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01.21.01.21.09.05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15.20.11.129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Бахилы одноразовые, 28мкм., гладкие, 25пар/уп,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01.10.02.01.07.02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Бумага туалетная 2сл. белая 24рул/уп.,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01.10.03.05.01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Губка для мытья посуды Мини  10 штук/ в упаковке 80х50х26 мм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01.10.02.06.08.01.03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20.41.31.130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Жидкое мыло без щелочи с нейтральным PH, 5 литров</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01.16.01.03.07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27.40.15.150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Лампа светодиодная 10вт Е27 белый ОНЛАЙТ (71650 ОLL-A60)</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01.16.01.03.19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27.40.15.150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Лампа светодиодная LED 10вт Е14 белый матовый шар (61966 OLL-G45)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01.10.15.03.06.02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22.22.11.000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Мешки для мусора 30л, НД 48х60, 10 мкр, 30шт./рул., чёрные, 60рул/уп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70,00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Рулон</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01.10.03.02.01.02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Насадка МОП веревочная для швабры, хлопок, ворс 31 см, 220 г, для влажной уборки</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01.10.03.02.01.02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32.91.11.000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Насадка МОП микрофибра юбка Классик 28 см</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22.19.60.114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Перчатки резиновые хозяйственные , со сверхтонким  х/б напылением, размер L, повышенной ЭЛАСТИЧНОСТИ, 10пар/уп.,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Пара (2 шт.)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22.19.60.114</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Перчатки резиновые хозяйственные, со сверхтонким  х/б напылением, размер M, повышенной ЭЛАСТИЧНОСТИ, 10пар/уп.,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Пара (2 шт.)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01.10.02.01.02.01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Полотенца бумажные бытовые, спайка 4 шт., 2-х слойные (4х12,5 м), белые,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01.10.03.04.10.05.01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13.92.29.120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Салфетка универсальная, 30х38 см, 5 шт/уп. вискоза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01.10.02.01.02.01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17.22.11.130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Салфетки белые, 24х24, 100л/уп., 
Бумага туалетная 2сл. белая 24рул/уп.,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01.10.01.42.01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20.41.32.111</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Средство для мытья посуды 500 г, концентрат, "Алоэ Вера"</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01.10.01.46.01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20.41.32.113</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Средство для стекол с нашатырным спиртом, 500 мл, спрей</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01.10.01.41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20.41.44.120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Средство чистящее, порошок, 480 г</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01.10.14.01.01.05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22.29.23.110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Стакан для хол./гор. одноразовый, 200 мл, ПП, прозрачный, 100 шт./уп.,</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01.10.01.23.01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20.41.44.190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Универсальный чистящий гель, 1л., (7-струйный дозатор),</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хозяйственных товаров и бытовой химии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Бахилы одноразовые, 28мкм., гладкие, 25пар/уп,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туалетная 2сл. белая 24рул/уп.,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Губка для мытья посуды Мини  10 штук/ в упаковке 80х50х26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Жидкое мыло без щелочи с нейтральным PH, 5 литров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светодиодная 10вт Е27 белый ОНЛАЙТ (71650 ОLL-A60)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светодиодная LED 10вт Е14 белый матовый шар (61966 OLL-G45)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Мешки для мусора 30л, НД 48х60, 10 мкр, 30шт./рул., чёрные, 60рул/уп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Рулон</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Насадка МОП веревочная для швабры, хлопок, ворс 31 см, 220 г, для влажной уборки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Насадка МОП микрофибра юбка Классик 28 см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Перчатки резиновые хозяйственные , со сверхтонким  х/б напылением, размер L, повышенной ЭЛАСТИЧНОСТИ, 10пар/уп.,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Пара (2 шт.)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Перчатки резиновые хозяйственные, со сверхтонким  х/б напылением, размер M, повышенной ЭЛАСТИЧНОСТИ, 10пар/уп.,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Пара (2 шт.)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Полотенца бумажные бытовые, спайка 4 шт., 2-х слойные (4х12,5 м), белые,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Салфетка универсальная, 30х38 см, 5 шт/уп. вискоза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Салфетки белые, 24х24, 100л/уп., 
Бумага туалетная 2сл. белая 24рул/уп.,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для мытья посуды 500 г, концентрат, "Алоэ Вера"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для стекол с нашатырным спиртом, 500 мл, спрей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чистящее, порошок, 480 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Стакан для хол./гор. одноразовый, 200 мл, ПП, прозрачный, 100 шт./уп.,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Универсальный чистящий гель, 1л., (7-струйный дозатор),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поставку хозяйственных товаров и бытовой химии</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хозяйственных товаров и бытовой химии)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140750, Московская область, Шатурский район, с.Дмитровский Погост, ул.Почтовая,д.1</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поставку хозяйственных товаров и бытовой химии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хозяйственных товаров и бытовой химии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 за поставку хозяйственных товаров и бытовой химии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хозяйственных товаров и бытовой химии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хозяйственных товаров и бытовой химии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ДО ДШИ с.Дмитровский Погост</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Г. Суслова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137424-20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