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01.71.03.03.03.02.06.08</w:t>
            </w:r>
            <w:r w:rsidRPr="002E25F2" w:rsidR="001D322D">
              <w:rPr>
                <w:b/>
                <w:sz w:val="18"/>
                <w:szCs w:val="18"/>
                <w:lang w:val="en-US"/>
              </w:rPr>
              <w:t xml:space="preserve"> / </w:t>
            </w:r>
            <w:r w:rsidRPr="002E25F2" w:rsidR="001D322D">
              <w:rPr>
                <w:sz w:val="18"/>
                <w:szCs w:val="18"/>
                <w:lang w:val="en-US"/>
              </w:rPr>
              <w:t>26.60.12.129</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Монитор кардиологический фетальный</w:t>
            </w:r>
            <w:r w:rsidR="001D322D">
              <w:rPr>
                <w:sz w:val="18"/>
                <w:szCs w:val="18"/>
              </w:rPr>
              <w:t xml:space="preserve"> </w:t>
            </w:r>
            <w:r w:rsidRPr="00652325" w:rsidR="001D322D">
              <w:rPr>
                <w:sz w:val="18"/>
                <w:szCs w:val="18"/>
              </w:rPr>
              <w:t xml:space="preserve">/ </w:t>
            </w:r>
            <w:r w:rsidRPr="002E25F2" w:rsidR="001D322D">
              <w:rPr>
                <w:sz w:val="18"/>
                <w:szCs w:val="18"/>
              </w:rPr>
              <w:t>Монитор кардиологический фетальный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Монитор кардиологический фетальный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1 294 362,33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180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фетального монитора кардиотокографа с возможностью антенатального и интранатального анализа и подключения к телеметрии для двойни, 191960)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187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036484-23</w:t>
    </w:r>
  </w:p>
  <w:p w:rsidR="007F0777" w:rsidRDefault="007F0777"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