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EE8" w:rsidRDefault="009F4EE8" w:rsidP="009F4EE8">
      <w:pPr>
        <w:tabs>
          <w:tab w:val="left" w:pos="567"/>
        </w:tabs>
        <w:rPr>
          <w:rFonts w:cs="Arial Unicode MS"/>
          <w:sz w:val="28"/>
          <w:szCs w:val="28"/>
        </w:rPr>
      </w:pPr>
    </w:p>
    <w:p w:rsidR="000832AD" w:rsidRDefault="000832AD" w:rsidP="00E57E94">
      <w:pPr>
        <w:tabs>
          <w:tab w:val="left" w:pos="567"/>
        </w:tabs>
        <w:suppressAutoHyphens/>
        <w:autoSpaceDN w:val="0"/>
        <w:spacing w:after="200" w:line="276" w:lineRule="auto"/>
        <w:ind w:left="360"/>
        <w:jc w:val="center"/>
        <w:rPr>
          <w:b/>
          <w:bCs/>
          <w:sz w:val="22"/>
          <w:szCs w:val="22"/>
        </w:rPr>
      </w:pPr>
      <w:r>
        <w:rPr>
          <w:b/>
          <w:bCs/>
          <w:sz w:val="22"/>
          <w:szCs w:val="22"/>
        </w:rPr>
        <w:t>ТЕХНИЧЕСКОЕ ЗАДАНИЕ</w:t>
      </w:r>
    </w:p>
    <w:p w:rsidR="00E57E94" w:rsidRDefault="00E57E94" w:rsidP="00E57E94">
      <w:pPr>
        <w:tabs>
          <w:tab w:val="left" w:pos="567"/>
        </w:tabs>
        <w:suppressAutoHyphens/>
        <w:autoSpaceDN w:val="0"/>
        <w:spacing w:after="200" w:line="276" w:lineRule="auto"/>
        <w:ind w:left="360"/>
        <w:jc w:val="center"/>
        <w:rPr>
          <w:b/>
          <w:bCs/>
          <w:sz w:val="22"/>
          <w:szCs w:val="22"/>
        </w:rPr>
      </w:pPr>
      <w:r>
        <w:rPr>
          <w:b/>
          <w:bCs/>
          <w:sz w:val="22"/>
          <w:szCs w:val="22"/>
        </w:rPr>
        <w:t>на поставку мяса и мясной продукции</w:t>
      </w:r>
    </w:p>
    <w:p w:rsidR="000832AD" w:rsidRDefault="000832AD" w:rsidP="000832AD">
      <w:pPr>
        <w:autoSpaceDE w:val="0"/>
        <w:autoSpaceDN w:val="0"/>
        <w:adjustRightInd w:val="0"/>
        <w:rPr>
          <w:sz w:val="22"/>
          <w:szCs w:val="22"/>
        </w:rPr>
      </w:pPr>
    </w:p>
    <w:p w:rsidR="000832AD" w:rsidRDefault="00FD2011" w:rsidP="004F56AD">
      <w:pPr>
        <w:widowControl w:val="0"/>
        <w:autoSpaceDE w:val="0"/>
        <w:autoSpaceDN w:val="0"/>
        <w:adjustRightInd w:val="0"/>
        <w:spacing w:after="0"/>
        <w:ind w:firstLine="539"/>
        <w:rPr>
          <w:sz w:val="22"/>
          <w:szCs w:val="22"/>
        </w:rPr>
      </w:pPr>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000832AD">
        <w:rPr>
          <w:sz w:val="22"/>
          <w:szCs w:val="22"/>
        </w:rPr>
        <w:t>При поставке пищевых продуктов должны соблюдаться следующие требования:</w:t>
      </w:r>
    </w:p>
    <w:p w:rsidR="004F56AD" w:rsidRDefault="004F56AD" w:rsidP="004F56AD">
      <w:pPr>
        <w:widowControl w:val="0"/>
        <w:autoSpaceDE w:val="0"/>
        <w:autoSpaceDN w:val="0"/>
        <w:adjustRightInd w:val="0"/>
        <w:spacing w:after="0"/>
        <w:ind w:firstLine="539"/>
        <w:rPr>
          <w:sz w:val="22"/>
          <w:szCs w:val="22"/>
        </w:rPr>
      </w:pPr>
    </w:p>
    <w:p w:rsidR="000832AD" w:rsidRPr="008033B8" w:rsidRDefault="008033B8"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Стандарт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Pr="009B4FC2" w:rsidRDefault="000832AD" w:rsidP="00113906">
      <w:pPr>
        <w:widowControl w:val="0"/>
        <w:autoSpaceDE w:val="0"/>
        <w:autoSpaceDN w:val="0"/>
        <w:adjustRightInd w:val="0"/>
        <w:spacing w:after="0"/>
        <w:ind w:firstLine="540"/>
        <w:rPr>
          <w:sz w:val="22"/>
          <w:szCs w:val="22"/>
        </w:rPr>
      </w:pPr>
      <w:r>
        <w:rPr>
          <w:sz w:val="22"/>
          <w:szCs w:val="22"/>
        </w:rPr>
        <w:t>1.1.</w:t>
      </w:r>
      <w:r>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113906">
        <w:rPr>
          <w:sz w:val="22"/>
          <w:szCs w:val="22"/>
        </w:rPr>
        <w:t xml:space="preserve"> </w:t>
      </w:r>
      <w:r w:rsidR="00113906" w:rsidRPr="009B4FC2">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0832AD" w:rsidRDefault="000832AD" w:rsidP="004F56AD">
      <w:pPr>
        <w:widowControl w:val="0"/>
        <w:autoSpaceDE w:val="0"/>
        <w:autoSpaceDN w:val="0"/>
        <w:adjustRightInd w:val="0"/>
        <w:spacing w:after="0"/>
        <w:ind w:firstLine="539"/>
        <w:rPr>
          <w:sz w:val="22"/>
          <w:szCs w:val="22"/>
        </w:rPr>
      </w:pPr>
      <w:r>
        <w:rPr>
          <w:sz w:val="22"/>
          <w:szCs w:val="22"/>
        </w:rPr>
        <w:t>1.2.</w:t>
      </w:r>
      <w:r>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0832AD" w:rsidRDefault="000832AD" w:rsidP="004F56AD">
      <w:pPr>
        <w:widowControl w:val="0"/>
        <w:autoSpaceDE w:val="0"/>
        <w:autoSpaceDN w:val="0"/>
        <w:adjustRightInd w:val="0"/>
        <w:spacing w:after="0"/>
        <w:ind w:firstLine="539"/>
        <w:rPr>
          <w:sz w:val="22"/>
          <w:szCs w:val="22"/>
        </w:rPr>
      </w:pPr>
      <w:r>
        <w:rPr>
          <w:sz w:val="22"/>
          <w:szCs w:val="22"/>
        </w:rPr>
        <w:t>1.3.</w:t>
      </w:r>
      <w:r>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0832AD" w:rsidRDefault="000832AD" w:rsidP="004F56AD">
      <w:pPr>
        <w:widowControl w:val="0"/>
        <w:autoSpaceDE w:val="0"/>
        <w:autoSpaceDN w:val="0"/>
        <w:adjustRightInd w:val="0"/>
        <w:spacing w:after="0"/>
        <w:ind w:firstLine="539"/>
        <w:rPr>
          <w:sz w:val="22"/>
          <w:szCs w:val="22"/>
        </w:rPr>
      </w:pPr>
      <w:r>
        <w:rPr>
          <w:sz w:val="22"/>
          <w:szCs w:val="22"/>
        </w:rPr>
        <w:t>1.4.</w:t>
      </w:r>
      <w:r>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0832AD" w:rsidRDefault="000832AD" w:rsidP="004F56AD">
      <w:pPr>
        <w:widowControl w:val="0"/>
        <w:autoSpaceDE w:val="0"/>
        <w:autoSpaceDN w:val="0"/>
        <w:adjustRightInd w:val="0"/>
        <w:spacing w:after="0"/>
        <w:ind w:firstLine="539"/>
        <w:rPr>
          <w:sz w:val="22"/>
          <w:szCs w:val="22"/>
        </w:rPr>
      </w:pPr>
      <w:r>
        <w:rPr>
          <w:sz w:val="22"/>
          <w:szCs w:val="22"/>
        </w:rPr>
        <w:t>1.5.</w:t>
      </w:r>
      <w:r>
        <w:rPr>
          <w:sz w:val="22"/>
          <w:szCs w:val="22"/>
        </w:rPr>
        <w:tab/>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w:t>
      </w:r>
      <w:r w:rsidR="00E57E94">
        <w:rPr>
          <w:sz w:val="22"/>
          <w:szCs w:val="22"/>
        </w:rPr>
        <w:t>жащего сырья из мяса птицы</w:t>
      </w:r>
      <w:r>
        <w:rPr>
          <w:sz w:val="22"/>
          <w:szCs w:val="22"/>
        </w:rPr>
        <w:t>.</w:t>
      </w:r>
    </w:p>
    <w:p w:rsidR="000832AD" w:rsidRDefault="000832AD" w:rsidP="004F56AD">
      <w:pPr>
        <w:widowControl w:val="0"/>
        <w:autoSpaceDE w:val="0"/>
        <w:autoSpaceDN w:val="0"/>
        <w:adjustRightInd w:val="0"/>
        <w:spacing w:after="0"/>
        <w:ind w:firstLine="539"/>
        <w:rPr>
          <w:sz w:val="22"/>
          <w:szCs w:val="22"/>
        </w:rPr>
      </w:pPr>
      <w:r>
        <w:rPr>
          <w:sz w:val="22"/>
          <w:szCs w:val="22"/>
        </w:rPr>
        <w:t>1.6.</w:t>
      </w:r>
      <w:r>
        <w:rPr>
          <w:sz w:val="22"/>
          <w:szCs w:val="22"/>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0832AD" w:rsidRPr="009B4FC2" w:rsidRDefault="001C35AD" w:rsidP="004F56AD">
      <w:pPr>
        <w:widowControl w:val="0"/>
        <w:autoSpaceDE w:val="0"/>
        <w:autoSpaceDN w:val="0"/>
        <w:adjustRightInd w:val="0"/>
        <w:spacing w:after="0"/>
        <w:ind w:firstLine="539"/>
        <w:rPr>
          <w:sz w:val="22"/>
          <w:szCs w:val="22"/>
        </w:rPr>
      </w:pPr>
      <w:r>
        <w:rPr>
          <w:sz w:val="22"/>
          <w:szCs w:val="22"/>
        </w:rPr>
        <w:t>1.7</w:t>
      </w:r>
      <w:r w:rsidR="000832AD">
        <w:rPr>
          <w:sz w:val="22"/>
          <w:szCs w:val="22"/>
        </w:rPr>
        <w:t>.</w:t>
      </w:r>
      <w:r w:rsidR="000832AD">
        <w:rPr>
          <w:sz w:val="22"/>
          <w:szCs w:val="22"/>
        </w:rPr>
        <w:tab/>
      </w:r>
      <w:r w:rsidR="004731A2">
        <w:rPr>
          <w:sz w:val="22"/>
          <w:szCs w:val="22"/>
        </w:rPr>
        <w:t>Поставка пищевых продуктов осуществляется Поставщиком по заявкам Заказчика</w:t>
      </w:r>
      <w:r w:rsidR="004731A2">
        <w:t xml:space="preserve">, оформленной письменно или по телефону в </w:t>
      </w:r>
      <w:r w:rsidR="004731A2">
        <w:rPr>
          <w:lang w:val="en-US"/>
        </w:rPr>
        <w:t>I</w:t>
      </w:r>
      <w:r w:rsidR="004731A2">
        <w:t xml:space="preserve"> половине дня, за один день до дня поставки товара, согласн</w:t>
      </w:r>
      <w:r w:rsidR="009B4FC2">
        <w:t>о</w:t>
      </w:r>
      <w:r w:rsidR="004731A2">
        <w:t xml:space="preserve"> графи</w:t>
      </w:r>
      <w:r w:rsidR="009E03BA">
        <w:t>к</w:t>
      </w:r>
      <w:r w:rsidR="009B4FC2">
        <w:t>а</w:t>
      </w:r>
      <w:r w:rsidR="004731A2">
        <w:t xml:space="preserve"> поставки</w:t>
      </w:r>
      <w:r w:rsidR="004731A2" w:rsidRPr="00113906">
        <w:rPr>
          <w:color w:val="FF0000"/>
        </w:rPr>
        <w:t>.</w:t>
      </w:r>
      <w:r w:rsidR="00113906" w:rsidRPr="00113906">
        <w:rPr>
          <w:color w:val="FF0000"/>
          <w:sz w:val="22"/>
          <w:szCs w:val="22"/>
        </w:rPr>
        <w:t xml:space="preserve"> </w:t>
      </w:r>
      <w:r w:rsidR="00113906" w:rsidRPr="009B4FC2">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0832AD" w:rsidRDefault="001C35AD" w:rsidP="004F56AD">
      <w:pPr>
        <w:widowControl w:val="0"/>
        <w:autoSpaceDE w:val="0"/>
        <w:autoSpaceDN w:val="0"/>
        <w:adjustRightInd w:val="0"/>
        <w:spacing w:after="0"/>
        <w:ind w:firstLine="539"/>
        <w:rPr>
          <w:sz w:val="22"/>
          <w:szCs w:val="22"/>
        </w:rPr>
      </w:pPr>
      <w:r>
        <w:rPr>
          <w:sz w:val="22"/>
          <w:szCs w:val="22"/>
        </w:rPr>
        <w:t>1.8</w:t>
      </w:r>
      <w:r w:rsidR="000832AD">
        <w:rPr>
          <w:sz w:val="22"/>
          <w:szCs w:val="22"/>
        </w:rPr>
        <w:t>.</w:t>
      </w:r>
      <w:r w:rsidR="000832AD">
        <w:rPr>
          <w:sz w:val="22"/>
          <w:szCs w:val="22"/>
        </w:rPr>
        <w:tab/>
        <w:t>Качество пищевых продуктов, поставляемых в государственные учреждения/организации, должно соответствовать требова</w:t>
      </w:r>
      <w:r>
        <w:rPr>
          <w:sz w:val="22"/>
          <w:szCs w:val="22"/>
        </w:rPr>
        <w:t>ниям, указанным</w:t>
      </w:r>
      <w:r w:rsidR="000832AD">
        <w:rPr>
          <w:sz w:val="22"/>
          <w:szCs w:val="22"/>
        </w:rPr>
        <w:t xml:space="preserve"> настоящ</w:t>
      </w:r>
      <w:r w:rsidR="00AB6127">
        <w:rPr>
          <w:sz w:val="22"/>
          <w:szCs w:val="22"/>
        </w:rPr>
        <w:t>им</w:t>
      </w:r>
      <w:r w:rsidR="000832AD">
        <w:rPr>
          <w:sz w:val="22"/>
          <w:szCs w:val="22"/>
        </w:rPr>
        <w:t xml:space="preserve"> Техническ</w:t>
      </w:r>
      <w:r w:rsidR="00AB6127">
        <w:rPr>
          <w:sz w:val="22"/>
          <w:szCs w:val="22"/>
        </w:rPr>
        <w:t>им</w:t>
      </w:r>
      <w:r w:rsidR="000832AD">
        <w:rPr>
          <w:sz w:val="22"/>
          <w:szCs w:val="22"/>
        </w:rPr>
        <w:t xml:space="preserve"> задани</w:t>
      </w:r>
      <w:r w:rsidR="00AB6127">
        <w:rPr>
          <w:sz w:val="22"/>
          <w:szCs w:val="22"/>
        </w:rPr>
        <w:t>ем</w:t>
      </w:r>
      <w:r w:rsidR="000832AD">
        <w:rPr>
          <w:sz w:val="22"/>
          <w:szCs w:val="22"/>
        </w:rPr>
        <w:t xml:space="preserve">. Поставка пищевых продуктов с показателями </w:t>
      </w:r>
      <w:r>
        <w:rPr>
          <w:sz w:val="22"/>
          <w:szCs w:val="22"/>
        </w:rPr>
        <w:t>качества, ниже приведенных в</w:t>
      </w:r>
      <w:r w:rsidR="000832AD">
        <w:rPr>
          <w:sz w:val="22"/>
          <w:szCs w:val="22"/>
        </w:rPr>
        <w:t xml:space="preserve"> Техническо</w:t>
      </w:r>
      <w:r w:rsidR="00BB2AB3">
        <w:rPr>
          <w:sz w:val="22"/>
          <w:szCs w:val="22"/>
        </w:rPr>
        <w:t>м</w:t>
      </w:r>
      <w:r w:rsidR="000832AD">
        <w:rPr>
          <w:sz w:val="22"/>
          <w:szCs w:val="22"/>
        </w:rPr>
        <w:t xml:space="preserve"> задания, не допускается.</w:t>
      </w:r>
    </w:p>
    <w:p w:rsidR="000832AD" w:rsidRDefault="001C35AD" w:rsidP="004F56AD">
      <w:pPr>
        <w:widowControl w:val="0"/>
        <w:autoSpaceDE w:val="0"/>
        <w:autoSpaceDN w:val="0"/>
        <w:adjustRightInd w:val="0"/>
        <w:spacing w:after="0"/>
        <w:ind w:firstLine="539"/>
        <w:rPr>
          <w:sz w:val="22"/>
          <w:szCs w:val="22"/>
        </w:rPr>
      </w:pPr>
      <w:r>
        <w:rPr>
          <w:sz w:val="22"/>
          <w:szCs w:val="22"/>
        </w:rPr>
        <w:t>1.09</w:t>
      </w:r>
      <w:r w:rsidR="000832AD">
        <w:rPr>
          <w:sz w:val="22"/>
          <w:szCs w:val="22"/>
        </w:rPr>
        <w:t>.</w:t>
      </w:r>
      <w:r w:rsidR="000832AD">
        <w:rPr>
          <w:sz w:val="22"/>
          <w:szCs w:val="22"/>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Pr>
          <w:sz w:val="22"/>
          <w:szCs w:val="22"/>
        </w:rPr>
        <w:t xml:space="preserve">(Продавца) принявшего декларации </w:t>
      </w:r>
      <w:r w:rsidR="000832AD">
        <w:rPr>
          <w:sz w:val="22"/>
          <w:szCs w:val="22"/>
        </w:rPr>
        <w:t xml:space="preserve"> и органа, ее зарегистрировавшего)) которые предоставляется Заказчику, либо должны быть приложены копии указанных </w:t>
      </w:r>
      <w:r w:rsidR="000832AD">
        <w:rPr>
          <w:sz w:val="22"/>
          <w:szCs w:val="22"/>
        </w:rPr>
        <w:lastRenderedPageBreak/>
        <w:t>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0832AD" w:rsidRDefault="001C35AD" w:rsidP="004F56AD">
      <w:pPr>
        <w:widowControl w:val="0"/>
        <w:autoSpaceDE w:val="0"/>
        <w:autoSpaceDN w:val="0"/>
        <w:adjustRightInd w:val="0"/>
        <w:spacing w:after="0"/>
        <w:ind w:firstLine="539"/>
        <w:rPr>
          <w:sz w:val="22"/>
          <w:szCs w:val="22"/>
        </w:rPr>
      </w:pPr>
      <w:r>
        <w:rPr>
          <w:sz w:val="22"/>
          <w:szCs w:val="22"/>
        </w:rPr>
        <w:t>1.10</w:t>
      </w:r>
      <w:r w:rsidR="000832AD">
        <w:rPr>
          <w:sz w:val="22"/>
          <w:szCs w:val="22"/>
        </w:rPr>
        <w:t>.</w:t>
      </w:r>
      <w:r w:rsidR="000832AD">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0832AD" w:rsidRDefault="000832AD" w:rsidP="004F56AD">
      <w:pPr>
        <w:widowControl w:val="0"/>
        <w:autoSpaceDE w:val="0"/>
        <w:autoSpaceDN w:val="0"/>
        <w:adjustRightInd w:val="0"/>
        <w:spacing w:after="0"/>
        <w:ind w:firstLine="539"/>
        <w:rPr>
          <w:sz w:val="22"/>
          <w:szCs w:val="22"/>
        </w:rPr>
      </w:pPr>
      <w:r>
        <w:rPr>
          <w:sz w:val="22"/>
          <w:szCs w:val="22"/>
        </w:rPr>
        <w:t>– наименование предприятия-упаковщика, его фактический адрес;</w:t>
      </w:r>
    </w:p>
    <w:p w:rsidR="000832AD" w:rsidRDefault="000832AD" w:rsidP="004F56AD">
      <w:pPr>
        <w:widowControl w:val="0"/>
        <w:autoSpaceDE w:val="0"/>
        <w:autoSpaceDN w:val="0"/>
        <w:adjustRightInd w:val="0"/>
        <w:spacing w:after="0"/>
        <w:ind w:firstLine="539"/>
        <w:rPr>
          <w:sz w:val="22"/>
          <w:szCs w:val="22"/>
        </w:rPr>
      </w:pPr>
      <w:r>
        <w:rPr>
          <w:sz w:val="22"/>
          <w:szCs w:val="22"/>
        </w:rPr>
        <w:t>– дата упаковки;</w:t>
      </w:r>
    </w:p>
    <w:p w:rsidR="000832AD" w:rsidRDefault="000832AD" w:rsidP="004F56AD">
      <w:pPr>
        <w:widowControl w:val="0"/>
        <w:autoSpaceDE w:val="0"/>
        <w:autoSpaceDN w:val="0"/>
        <w:adjustRightInd w:val="0"/>
        <w:spacing w:after="0"/>
        <w:ind w:firstLine="539"/>
        <w:rPr>
          <w:sz w:val="22"/>
          <w:szCs w:val="22"/>
        </w:rPr>
      </w:pPr>
      <w:r>
        <w:rPr>
          <w:sz w:val="22"/>
          <w:szCs w:val="22"/>
        </w:rPr>
        <w:t>– дата и время упаковки (для продуктов, срок годности которых исчисляется часами);</w:t>
      </w:r>
    </w:p>
    <w:p w:rsidR="000832AD" w:rsidRDefault="000832AD" w:rsidP="004F56AD">
      <w:pPr>
        <w:widowControl w:val="0"/>
        <w:autoSpaceDE w:val="0"/>
        <w:autoSpaceDN w:val="0"/>
        <w:adjustRightInd w:val="0"/>
        <w:spacing w:after="0"/>
        <w:ind w:firstLine="539"/>
        <w:rPr>
          <w:sz w:val="22"/>
          <w:szCs w:val="22"/>
        </w:rPr>
      </w:pPr>
      <w:r>
        <w:rPr>
          <w:sz w:val="22"/>
          <w:szCs w:val="22"/>
        </w:rPr>
        <w:t>– срок годности после вскрытия (для скоропортящихся продуктов, срок годности которых исчисляется часами).</w:t>
      </w:r>
    </w:p>
    <w:p w:rsidR="000832AD" w:rsidRDefault="001C35AD" w:rsidP="004F56AD">
      <w:pPr>
        <w:widowControl w:val="0"/>
        <w:autoSpaceDE w:val="0"/>
        <w:autoSpaceDN w:val="0"/>
        <w:adjustRightInd w:val="0"/>
        <w:spacing w:after="0"/>
        <w:ind w:firstLine="539"/>
        <w:rPr>
          <w:sz w:val="22"/>
          <w:szCs w:val="22"/>
        </w:rPr>
      </w:pPr>
      <w:r>
        <w:rPr>
          <w:sz w:val="22"/>
          <w:szCs w:val="22"/>
        </w:rPr>
        <w:t>1.11</w:t>
      </w:r>
      <w:r w:rsidR="000832AD">
        <w:rPr>
          <w:sz w:val="22"/>
          <w:szCs w:val="22"/>
        </w:rPr>
        <w:t>.</w:t>
      </w:r>
      <w:r w:rsidR="000832AD">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w:t>
      </w:r>
      <w:r w:rsidR="00665F5C">
        <w:rPr>
          <w:sz w:val="22"/>
          <w:szCs w:val="22"/>
        </w:rPr>
        <w:t>3</w:t>
      </w:r>
      <w:r w:rsidR="000832AD">
        <w:rPr>
          <w:sz w:val="22"/>
          <w:szCs w:val="22"/>
        </w:rPr>
        <w:t>-00 часов.</w:t>
      </w:r>
    </w:p>
    <w:p w:rsidR="000832AD" w:rsidRDefault="001C35AD" w:rsidP="004F56AD">
      <w:pPr>
        <w:widowControl w:val="0"/>
        <w:autoSpaceDE w:val="0"/>
        <w:autoSpaceDN w:val="0"/>
        <w:adjustRightInd w:val="0"/>
        <w:spacing w:after="0"/>
        <w:ind w:firstLine="539"/>
        <w:rPr>
          <w:sz w:val="22"/>
          <w:szCs w:val="22"/>
        </w:rPr>
      </w:pPr>
      <w:r>
        <w:rPr>
          <w:sz w:val="22"/>
          <w:szCs w:val="22"/>
        </w:rPr>
        <w:t>1.12</w:t>
      </w:r>
      <w:r w:rsidR="000832AD">
        <w:rPr>
          <w:sz w:val="22"/>
          <w:szCs w:val="22"/>
        </w:rPr>
        <w:t>.</w:t>
      </w:r>
      <w:r w:rsidR="000832AD">
        <w:rPr>
          <w:sz w:val="22"/>
          <w:szCs w:val="22"/>
        </w:rPr>
        <w:tab/>
        <w:t>Заказчик вправе отказаться от принятия товара в случае его не</w:t>
      </w:r>
      <w:r w:rsidR="009B4FC2">
        <w:rPr>
          <w:sz w:val="22"/>
          <w:szCs w:val="22"/>
        </w:rPr>
        <w:t xml:space="preserve"> </w:t>
      </w:r>
      <w:r w:rsidR="000832AD">
        <w:rPr>
          <w:sz w:val="22"/>
          <w:szCs w:val="22"/>
        </w:rPr>
        <w:t>соответствия по ассортименту и/или объему заявке.</w:t>
      </w:r>
    </w:p>
    <w:p w:rsidR="00113906" w:rsidRPr="009B4FC2" w:rsidRDefault="00113906" w:rsidP="00113906">
      <w:pPr>
        <w:widowControl w:val="0"/>
        <w:autoSpaceDE w:val="0"/>
        <w:autoSpaceDN w:val="0"/>
        <w:adjustRightInd w:val="0"/>
        <w:spacing w:after="0"/>
        <w:ind w:firstLine="540"/>
        <w:rPr>
          <w:sz w:val="22"/>
          <w:szCs w:val="22"/>
        </w:rPr>
      </w:pPr>
      <w:r>
        <w:rPr>
          <w:sz w:val="22"/>
          <w:szCs w:val="22"/>
        </w:rPr>
        <w:t xml:space="preserve">1.13.       </w:t>
      </w:r>
      <w:r w:rsidRPr="009B4FC2">
        <w:rPr>
          <w:sz w:val="22"/>
          <w:szCs w:val="22"/>
        </w:rPr>
        <w:t>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113906" w:rsidRPr="009B4FC2" w:rsidRDefault="00113906" w:rsidP="004F56AD">
      <w:pPr>
        <w:widowControl w:val="0"/>
        <w:autoSpaceDE w:val="0"/>
        <w:autoSpaceDN w:val="0"/>
        <w:adjustRightInd w:val="0"/>
        <w:spacing w:after="0"/>
        <w:ind w:firstLine="539"/>
        <w:rPr>
          <w:sz w:val="22"/>
          <w:szCs w:val="22"/>
        </w:rPr>
      </w:pPr>
    </w:p>
    <w:p w:rsidR="004F56AD" w:rsidRPr="009B4FC2"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безопасности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2.1.</w:t>
      </w:r>
      <w:r>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0832AD" w:rsidRDefault="000832AD" w:rsidP="004F56AD">
      <w:pPr>
        <w:widowControl w:val="0"/>
        <w:autoSpaceDE w:val="0"/>
        <w:autoSpaceDN w:val="0"/>
        <w:adjustRightInd w:val="0"/>
        <w:spacing w:after="0"/>
        <w:ind w:firstLine="539"/>
        <w:rPr>
          <w:sz w:val="22"/>
          <w:szCs w:val="22"/>
        </w:rPr>
      </w:pPr>
      <w:r>
        <w:rPr>
          <w:sz w:val="22"/>
          <w:szCs w:val="22"/>
        </w:rPr>
        <w:t>2.2.</w:t>
      </w:r>
      <w:r>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0832AD" w:rsidRDefault="000832AD" w:rsidP="004F56AD">
      <w:pPr>
        <w:widowControl w:val="0"/>
        <w:autoSpaceDE w:val="0"/>
        <w:autoSpaceDN w:val="0"/>
        <w:adjustRightInd w:val="0"/>
        <w:spacing w:after="0"/>
        <w:ind w:firstLine="539"/>
        <w:rPr>
          <w:sz w:val="22"/>
          <w:szCs w:val="22"/>
        </w:rPr>
      </w:pPr>
      <w:r>
        <w:rPr>
          <w:sz w:val="22"/>
          <w:szCs w:val="22"/>
        </w:rPr>
        <w:t>2.3.</w:t>
      </w:r>
      <w:r>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0832AD" w:rsidRDefault="000832AD" w:rsidP="004F56AD">
      <w:pPr>
        <w:widowControl w:val="0"/>
        <w:autoSpaceDE w:val="0"/>
        <w:autoSpaceDN w:val="0"/>
        <w:adjustRightInd w:val="0"/>
        <w:spacing w:after="0"/>
        <w:ind w:firstLine="539"/>
        <w:rPr>
          <w:sz w:val="22"/>
          <w:szCs w:val="22"/>
        </w:rPr>
      </w:pPr>
      <w:r>
        <w:rPr>
          <w:sz w:val="22"/>
          <w:szCs w:val="22"/>
        </w:rPr>
        <w:t>2.4.</w:t>
      </w:r>
      <w:r>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2.5.</w:t>
      </w:r>
      <w:r>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0832AD" w:rsidRDefault="000832AD" w:rsidP="004F56AD">
      <w:pPr>
        <w:widowControl w:val="0"/>
        <w:autoSpaceDE w:val="0"/>
        <w:autoSpaceDN w:val="0"/>
        <w:adjustRightInd w:val="0"/>
        <w:spacing w:after="0"/>
        <w:ind w:firstLine="539"/>
        <w:rPr>
          <w:sz w:val="22"/>
          <w:szCs w:val="22"/>
        </w:rPr>
      </w:pPr>
      <w:r>
        <w:rPr>
          <w:sz w:val="22"/>
          <w:szCs w:val="22"/>
        </w:rPr>
        <w:t>2.6.</w:t>
      </w:r>
      <w:r>
        <w:rPr>
          <w:sz w:val="22"/>
          <w:szCs w:val="22"/>
        </w:rPr>
        <w:tab/>
        <w:t>При поставке пищевых продуктов Поставщик обязан соблюдать требования, предусмотренные действующим санитарным законодатель</w:t>
      </w:r>
      <w:r>
        <w:rPr>
          <w:sz w:val="22"/>
          <w:szCs w:val="22"/>
        </w:rPr>
        <w:lastRenderedPageBreak/>
        <w:t>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2.7.</w:t>
      </w:r>
      <w:r>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0832AD" w:rsidRDefault="000832AD" w:rsidP="004F56AD">
      <w:pPr>
        <w:widowControl w:val="0"/>
        <w:autoSpaceDE w:val="0"/>
        <w:autoSpaceDN w:val="0"/>
        <w:adjustRightInd w:val="0"/>
        <w:spacing w:after="0"/>
        <w:ind w:firstLine="539"/>
        <w:rPr>
          <w:sz w:val="22"/>
          <w:szCs w:val="22"/>
        </w:rPr>
      </w:pPr>
      <w:r>
        <w:rPr>
          <w:sz w:val="22"/>
          <w:szCs w:val="22"/>
        </w:rPr>
        <w:t>2.8.</w:t>
      </w:r>
      <w:r>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1C35AD" w:rsidRDefault="000832AD" w:rsidP="004F56AD">
      <w:pPr>
        <w:widowControl w:val="0"/>
        <w:autoSpaceDE w:val="0"/>
        <w:autoSpaceDN w:val="0"/>
        <w:adjustRightInd w:val="0"/>
        <w:spacing w:after="0"/>
        <w:ind w:firstLine="539"/>
        <w:rPr>
          <w:sz w:val="22"/>
          <w:szCs w:val="22"/>
        </w:rPr>
      </w:pPr>
      <w:r>
        <w:rPr>
          <w:sz w:val="22"/>
          <w:szCs w:val="22"/>
        </w:rPr>
        <w:t>2.9.</w:t>
      </w:r>
      <w:r>
        <w:rPr>
          <w:sz w:val="22"/>
          <w:szCs w:val="22"/>
        </w:rPr>
        <w:tab/>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0832AD" w:rsidRDefault="001C35AD" w:rsidP="004F56AD">
      <w:pPr>
        <w:widowControl w:val="0"/>
        <w:autoSpaceDE w:val="0"/>
        <w:autoSpaceDN w:val="0"/>
        <w:adjustRightInd w:val="0"/>
        <w:spacing w:after="0"/>
        <w:ind w:firstLine="539"/>
        <w:rPr>
          <w:sz w:val="22"/>
          <w:szCs w:val="22"/>
        </w:rPr>
      </w:pPr>
      <w:r>
        <w:rPr>
          <w:sz w:val="22"/>
          <w:szCs w:val="22"/>
        </w:rPr>
        <w:t>2</w:t>
      </w:r>
      <w:r w:rsidR="000832AD">
        <w:rPr>
          <w:sz w:val="22"/>
          <w:szCs w:val="22"/>
        </w:rPr>
        <w:t>.10.</w:t>
      </w:r>
      <w:r w:rsidR="000832AD">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4F56AD"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использ</w:t>
      </w:r>
      <w:r w:rsidR="008033B8" w:rsidRPr="008033B8">
        <w:rPr>
          <w:b/>
          <w:bCs/>
          <w:i/>
          <w:iCs/>
          <w:sz w:val="22"/>
          <w:szCs w:val="22"/>
        </w:rPr>
        <w:t>уемым материалам и оборудованию</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3.1.</w:t>
      </w:r>
      <w:r>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0832AD" w:rsidRDefault="000832AD" w:rsidP="004F56AD">
      <w:pPr>
        <w:widowControl w:val="0"/>
        <w:autoSpaceDE w:val="0"/>
        <w:autoSpaceDN w:val="0"/>
        <w:adjustRightInd w:val="0"/>
        <w:spacing w:after="0"/>
        <w:ind w:firstLine="539"/>
        <w:rPr>
          <w:sz w:val="22"/>
          <w:szCs w:val="22"/>
        </w:rPr>
      </w:pPr>
      <w:r>
        <w:rPr>
          <w:sz w:val="22"/>
          <w:szCs w:val="22"/>
        </w:rPr>
        <w:t>3.2.</w:t>
      </w:r>
      <w:r>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0832AD" w:rsidRDefault="000832AD" w:rsidP="004F56AD">
      <w:pPr>
        <w:widowControl w:val="0"/>
        <w:autoSpaceDE w:val="0"/>
        <w:autoSpaceDN w:val="0"/>
        <w:adjustRightInd w:val="0"/>
        <w:spacing w:after="0"/>
        <w:ind w:firstLine="539"/>
        <w:rPr>
          <w:sz w:val="22"/>
          <w:szCs w:val="22"/>
        </w:rPr>
      </w:pPr>
      <w:r>
        <w:rPr>
          <w:sz w:val="22"/>
          <w:szCs w:val="22"/>
        </w:rPr>
        <w:t>3.3.</w:t>
      </w:r>
      <w:r>
        <w:rPr>
          <w:sz w:val="22"/>
          <w:szCs w:val="22"/>
        </w:rPr>
        <w:tab/>
        <w:t xml:space="preserve">Продовольственное сырье и готовая продукция при транспортировке не должны контактировать друг с другом. </w:t>
      </w:r>
    </w:p>
    <w:p w:rsidR="000832AD" w:rsidRDefault="000832AD" w:rsidP="004F56AD">
      <w:pPr>
        <w:widowControl w:val="0"/>
        <w:autoSpaceDE w:val="0"/>
        <w:autoSpaceDN w:val="0"/>
        <w:adjustRightInd w:val="0"/>
        <w:spacing w:after="0"/>
        <w:ind w:firstLine="539"/>
        <w:rPr>
          <w:sz w:val="22"/>
          <w:szCs w:val="22"/>
        </w:rPr>
      </w:pPr>
      <w:r>
        <w:rPr>
          <w:sz w:val="22"/>
          <w:szCs w:val="22"/>
        </w:rPr>
        <w:t>3.4.</w:t>
      </w:r>
      <w:r>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0832AD" w:rsidRDefault="000832AD" w:rsidP="004F56AD">
      <w:pPr>
        <w:widowControl w:val="0"/>
        <w:autoSpaceDE w:val="0"/>
        <w:autoSpaceDN w:val="0"/>
        <w:adjustRightInd w:val="0"/>
        <w:spacing w:after="0"/>
        <w:ind w:firstLine="539"/>
        <w:rPr>
          <w:sz w:val="22"/>
          <w:szCs w:val="22"/>
        </w:rPr>
      </w:pPr>
      <w:r>
        <w:rPr>
          <w:sz w:val="22"/>
          <w:szCs w:val="22"/>
        </w:rPr>
        <w:t>3.5.</w:t>
      </w:r>
      <w:r>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0832AD" w:rsidRDefault="000832AD" w:rsidP="004F56AD">
      <w:pPr>
        <w:widowControl w:val="0"/>
        <w:autoSpaceDE w:val="0"/>
        <w:autoSpaceDN w:val="0"/>
        <w:adjustRightInd w:val="0"/>
        <w:spacing w:after="0"/>
        <w:ind w:firstLine="539"/>
        <w:rPr>
          <w:sz w:val="22"/>
          <w:szCs w:val="22"/>
        </w:rPr>
      </w:pPr>
      <w:r>
        <w:rPr>
          <w:sz w:val="22"/>
          <w:szCs w:val="22"/>
        </w:rPr>
        <w:t>3.6.</w:t>
      </w:r>
      <w:r>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F7CB0" w:rsidRPr="00E57E94" w:rsidRDefault="000832AD" w:rsidP="00E57E94">
      <w:pPr>
        <w:widowControl w:val="0"/>
        <w:autoSpaceDE w:val="0"/>
        <w:autoSpaceDN w:val="0"/>
        <w:adjustRightInd w:val="0"/>
        <w:spacing w:after="0"/>
        <w:ind w:firstLine="539"/>
        <w:rPr>
          <w:sz w:val="22"/>
          <w:szCs w:val="22"/>
        </w:rPr>
      </w:pPr>
      <w:r>
        <w:rPr>
          <w:sz w:val="22"/>
          <w:szCs w:val="22"/>
        </w:rPr>
        <w:t>3.7.</w:t>
      </w:r>
      <w:r>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w:t>
      </w:r>
      <w:r w:rsidR="00E57E94">
        <w:rPr>
          <w:sz w:val="22"/>
          <w:szCs w:val="22"/>
        </w:rPr>
        <w:t>утных термометров не допускаетс</w:t>
      </w:r>
      <w:r w:rsidR="00C86CAC">
        <w:rPr>
          <w:sz w:val="22"/>
          <w:szCs w:val="22"/>
        </w:rPr>
        <w:t>я.</w:t>
      </w:r>
    </w:p>
    <w:p w:rsidR="00AB6127" w:rsidRDefault="00AB6127" w:rsidP="00AB6127">
      <w:pPr>
        <w:tabs>
          <w:tab w:val="left" w:pos="567"/>
        </w:tabs>
        <w:rPr>
          <w:rFonts w:cs="Arial Unicode MS"/>
          <w:sz w:val="28"/>
          <w:szCs w:val="28"/>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FB7E2D" w:rsidRDefault="00FB7E2D" w:rsidP="00D65C82">
      <w:pPr>
        <w:jc w:val="left"/>
        <w:rPr>
          <w:sz w:val="22"/>
          <w:szCs w:val="22"/>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269"/>
        <w:gridCol w:w="7654"/>
        <w:gridCol w:w="2835"/>
        <w:gridCol w:w="1134"/>
        <w:gridCol w:w="1276"/>
      </w:tblGrid>
      <w:tr w:rsidR="00FB7E2D" w:rsidTr="00FB7E2D">
        <w:trPr>
          <w:trHeight w:val="1012"/>
        </w:trPr>
        <w:tc>
          <w:tcPr>
            <w:tcW w:w="567"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w:t>
            </w:r>
          </w:p>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 xml:space="preserve">п/п </w:t>
            </w: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Cs/>
                <w:sz w:val="20"/>
                <w:szCs w:val="20"/>
                <w:lang w:eastAsia="en-US"/>
              </w:rPr>
            </w:pPr>
            <w:r>
              <w:rPr>
                <w:bCs/>
                <w:sz w:val="20"/>
                <w:szCs w:val="20"/>
                <w:lang w:eastAsia="en-US"/>
              </w:rPr>
              <w:t>Наименование продуктов</w:t>
            </w:r>
          </w:p>
        </w:tc>
        <w:tc>
          <w:tcPr>
            <w:tcW w:w="7654"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качеству, характеристикам товара</w:t>
            </w: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размерам,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Объем</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Единица измерения</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 xml:space="preserve">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(категории А), </w:t>
            </w:r>
          </w:p>
          <w:p w:rsidR="00FB7E2D" w:rsidRDefault="00FB7E2D">
            <w:pPr>
              <w:spacing w:after="0" w:line="276" w:lineRule="auto"/>
              <w:rPr>
                <w:lang w:eastAsia="en-US"/>
              </w:rPr>
            </w:pPr>
            <w:r>
              <w:rPr>
                <w:sz w:val="22"/>
                <w:szCs w:val="22"/>
                <w:lang w:eastAsia="en-US"/>
              </w:rPr>
              <w:t xml:space="preserve"> ГОСТ Р 54754-2011</w:t>
            </w:r>
          </w:p>
          <w:p w:rsidR="00FB7E2D" w:rsidRDefault="00FB7E2D">
            <w:pPr>
              <w:spacing w:after="0" w:line="276" w:lineRule="auto"/>
              <w:rPr>
                <w:lang w:eastAsia="en-US"/>
              </w:rPr>
            </w:pPr>
            <w:r>
              <w:rPr>
                <w:sz w:val="22"/>
                <w:szCs w:val="22"/>
                <w:lang w:eastAsia="en-US"/>
              </w:rPr>
              <w:t xml:space="preserve"> При наличии Свидетельства о государственной </w:t>
            </w:r>
          </w:p>
          <w:p w:rsidR="00FB7E2D" w:rsidRDefault="00FB7E2D">
            <w:pPr>
              <w:spacing w:after="0" w:line="276" w:lineRule="auto"/>
              <w:rPr>
                <w:lang w:eastAsia="en-US"/>
              </w:rPr>
            </w:pPr>
            <w:r>
              <w:rPr>
                <w:sz w:val="22"/>
                <w:szCs w:val="22"/>
                <w:lang w:eastAsia="en-US"/>
              </w:rPr>
              <w:t>регистрации продукции для детского питания</w:t>
            </w:r>
          </w:p>
        </w:tc>
        <w:tc>
          <w:tcPr>
            <w:tcW w:w="7654"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sz w:val="22"/>
                <w:szCs w:val="22"/>
                <w:lang w:eastAsia="en-US"/>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FB7E2D" w:rsidRDefault="00FB7E2D">
            <w:pPr>
              <w:spacing w:after="0" w:line="276" w:lineRule="auto"/>
              <w:rPr>
                <w:lang w:eastAsia="en-US"/>
              </w:rPr>
            </w:pPr>
            <w:r>
              <w:rPr>
                <w:sz w:val="22"/>
                <w:szCs w:val="22"/>
                <w:lang w:eastAsia="en-US"/>
              </w:rPr>
              <w:t xml:space="preserve"> ГОСТ Р 54754-2011 без наличия каких-либо добавок и воды. Цвет поверхности должен быть бледно-розовый или бледно-красный, у размороженного – красный. Мышцы на разрезе должны быть слегка влажные не должны оставлять влажного пятна на фильтрованной бумаге, цвет должен быть от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Pr>
                <w:sz w:val="22"/>
                <w:szCs w:val="22"/>
                <w:vertAlign w:val="superscript"/>
                <w:lang w:eastAsia="en-US"/>
              </w:rPr>
              <w:t xml:space="preserve">0 </w:t>
            </w:r>
            <w:r>
              <w:rPr>
                <w:sz w:val="22"/>
                <w:szCs w:val="22"/>
                <w:lang w:eastAsia="en-US"/>
              </w:rPr>
              <w:t xml:space="preserve">С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rsidR="00FB7E2D" w:rsidRDefault="00FB7E2D">
            <w:pPr>
              <w:spacing w:after="0" w:line="276" w:lineRule="auto"/>
              <w:rPr>
                <w:lang w:eastAsia="en-US"/>
              </w:rPr>
            </w:pPr>
            <w:r>
              <w:rPr>
                <w:sz w:val="22"/>
                <w:szCs w:val="22"/>
                <w:lang w:eastAsia="en-US"/>
              </w:rPr>
              <w:t>Массовая доля белка не менее 13%</w:t>
            </w:r>
          </w:p>
          <w:p w:rsidR="00FB7E2D" w:rsidRDefault="00FB7E2D">
            <w:pPr>
              <w:spacing w:after="0" w:line="276" w:lineRule="auto"/>
              <w:rPr>
                <w:lang w:eastAsia="en-US"/>
              </w:rPr>
            </w:pPr>
            <w:r>
              <w:rPr>
                <w:sz w:val="22"/>
                <w:szCs w:val="22"/>
                <w:lang w:eastAsia="en-US"/>
              </w:rPr>
              <w:t>Массовая доля жира не более 15%</w:t>
            </w:r>
          </w:p>
          <w:p w:rsidR="00FB7E2D" w:rsidRDefault="00FB7E2D">
            <w:pPr>
              <w:spacing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t xml:space="preserve"> Фасовка – в вакуумной упаковке до 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991D6A">
            <w:pPr>
              <w:spacing w:line="276" w:lineRule="auto"/>
              <w:jc w:val="center"/>
              <w:rPr>
                <w:lang w:eastAsia="en-US"/>
              </w:rPr>
            </w:pPr>
            <w:r>
              <w:t>100</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lang w:eastAsia="en-US"/>
              </w:rPr>
              <w:t>кг</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sz w:val="22"/>
                <w:szCs w:val="22"/>
                <w:lang w:eastAsia="en-US"/>
              </w:rPr>
              <w:t>Субпродукты обработанные, замороженные в блоках, говяжьи (класс Б, группа 1), печень</w:t>
            </w:r>
          </w:p>
          <w:p w:rsidR="00FB7E2D" w:rsidRDefault="00FB7E2D">
            <w:pPr>
              <w:spacing w:after="0" w:line="276" w:lineRule="auto"/>
              <w:rPr>
                <w:lang w:eastAsia="en-US"/>
              </w:rPr>
            </w:pPr>
            <w:r>
              <w:rPr>
                <w:sz w:val="22"/>
                <w:szCs w:val="22"/>
                <w:lang w:eastAsia="en-US"/>
              </w:rPr>
              <w:t xml:space="preserve">ГОСТ 31799 – 2012, </w:t>
            </w:r>
          </w:p>
          <w:p w:rsidR="00FB7E2D" w:rsidRDefault="00FB7E2D">
            <w:pPr>
              <w:spacing w:after="0" w:line="276" w:lineRule="auto"/>
              <w:rPr>
                <w:lang w:eastAsia="en-US"/>
              </w:rPr>
            </w:pPr>
            <w:r>
              <w:rPr>
                <w:sz w:val="22"/>
                <w:szCs w:val="22"/>
                <w:lang w:eastAsia="en-US"/>
              </w:rPr>
              <w:t>ГОСТ 32244-2013</w:t>
            </w:r>
          </w:p>
          <w:p w:rsidR="00FB7E2D" w:rsidRDefault="00FB7E2D">
            <w:pPr>
              <w:spacing w:after="0" w:line="276" w:lineRule="auto"/>
              <w:rPr>
                <w:b/>
                <w:u w:val="single"/>
                <w:lang w:eastAsia="en-US"/>
              </w:rPr>
            </w:pPr>
            <w:r>
              <w:rPr>
                <w:b/>
                <w:sz w:val="22"/>
                <w:szCs w:val="22"/>
                <w:u w:val="single"/>
                <w:lang w:eastAsia="en-US"/>
              </w:rPr>
              <w:t xml:space="preserve"> </w:t>
            </w:r>
          </w:p>
          <w:p w:rsidR="00FB7E2D" w:rsidRDefault="00FB7E2D">
            <w:pPr>
              <w:spacing w:after="0" w:line="276" w:lineRule="auto"/>
              <w:rPr>
                <w:b/>
                <w:lang w:eastAsia="en-US"/>
              </w:rPr>
            </w:pPr>
          </w:p>
        </w:tc>
        <w:tc>
          <w:tcPr>
            <w:tcW w:w="7654"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Субпродукты мясные обработанные: печень говяжья (глубокой заморозки, без протоков, без жировых включений), должны соответствовать требованиям</w:t>
            </w:r>
          </w:p>
          <w:p w:rsidR="00FB7E2D" w:rsidRDefault="00FB7E2D">
            <w:pPr>
              <w:spacing w:after="0" w:line="276" w:lineRule="auto"/>
              <w:rPr>
                <w:lang w:eastAsia="en-US"/>
              </w:rPr>
            </w:pPr>
            <w:r>
              <w:rPr>
                <w:sz w:val="22"/>
                <w:szCs w:val="22"/>
                <w:lang w:eastAsia="en-US"/>
              </w:rPr>
              <w:t xml:space="preserve"> ГОСТ 31799 – 2012, ГОСТ 32244-2013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Субпродукты замороженные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узлов, остатков связок жира, без налетов цветом, не соответствующему данному виду продукта, патологических изменений и посторонних запахов. Запах должен быть специфический, свойственный запаху сырого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Pr>
                <w:sz w:val="22"/>
                <w:szCs w:val="22"/>
                <w:lang w:eastAsia="en-US"/>
              </w:rPr>
              <w:t>термосварением</w:t>
            </w:r>
            <w:proofErr w:type="spellEnd"/>
            <w:r>
              <w:rPr>
                <w:sz w:val="22"/>
                <w:szCs w:val="22"/>
                <w:lang w:eastAsia="en-US"/>
              </w:rPr>
              <w:t>.</w:t>
            </w:r>
          </w:p>
          <w:p w:rsidR="00FB7E2D" w:rsidRDefault="00FB7E2D">
            <w:pPr>
              <w:spacing w:after="0" w:line="276" w:lineRule="auto"/>
              <w:rPr>
                <w:lang w:eastAsia="en-US"/>
              </w:rPr>
            </w:pPr>
            <w:r>
              <w:rPr>
                <w:sz w:val="22"/>
                <w:szCs w:val="22"/>
                <w:lang w:eastAsia="en-US"/>
              </w:rPr>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  </w:t>
            </w:r>
          </w:p>
          <w:p w:rsidR="00FB7E2D" w:rsidRDefault="00FB7E2D">
            <w:pPr>
              <w:spacing w:after="0" w:line="276" w:lineRule="auto"/>
              <w:rPr>
                <w:lang w:eastAsia="en-US"/>
              </w:rPr>
            </w:pPr>
            <w:r>
              <w:rPr>
                <w:sz w:val="22"/>
                <w:szCs w:val="22"/>
                <w:lang w:eastAsia="en-US"/>
              </w:rPr>
              <w:t>Белки – 18 г</w:t>
            </w:r>
          </w:p>
          <w:p w:rsidR="00FB7E2D" w:rsidRDefault="00FB7E2D">
            <w:pPr>
              <w:spacing w:after="0" w:line="276" w:lineRule="auto"/>
              <w:rPr>
                <w:lang w:eastAsia="en-US"/>
              </w:rPr>
            </w:pPr>
            <w:r>
              <w:rPr>
                <w:sz w:val="22"/>
                <w:szCs w:val="22"/>
                <w:lang w:eastAsia="en-US"/>
              </w:rPr>
              <w:t>Жиры – 3,7 г</w:t>
            </w:r>
          </w:p>
          <w:p w:rsidR="00FB7E2D" w:rsidRDefault="00FB7E2D">
            <w:pPr>
              <w:spacing w:after="0" w:line="276" w:lineRule="auto"/>
              <w:rPr>
                <w:lang w:eastAsia="en-US"/>
              </w:rPr>
            </w:pPr>
            <w:r>
              <w:rPr>
                <w:sz w:val="22"/>
                <w:szCs w:val="22"/>
                <w:lang w:eastAsia="en-US"/>
              </w:rPr>
              <w:t>Калорийность – 105,3 ккал</w:t>
            </w:r>
          </w:p>
        </w:tc>
        <w:tc>
          <w:tcPr>
            <w:tcW w:w="2835" w:type="dxa"/>
            <w:tcBorders>
              <w:top w:val="single" w:sz="4" w:space="0" w:color="000000"/>
              <w:left w:val="single" w:sz="4" w:space="0" w:color="000000"/>
              <w:bottom w:val="single" w:sz="4" w:space="0" w:color="000000"/>
              <w:right w:val="single" w:sz="4" w:space="0" w:color="auto"/>
            </w:tcBorders>
          </w:tcPr>
          <w:p w:rsidR="00FB7E2D" w:rsidRDefault="00FB7E2D">
            <w:pPr>
              <w:spacing w:after="0" w:line="276" w:lineRule="auto"/>
              <w:rPr>
                <w:lang w:eastAsia="en-US"/>
              </w:rPr>
            </w:pPr>
            <w:r>
              <w:rPr>
                <w:sz w:val="22"/>
                <w:szCs w:val="22"/>
                <w:lang w:eastAsia="en-US"/>
              </w:rPr>
              <w:t>Расфасована и упакована в пищевые п/этиленовые пакеты до 5 кг, завоз и отгрузка силами Поставщика до пищеблока Заказчика</w:t>
            </w:r>
          </w:p>
          <w:p w:rsidR="00FB7E2D" w:rsidRDefault="00FB7E2D">
            <w:pPr>
              <w:widowControl w:val="0"/>
              <w:autoSpaceDE w:val="0"/>
              <w:autoSpaceDN w:val="0"/>
              <w:adjustRightInd w:val="0"/>
              <w:snapToGrid w:val="0"/>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991D6A">
            <w:pPr>
              <w:spacing w:line="276" w:lineRule="auto"/>
              <w:jc w:val="center"/>
              <w:rPr>
                <w:lang w:eastAsia="en-US"/>
              </w:rPr>
            </w:pPr>
            <w:r>
              <w:t>13</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 xml:space="preserve">                                                                                                                                                                                                                                                                                                                                                                                                                                                                                                                                                                                                                 Тушки цыплят-бройлеров потрошенные охлажденные, замороженные</w:t>
            </w:r>
          </w:p>
          <w:p w:rsidR="00FB7E2D" w:rsidRDefault="00FB7E2D">
            <w:pPr>
              <w:spacing w:after="0" w:line="276" w:lineRule="auto"/>
              <w:rPr>
                <w:lang w:eastAsia="en-US"/>
              </w:rPr>
            </w:pPr>
            <w:r>
              <w:rPr>
                <w:sz w:val="22"/>
                <w:szCs w:val="22"/>
                <w:lang w:eastAsia="en-US"/>
              </w:rPr>
              <w:t>ГОСТ  32737-2014</w:t>
            </w:r>
          </w:p>
          <w:p w:rsidR="00FB7E2D" w:rsidRDefault="00FB7E2D">
            <w:pPr>
              <w:spacing w:after="0" w:line="276" w:lineRule="auto"/>
              <w:rPr>
                <w:lang w:eastAsia="en-US"/>
              </w:rPr>
            </w:pPr>
            <w:r>
              <w:rPr>
                <w:sz w:val="22"/>
                <w:szCs w:val="22"/>
                <w:lang w:eastAsia="en-US"/>
              </w:rPr>
              <w:t>При наличии Свидетельства о государственной регистрации продукции для детского питания</w:t>
            </w:r>
          </w:p>
        </w:tc>
        <w:tc>
          <w:tcPr>
            <w:tcW w:w="7654"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lang w:eastAsia="en-US"/>
              </w:rPr>
              <w:t xml:space="preserve">Тушки  цыплят-бройлеров, по показателям качества и безопасности продукция должна соответствовать требованиям ГОСТ 31962-2013, Технического регламента Таможенного союза (ТР ТС 021/2011) «О безопасности пищевой продукции», </w:t>
            </w:r>
            <w:r>
              <w:rPr>
                <w:sz w:val="22"/>
                <w:szCs w:val="22"/>
                <w:lang w:eastAsia="en-US"/>
              </w:rPr>
              <w:t>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FB7E2D" w:rsidRDefault="00FB7E2D">
            <w:pPr>
              <w:spacing w:after="0" w:line="276" w:lineRule="auto"/>
              <w:rPr>
                <w:lang w:eastAsia="en-US"/>
              </w:rPr>
            </w:pPr>
            <w:r>
              <w:rPr>
                <w:lang w:eastAsia="en-US"/>
              </w:rPr>
              <w:t xml:space="preserve">  Тушки должны быть не ниже первого сорта, потрошеные. По термическому состоянию продукция должна быть замороженной.  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w:t>
            </w:r>
            <w:r>
              <w:rPr>
                <w:lang w:eastAsia="en-US"/>
              </w:rPr>
              <w:lastRenderedPageBreak/>
              <w:t xml:space="preserve">репродуктивных органов, без холодильных ожогов, пятен разлитой желчи.  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rPr>
                <w:lang w:eastAsia="en-US"/>
              </w:rPr>
              <w:t>заплюсневый</w:t>
            </w:r>
            <w:proofErr w:type="spellEnd"/>
            <w:r>
              <w:rPr>
                <w:lang w:eastAsia="en-US"/>
              </w:rPr>
              <w:t xml:space="preserve"> сустав или ниже его, но [не более чем на 20 мм].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бледно-розового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 принявшего стандарт.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w:t>
            </w:r>
          </w:p>
          <w:p w:rsidR="00FB7E2D" w:rsidRDefault="00FB7E2D">
            <w:pPr>
              <w:spacing w:after="0" w:line="276" w:lineRule="auto"/>
              <w:rPr>
                <w:lang w:eastAsia="en-US"/>
              </w:rPr>
            </w:pPr>
            <w:r>
              <w:rPr>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норматив</w:t>
            </w:r>
            <w:r>
              <w:rPr>
                <w:lang w:eastAsia="en-US"/>
              </w:rPr>
              <w:lastRenderedPageBreak/>
              <w:t>ными правовыми актами РФ и национальными стандартам, определяющими данные требования. К поставке не допускается продукция с нанесением нечеткой маркировки и в поврежденной таре.</w:t>
            </w:r>
          </w:p>
          <w:p w:rsidR="00FB7E2D" w:rsidRDefault="00FB7E2D">
            <w:pPr>
              <w:spacing w:after="0" w:line="276" w:lineRule="auto"/>
              <w:rPr>
                <w:lang w:eastAsia="en-US"/>
              </w:rPr>
            </w:pPr>
            <w:r>
              <w:rPr>
                <w:sz w:val="22"/>
                <w:szCs w:val="22"/>
                <w:lang w:eastAsia="en-US"/>
              </w:rPr>
              <w:t>Масса тушки – не менее 950 г</w:t>
            </w:r>
          </w:p>
          <w:p w:rsidR="00FB7E2D" w:rsidRDefault="00FB7E2D">
            <w:pPr>
              <w:spacing w:after="0" w:line="276" w:lineRule="auto"/>
              <w:rPr>
                <w:lang w:eastAsia="en-US"/>
              </w:rPr>
            </w:pPr>
            <w:r>
              <w:rPr>
                <w:sz w:val="22"/>
                <w:szCs w:val="22"/>
                <w:lang w:eastAsia="en-US"/>
              </w:rPr>
              <w:t>Массовая доля жира – не более 20%</w:t>
            </w:r>
          </w:p>
          <w:p w:rsidR="00FB7E2D" w:rsidRDefault="00FB7E2D">
            <w:pPr>
              <w:spacing w:after="0"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lastRenderedPageBreak/>
              <w:t>Расфасованы и упакованы по 1,3-2,5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991D6A" w:rsidP="00991D6A">
            <w:pPr>
              <w:spacing w:line="276" w:lineRule="auto"/>
              <w:jc w:val="center"/>
              <w:rPr>
                <w:lang w:eastAsia="en-US"/>
              </w:rPr>
            </w:pPr>
            <w:r>
              <w:t>4</w:t>
            </w:r>
            <w:r w:rsidR="00E240C4">
              <w:t>5</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rsidP="00991D6A">
            <w:pPr>
              <w:spacing w:line="276" w:lineRule="auto"/>
              <w:jc w:val="center"/>
              <w:rPr>
                <w:lang w:eastAsia="en-US"/>
              </w:rPr>
            </w:pPr>
            <w:r>
              <w:rPr>
                <w:sz w:val="22"/>
                <w:szCs w:val="22"/>
                <w:lang w:eastAsia="en-US"/>
              </w:rPr>
              <w:t>кг</w:t>
            </w:r>
          </w:p>
        </w:tc>
      </w:tr>
    </w:tbl>
    <w:p w:rsidR="00FB7E2D" w:rsidRDefault="00FB7E2D" w:rsidP="00FB7E2D">
      <w:pPr>
        <w:spacing w:after="0"/>
        <w:jc w:val="left"/>
        <w:rPr>
          <w:sz w:val="28"/>
          <w:szCs w:val="28"/>
        </w:rPr>
      </w:pPr>
    </w:p>
    <w:p w:rsidR="00FB7E2D" w:rsidRDefault="00FB7E2D" w:rsidP="00FB7E2D">
      <w:pPr>
        <w:spacing w:after="0"/>
        <w:jc w:val="left"/>
        <w:rPr>
          <w:sz w:val="28"/>
          <w:szCs w:val="28"/>
        </w:rPr>
      </w:pPr>
      <w:bookmarkStart w:id="0" w:name="_GoBack"/>
      <w:bookmarkEnd w:id="0"/>
    </w:p>
    <w:p w:rsidR="00FB7E2D" w:rsidRDefault="00FB7E2D" w:rsidP="00FB7E2D">
      <w:pPr>
        <w:jc w:val="left"/>
        <w:rPr>
          <w:sz w:val="22"/>
          <w:szCs w:val="22"/>
        </w:rPr>
      </w:pPr>
      <w:r>
        <w:rPr>
          <w:sz w:val="22"/>
          <w:szCs w:val="22"/>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B7E2D" w:rsidRPr="008A5A37" w:rsidRDefault="00FB7E2D" w:rsidP="00D65C82">
      <w:pPr>
        <w:jc w:val="left"/>
        <w:rPr>
          <w:sz w:val="22"/>
          <w:szCs w:val="22"/>
        </w:rPr>
      </w:pPr>
    </w:p>
    <w:sectPr w:rsidR="00FB7E2D" w:rsidRPr="008A5A37" w:rsidSect="006C7A75">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5D1E"/>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53CB5EA3"/>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5557E"/>
    <w:rsid w:val="000832AD"/>
    <w:rsid w:val="00093CC0"/>
    <w:rsid w:val="00095BF6"/>
    <w:rsid w:val="000B4A91"/>
    <w:rsid w:val="000B5C88"/>
    <w:rsid w:val="000C34F4"/>
    <w:rsid w:val="000E4FAF"/>
    <w:rsid w:val="000F3E77"/>
    <w:rsid w:val="00113906"/>
    <w:rsid w:val="00133AA2"/>
    <w:rsid w:val="001455B1"/>
    <w:rsid w:val="001C35AD"/>
    <w:rsid w:val="001D7C19"/>
    <w:rsid w:val="001E5DE1"/>
    <w:rsid w:val="001E6275"/>
    <w:rsid w:val="001F061A"/>
    <w:rsid w:val="001F47C4"/>
    <w:rsid w:val="00206027"/>
    <w:rsid w:val="00242B8A"/>
    <w:rsid w:val="00267BFB"/>
    <w:rsid w:val="00284409"/>
    <w:rsid w:val="002B0BF1"/>
    <w:rsid w:val="002C4359"/>
    <w:rsid w:val="002E1DE5"/>
    <w:rsid w:val="00334AF6"/>
    <w:rsid w:val="00341119"/>
    <w:rsid w:val="003A6B57"/>
    <w:rsid w:val="003B208A"/>
    <w:rsid w:val="003B4373"/>
    <w:rsid w:val="003E0309"/>
    <w:rsid w:val="003E525C"/>
    <w:rsid w:val="003F47CD"/>
    <w:rsid w:val="004010E2"/>
    <w:rsid w:val="00405FC1"/>
    <w:rsid w:val="00415B69"/>
    <w:rsid w:val="00464C20"/>
    <w:rsid w:val="004731A2"/>
    <w:rsid w:val="00477EF2"/>
    <w:rsid w:val="004A7D21"/>
    <w:rsid w:val="004C5592"/>
    <w:rsid w:val="004D535A"/>
    <w:rsid w:val="004F3C38"/>
    <w:rsid w:val="004F56AD"/>
    <w:rsid w:val="004F7CB0"/>
    <w:rsid w:val="00530D66"/>
    <w:rsid w:val="00532383"/>
    <w:rsid w:val="00562BA3"/>
    <w:rsid w:val="005710DC"/>
    <w:rsid w:val="00586140"/>
    <w:rsid w:val="005C0EA2"/>
    <w:rsid w:val="005C6F89"/>
    <w:rsid w:val="005D0370"/>
    <w:rsid w:val="005E13D1"/>
    <w:rsid w:val="005E6F87"/>
    <w:rsid w:val="00636DF4"/>
    <w:rsid w:val="006439F0"/>
    <w:rsid w:val="006606B0"/>
    <w:rsid w:val="00665F5C"/>
    <w:rsid w:val="006762FD"/>
    <w:rsid w:val="00690961"/>
    <w:rsid w:val="006C7A75"/>
    <w:rsid w:val="006D4426"/>
    <w:rsid w:val="006D5924"/>
    <w:rsid w:val="006E5056"/>
    <w:rsid w:val="00700CE8"/>
    <w:rsid w:val="00711984"/>
    <w:rsid w:val="00714AEF"/>
    <w:rsid w:val="0073399D"/>
    <w:rsid w:val="007419C6"/>
    <w:rsid w:val="00762622"/>
    <w:rsid w:val="007E18CA"/>
    <w:rsid w:val="008033B8"/>
    <w:rsid w:val="0080670A"/>
    <w:rsid w:val="0080769D"/>
    <w:rsid w:val="008317F5"/>
    <w:rsid w:val="0084692B"/>
    <w:rsid w:val="008A5A37"/>
    <w:rsid w:val="008A6D3B"/>
    <w:rsid w:val="008D0237"/>
    <w:rsid w:val="008D1AA6"/>
    <w:rsid w:val="008F784A"/>
    <w:rsid w:val="009265BB"/>
    <w:rsid w:val="00952335"/>
    <w:rsid w:val="00967716"/>
    <w:rsid w:val="0098672C"/>
    <w:rsid w:val="00991D6A"/>
    <w:rsid w:val="009B4FC2"/>
    <w:rsid w:val="009C5B2A"/>
    <w:rsid w:val="009E03BA"/>
    <w:rsid w:val="009F34FF"/>
    <w:rsid w:val="009F4EE8"/>
    <w:rsid w:val="00A17EA8"/>
    <w:rsid w:val="00A26F17"/>
    <w:rsid w:val="00A3364D"/>
    <w:rsid w:val="00A5498B"/>
    <w:rsid w:val="00A642BA"/>
    <w:rsid w:val="00A84D51"/>
    <w:rsid w:val="00AB5045"/>
    <w:rsid w:val="00AB5FD9"/>
    <w:rsid w:val="00AB6127"/>
    <w:rsid w:val="00AC2340"/>
    <w:rsid w:val="00AD37D2"/>
    <w:rsid w:val="00AD41A5"/>
    <w:rsid w:val="00AE3739"/>
    <w:rsid w:val="00AF53A7"/>
    <w:rsid w:val="00B15D32"/>
    <w:rsid w:val="00B300BC"/>
    <w:rsid w:val="00B46A8B"/>
    <w:rsid w:val="00B541AC"/>
    <w:rsid w:val="00B6023E"/>
    <w:rsid w:val="00BB2637"/>
    <w:rsid w:val="00BB2AB3"/>
    <w:rsid w:val="00BB5694"/>
    <w:rsid w:val="00BF78A9"/>
    <w:rsid w:val="00C7578B"/>
    <w:rsid w:val="00C86CAC"/>
    <w:rsid w:val="00CE0131"/>
    <w:rsid w:val="00CF797F"/>
    <w:rsid w:val="00D53B04"/>
    <w:rsid w:val="00D65C82"/>
    <w:rsid w:val="00DA3951"/>
    <w:rsid w:val="00DE5004"/>
    <w:rsid w:val="00E240C4"/>
    <w:rsid w:val="00E43888"/>
    <w:rsid w:val="00E57E94"/>
    <w:rsid w:val="00E91855"/>
    <w:rsid w:val="00EB5776"/>
    <w:rsid w:val="00EC21BA"/>
    <w:rsid w:val="00EE2D3F"/>
    <w:rsid w:val="00EE4B53"/>
    <w:rsid w:val="00EE4D64"/>
    <w:rsid w:val="00F029B2"/>
    <w:rsid w:val="00F430C5"/>
    <w:rsid w:val="00F50EAD"/>
    <w:rsid w:val="00F70236"/>
    <w:rsid w:val="00F91896"/>
    <w:rsid w:val="00F94269"/>
    <w:rsid w:val="00FB666C"/>
    <w:rsid w:val="00FB7E2D"/>
    <w:rsid w:val="00FD2011"/>
    <w:rsid w:val="00FE2C7F"/>
    <w:rsid w:val="00FE6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A0122"/>
  <w15:docId w15:val="{6B97CDB3-1874-404E-9B41-4DD6F513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qFormat/>
    <w:rsid w:val="00803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245">
      <w:bodyDiv w:val="1"/>
      <w:marLeft w:val="0"/>
      <w:marRight w:val="0"/>
      <w:marTop w:val="0"/>
      <w:marBottom w:val="0"/>
      <w:divBdr>
        <w:top w:val="none" w:sz="0" w:space="0" w:color="auto"/>
        <w:left w:val="none" w:sz="0" w:space="0" w:color="auto"/>
        <w:bottom w:val="none" w:sz="0" w:space="0" w:color="auto"/>
        <w:right w:val="none" w:sz="0" w:space="0" w:color="auto"/>
      </w:divBdr>
    </w:div>
    <w:div w:id="67458128">
      <w:bodyDiv w:val="1"/>
      <w:marLeft w:val="0"/>
      <w:marRight w:val="0"/>
      <w:marTop w:val="0"/>
      <w:marBottom w:val="0"/>
      <w:divBdr>
        <w:top w:val="none" w:sz="0" w:space="0" w:color="auto"/>
        <w:left w:val="none" w:sz="0" w:space="0" w:color="auto"/>
        <w:bottom w:val="none" w:sz="0" w:space="0" w:color="auto"/>
        <w:right w:val="none" w:sz="0" w:space="0" w:color="auto"/>
      </w:divBdr>
    </w:div>
    <w:div w:id="96171750">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434446807">
      <w:bodyDiv w:val="1"/>
      <w:marLeft w:val="0"/>
      <w:marRight w:val="0"/>
      <w:marTop w:val="0"/>
      <w:marBottom w:val="0"/>
      <w:divBdr>
        <w:top w:val="none" w:sz="0" w:space="0" w:color="auto"/>
        <w:left w:val="none" w:sz="0" w:space="0" w:color="auto"/>
        <w:bottom w:val="none" w:sz="0" w:space="0" w:color="auto"/>
        <w:right w:val="none" w:sz="0" w:space="0" w:color="auto"/>
      </w:divBdr>
    </w:div>
    <w:div w:id="492183716">
      <w:bodyDiv w:val="1"/>
      <w:marLeft w:val="0"/>
      <w:marRight w:val="0"/>
      <w:marTop w:val="0"/>
      <w:marBottom w:val="0"/>
      <w:divBdr>
        <w:top w:val="none" w:sz="0" w:space="0" w:color="auto"/>
        <w:left w:val="none" w:sz="0" w:space="0" w:color="auto"/>
        <w:bottom w:val="none" w:sz="0" w:space="0" w:color="auto"/>
        <w:right w:val="none" w:sz="0" w:space="0" w:color="auto"/>
      </w:divBdr>
    </w:div>
    <w:div w:id="687221222">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045714508">
      <w:bodyDiv w:val="1"/>
      <w:marLeft w:val="0"/>
      <w:marRight w:val="0"/>
      <w:marTop w:val="0"/>
      <w:marBottom w:val="0"/>
      <w:divBdr>
        <w:top w:val="none" w:sz="0" w:space="0" w:color="auto"/>
        <w:left w:val="none" w:sz="0" w:space="0" w:color="auto"/>
        <w:bottom w:val="none" w:sz="0" w:space="0" w:color="auto"/>
        <w:right w:val="none" w:sz="0" w:space="0" w:color="auto"/>
      </w:divBdr>
    </w:div>
    <w:div w:id="1144196096">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752411">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821263664">
      <w:bodyDiv w:val="1"/>
      <w:marLeft w:val="0"/>
      <w:marRight w:val="0"/>
      <w:marTop w:val="0"/>
      <w:marBottom w:val="0"/>
      <w:divBdr>
        <w:top w:val="none" w:sz="0" w:space="0" w:color="auto"/>
        <w:left w:val="none" w:sz="0" w:space="0" w:color="auto"/>
        <w:bottom w:val="none" w:sz="0" w:space="0" w:color="auto"/>
        <w:right w:val="none" w:sz="0" w:space="0" w:color="auto"/>
      </w:divBdr>
    </w:div>
    <w:div w:id="1922328700">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B7684D-A3A9-4594-A939-9389344F6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7</Pages>
  <Words>2807</Words>
  <Characters>16002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Куч</cp:lastModifiedBy>
  <cp:revision>68</cp:revision>
  <cp:lastPrinted>2019-11-11T05:38:00Z</cp:lastPrinted>
  <dcterms:created xsi:type="dcterms:W3CDTF">2017-05-25T12:05:00Z</dcterms:created>
  <dcterms:modified xsi:type="dcterms:W3CDTF">2020-11-16T12:53:00Z</dcterms:modified>
</cp:coreProperties>
</file>