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846546">
        <w:rPr>
          <w:sz w:val="26"/>
          <w:szCs w:val="26"/>
        </w:rPr>
        <w:t>2</w:t>
      </w:r>
      <w:r w:rsidR="00F97E22">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Default="00FC6117" w:rsidP="007B6178">
      <w:pPr>
        <w:autoSpaceDE w:val="0"/>
        <w:snapToGrid w:val="0"/>
        <w:jc w:val="center"/>
        <w:rPr>
          <w:b/>
          <w:bCs/>
          <w:sz w:val="28"/>
          <w:szCs w:val="28"/>
        </w:rPr>
      </w:pPr>
      <w:r w:rsidRPr="00A33ABC">
        <w:rPr>
          <w:b/>
          <w:bCs/>
          <w:caps/>
          <w:spacing w:val="-2"/>
          <w:sz w:val="20"/>
          <w:szCs w:val="20"/>
        </w:rPr>
        <w:t xml:space="preserve">тема: </w:t>
      </w:r>
      <w:r w:rsidR="00A41E01" w:rsidRPr="00A41E01">
        <w:rPr>
          <w:b/>
          <w:bCs/>
          <w:sz w:val="28"/>
          <w:szCs w:val="28"/>
        </w:rPr>
        <w:t>Поставка хозяйственных товаров</w:t>
      </w:r>
    </w:p>
    <w:p w:rsidR="00D34AD6" w:rsidRPr="00A33ABC" w:rsidRDefault="00D34AD6"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BF40D2" w:rsidP="00BF40D2">
            <w:r w:rsidRPr="00A639AA">
              <w:rPr>
                <w:b/>
              </w:rPr>
              <w:t>Контактное лицо по вопросам осуществления процедуры запроса котировок в электронной форме:</w:t>
            </w:r>
            <w:r w:rsidRPr="00A639AA">
              <w:t xml:space="preserve"> Суриков Андрей Владимирович: Тел.: (929) 929 45 54</w:t>
            </w:r>
          </w:p>
        </w:tc>
      </w:tr>
      <w:tr w:rsidR="00CC6C06" w:rsidRPr="008B647F"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A41E01" w:rsidRPr="00A41E01">
              <w:rPr>
                <w:bCs/>
              </w:rPr>
              <w:t>Поставка хозяйственных товаров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8952FD" w:rsidRPr="008952FD" w:rsidTr="008952FD">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952FD" w:rsidRPr="008952FD" w:rsidRDefault="008952FD" w:rsidP="008952FD">
                  <w:pPr>
                    <w:widowControl/>
                    <w:suppressAutoHyphens w:val="0"/>
                    <w:rPr>
                      <w:rFonts w:ascii="Calibri" w:eastAsia="Times New Roman" w:hAnsi="Calibri"/>
                      <w:color w:val="000000"/>
                      <w:kern w:val="0"/>
                      <w:sz w:val="22"/>
                      <w:szCs w:val="22"/>
                      <w:lang w:eastAsia="ru-RU"/>
                    </w:rPr>
                  </w:pPr>
                  <w:proofErr w:type="spellStart"/>
                  <w:r w:rsidRPr="008952FD">
                    <w:rPr>
                      <w:rFonts w:ascii="Calibri" w:eastAsia="Times New Roman" w:hAnsi="Calibri"/>
                      <w:color w:val="000000"/>
                      <w:kern w:val="0"/>
                      <w:sz w:val="22"/>
                      <w:szCs w:val="22"/>
                      <w:lang w:eastAsia="ru-RU"/>
                    </w:rPr>
                    <w:t>оквэд</w:t>
                  </w:r>
                  <w:proofErr w:type="spellEnd"/>
                  <w:r w:rsidRPr="008952FD">
                    <w:rPr>
                      <w:rFonts w:ascii="Calibri" w:eastAsia="Times New Roman" w:hAnsi="Calibri"/>
                      <w:color w:val="000000"/>
                      <w:kern w:val="0"/>
                      <w:sz w:val="22"/>
                      <w:szCs w:val="22"/>
                      <w:lang w:eastAsia="ru-RU"/>
                    </w:rPr>
                    <w:t xml:space="preserve"> 2</w:t>
                  </w:r>
                </w:p>
              </w:tc>
            </w:tr>
            <w:tr w:rsidR="008952FD" w:rsidRPr="008952FD" w:rsidTr="0069317E">
              <w:trPr>
                <w:trHeight w:val="300"/>
              </w:trPr>
              <w:tc>
                <w:tcPr>
                  <w:tcW w:w="1780" w:type="dxa"/>
                  <w:tcBorders>
                    <w:top w:val="nil"/>
                    <w:left w:val="single" w:sz="4" w:space="0" w:color="auto"/>
                    <w:bottom w:val="nil"/>
                    <w:right w:val="single" w:sz="4" w:space="0" w:color="auto"/>
                  </w:tcBorders>
                  <w:shd w:val="clear" w:color="auto" w:fill="auto"/>
                  <w:noWrap/>
                  <w:vAlign w:val="bottom"/>
                  <w:hideMark/>
                </w:tcPr>
                <w:p w:rsidR="008952FD" w:rsidRPr="008952FD" w:rsidRDefault="0069317E" w:rsidP="008952FD">
                  <w:pPr>
                    <w:widowControl/>
                    <w:suppressAutoHyphens w:val="0"/>
                    <w:rPr>
                      <w:rFonts w:ascii="Calibri" w:eastAsia="Times New Roman" w:hAnsi="Calibri"/>
                      <w:color w:val="000000"/>
                      <w:kern w:val="0"/>
                      <w:sz w:val="22"/>
                      <w:szCs w:val="22"/>
                      <w:lang w:eastAsia="ru-RU"/>
                    </w:rPr>
                  </w:pPr>
                  <w:r w:rsidRPr="0069317E">
                    <w:rPr>
                      <w:rFonts w:ascii="Calibri" w:eastAsia="Times New Roman" w:hAnsi="Calibri"/>
                      <w:color w:val="000000"/>
                      <w:kern w:val="0"/>
                      <w:sz w:val="22"/>
                      <w:szCs w:val="22"/>
                      <w:lang w:eastAsia="ru-RU"/>
                    </w:rPr>
                    <w:t>17.22.11.130</w:t>
                  </w:r>
                </w:p>
              </w:tc>
              <w:tc>
                <w:tcPr>
                  <w:tcW w:w="2080" w:type="dxa"/>
                  <w:tcBorders>
                    <w:top w:val="nil"/>
                    <w:left w:val="nil"/>
                    <w:bottom w:val="nil"/>
                    <w:right w:val="single" w:sz="4" w:space="0" w:color="auto"/>
                  </w:tcBorders>
                  <w:shd w:val="clear" w:color="auto" w:fill="auto"/>
                  <w:noWrap/>
                  <w:vAlign w:val="bottom"/>
                  <w:hideMark/>
                </w:tcPr>
                <w:p w:rsidR="008952FD" w:rsidRPr="008952FD" w:rsidRDefault="0069317E" w:rsidP="008952FD">
                  <w:pPr>
                    <w:widowControl/>
                    <w:suppressAutoHyphens w:val="0"/>
                    <w:rPr>
                      <w:rFonts w:ascii="Calibri" w:eastAsia="Times New Roman" w:hAnsi="Calibri"/>
                      <w:color w:val="000000"/>
                      <w:kern w:val="0"/>
                      <w:sz w:val="22"/>
                      <w:szCs w:val="22"/>
                      <w:lang w:eastAsia="ru-RU"/>
                    </w:rPr>
                  </w:pPr>
                  <w:r w:rsidRPr="0069317E">
                    <w:rPr>
                      <w:rFonts w:ascii="Calibri" w:eastAsia="Times New Roman" w:hAnsi="Calibri"/>
                      <w:color w:val="000000"/>
                      <w:kern w:val="0"/>
                      <w:sz w:val="22"/>
                      <w:szCs w:val="22"/>
                      <w:lang w:eastAsia="ru-RU"/>
                    </w:rPr>
                    <w:t>17.22</w:t>
                  </w:r>
                </w:p>
              </w:tc>
            </w:tr>
            <w:tr w:rsidR="0069317E" w:rsidRPr="008952FD" w:rsidTr="008952FD">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69317E" w:rsidRPr="00400BEE" w:rsidRDefault="0069317E" w:rsidP="008952FD">
                  <w:pPr>
                    <w:widowControl/>
                    <w:suppressAutoHyphens w:val="0"/>
                    <w:rPr>
                      <w:rFonts w:ascii="Calibri" w:eastAsia="Times New Roman" w:hAnsi="Calibri"/>
                      <w:color w:val="000000"/>
                      <w:kern w:val="0"/>
                      <w:sz w:val="22"/>
                      <w:szCs w:val="22"/>
                      <w:lang w:eastAsia="ru-RU"/>
                    </w:rPr>
                  </w:pPr>
                  <w:r w:rsidRPr="0069317E">
                    <w:rPr>
                      <w:rFonts w:ascii="Calibri" w:eastAsia="Times New Roman" w:hAnsi="Calibri"/>
                      <w:color w:val="000000"/>
                      <w:kern w:val="0"/>
                      <w:sz w:val="22"/>
                      <w:szCs w:val="22"/>
                      <w:lang w:eastAsia="ru-RU"/>
                    </w:rPr>
                    <w:t>17.22.11.140</w:t>
                  </w:r>
                </w:p>
              </w:tc>
              <w:tc>
                <w:tcPr>
                  <w:tcW w:w="2080" w:type="dxa"/>
                  <w:tcBorders>
                    <w:top w:val="nil"/>
                    <w:left w:val="nil"/>
                    <w:bottom w:val="single" w:sz="4" w:space="0" w:color="auto"/>
                    <w:right w:val="single" w:sz="4" w:space="0" w:color="auto"/>
                  </w:tcBorders>
                  <w:shd w:val="clear" w:color="auto" w:fill="auto"/>
                  <w:noWrap/>
                  <w:vAlign w:val="bottom"/>
                </w:tcPr>
                <w:p w:rsidR="0069317E" w:rsidRPr="00400BEE" w:rsidRDefault="0069317E" w:rsidP="008952FD">
                  <w:pPr>
                    <w:widowControl/>
                    <w:suppressAutoHyphens w:val="0"/>
                    <w:rPr>
                      <w:rFonts w:ascii="Calibri" w:eastAsia="Times New Roman" w:hAnsi="Calibri"/>
                      <w:color w:val="000000"/>
                      <w:kern w:val="0"/>
                      <w:sz w:val="22"/>
                      <w:szCs w:val="22"/>
                      <w:lang w:eastAsia="ru-RU"/>
                    </w:rPr>
                  </w:pPr>
                  <w:r w:rsidRPr="0069317E">
                    <w:rPr>
                      <w:rFonts w:ascii="Calibri" w:eastAsia="Times New Roman" w:hAnsi="Calibri"/>
                      <w:color w:val="000000"/>
                      <w:kern w:val="0"/>
                      <w:sz w:val="22"/>
                      <w:szCs w:val="22"/>
                      <w:lang w:eastAsia="ru-RU"/>
                    </w:rPr>
                    <w:t>17.22</w:t>
                  </w:r>
                </w:p>
              </w:tc>
            </w:tr>
          </w:tbl>
          <w:p w:rsidR="008B647F" w:rsidRPr="0070240D" w:rsidRDefault="008B647F" w:rsidP="008B647F">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D16AF7">
        <w:tblPrEx>
          <w:tblCellMar>
            <w:left w:w="108" w:type="dxa"/>
            <w:right w:w="108" w:type="dxa"/>
          </w:tblCellMar>
        </w:tblPrEx>
        <w:trPr>
          <w:gridAfter w:val="1"/>
          <w:wAfter w:w="40" w:type="dxa"/>
          <w:trHeight w:val="464"/>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Место поставки товара, выполнения работ, оказания услуг</w:t>
            </w:r>
          </w:p>
          <w:p w:rsidR="00CC6C06" w:rsidRPr="00A33ABC" w:rsidRDefault="00CC6C06" w:rsidP="00CC6C06">
            <w:pPr>
              <w:snapToGrid w:val="0"/>
            </w:pPr>
          </w:p>
          <w:p w:rsidR="00CC6C06" w:rsidRPr="00A33ABC" w:rsidRDefault="00CC6C06"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95485D">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95485D">
            <w:pPr>
              <w:jc w:val="both"/>
              <w:rPr>
                <w:rFonts w:eastAsia="Times New Roman"/>
                <w:b/>
                <w:snapToGrid w:val="0"/>
                <w:kern w:val="0"/>
                <w:sz w:val="22"/>
                <w:szCs w:val="22"/>
                <w:lang w:eastAsia="ru-RU"/>
              </w:rPr>
            </w:pPr>
          </w:p>
          <w:p w:rsidR="00012CB8" w:rsidRDefault="00D9573A" w:rsidP="00012CB8">
            <w:pPr>
              <w:jc w:val="both"/>
              <w:rPr>
                <w:rFonts w:eastAsia="Times New Roman"/>
                <w:kern w:val="0"/>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012CB8">
              <w:rPr>
                <w:rFonts w:eastAsia="Times New Roman"/>
                <w:snapToGrid w:val="0"/>
                <w:kern w:val="0"/>
                <w:sz w:val="22"/>
                <w:szCs w:val="22"/>
                <w:lang w:eastAsia="ru-RU"/>
              </w:rPr>
              <w:t>2</w:t>
            </w:r>
            <w:r w:rsidR="00012CB8" w:rsidRPr="00EC18CA">
              <w:rPr>
                <w:rFonts w:eastAsia="Times New Roman"/>
                <w:kern w:val="0"/>
                <w:lang w:eastAsia="ru-RU"/>
              </w:rPr>
              <w:t xml:space="preserve"> раз</w:t>
            </w:r>
            <w:r w:rsidR="00012CB8">
              <w:rPr>
                <w:rFonts w:eastAsia="Times New Roman"/>
                <w:kern w:val="0"/>
                <w:lang w:eastAsia="ru-RU"/>
              </w:rPr>
              <w:t>а</w:t>
            </w:r>
            <w:r w:rsidR="00012CB8" w:rsidRPr="00EC18CA">
              <w:rPr>
                <w:rFonts w:eastAsia="Times New Roman"/>
                <w:kern w:val="0"/>
                <w:lang w:eastAsia="ru-RU"/>
              </w:rPr>
              <w:t xml:space="preserve"> в течение действия Договора. Комплект товара для каждой поставки указан в разделе 5 Технического задания.</w:t>
            </w:r>
          </w:p>
          <w:p w:rsidR="00012CB8" w:rsidRPr="00EC18CA" w:rsidRDefault="00012CB8" w:rsidP="00012CB8">
            <w:pPr>
              <w:jc w:val="both"/>
              <w:rPr>
                <w:rFonts w:eastAsia="Times New Roman"/>
                <w:kern w:val="0"/>
                <w:lang w:eastAsia="ru-RU"/>
              </w:rPr>
            </w:pPr>
            <w:r>
              <w:rPr>
                <w:rFonts w:eastAsia="Times New Roman"/>
                <w:kern w:val="0"/>
                <w:lang w:eastAsia="ru-RU"/>
              </w:rPr>
              <w:t xml:space="preserve">Поставка 1: </w:t>
            </w:r>
            <w:r w:rsidRPr="00012CB8">
              <w:rPr>
                <w:rFonts w:eastAsia="Times New Roman"/>
                <w:kern w:val="0"/>
                <w:lang w:eastAsia="ru-RU"/>
              </w:rPr>
              <w:t xml:space="preserve">в течение 10 (десяти) рабочих дней </w:t>
            </w:r>
            <w:proofErr w:type="gramStart"/>
            <w:r w:rsidRPr="00012CB8">
              <w:rPr>
                <w:rFonts w:eastAsia="Times New Roman"/>
                <w:kern w:val="0"/>
                <w:lang w:eastAsia="ru-RU"/>
              </w:rPr>
              <w:t>с даты заключения</w:t>
            </w:r>
            <w:proofErr w:type="gramEnd"/>
            <w:r w:rsidRPr="00012CB8">
              <w:rPr>
                <w:rFonts w:eastAsia="Times New Roman"/>
                <w:kern w:val="0"/>
                <w:lang w:eastAsia="ru-RU"/>
              </w:rPr>
              <w:t xml:space="preserve"> договора</w:t>
            </w:r>
            <w:r>
              <w:rPr>
                <w:rFonts w:eastAsia="Times New Roman"/>
                <w:kern w:val="0"/>
                <w:lang w:eastAsia="ru-RU"/>
              </w:rPr>
              <w:t>.</w:t>
            </w:r>
          </w:p>
          <w:p w:rsidR="00012CB8" w:rsidRDefault="00012CB8" w:rsidP="00012CB8">
            <w:pPr>
              <w:jc w:val="both"/>
              <w:rPr>
                <w:rFonts w:eastAsia="Times New Roman"/>
                <w:b/>
                <w:snapToGrid w:val="0"/>
                <w:kern w:val="0"/>
                <w:sz w:val="22"/>
                <w:szCs w:val="22"/>
                <w:lang w:eastAsia="ru-RU"/>
              </w:rPr>
            </w:pPr>
            <w:r w:rsidRPr="00EC18CA">
              <w:rPr>
                <w:rFonts w:eastAsia="Times New Roman"/>
                <w:kern w:val="0"/>
                <w:lang w:eastAsia="ru-RU"/>
              </w:rPr>
              <w:t>Поставк</w:t>
            </w:r>
            <w:r>
              <w:rPr>
                <w:rFonts w:eastAsia="Times New Roman"/>
                <w:kern w:val="0"/>
                <w:lang w:eastAsia="ru-RU"/>
              </w:rPr>
              <w:t>а</w:t>
            </w:r>
            <w:r w:rsidRPr="00EC18CA">
              <w:rPr>
                <w:rFonts w:eastAsia="Times New Roman"/>
                <w:kern w:val="0"/>
                <w:lang w:eastAsia="ru-RU"/>
              </w:rPr>
              <w:t xml:space="preserve"> </w:t>
            </w:r>
            <w:r>
              <w:rPr>
                <w:rFonts w:eastAsia="Times New Roman"/>
                <w:kern w:val="0"/>
                <w:lang w:eastAsia="ru-RU"/>
              </w:rPr>
              <w:t>2</w:t>
            </w:r>
            <w:r w:rsidRPr="00EC18CA">
              <w:rPr>
                <w:rFonts w:eastAsia="Times New Roman"/>
                <w:kern w:val="0"/>
                <w:lang w:eastAsia="ru-RU"/>
              </w:rPr>
              <w:t xml:space="preserve">: не позднее </w:t>
            </w:r>
            <w:r>
              <w:rPr>
                <w:rFonts w:eastAsia="Times New Roman"/>
                <w:kern w:val="0"/>
                <w:lang w:eastAsia="ru-RU"/>
              </w:rPr>
              <w:t>30.06</w:t>
            </w:r>
            <w:r>
              <w:rPr>
                <w:rFonts w:eastAsia="Times New Roman"/>
                <w:kern w:val="0"/>
                <w:lang w:eastAsia="ru-RU"/>
              </w:rPr>
              <w:t>.2021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p>
          <w:p w:rsidR="00012CB8" w:rsidRDefault="00012CB8" w:rsidP="004710A8">
            <w:pPr>
              <w:jc w:val="both"/>
              <w:rPr>
                <w:rFonts w:eastAsia="Times New Roman"/>
                <w:b/>
                <w:snapToGrid w:val="0"/>
                <w:kern w:val="0"/>
                <w:sz w:val="22"/>
                <w:szCs w:val="22"/>
                <w:lang w:eastAsia="ru-RU"/>
              </w:rPr>
            </w:pPr>
          </w:p>
          <w:p w:rsidR="00CC6C06" w:rsidRDefault="00CC6C06" w:rsidP="004710A8">
            <w:pPr>
              <w:jc w:val="both"/>
              <w:rPr>
                <w:rFonts w:eastAsia="Times New Roman"/>
                <w:kern w:val="0"/>
                <w:lang w:eastAsia="ru-RU"/>
              </w:rPr>
            </w:pPr>
          </w:p>
          <w:p w:rsidR="00012CB8" w:rsidRPr="00A33ABC" w:rsidRDefault="00012CB8" w:rsidP="004710A8">
            <w:pPr>
              <w:jc w:val="both"/>
              <w:rPr>
                <w:rStyle w:val="511pt"/>
                <w:rFonts w:eastAsia="Times New Roman"/>
                <w:spacing w:val="0"/>
                <w:kern w:val="0"/>
                <w:sz w:val="24"/>
                <w:szCs w:val="24"/>
                <w:lang w:eastAsia="ru-RU"/>
              </w:rPr>
            </w:pP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jc w:val="center"/>
              <w:rPr>
                <w:b/>
              </w:rPr>
            </w:pPr>
            <w:r w:rsidRPr="00A33ABC">
              <w:rPr>
                <w:b/>
                <w:sz w:val="22"/>
                <w:szCs w:val="22"/>
              </w:rPr>
              <w:lastRenderedPageBreak/>
              <w:t>6.</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B32D25">
            <w:pPr>
              <w:snapToGrid w:val="0"/>
            </w:pPr>
            <w:r w:rsidRPr="00A33ABC">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B32D25">
            <w:pPr>
              <w:snapToGrid w:val="0"/>
            </w:pPr>
            <w:r w:rsidRPr="00A33ABC">
              <w:t>Валюта.</w:t>
            </w:r>
          </w:p>
          <w:p w:rsidR="00D34AD6" w:rsidRPr="00A33ABC" w:rsidRDefault="00D34AD6"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pPr>
            <w:r w:rsidRPr="00A33ABC">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584756" w:rsidP="005C025B">
            <w:r w:rsidRPr="00584756">
              <w:rPr>
                <w:b/>
              </w:rPr>
              <w:t>320 250,00 (Триста двадцать тысяч двести пятьдесят) рублей 00 копеек, с учетом всех налогов и сборов</w:t>
            </w:r>
          </w:p>
          <w:p w:rsidR="00D34AD6" w:rsidRPr="00A33ABC" w:rsidRDefault="00D34AD6" w:rsidP="005C025B">
            <w:r w:rsidRPr="00A33ABC">
              <w:rPr>
                <w:b/>
              </w:rPr>
              <w:t>Валюта:</w:t>
            </w:r>
            <w:r w:rsidRPr="00A33ABC">
              <w:t xml:space="preserve"> российский рубль</w:t>
            </w:r>
          </w:p>
          <w:p w:rsidR="00D34AD6" w:rsidRPr="00A33ABC" w:rsidRDefault="00D34AD6" w:rsidP="005C025B">
            <w:r w:rsidRPr="00A33ABC">
              <w:rPr>
                <w:b/>
              </w:rPr>
              <w:t>Условия оплаты:</w:t>
            </w:r>
            <w:r w:rsidRPr="00A33ABC">
              <w:t xml:space="preserve"> в соответствии с проектом Договора</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jc w:val="center"/>
              <w:rPr>
                <w:b/>
              </w:rPr>
            </w:pPr>
            <w:r w:rsidRPr="00A33ABC">
              <w:rPr>
                <w:b/>
                <w:sz w:val="22"/>
                <w:szCs w:val="22"/>
              </w:rPr>
              <w:t>7.</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5C025B">
            <w:pPr>
              <w:snapToGrid w:val="0"/>
              <w:rPr>
                <w:sz w:val="22"/>
                <w:szCs w:val="22"/>
              </w:rPr>
            </w:pPr>
            <w:r w:rsidRPr="00A33ABC">
              <w:rPr>
                <w:b/>
                <w:sz w:val="22"/>
                <w:szCs w:val="22"/>
              </w:rPr>
              <w:t xml:space="preserve">Сроки </w:t>
            </w:r>
            <w:r w:rsidRPr="00331AE6">
              <w:rPr>
                <w:b/>
                <w:sz w:val="22"/>
                <w:szCs w:val="22"/>
              </w:rPr>
              <w:t xml:space="preserve">предоставления: </w:t>
            </w:r>
            <w:r w:rsidRPr="00331AE6">
              <w:rPr>
                <w:sz w:val="22"/>
                <w:szCs w:val="22"/>
              </w:rPr>
              <w:t xml:space="preserve">с </w:t>
            </w:r>
            <w:r w:rsidR="000B6600">
              <w:rPr>
                <w:sz w:val="22"/>
                <w:szCs w:val="22"/>
              </w:rPr>
              <w:t>05</w:t>
            </w:r>
            <w:r w:rsidRPr="00331AE6">
              <w:rPr>
                <w:sz w:val="22"/>
                <w:szCs w:val="22"/>
              </w:rPr>
              <w:t>.</w:t>
            </w:r>
            <w:r w:rsidR="0057646F">
              <w:rPr>
                <w:sz w:val="22"/>
                <w:szCs w:val="22"/>
              </w:rPr>
              <w:t>0</w:t>
            </w:r>
            <w:r w:rsidR="000B6600">
              <w:rPr>
                <w:sz w:val="22"/>
                <w:szCs w:val="22"/>
              </w:rPr>
              <w:t>2</w:t>
            </w:r>
            <w:r w:rsidR="00331AE6" w:rsidRPr="00331AE6">
              <w:rPr>
                <w:sz w:val="22"/>
                <w:szCs w:val="22"/>
              </w:rPr>
              <w:t>.202</w:t>
            </w:r>
            <w:r w:rsidR="000B6600">
              <w:rPr>
                <w:sz w:val="22"/>
                <w:szCs w:val="22"/>
              </w:rPr>
              <w:t>1</w:t>
            </w:r>
            <w:r w:rsidRPr="00331AE6">
              <w:rPr>
                <w:sz w:val="22"/>
                <w:szCs w:val="22"/>
              </w:rPr>
              <w:t xml:space="preserve"> по 10:00 </w:t>
            </w:r>
            <w:r w:rsidR="000B6600">
              <w:rPr>
                <w:sz w:val="22"/>
                <w:szCs w:val="22"/>
              </w:rPr>
              <w:t>15</w:t>
            </w:r>
            <w:r w:rsidRPr="00331AE6">
              <w:rPr>
                <w:sz w:val="22"/>
                <w:szCs w:val="22"/>
              </w:rPr>
              <w:t>.</w:t>
            </w:r>
            <w:r w:rsidR="0057646F">
              <w:rPr>
                <w:sz w:val="22"/>
                <w:szCs w:val="22"/>
              </w:rPr>
              <w:t>0</w:t>
            </w:r>
            <w:r w:rsidR="000B6600">
              <w:rPr>
                <w:sz w:val="22"/>
                <w:szCs w:val="22"/>
              </w:rPr>
              <w:t>2</w:t>
            </w:r>
            <w:r w:rsidR="00331AE6" w:rsidRPr="00331AE6">
              <w:rPr>
                <w:sz w:val="22"/>
                <w:szCs w:val="22"/>
              </w:rPr>
              <w:t>.202</w:t>
            </w:r>
            <w:r w:rsidR="000B6600">
              <w:rPr>
                <w:sz w:val="22"/>
                <w:szCs w:val="22"/>
              </w:rPr>
              <w:t>1</w:t>
            </w:r>
            <w:r w:rsidRPr="00A33ABC">
              <w:rPr>
                <w:color w:val="FF0000"/>
                <w:sz w:val="22"/>
                <w:szCs w:val="22"/>
              </w:rPr>
              <w:t xml:space="preserve"> </w:t>
            </w:r>
            <w:r w:rsidRPr="00A33ABC">
              <w:rPr>
                <w:sz w:val="22"/>
                <w:szCs w:val="22"/>
              </w:rPr>
              <w:t>включительно.</w:t>
            </w:r>
          </w:p>
          <w:p w:rsidR="00D34AD6" w:rsidRPr="00A33ABC" w:rsidRDefault="00D34AD6" w:rsidP="005C025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5C025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2C12B8">
            <w:pPr>
              <w:rPr>
                <w:b/>
                <w:sz w:val="22"/>
                <w:szCs w:val="22"/>
              </w:rPr>
            </w:pPr>
            <w:r w:rsidRPr="00A33ABC">
              <w:rPr>
                <w:b/>
                <w:sz w:val="22"/>
                <w:szCs w:val="22"/>
              </w:rPr>
              <w:t xml:space="preserve">Место подачи заявок: </w:t>
            </w:r>
            <w:proofErr w:type="spellStart"/>
            <w:r w:rsidR="00AE1584">
              <w:rPr>
                <w:sz w:val="22"/>
                <w:szCs w:val="22"/>
                <w:lang w:val="en-US"/>
              </w:rPr>
              <w:t>estp</w:t>
            </w:r>
            <w:proofErr w:type="spellEnd"/>
            <w:r w:rsidR="00B62204" w:rsidRPr="00B62204">
              <w:rPr>
                <w:sz w:val="22"/>
                <w:szCs w:val="22"/>
              </w:rPr>
              <w:t>.</w:t>
            </w:r>
            <w:proofErr w:type="spellStart"/>
            <w:r w:rsidR="00B62204" w:rsidRPr="00B62204">
              <w:rPr>
                <w:sz w:val="22"/>
                <w:szCs w:val="22"/>
              </w:rPr>
              <w:t>ru</w:t>
            </w:r>
            <w:proofErr w:type="spellEnd"/>
          </w:p>
          <w:p w:rsidR="00A33ABC" w:rsidRDefault="00A33ABC" w:rsidP="002C12B8">
            <w:pPr>
              <w:rPr>
                <w:b/>
              </w:rPr>
            </w:pPr>
          </w:p>
          <w:p w:rsidR="00A33ABC" w:rsidRDefault="00A33ABC" w:rsidP="00A33ABC"/>
          <w:p w:rsidR="002C12B8" w:rsidRPr="00A33ABC" w:rsidRDefault="002C12B8" w:rsidP="00A33ABC"/>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Default="00D34AD6" w:rsidP="005C025B">
            <w:r w:rsidRPr="00A33ABC">
              <w:rPr>
                <w:b/>
                <w:sz w:val="22"/>
                <w:szCs w:val="22"/>
              </w:rPr>
              <w:t xml:space="preserve">Место подачи заявок: </w:t>
            </w:r>
            <w:r w:rsidRPr="00A33ABC">
              <w:t xml:space="preserve">на электронной площадке </w:t>
            </w:r>
          </w:p>
          <w:p w:rsidR="00B62204" w:rsidRDefault="00AE1584" w:rsidP="005C025B">
            <w:proofErr w:type="spellStart"/>
            <w:r>
              <w:rPr>
                <w:lang w:val="en-US"/>
              </w:rPr>
              <w:t>estp</w:t>
            </w:r>
            <w:proofErr w:type="spellEnd"/>
            <w:r w:rsidR="00B62204" w:rsidRPr="00B62204">
              <w:t>.</w:t>
            </w:r>
            <w:proofErr w:type="spellStart"/>
            <w:r w:rsidR="00B62204" w:rsidRPr="00B62204">
              <w:t>ru</w:t>
            </w:r>
            <w:proofErr w:type="spellEnd"/>
          </w:p>
          <w:p w:rsidR="00D34AD6" w:rsidRPr="00331AE6" w:rsidRDefault="00D34AD6" w:rsidP="005C025B">
            <w:pPr>
              <w:rPr>
                <w:sz w:val="22"/>
                <w:szCs w:val="22"/>
              </w:rPr>
            </w:pPr>
            <w:r w:rsidRPr="00331AE6">
              <w:rPr>
                <w:sz w:val="22"/>
                <w:szCs w:val="22"/>
              </w:rPr>
              <w:t xml:space="preserve">Дата начала подачи заявок: </w:t>
            </w:r>
            <w:r w:rsidR="00D304E0">
              <w:rPr>
                <w:sz w:val="22"/>
                <w:szCs w:val="22"/>
              </w:rPr>
              <w:t>0</w:t>
            </w:r>
            <w:r w:rsidR="007215D8">
              <w:rPr>
                <w:sz w:val="22"/>
                <w:szCs w:val="22"/>
              </w:rPr>
              <w:t>5</w:t>
            </w:r>
            <w:r w:rsidRPr="00331AE6">
              <w:rPr>
                <w:sz w:val="22"/>
                <w:szCs w:val="22"/>
              </w:rPr>
              <w:t>.</w:t>
            </w:r>
            <w:r w:rsidR="0057646F">
              <w:rPr>
                <w:sz w:val="22"/>
                <w:szCs w:val="22"/>
              </w:rPr>
              <w:t>0</w:t>
            </w:r>
            <w:r w:rsidR="00D304E0">
              <w:rPr>
                <w:sz w:val="22"/>
                <w:szCs w:val="22"/>
              </w:rPr>
              <w:t>2</w:t>
            </w:r>
            <w:r w:rsidR="00331AE6" w:rsidRPr="00331AE6">
              <w:rPr>
                <w:sz w:val="22"/>
                <w:szCs w:val="22"/>
              </w:rPr>
              <w:t>.202</w:t>
            </w:r>
            <w:r w:rsidR="00D304E0">
              <w:rPr>
                <w:sz w:val="22"/>
                <w:szCs w:val="22"/>
              </w:rPr>
              <w:t>1</w:t>
            </w:r>
          </w:p>
          <w:p w:rsidR="00D34AD6" w:rsidRPr="00A33ABC" w:rsidRDefault="00D34AD6" w:rsidP="00D304E0">
            <w:pPr>
              <w:rPr>
                <w:b/>
              </w:rPr>
            </w:pPr>
            <w:r w:rsidRPr="00331AE6">
              <w:rPr>
                <w:sz w:val="22"/>
                <w:szCs w:val="22"/>
              </w:rPr>
              <w:t xml:space="preserve">Дата и время окончания подачи заявок: </w:t>
            </w:r>
            <w:bookmarkStart w:id="1" w:name="OLE_LINK21"/>
            <w:bookmarkStart w:id="2" w:name="OLE_LINK22"/>
            <w:r w:rsidR="00D304E0">
              <w:rPr>
                <w:sz w:val="22"/>
                <w:szCs w:val="22"/>
              </w:rPr>
              <w:t>15</w:t>
            </w:r>
            <w:r w:rsidRPr="00331AE6">
              <w:rPr>
                <w:sz w:val="22"/>
                <w:szCs w:val="22"/>
              </w:rPr>
              <w:t>.</w:t>
            </w:r>
            <w:r w:rsidR="0057646F">
              <w:rPr>
                <w:sz w:val="22"/>
                <w:szCs w:val="22"/>
              </w:rPr>
              <w:t>0</w:t>
            </w:r>
            <w:r w:rsidR="00D304E0">
              <w:rPr>
                <w:sz w:val="22"/>
                <w:szCs w:val="22"/>
              </w:rPr>
              <w:t>2</w:t>
            </w:r>
            <w:r w:rsidR="00331AE6" w:rsidRPr="00331AE6">
              <w:rPr>
                <w:sz w:val="22"/>
                <w:szCs w:val="22"/>
              </w:rPr>
              <w:t>.202</w:t>
            </w:r>
            <w:r w:rsidR="00D304E0">
              <w:rPr>
                <w:sz w:val="22"/>
                <w:szCs w:val="22"/>
              </w:rPr>
              <w:t>1</w:t>
            </w:r>
            <w:r w:rsidRPr="00331AE6">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A33ABC" w:rsidRDefault="00D34AD6" w:rsidP="005C025B">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с </w:t>
            </w:r>
            <w:r w:rsidR="00705575" w:rsidRPr="00705575">
              <w:rPr>
                <w:rFonts w:eastAsia="Calibri"/>
                <w:color w:val="000000"/>
                <w:kern w:val="0"/>
              </w:rPr>
              <w:t>15</w:t>
            </w:r>
            <w:r w:rsidRPr="00D92385">
              <w:rPr>
                <w:rFonts w:eastAsia="Calibri"/>
                <w:color w:val="000000"/>
                <w:kern w:val="0"/>
              </w:rPr>
              <w:t>.</w:t>
            </w:r>
            <w:r w:rsidR="004505FE">
              <w:rPr>
                <w:rFonts w:eastAsia="Calibri"/>
                <w:color w:val="000000"/>
                <w:kern w:val="0"/>
              </w:rPr>
              <w:t>0</w:t>
            </w:r>
            <w:r w:rsidR="00705575" w:rsidRPr="00705575">
              <w:rPr>
                <w:rFonts w:eastAsia="Calibri"/>
                <w:color w:val="000000"/>
                <w:kern w:val="0"/>
              </w:rPr>
              <w:t>2</w:t>
            </w:r>
            <w:r w:rsidR="00D92385" w:rsidRPr="00D92385">
              <w:rPr>
                <w:rFonts w:eastAsia="Calibri"/>
                <w:color w:val="000000"/>
                <w:kern w:val="0"/>
              </w:rPr>
              <w:t>.202</w:t>
            </w:r>
            <w:r w:rsidR="00705575" w:rsidRPr="00705575">
              <w:rPr>
                <w:rFonts w:eastAsia="Calibri"/>
                <w:color w:val="000000"/>
                <w:kern w:val="0"/>
              </w:rPr>
              <w:t>1</w:t>
            </w:r>
            <w:r w:rsidRPr="00D92385">
              <w:rPr>
                <w:rFonts w:eastAsia="Calibri"/>
                <w:color w:val="000000"/>
                <w:kern w:val="0"/>
              </w:rPr>
              <w:t xml:space="preserve"> г. 10:01 московского времени </w:t>
            </w:r>
          </w:p>
          <w:p w:rsidR="00D34AD6" w:rsidRPr="00D92385" w:rsidRDefault="00D34AD6" w:rsidP="005C025B">
            <w:pPr>
              <w:widowControl/>
              <w:suppressAutoHyphens w:val="0"/>
              <w:rPr>
                <w:rFonts w:eastAsia="Calibri"/>
                <w:color w:val="000000"/>
                <w:kern w:val="0"/>
              </w:rPr>
            </w:pPr>
            <w:r w:rsidRPr="00D92385">
              <w:rPr>
                <w:rFonts w:eastAsia="Calibri"/>
                <w:color w:val="000000"/>
                <w:kern w:val="0"/>
              </w:rPr>
              <w:t xml:space="preserve">по </w:t>
            </w:r>
            <w:r w:rsidR="00705575" w:rsidRPr="00705575">
              <w:rPr>
                <w:rFonts w:eastAsia="Calibri"/>
                <w:color w:val="000000"/>
                <w:kern w:val="0"/>
              </w:rPr>
              <w:t>15</w:t>
            </w:r>
            <w:r w:rsidRPr="00D92385">
              <w:rPr>
                <w:rFonts w:eastAsia="Calibri"/>
                <w:color w:val="000000"/>
                <w:kern w:val="0"/>
              </w:rPr>
              <w:t>.</w:t>
            </w:r>
            <w:r w:rsidR="004505FE">
              <w:rPr>
                <w:rFonts w:eastAsia="Calibri"/>
                <w:color w:val="000000"/>
                <w:kern w:val="0"/>
              </w:rPr>
              <w:t>0</w:t>
            </w:r>
            <w:r w:rsidR="00705575">
              <w:rPr>
                <w:rFonts w:eastAsia="Calibri"/>
                <w:color w:val="000000"/>
                <w:kern w:val="0"/>
                <w:lang w:val="en-US"/>
              </w:rPr>
              <w:t>2</w:t>
            </w:r>
            <w:r w:rsidR="00D92385" w:rsidRPr="00D92385">
              <w:rPr>
                <w:rFonts w:eastAsia="Calibri"/>
                <w:color w:val="000000"/>
                <w:kern w:val="0"/>
              </w:rPr>
              <w:t>.202</w:t>
            </w:r>
            <w:r w:rsidR="00705575">
              <w:rPr>
                <w:rFonts w:eastAsia="Calibri"/>
                <w:color w:val="000000"/>
                <w:kern w:val="0"/>
                <w:lang w:val="en-US"/>
              </w:rPr>
              <w:t>1</w:t>
            </w:r>
            <w:r w:rsidRPr="00D92385">
              <w:rPr>
                <w:rFonts w:eastAsia="Calibri"/>
                <w:color w:val="000000"/>
                <w:kern w:val="0"/>
              </w:rPr>
              <w:t xml:space="preserve"> г.</w:t>
            </w:r>
          </w:p>
          <w:p w:rsidR="00D34AD6" w:rsidRPr="007814B8" w:rsidRDefault="00D34AD6" w:rsidP="005C025B">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D34AD6" w:rsidRPr="00A33ABC" w:rsidRDefault="00D34AD6"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D34AD6" w:rsidRPr="00863978" w:rsidRDefault="00D34AD6" w:rsidP="00C1326B">
            <w:pPr>
              <w:snapToGrid w:val="0"/>
              <w:rPr>
                <w:sz w:val="22"/>
                <w:szCs w:val="22"/>
              </w:rPr>
            </w:pPr>
            <w:r w:rsidRPr="00863978">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D6" w:rsidRPr="00863978" w:rsidRDefault="00705575" w:rsidP="00705575">
            <w:pPr>
              <w:widowControl/>
              <w:suppressAutoHyphens w:val="0"/>
              <w:rPr>
                <w:rFonts w:eastAsia="Calibri"/>
                <w:color w:val="000000"/>
                <w:kern w:val="0"/>
              </w:rPr>
            </w:pPr>
            <w:r>
              <w:rPr>
                <w:rFonts w:eastAsia="Calibri"/>
                <w:color w:val="000000"/>
                <w:kern w:val="0"/>
                <w:lang w:val="en-US"/>
              </w:rPr>
              <w:t>15</w:t>
            </w:r>
            <w:r w:rsidR="00D34AD6" w:rsidRPr="00863978">
              <w:rPr>
                <w:rFonts w:eastAsia="Calibri"/>
                <w:color w:val="000000"/>
                <w:kern w:val="0"/>
              </w:rPr>
              <w:t>.</w:t>
            </w:r>
            <w:r w:rsidR="004505FE">
              <w:rPr>
                <w:rFonts w:eastAsia="Calibri"/>
                <w:color w:val="000000"/>
                <w:kern w:val="0"/>
              </w:rPr>
              <w:t>0</w:t>
            </w:r>
            <w:r>
              <w:rPr>
                <w:rFonts w:eastAsia="Calibri"/>
                <w:color w:val="000000"/>
                <w:kern w:val="0"/>
                <w:lang w:val="en-US"/>
              </w:rPr>
              <w:t>2</w:t>
            </w:r>
            <w:r w:rsidR="00D34AD6" w:rsidRPr="00863978">
              <w:rPr>
                <w:rFonts w:eastAsia="Calibri"/>
                <w:color w:val="000000"/>
                <w:kern w:val="0"/>
              </w:rPr>
              <w:t>.20</w:t>
            </w:r>
            <w:r w:rsidR="00863978" w:rsidRPr="00863978">
              <w:rPr>
                <w:rFonts w:eastAsia="Calibri"/>
                <w:color w:val="000000"/>
                <w:kern w:val="0"/>
              </w:rPr>
              <w:t>2</w:t>
            </w:r>
            <w:r>
              <w:rPr>
                <w:rFonts w:eastAsia="Calibri"/>
                <w:color w:val="000000"/>
                <w:kern w:val="0"/>
                <w:lang w:val="en-US"/>
              </w:rPr>
              <w:t>1</w:t>
            </w:r>
            <w:r w:rsidR="00D34AD6" w:rsidRPr="00863978">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863978" w:rsidRDefault="00C1326B" w:rsidP="00B67362">
            <w:pPr>
              <w:snapToGrid w:val="0"/>
              <w:jc w:val="center"/>
              <w:rPr>
                <w:b/>
                <w:sz w:val="22"/>
                <w:szCs w:val="22"/>
              </w:rPr>
            </w:pPr>
            <w:r w:rsidRPr="00A33ABC">
              <w:rPr>
                <w:b/>
                <w:sz w:val="22"/>
                <w:szCs w:val="22"/>
              </w:rPr>
              <w:lastRenderedPageBreak/>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Требования к содержанию, форме, оформлению и составу заявки на участие в запросе котировок в электронной форме и инструкцию по ее </w:t>
            </w:r>
            <w:r w:rsidRPr="00A33ABC">
              <w:rPr>
                <w:color w:val="000000"/>
              </w:rPr>
              <w:lastRenderedPageBreak/>
              <w:t>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lastRenderedPageBreak/>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5D5313" w:rsidRPr="005D5313" w:rsidRDefault="005D5313"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5D5313" w:rsidRPr="00A33ABC" w:rsidRDefault="005D5313" w:rsidP="000328F9">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5313" w:rsidRPr="008B1690" w:rsidRDefault="005D5313" w:rsidP="000328F9">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328F9">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328F9">
            <w:pPr>
              <w:suppressAutoHyphens w:val="0"/>
              <w:autoSpaceDE w:val="0"/>
              <w:autoSpaceDN w:val="0"/>
              <w:ind w:firstLine="709"/>
              <w:jc w:val="both"/>
              <w:rPr>
                <w:bCs/>
                <w:sz w:val="22"/>
                <w:szCs w:val="22"/>
              </w:rPr>
            </w:pPr>
            <w:r w:rsidRPr="008B1690">
              <w:rPr>
                <w:bCs/>
                <w:sz w:val="22"/>
                <w:szCs w:val="22"/>
              </w:rPr>
              <w:lastRenderedPageBreak/>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328F9">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5D5313">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9329A0" w:rsidRDefault="009329A0" w:rsidP="007B6178">
      <w:pPr>
        <w:tabs>
          <w:tab w:val="left" w:pos="-15"/>
        </w:tabs>
        <w:autoSpaceDE w:val="0"/>
        <w:spacing w:after="120"/>
        <w:ind w:left="-15" w:hanging="360"/>
        <w:jc w:val="both"/>
        <w:rPr>
          <w:sz w:val="22"/>
          <w:szCs w:val="22"/>
        </w:rPr>
      </w:pPr>
    </w:p>
    <w:p w:rsidR="00DC1C92" w:rsidRDefault="00DC1C92"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F55663" w:rsidRDefault="00F55663"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DF72E2" w:rsidRDefault="00DF72E2"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483254" w:rsidRPr="00483254">
        <w:rPr>
          <w:sz w:val="22"/>
          <w:szCs w:val="22"/>
        </w:rPr>
        <w:t>За счет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D436F2">
      <w:pPr>
        <w:widowControl/>
        <w:shd w:val="clear" w:color="auto" w:fill="FFFFFF"/>
        <w:suppressAutoHyphens w:val="0"/>
        <w:rPr>
          <w:rFonts w:eastAsia="Times New Roman"/>
          <w:b/>
          <w:color w:val="000000"/>
          <w:kern w:val="0"/>
          <w:lang w:eastAsia="ru-RU"/>
        </w:rPr>
      </w:pPr>
    </w:p>
    <w:bookmarkEnd w:id="6"/>
    <w:bookmarkEnd w:id="7"/>
    <w:bookmarkEnd w:id="8"/>
    <w:p w:rsidR="00966953" w:rsidRPr="00B720E9" w:rsidRDefault="00966953" w:rsidP="00966953">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966953" w:rsidRPr="00B720E9" w:rsidRDefault="00966953" w:rsidP="00966953">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Pr>
          <w:rFonts w:eastAsia="Times New Roman"/>
          <w:b/>
          <w:bCs/>
          <w:color w:val="000000"/>
          <w:kern w:val="0"/>
          <w:lang w:eastAsia="ru-RU"/>
        </w:rPr>
        <w:t>п</w:t>
      </w:r>
      <w:r w:rsidRPr="00B15279">
        <w:rPr>
          <w:rFonts w:eastAsia="Times New Roman"/>
          <w:b/>
          <w:bCs/>
          <w:color w:val="000000"/>
          <w:kern w:val="0"/>
          <w:lang w:eastAsia="ru-RU"/>
        </w:rPr>
        <w:t>оставк</w:t>
      </w:r>
      <w:r>
        <w:rPr>
          <w:rFonts w:eastAsia="Times New Roman"/>
          <w:b/>
          <w:bCs/>
          <w:color w:val="000000"/>
          <w:kern w:val="0"/>
          <w:lang w:eastAsia="ru-RU"/>
        </w:rPr>
        <w:t>у</w:t>
      </w:r>
      <w:r w:rsidRPr="00B15279">
        <w:rPr>
          <w:rFonts w:eastAsia="Times New Roman"/>
          <w:b/>
          <w:bCs/>
          <w:color w:val="000000"/>
          <w:kern w:val="0"/>
          <w:lang w:eastAsia="ru-RU"/>
        </w:rPr>
        <w:t xml:space="preserve"> </w:t>
      </w:r>
      <w:r w:rsidR="00F11C85" w:rsidRPr="00F11C85">
        <w:rPr>
          <w:rFonts w:eastAsia="Times New Roman"/>
          <w:b/>
          <w:bCs/>
          <w:color w:val="000000"/>
          <w:kern w:val="0"/>
          <w:lang w:eastAsia="ru-RU"/>
        </w:rPr>
        <w:t>хозяйственных товаров</w:t>
      </w:r>
      <w:r w:rsidRPr="00B720E9">
        <w:rPr>
          <w:rFonts w:eastAsia="Times New Roman"/>
          <w:b/>
          <w:kern w:val="0"/>
          <w:lang w:eastAsia="ru-RU"/>
        </w:rPr>
        <w:t xml:space="preserve"> </w:t>
      </w:r>
    </w:p>
    <w:p w:rsidR="00966953" w:rsidRPr="00B720E9" w:rsidRDefault="00966953" w:rsidP="00966953">
      <w:pPr>
        <w:widowControl/>
        <w:suppressAutoHyphens w:val="0"/>
        <w:rPr>
          <w:rFonts w:eastAsia="Times New Roman"/>
          <w:kern w:val="0"/>
          <w:lang w:eastAsia="ru-RU"/>
        </w:rPr>
      </w:pPr>
    </w:p>
    <w:p w:rsidR="00966953" w:rsidRDefault="00966953" w:rsidP="00966953">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Pr="008411FE">
        <w:rPr>
          <w:rFonts w:eastAsia="Times New Roman"/>
          <w:b/>
          <w:kern w:val="0"/>
          <w:lang w:eastAsia="ru-RU"/>
        </w:rPr>
        <w:t>хозяйственных товаров</w:t>
      </w:r>
      <w:r>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66953" w:rsidRDefault="00966953" w:rsidP="00966953">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66953" w:rsidRDefault="00966953" w:rsidP="00966953">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66953" w:rsidRDefault="00966953" w:rsidP="00966953">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966953" w:rsidRDefault="00966953" w:rsidP="00966953">
      <w:pPr>
        <w:widowControl/>
        <w:suppressAutoHyphens w:val="0"/>
        <w:ind w:left="-284" w:firstLine="709"/>
        <w:jc w:val="both"/>
        <w:rPr>
          <w:rFonts w:eastAsia="Times New Roman"/>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C53DAD" w:rsidRDefault="00966953" w:rsidP="00C53DAD">
      <w:pPr>
        <w:jc w:val="both"/>
        <w:rPr>
          <w:rFonts w:eastAsia="Times New Roman"/>
          <w:kern w:val="0"/>
          <w:lang w:eastAsia="ru-RU"/>
        </w:rPr>
      </w:pPr>
      <w:r>
        <w:rPr>
          <w:rFonts w:eastAsia="Times New Roman"/>
          <w:kern w:val="0"/>
          <w:lang w:eastAsia="ru-RU"/>
        </w:rPr>
        <w:t xml:space="preserve">3.2. Срок поставки товара: </w:t>
      </w:r>
      <w:r w:rsidR="00C53DAD">
        <w:rPr>
          <w:rFonts w:eastAsia="Times New Roman"/>
          <w:snapToGrid w:val="0"/>
          <w:kern w:val="0"/>
          <w:sz w:val="22"/>
          <w:szCs w:val="22"/>
          <w:lang w:eastAsia="ru-RU"/>
        </w:rPr>
        <w:t>2</w:t>
      </w:r>
      <w:r w:rsidR="00C53DAD" w:rsidRPr="00EC18CA">
        <w:rPr>
          <w:rFonts w:eastAsia="Times New Roman"/>
          <w:kern w:val="0"/>
          <w:lang w:eastAsia="ru-RU"/>
        </w:rPr>
        <w:t xml:space="preserve"> раз</w:t>
      </w:r>
      <w:r w:rsidR="00C53DAD">
        <w:rPr>
          <w:rFonts w:eastAsia="Times New Roman"/>
          <w:kern w:val="0"/>
          <w:lang w:eastAsia="ru-RU"/>
        </w:rPr>
        <w:t>а</w:t>
      </w:r>
      <w:r w:rsidR="00C53DAD" w:rsidRPr="00EC18CA">
        <w:rPr>
          <w:rFonts w:eastAsia="Times New Roman"/>
          <w:kern w:val="0"/>
          <w:lang w:eastAsia="ru-RU"/>
        </w:rPr>
        <w:t xml:space="preserve"> в течение действия Договора. Комплект товара для каждой поставки указан в разделе 5 Технического задания.</w:t>
      </w:r>
    </w:p>
    <w:p w:rsidR="00C53DAD" w:rsidRPr="00EC18CA" w:rsidRDefault="00C53DAD" w:rsidP="00C53DAD">
      <w:pPr>
        <w:jc w:val="both"/>
        <w:rPr>
          <w:rFonts w:eastAsia="Times New Roman"/>
          <w:kern w:val="0"/>
          <w:lang w:eastAsia="ru-RU"/>
        </w:rPr>
      </w:pPr>
      <w:r>
        <w:rPr>
          <w:rFonts w:eastAsia="Times New Roman"/>
          <w:kern w:val="0"/>
          <w:lang w:eastAsia="ru-RU"/>
        </w:rPr>
        <w:t xml:space="preserve">Поставка 1: </w:t>
      </w:r>
      <w:r w:rsidRPr="00012CB8">
        <w:rPr>
          <w:rFonts w:eastAsia="Times New Roman"/>
          <w:kern w:val="0"/>
          <w:lang w:eastAsia="ru-RU"/>
        </w:rPr>
        <w:t xml:space="preserve">в течение 10 (десяти) рабочих дней </w:t>
      </w:r>
      <w:proofErr w:type="gramStart"/>
      <w:r w:rsidRPr="00012CB8">
        <w:rPr>
          <w:rFonts w:eastAsia="Times New Roman"/>
          <w:kern w:val="0"/>
          <w:lang w:eastAsia="ru-RU"/>
        </w:rPr>
        <w:t>с даты заключения</w:t>
      </w:r>
      <w:proofErr w:type="gramEnd"/>
      <w:r w:rsidRPr="00012CB8">
        <w:rPr>
          <w:rFonts w:eastAsia="Times New Roman"/>
          <w:kern w:val="0"/>
          <w:lang w:eastAsia="ru-RU"/>
        </w:rPr>
        <w:t xml:space="preserve"> договора</w:t>
      </w:r>
      <w:r>
        <w:rPr>
          <w:rFonts w:eastAsia="Times New Roman"/>
          <w:kern w:val="0"/>
          <w:lang w:eastAsia="ru-RU"/>
        </w:rPr>
        <w:t>.</w:t>
      </w:r>
    </w:p>
    <w:p w:rsidR="00966953" w:rsidRPr="00C663A3" w:rsidRDefault="00C53DAD" w:rsidP="00C53DAD">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а</w:t>
      </w:r>
      <w:r w:rsidRPr="00EC18CA">
        <w:rPr>
          <w:rFonts w:eastAsia="Times New Roman"/>
          <w:kern w:val="0"/>
          <w:lang w:eastAsia="ru-RU"/>
        </w:rPr>
        <w:t xml:space="preserve"> </w:t>
      </w:r>
      <w:r>
        <w:rPr>
          <w:rFonts w:eastAsia="Times New Roman"/>
          <w:kern w:val="0"/>
          <w:lang w:eastAsia="ru-RU"/>
        </w:rPr>
        <w:t>2</w:t>
      </w:r>
      <w:r w:rsidRPr="00EC18CA">
        <w:rPr>
          <w:rFonts w:eastAsia="Times New Roman"/>
          <w:kern w:val="0"/>
          <w:lang w:eastAsia="ru-RU"/>
        </w:rPr>
        <w:t xml:space="preserve">: не позднее </w:t>
      </w:r>
      <w:r>
        <w:rPr>
          <w:rFonts w:eastAsia="Times New Roman"/>
          <w:kern w:val="0"/>
          <w:lang w:eastAsia="ru-RU"/>
        </w:rPr>
        <w:t>30.06.2021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Pr>
          <w:rFonts w:eastAsia="Times New Roman"/>
          <w:kern w:val="0"/>
          <w:lang w:eastAsia="ru-RU"/>
        </w:rPr>
        <w:t>.</w:t>
      </w:r>
      <w:r w:rsidR="00966953" w:rsidRPr="00C663A3">
        <w:rPr>
          <w:rFonts w:eastAsia="Times New Roman"/>
          <w:kern w:val="0"/>
          <w:lang w:eastAsia="ru-RU"/>
        </w:rPr>
        <w:t xml:space="preserve"> </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66953" w:rsidRDefault="00966953" w:rsidP="00966953">
      <w:pPr>
        <w:widowControl/>
        <w:suppressAutoHyphens w:val="0"/>
        <w:ind w:left="-284" w:firstLine="708"/>
        <w:jc w:val="both"/>
        <w:rPr>
          <w:rFonts w:eastAsia="Times New Roman"/>
          <w:kern w:val="0"/>
          <w:lang w:eastAsia="ru-RU"/>
        </w:rPr>
      </w:pPr>
    </w:p>
    <w:p w:rsidR="00966953" w:rsidRDefault="00966953" w:rsidP="00966953">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966953" w:rsidRDefault="00966953" w:rsidP="00966953">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66953" w:rsidRDefault="00966953" w:rsidP="00966953">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66953" w:rsidRDefault="00966953" w:rsidP="00966953">
      <w:pPr>
        <w:widowControl/>
        <w:suppressAutoHyphens w:val="0"/>
        <w:ind w:left="-284" w:firstLine="540"/>
        <w:jc w:val="both"/>
        <w:rPr>
          <w:rFonts w:eastAsia="Times New Roman"/>
          <w:kern w:val="0"/>
          <w:lang w:eastAsia="ru-RU"/>
        </w:rPr>
      </w:pPr>
    </w:p>
    <w:p w:rsidR="00966953" w:rsidRDefault="00966953" w:rsidP="00966953">
      <w:pPr>
        <w:widowControl/>
        <w:suppressAutoHyphens w:val="0"/>
        <w:ind w:left="-284"/>
        <w:jc w:val="center"/>
        <w:outlineLvl w:val="1"/>
        <w:rPr>
          <w:rFonts w:eastAsia="Times New Roman"/>
          <w:b/>
          <w:bCs/>
          <w:kern w:val="0"/>
          <w:lang w:eastAsia="ru-RU"/>
        </w:rPr>
      </w:pPr>
      <w:r>
        <w:rPr>
          <w:rFonts w:eastAsia="Times New Roman"/>
          <w:b/>
          <w:bCs/>
          <w:kern w:val="0"/>
          <w:lang w:eastAsia="ru-RU"/>
        </w:rPr>
        <w:lastRenderedPageBreak/>
        <w:t xml:space="preserve">РАЗДЕЛ 2. ТРЕБОВАНИЯ К ОПИСАНИЮ ОБЪЕКТА ЗАКУПКИ </w:t>
      </w:r>
    </w:p>
    <w:p w:rsidR="00966953" w:rsidRDefault="00966953" w:rsidP="00966953">
      <w:pPr>
        <w:widowControl/>
        <w:suppressAutoHyphens w:val="0"/>
        <w:ind w:left="-284" w:firstLine="540"/>
        <w:jc w:val="both"/>
        <w:rPr>
          <w:rFonts w:eastAsia="Times New Roman"/>
          <w:b/>
          <w:bCs/>
          <w:kern w:val="0"/>
          <w:lang w:eastAsia="ru-RU"/>
        </w:rPr>
      </w:pPr>
    </w:p>
    <w:p w:rsidR="00966953" w:rsidRDefault="00966953" w:rsidP="00966953">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966953" w:rsidRDefault="00966953" w:rsidP="00966953">
      <w:pPr>
        <w:suppressAutoHyphens w:val="0"/>
        <w:ind w:firstLine="709"/>
        <w:jc w:val="both"/>
        <w:rPr>
          <w:rFonts w:eastAsia="Times New Roman"/>
          <w:kern w:val="0"/>
          <w:lang w:eastAsia="ru-RU"/>
        </w:rPr>
      </w:pPr>
      <w:r>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66953" w:rsidRDefault="00966953" w:rsidP="00966953">
      <w:pPr>
        <w:suppressAutoHyphens w:val="0"/>
        <w:ind w:left="-284" w:firstLine="709"/>
        <w:rPr>
          <w:rFonts w:eastAsia="Times New Roman"/>
          <w:b/>
          <w:bCs/>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966953" w:rsidRDefault="00966953" w:rsidP="00966953">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966953" w:rsidRDefault="00966953" w:rsidP="00966953">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66953" w:rsidRDefault="00966953" w:rsidP="00966953">
      <w:pPr>
        <w:widowControl/>
        <w:suppressAutoHyphens w:val="0"/>
        <w:ind w:left="-284"/>
        <w:jc w:val="center"/>
        <w:rPr>
          <w:rFonts w:eastAsia="Times New Roman"/>
          <w:b/>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966953" w:rsidRDefault="00966953" w:rsidP="00966953">
      <w:pPr>
        <w:widowControl/>
        <w:suppressAutoHyphens w:val="0"/>
        <w:ind w:left="-284" w:firstLine="720"/>
        <w:jc w:val="both"/>
        <w:rPr>
          <w:rFonts w:eastAsia="Times New Roman"/>
          <w:kern w:val="0"/>
          <w:lang w:eastAsia="ru-RU"/>
        </w:rPr>
      </w:pPr>
    </w:p>
    <w:p w:rsidR="00966953" w:rsidRDefault="00966953" w:rsidP="00966953">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66953" w:rsidRDefault="00966953" w:rsidP="00966953">
      <w:pPr>
        <w:widowControl/>
        <w:suppressAutoHyphens w:val="0"/>
        <w:ind w:left="-284" w:firstLine="540"/>
        <w:jc w:val="both"/>
        <w:rPr>
          <w:rFonts w:eastAsia="Times New Roman"/>
          <w:kern w:val="0"/>
          <w:lang w:eastAsia="ru-RU"/>
        </w:rPr>
      </w:pPr>
    </w:p>
    <w:p w:rsidR="00966953" w:rsidRDefault="00966953" w:rsidP="00966953">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966953" w:rsidRDefault="00966953" w:rsidP="00966953">
      <w:pPr>
        <w:jc w:val="both"/>
        <w:rPr>
          <w:rFonts w:eastAsia="Times New Roman"/>
          <w:kern w:val="0"/>
          <w:lang w:eastAsia="ru-RU"/>
        </w:rPr>
      </w:pPr>
      <w:r>
        <w:rPr>
          <w:rFonts w:eastAsia="Times New Roman"/>
          <w:kern w:val="0"/>
          <w:lang w:eastAsia="ru-RU"/>
        </w:rPr>
        <w:t xml:space="preserve">            9.3. Порядок поставки: </w:t>
      </w:r>
      <w:r w:rsidRPr="00C46CFD">
        <w:rPr>
          <w:rFonts w:eastAsia="Times New Roman"/>
          <w:kern w:val="0"/>
          <w:lang w:eastAsia="ru-RU"/>
        </w:rPr>
        <w:t xml:space="preserve">в течение 10 (десяти) рабочих дней </w:t>
      </w:r>
      <w:proofErr w:type="gramStart"/>
      <w:r w:rsidRPr="00C46CFD">
        <w:rPr>
          <w:rFonts w:eastAsia="Times New Roman"/>
          <w:kern w:val="0"/>
          <w:lang w:eastAsia="ru-RU"/>
        </w:rPr>
        <w:t>с даты заключения</w:t>
      </w:r>
      <w:proofErr w:type="gramEnd"/>
      <w:r w:rsidRPr="00C46CFD">
        <w:rPr>
          <w:rFonts w:eastAsia="Times New Roman"/>
          <w:kern w:val="0"/>
          <w:lang w:eastAsia="ru-RU"/>
        </w:rPr>
        <w:t xml:space="preserve"> договора</w:t>
      </w:r>
      <w:r>
        <w:rPr>
          <w:rFonts w:eastAsia="Times New Roman"/>
          <w:kern w:val="0"/>
          <w:lang w:eastAsia="ru-RU"/>
        </w:rPr>
        <w:t>.</w:t>
      </w:r>
    </w:p>
    <w:p w:rsidR="00966953" w:rsidRDefault="00966953" w:rsidP="00966953">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66953" w:rsidRDefault="00966953" w:rsidP="00966953">
      <w:pPr>
        <w:widowControl/>
        <w:suppressAutoHyphens w:val="0"/>
        <w:jc w:val="center"/>
        <w:rPr>
          <w:rFonts w:eastAsia="Times New Roman"/>
          <w:b/>
          <w:bCs/>
          <w:kern w:val="0"/>
          <w:lang w:eastAsia="ru-RU"/>
        </w:rPr>
      </w:pPr>
    </w:p>
    <w:p w:rsidR="00966953" w:rsidRDefault="00966953" w:rsidP="00966953">
      <w:pPr>
        <w:widowControl/>
        <w:suppressAutoHyphens w:val="0"/>
        <w:jc w:val="center"/>
        <w:rPr>
          <w:rFonts w:eastAsia="Times New Roman"/>
          <w:b/>
          <w:kern w:val="0"/>
          <w:lang w:eastAsia="ru-RU"/>
        </w:rPr>
      </w:pPr>
      <w:r>
        <w:rPr>
          <w:rFonts w:eastAsia="Times New Roman"/>
          <w:b/>
          <w:bCs/>
          <w:kern w:val="0"/>
          <w:lang w:eastAsia="ru-RU"/>
        </w:rPr>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66953" w:rsidRDefault="00966953" w:rsidP="00966953">
      <w:pPr>
        <w:widowControl/>
        <w:suppressAutoHyphens w:val="0"/>
        <w:jc w:val="center"/>
        <w:rPr>
          <w:rFonts w:eastAsia="Times New Roman"/>
          <w:b/>
          <w:kern w:val="0"/>
          <w:lang w:eastAsia="ru-RU"/>
        </w:rPr>
      </w:pPr>
    </w:p>
    <w:p w:rsidR="00966953" w:rsidRDefault="00966953" w:rsidP="00966953">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66953" w:rsidRDefault="00966953" w:rsidP="00966953">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66953" w:rsidRDefault="00966953" w:rsidP="00966953">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966953" w:rsidRDefault="00966953" w:rsidP="00966953">
      <w:pPr>
        <w:widowControl/>
        <w:suppressAutoHyphens w:val="0"/>
        <w:jc w:val="center"/>
        <w:rPr>
          <w:rFonts w:eastAsia="Times New Roman"/>
          <w:b/>
          <w:bCs/>
          <w:kern w:val="0"/>
          <w:lang w:eastAsia="ru-RU"/>
        </w:rPr>
      </w:pPr>
    </w:p>
    <w:p w:rsidR="00966953" w:rsidRDefault="00966953" w:rsidP="00966953">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966953" w:rsidRDefault="00966953" w:rsidP="00966953">
      <w:pPr>
        <w:widowControl/>
        <w:suppressAutoHyphens w:val="0"/>
        <w:jc w:val="both"/>
        <w:rPr>
          <w:rFonts w:eastAsia="Times New Roman"/>
          <w:bCs/>
          <w:kern w:val="0"/>
          <w:lang w:eastAsia="ru-RU"/>
        </w:rPr>
      </w:pPr>
      <w:r>
        <w:rPr>
          <w:rFonts w:eastAsia="Times New Roman"/>
          <w:bCs/>
          <w:kern w:val="0"/>
          <w:lang w:eastAsia="ru-RU"/>
        </w:rPr>
        <w:t>Требования не установлены.</w:t>
      </w:r>
    </w:p>
    <w:p w:rsidR="00966953" w:rsidRDefault="00966953" w:rsidP="00966953">
      <w:pPr>
        <w:widowControl/>
        <w:suppressAutoHyphens w:val="0"/>
        <w:rPr>
          <w:rFonts w:eastAsia="Times New Roman"/>
          <w:b/>
          <w:bCs/>
          <w:kern w:val="0"/>
          <w:lang w:eastAsia="ru-RU"/>
        </w:rPr>
      </w:pPr>
    </w:p>
    <w:p w:rsidR="00966953" w:rsidRPr="00B720E9" w:rsidRDefault="00966953" w:rsidP="00966953">
      <w:pPr>
        <w:widowControl/>
        <w:suppressAutoHyphens w:val="0"/>
        <w:ind w:left="-426"/>
        <w:jc w:val="center"/>
        <w:outlineLvl w:val="1"/>
        <w:rPr>
          <w:rFonts w:eastAsia="Times New Roman"/>
          <w:b/>
          <w:bCs/>
          <w:kern w:val="0"/>
          <w:lang w:eastAsia="ru-RU"/>
        </w:rPr>
      </w:pPr>
      <w:r w:rsidRPr="00B720E9">
        <w:rPr>
          <w:rFonts w:eastAsia="Times New Roman"/>
          <w:b/>
          <w:bCs/>
          <w:kern w:val="0"/>
          <w:lang w:eastAsia="ru-RU"/>
        </w:rPr>
        <w:t xml:space="preserve"> РАЗДЕЛ 5. СПЕЦИФИКАЦИЯ ТОВАРА</w:t>
      </w:r>
    </w:p>
    <w:tbl>
      <w:tblPr>
        <w:tblW w:w="15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026"/>
        <w:gridCol w:w="10163"/>
        <w:gridCol w:w="1194"/>
        <w:gridCol w:w="1132"/>
      </w:tblGrid>
      <w:tr w:rsidR="00966953" w:rsidRPr="00803D6D" w:rsidTr="005F3F9F">
        <w:trPr>
          <w:trHeight w:val="364"/>
        </w:trPr>
        <w:tc>
          <w:tcPr>
            <w:tcW w:w="666" w:type="dxa"/>
            <w:tcBorders>
              <w:bottom w:val="single" w:sz="4" w:space="0" w:color="auto"/>
            </w:tcBorders>
            <w:shd w:val="clear" w:color="auto" w:fill="auto"/>
            <w:tcMar>
              <w:left w:w="108" w:type="dxa"/>
            </w:tcMar>
          </w:tcPr>
          <w:p w:rsidR="00966953" w:rsidRPr="00803D6D" w:rsidRDefault="00966953" w:rsidP="005F3F9F">
            <w:pPr>
              <w:widowControl/>
              <w:spacing w:line="360" w:lineRule="auto"/>
              <w:jc w:val="center"/>
              <w:rPr>
                <w:rFonts w:eastAsia="Calibri"/>
                <w:kern w:val="0"/>
              </w:rPr>
            </w:pPr>
            <w:r w:rsidRPr="00803D6D">
              <w:rPr>
                <w:rFonts w:eastAsia="Calibri"/>
                <w:kern w:val="0"/>
              </w:rPr>
              <w:t>№</w:t>
            </w:r>
          </w:p>
        </w:tc>
        <w:tc>
          <w:tcPr>
            <w:tcW w:w="2028" w:type="dxa"/>
            <w:tcBorders>
              <w:bottom w:val="single" w:sz="4" w:space="0" w:color="auto"/>
            </w:tcBorders>
            <w:shd w:val="clear" w:color="auto" w:fill="auto"/>
            <w:tcMar>
              <w:left w:w="108" w:type="dxa"/>
            </w:tcMar>
          </w:tcPr>
          <w:p w:rsidR="00966953" w:rsidRPr="00803D6D" w:rsidRDefault="00966953" w:rsidP="005F3F9F">
            <w:pPr>
              <w:widowControl/>
              <w:spacing w:line="360" w:lineRule="auto"/>
              <w:jc w:val="center"/>
              <w:rPr>
                <w:rFonts w:eastAsia="Calibri"/>
                <w:kern w:val="0"/>
              </w:rPr>
            </w:pPr>
            <w:r w:rsidRPr="00803D6D">
              <w:rPr>
                <w:rFonts w:eastAsia="Calibri"/>
                <w:kern w:val="0"/>
              </w:rPr>
              <w:t>Наименование</w:t>
            </w:r>
          </w:p>
        </w:tc>
        <w:tc>
          <w:tcPr>
            <w:tcW w:w="10207" w:type="dxa"/>
            <w:tcBorders>
              <w:bottom w:val="single" w:sz="4" w:space="0" w:color="auto"/>
            </w:tcBorders>
            <w:shd w:val="clear" w:color="auto" w:fill="auto"/>
            <w:tcMar>
              <w:left w:w="108" w:type="dxa"/>
            </w:tcMar>
          </w:tcPr>
          <w:p w:rsidR="00966953" w:rsidRPr="00803D6D" w:rsidRDefault="00966953" w:rsidP="005F3F9F">
            <w:pPr>
              <w:widowControl/>
              <w:spacing w:line="360" w:lineRule="auto"/>
              <w:jc w:val="center"/>
              <w:rPr>
                <w:rFonts w:eastAsia="Calibri"/>
                <w:color w:val="000000"/>
                <w:kern w:val="0"/>
              </w:rPr>
            </w:pPr>
            <w:r w:rsidRPr="00803D6D">
              <w:rPr>
                <w:rFonts w:eastAsia="Calibri"/>
                <w:color w:val="000000"/>
                <w:kern w:val="0"/>
              </w:rPr>
              <w:t>Требования, установленные заказчиком к качеству, составу, техническим характеристикам товара, требования к безопасности, требования к функциональным характеристикам (потребительским свойствам) товара, упаковке и иные показатели, связанные с определением соответствия поставляемого товара потребностям заказчика</w:t>
            </w:r>
          </w:p>
        </w:tc>
        <w:tc>
          <w:tcPr>
            <w:tcW w:w="1145" w:type="dxa"/>
            <w:shd w:val="clear" w:color="auto" w:fill="auto"/>
            <w:tcMar>
              <w:left w:w="108" w:type="dxa"/>
            </w:tcMar>
          </w:tcPr>
          <w:p w:rsidR="00966953" w:rsidRPr="00803D6D" w:rsidRDefault="00966953" w:rsidP="005F3F9F">
            <w:pPr>
              <w:widowControl/>
              <w:spacing w:line="360" w:lineRule="auto"/>
              <w:jc w:val="center"/>
              <w:rPr>
                <w:rFonts w:eastAsia="Calibri"/>
                <w:kern w:val="0"/>
              </w:rPr>
            </w:pPr>
            <w:r w:rsidRPr="00803D6D">
              <w:rPr>
                <w:rFonts w:eastAsia="Calibri"/>
                <w:kern w:val="0"/>
              </w:rPr>
              <w:t xml:space="preserve">Ед. </w:t>
            </w:r>
            <w:proofErr w:type="spellStart"/>
            <w:r w:rsidRPr="00803D6D">
              <w:rPr>
                <w:rFonts w:eastAsia="Calibri"/>
                <w:kern w:val="0"/>
              </w:rPr>
              <w:t>измер</w:t>
            </w:r>
            <w:proofErr w:type="spellEnd"/>
            <w:r w:rsidRPr="00803D6D">
              <w:rPr>
                <w:rFonts w:eastAsia="Calibri"/>
                <w:kern w:val="0"/>
              </w:rPr>
              <w:t>.</w:t>
            </w:r>
          </w:p>
          <w:p w:rsidR="00966953" w:rsidRPr="00803D6D" w:rsidRDefault="00966953" w:rsidP="005F3F9F">
            <w:pPr>
              <w:widowControl/>
              <w:spacing w:line="360" w:lineRule="auto"/>
              <w:jc w:val="center"/>
              <w:rPr>
                <w:rFonts w:eastAsia="Calibri"/>
                <w:kern w:val="0"/>
              </w:rPr>
            </w:pPr>
            <w:r w:rsidRPr="00803D6D">
              <w:rPr>
                <w:rFonts w:eastAsia="Calibri"/>
                <w:kern w:val="0"/>
              </w:rPr>
              <w:t>Упаковка товара</w:t>
            </w:r>
          </w:p>
        </w:tc>
        <w:tc>
          <w:tcPr>
            <w:tcW w:w="1134" w:type="dxa"/>
            <w:shd w:val="clear" w:color="auto" w:fill="auto"/>
            <w:tcMar>
              <w:left w:w="108" w:type="dxa"/>
            </w:tcMar>
          </w:tcPr>
          <w:p w:rsidR="00966953" w:rsidRPr="00803D6D" w:rsidRDefault="00966953" w:rsidP="005F3F9F">
            <w:pPr>
              <w:widowControl/>
              <w:spacing w:line="360" w:lineRule="auto"/>
              <w:jc w:val="center"/>
              <w:rPr>
                <w:rFonts w:eastAsia="Calibri"/>
                <w:kern w:val="0"/>
              </w:rPr>
            </w:pPr>
            <w:r w:rsidRPr="00803D6D">
              <w:rPr>
                <w:rFonts w:eastAsia="Calibri"/>
                <w:kern w:val="0"/>
              </w:rPr>
              <w:t>Кол-во</w:t>
            </w:r>
          </w:p>
        </w:tc>
      </w:tr>
      <w:tr w:rsidR="00042328" w:rsidRPr="00803D6D" w:rsidTr="005F3F9F">
        <w:trPr>
          <w:trHeight w:val="458"/>
        </w:trPr>
        <w:tc>
          <w:tcPr>
            <w:tcW w:w="666" w:type="dxa"/>
            <w:tcBorders>
              <w:top w:val="single" w:sz="4" w:space="0" w:color="auto"/>
              <w:bottom w:val="single" w:sz="4" w:space="0" w:color="auto"/>
            </w:tcBorders>
            <w:shd w:val="clear" w:color="auto" w:fill="auto"/>
            <w:tcMar>
              <w:left w:w="108" w:type="dxa"/>
            </w:tcMar>
          </w:tcPr>
          <w:p w:rsidR="00042328" w:rsidRPr="00803D6D" w:rsidRDefault="00042328" w:rsidP="005F3F9F">
            <w:pPr>
              <w:widowControl/>
              <w:spacing w:line="360" w:lineRule="auto"/>
              <w:jc w:val="both"/>
              <w:rPr>
                <w:rFonts w:eastAsia="Calibri"/>
                <w:kern w:val="0"/>
              </w:rPr>
            </w:pPr>
            <w:r w:rsidRPr="00803D6D">
              <w:rPr>
                <w:rFonts w:eastAsia="Calibri"/>
                <w:kern w:val="0"/>
              </w:rPr>
              <w:t>1</w:t>
            </w:r>
          </w:p>
        </w:tc>
        <w:tc>
          <w:tcPr>
            <w:tcW w:w="2028" w:type="dxa"/>
            <w:tcBorders>
              <w:top w:val="single" w:sz="4" w:space="0" w:color="auto"/>
              <w:bottom w:val="single" w:sz="4" w:space="0" w:color="auto"/>
            </w:tcBorders>
            <w:shd w:val="clear" w:color="auto" w:fill="auto"/>
            <w:tcMar>
              <w:left w:w="108" w:type="dxa"/>
            </w:tcMar>
          </w:tcPr>
          <w:p w:rsidR="00042328" w:rsidRPr="00803D6D" w:rsidRDefault="00042328" w:rsidP="005F3F9F">
            <w:pPr>
              <w:widowControl/>
              <w:rPr>
                <w:kern w:val="0"/>
                <w:lang w:eastAsia="ru-RU"/>
              </w:rPr>
            </w:pPr>
            <w:r w:rsidRPr="00803D6D">
              <w:rPr>
                <w:kern w:val="0"/>
                <w:lang w:eastAsia="ru-RU"/>
              </w:rPr>
              <w:t>Бумажные полотенца для диспенсера</w:t>
            </w:r>
          </w:p>
        </w:tc>
        <w:tc>
          <w:tcPr>
            <w:tcW w:w="10207" w:type="dxa"/>
            <w:tcBorders>
              <w:top w:val="single" w:sz="4" w:space="0" w:color="auto"/>
              <w:bottom w:val="single" w:sz="4" w:space="0" w:color="auto"/>
            </w:tcBorders>
            <w:shd w:val="clear" w:color="auto" w:fill="auto"/>
            <w:tcMar>
              <w:left w:w="108" w:type="dxa"/>
            </w:tcMar>
          </w:tcPr>
          <w:p w:rsidR="00042328" w:rsidRPr="00803D6D" w:rsidRDefault="00042328" w:rsidP="005F3F9F">
            <w:pPr>
              <w:widowControl/>
              <w:numPr>
                <w:ilvl w:val="0"/>
                <w:numId w:val="23"/>
              </w:numPr>
              <w:suppressAutoHyphens w:val="0"/>
              <w:spacing w:before="100" w:beforeAutospacing="1" w:after="100" w:afterAutospacing="1"/>
              <w:rPr>
                <w:kern w:val="0"/>
                <w:lang w:eastAsia="ru-RU"/>
              </w:rPr>
            </w:pPr>
            <w:proofErr w:type="gramStart"/>
            <w:r w:rsidRPr="00803D6D">
              <w:rPr>
                <w:kern w:val="0"/>
                <w:lang w:eastAsia="ru-RU"/>
              </w:rPr>
              <w:t>• Универсальные полотенца ZZ-сложения (ВАЖНО!!!</w:t>
            </w:r>
            <w:proofErr w:type="gramEnd"/>
            <w:r w:rsidRPr="00803D6D">
              <w:rPr>
                <w:kern w:val="0"/>
                <w:lang w:eastAsia="ru-RU"/>
              </w:rPr>
              <w:t xml:space="preserve"> </w:t>
            </w:r>
            <w:proofErr w:type="gramStart"/>
            <w:r w:rsidRPr="00803D6D">
              <w:rPr>
                <w:kern w:val="0"/>
                <w:lang w:eastAsia="ru-RU"/>
              </w:rPr>
              <w:t>Конструкция диспенсера)</w:t>
            </w:r>
            <w:proofErr w:type="gramEnd"/>
          </w:p>
          <w:p w:rsidR="00042328" w:rsidRPr="00803D6D" w:rsidRDefault="00042328" w:rsidP="005F3F9F">
            <w:pPr>
              <w:widowControl/>
              <w:numPr>
                <w:ilvl w:val="0"/>
                <w:numId w:val="23"/>
              </w:numPr>
              <w:suppressAutoHyphens w:val="0"/>
              <w:spacing w:before="100" w:beforeAutospacing="1" w:after="100" w:afterAutospacing="1"/>
              <w:rPr>
                <w:kern w:val="0"/>
                <w:lang w:eastAsia="ru-RU"/>
              </w:rPr>
            </w:pPr>
            <w:r w:rsidRPr="00803D6D">
              <w:rPr>
                <w:kern w:val="0"/>
                <w:lang w:eastAsia="ru-RU"/>
              </w:rPr>
              <w:t xml:space="preserve">• Размер листа 23 х 23 см </w:t>
            </w:r>
          </w:p>
          <w:p w:rsidR="00042328" w:rsidRPr="00803D6D" w:rsidRDefault="00042328" w:rsidP="005F3F9F">
            <w:pPr>
              <w:widowControl/>
              <w:numPr>
                <w:ilvl w:val="0"/>
                <w:numId w:val="23"/>
              </w:numPr>
              <w:suppressAutoHyphens w:val="0"/>
              <w:spacing w:before="100" w:beforeAutospacing="1" w:after="100" w:afterAutospacing="1"/>
              <w:rPr>
                <w:kern w:val="0"/>
                <w:lang w:eastAsia="ru-RU"/>
              </w:rPr>
            </w:pPr>
            <w:r w:rsidRPr="00803D6D">
              <w:rPr>
                <w:kern w:val="0"/>
                <w:lang w:eastAsia="ru-RU"/>
              </w:rPr>
              <w:t>• Однослойные полотенца белого цвета с тиснением</w:t>
            </w:r>
          </w:p>
          <w:p w:rsidR="00042328" w:rsidRPr="00803D6D" w:rsidRDefault="00042328" w:rsidP="005F3F9F">
            <w:pPr>
              <w:widowControl/>
              <w:numPr>
                <w:ilvl w:val="0"/>
                <w:numId w:val="23"/>
              </w:numPr>
              <w:suppressAutoHyphens w:val="0"/>
              <w:spacing w:before="100" w:beforeAutospacing="1" w:after="100" w:afterAutospacing="1"/>
              <w:rPr>
                <w:kern w:val="0"/>
                <w:lang w:eastAsia="ru-RU"/>
              </w:rPr>
            </w:pPr>
            <w:r w:rsidRPr="00803D6D">
              <w:rPr>
                <w:kern w:val="0"/>
                <w:lang w:eastAsia="ru-RU"/>
              </w:rPr>
              <w:t>• не менее 250 листов в упаковке</w:t>
            </w:r>
          </w:p>
          <w:p w:rsidR="00042328" w:rsidRPr="00803D6D" w:rsidRDefault="00042328" w:rsidP="005F3F9F">
            <w:pPr>
              <w:widowControl/>
              <w:numPr>
                <w:ilvl w:val="0"/>
                <w:numId w:val="23"/>
              </w:numPr>
              <w:suppressAutoHyphens w:val="0"/>
              <w:spacing w:before="100" w:beforeAutospacing="1" w:after="100" w:afterAutospacing="1"/>
              <w:rPr>
                <w:rFonts w:eastAsia="Calibri"/>
                <w:color w:val="000000"/>
                <w:kern w:val="0"/>
              </w:rPr>
            </w:pPr>
            <w:r w:rsidRPr="00803D6D">
              <w:rPr>
                <w:kern w:val="0"/>
                <w:lang w:eastAsia="ru-RU"/>
              </w:rPr>
              <w:t>• Система Н3</w:t>
            </w:r>
          </w:p>
        </w:tc>
        <w:tc>
          <w:tcPr>
            <w:tcW w:w="1145" w:type="dxa"/>
            <w:tcBorders>
              <w:top w:val="single" w:sz="4" w:space="0" w:color="auto"/>
              <w:bottom w:val="single" w:sz="4" w:space="0" w:color="auto"/>
            </w:tcBorders>
            <w:shd w:val="clear" w:color="auto" w:fill="auto"/>
            <w:tcMar>
              <w:left w:w="108" w:type="dxa"/>
            </w:tcMar>
            <w:vAlign w:val="center"/>
          </w:tcPr>
          <w:p w:rsidR="00042328" w:rsidRPr="00803D6D" w:rsidRDefault="00042328" w:rsidP="005F3F9F">
            <w:pPr>
              <w:jc w:val="center"/>
              <w:rPr>
                <w:color w:val="000000"/>
              </w:rPr>
            </w:pPr>
            <w:proofErr w:type="spellStart"/>
            <w:r w:rsidRPr="00803D6D">
              <w:rPr>
                <w:color w:val="000000"/>
              </w:rPr>
              <w:t>уп</w:t>
            </w:r>
            <w:proofErr w:type="spellEnd"/>
          </w:p>
        </w:tc>
        <w:tc>
          <w:tcPr>
            <w:tcW w:w="1134" w:type="dxa"/>
            <w:tcBorders>
              <w:top w:val="single" w:sz="4" w:space="0" w:color="auto"/>
              <w:bottom w:val="single" w:sz="4" w:space="0" w:color="auto"/>
            </w:tcBorders>
            <w:shd w:val="clear" w:color="auto" w:fill="auto"/>
            <w:tcMar>
              <w:left w:w="108" w:type="dxa"/>
            </w:tcMar>
            <w:vAlign w:val="center"/>
          </w:tcPr>
          <w:p w:rsidR="00042328" w:rsidRPr="00803D6D" w:rsidRDefault="000771C6" w:rsidP="005F3F9F">
            <w:pPr>
              <w:jc w:val="center"/>
              <w:rPr>
                <w:color w:val="000000"/>
              </w:rPr>
            </w:pPr>
            <w:r w:rsidRPr="00803D6D">
              <w:rPr>
                <w:color w:val="000000"/>
              </w:rPr>
              <w:t>3000</w:t>
            </w:r>
          </w:p>
        </w:tc>
      </w:tr>
      <w:tr w:rsidR="00966953" w:rsidRPr="00803D6D" w:rsidTr="005F3F9F">
        <w:trPr>
          <w:trHeight w:val="458"/>
        </w:trPr>
        <w:tc>
          <w:tcPr>
            <w:tcW w:w="666" w:type="dxa"/>
            <w:tcBorders>
              <w:top w:val="single" w:sz="4" w:space="0" w:color="auto"/>
              <w:bottom w:val="single" w:sz="4" w:space="0" w:color="auto"/>
            </w:tcBorders>
            <w:shd w:val="clear" w:color="auto" w:fill="auto"/>
            <w:tcMar>
              <w:left w:w="108" w:type="dxa"/>
            </w:tcMar>
          </w:tcPr>
          <w:p w:rsidR="00966953" w:rsidRPr="00803D6D" w:rsidRDefault="000771C6" w:rsidP="005F3F9F">
            <w:pPr>
              <w:widowControl/>
              <w:spacing w:line="360" w:lineRule="auto"/>
              <w:jc w:val="both"/>
              <w:rPr>
                <w:rFonts w:eastAsia="Calibri"/>
                <w:kern w:val="0"/>
              </w:rPr>
            </w:pPr>
            <w:r w:rsidRPr="00803D6D">
              <w:rPr>
                <w:rFonts w:eastAsia="Calibri"/>
                <w:kern w:val="0"/>
              </w:rPr>
              <w:t>2</w:t>
            </w:r>
          </w:p>
        </w:tc>
        <w:tc>
          <w:tcPr>
            <w:tcW w:w="2028" w:type="dxa"/>
            <w:tcBorders>
              <w:top w:val="single" w:sz="4" w:space="0" w:color="auto"/>
              <w:bottom w:val="single" w:sz="4" w:space="0" w:color="auto"/>
            </w:tcBorders>
            <w:shd w:val="clear" w:color="auto" w:fill="auto"/>
            <w:tcMar>
              <w:left w:w="108" w:type="dxa"/>
            </w:tcMar>
          </w:tcPr>
          <w:p w:rsidR="00966953" w:rsidRPr="00803D6D" w:rsidRDefault="00966953" w:rsidP="005F3F9F">
            <w:pPr>
              <w:widowControl/>
              <w:jc w:val="both"/>
              <w:rPr>
                <w:kern w:val="0"/>
                <w:lang w:eastAsia="ru-RU"/>
              </w:rPr>
            </w:pPr>
            <w:r w:rsidRPr="00803D6D">
              <w:rPr>
                <w:kern w:val="0"/>
                <w:lang w:eastAsia="ru-RU"/>
              </w:rPr>
              <w:t>Салфетки бумажные 24x24 см белые 1-слойные 100 штук в упаковке</w:t>
            </w:r>
          </w:p>
        </w:tc>
        <w:tc>
          <w:tcPr>
            <w:tcW w:w="10207" w:type="dxa"/>
            <w:tcBorders>
              <w:top w:val="single" w:sz="4" w:space="0" w:color="auto"/>
              <w:bottom w:val="single" w:sz="4" w:space="0" w:color="auto"/>
            </w:tcBorders>
            <w:shd w:val="clear" w:color="auto" w:fill="auto"/>
            <w:tcMar>
              <w:left w:w="108" w:type="dxa"/>
            </w:tcMar>
          </w:tcPr>
          <w:p w:rsidR="00966953" w:rsidRPr="00803D6D" w:rsidRDefault="00966953" w:rsidP="00966953">
            <w:pPr>
              <w:widowControl/>
              <w:numPr>
                <w:ilvl w:val="0"/>
                <w:numId w:val="24"/>
              </w:numPr>
              <w:suppressAutoHyphens w:val="0"/>
              <w:autoSpaceDN w:val="0"/>
              <w:spacing w:before="100" w:beforeAutospacing="1" w:after="100" w:afterAutospacing="1"/>
              <w:rPr>
                <w:rFonts w:eastAsia="Times New Roman"/>
                <w:kern w:val="0"/>
                <w:lang w:eastAsia="ru-RU"/>
              </w:rPr>
            </w:pPr>
            <w:r w:rsidRPr="00803D6D">
              <w:rPr>
                <w:rFonts w:eastAsia="Times New Roman"/>
                <w:kern w:val="0"/>
                <w:lang w:eastAsia="ru-RU"/>
              </w:rPr>
              <w:t xml:space="preserve">Тип салфеток: столовые </w:t>
            </w:r>
          </w:p>
          <w:p w:rsidR="00966953" w:rsidRPr="00803D6D" w:rsidRDefault="00966953" w:rsidP="00966953">
            <w:pPr>
              <w:widowControl/>
              <w:numPr>
                <w:ilvl w:val="0"/>
                <w:numId w:val="24"/>
              </w:numPr>
              <w:suppressAutoHyphens w:val="0"/>
              <w:autoSpaceDN w:val="0"/>
              <w:spacing w:before="100" w:beforeAutospacing="1" w:after="100" w:afterAutospacing="1"/>
              <w:rPr>
                <w:rFonts w:eastAsia="Times New Roman"/>
                <w:kern w:val="0"/>
                <w:lang w:eastAsia="ru-RU"/>
              </w:rPr>
            </w:pPr>
            <w:r w:rsidRPr="00803D6D">
              <w:rPr>
                <w:rFonts w:eastAsia="Times New Roman"/>
                <w:kern w:val="0"/>
                <w:lang w:eastAsia="ru-RU"/>
              </w:rPr>
              <w:t xml:space="preserve">Размер салфетки: 24x24 см </w:t>
            </w:r>
          </w:p>
          <w:p w:rsidR="00966953" w:rsidRPr="00803D6D" w:rsidRDefault="00966953" w:rsidP="00966953">
            <w:pPr>
              <w:widowControl/>
              <w:numPr>
                <w:ilvl w:val="0"/>
                <w:numId w:val="24"/>
              </w:numPr>
              <w:suppressAutoHyphens w:val="0"/>
              <w:autoSpaceDN w:val="0"/>
              <w:spacing w:before="100" w:beforeAutospacing="1" w:after="100" w:afterAutospacing="1"/>
              <w:rPr>
                <w:rFonts w:eastAsia="Times New Roman"/>
                <w:kern w:val="0"/>
                <w:lang w:eastAsia="ru-RU"/>
              </w:rPr>
            </w:pPr>
            <w:r w:rsidRPr="00803D6D">
              <w:rPr>
                <w:rFonts w:eastAsia="Times New Roman"/>
                <w:kern w:val="0"/>
                <w:lang w:eastAsia="ru-RU"/>
              </w:rPr>
              <w:t xml:space="preserve">Цвет бумаги: белый </w:t>
            </w:r>
          </w:p>
          <w:p w:rsidR="00966953" w:rsidRPr="00803D6D" w:rsidRDefault="00966953" w:rsidP="00966953">
            <w:pPr>
              <w:widowControl/>
              <w:numPr>
                <w:ilvl w:val="0"/>
                <w:numId w:val="24"/>
              </w:numPr>
              <w:suppressAutoHyphens w:val="0"/>
              <w:autoSpaceDN w:val="0"/>
              <w:spacing w:before="100" w:beforeAutospacing="1" w:after="100" w:afterAutospacing="1"/>
              <w:rPr>
                <w:rFonts w:eastAsia="Times New Roman"/>
                <w:kern w:val="0"/>
                <w:lang w:eastAsia="ru-RU"/>
              </w:rPr>
            </w:pPr>
            <w:r w:rsidRPr="00803D6D">
              <w:rPr>
                <w:rFonts w:eastAsia="Times New Roman"/>
                <w:kern w:val="0"/>
                <w:lang w:eastAsia="ru-RU"/>
              </w:rPr>
              <w:t xml:space="preserve">Количество салфеток в пачке: 100 </w:t>
            </w:r>
          </w:p>
          <w:p w:rsidR="00966953" w:rsidRPr="00803D6D" w:rsidRDefault="00966953" w:rsidP="007C0D73">
            <w:pPr>
              <w:widowControl/>
              <w:numPr>
                <w:ilvl w:val="0"/>
                <w:numId w:val="24"/>
              </w:numPr>
              <w:suppressAutoHyphens w:val="0"/>
              <w:autoSpaceDN w:val="0"/>
              <w:spacing w:before="100" w:beforeAutospacing="1" w:after="100" w:afterAutospacing="1"/>
              <w:rPr>
                <w:rFonts w:eastAsia="Times New Roman"/>
                <w:kern w:val="0"/>
                <w:lang w:eastAsia="ru-RU"/>
              </w:rPr>
            </w:pPr>
            <w:r w:rsidRPr="00803D6D">
              <w:rPr>
                <w:rFonts w:eastAsia="Times New Roman"/>
                <w:kern w:val="0"/>
                <w:lang w:eastAsia="ru-RU"/>
              </w:rPr>
              <w:t xml:space="preserve">Количество слоев: 1 </w:t>
            </w:r>
          </w:p>
          <w:p w:rsidR="00966953" w:rsidRPr="00803D6D" w:rsidRDefault="00966953" w:rsidP="00966953">
            <w:pPr>
              <w:widowControl/>
              <w:numPr>
                <w:ilvl w:val="0"/>
                <w:numId w:val="24"/>
              </w:numPr>
              <w:suppressAutoHyphens w:val="0"/>
              <w:autoSpaceDN w:val="0"/>
              <w:spacing w:before="100" w:beforeAutospacing="1" w:after="100" w:afterAutospacing="1"/>
              <w:rPr>
                <w:rFonts w:eastAsia="Times New Roman"/>
                <w:kern w:val="0"/>
                <w:lang w:eastAsia="ru-RU"/>
              </w:rPr>
            </w:pPr>
            <w:r w:rsidRPr="00803D6D">
              <w:rPr>
                <w:rFonts w:eastAsia="Times New Roman"/>
                <w:kern w:val="0"/>
                <w:lang w:eastAsia="ru-RU"/>
              </w:rPr>
              <w:lastRenderedPageBreak/>
              <w:t xml:space="preserve">Рисунок: Нет </w:t>
            </w:r>
          </w:p>
          <w:p w:rsidR="00966953" w:rsidRPr="00803D6D" w:rsidRDefault="00966953" w:rsidP="00966953">
            <w:pPr>
              <w:widowControl/>
              <w:numPr>
                <w:ilvl w:val="0"/>
                <w:numId w:val="24"/>
              </w:numPr>
              <w:suppressAutoHyphens w:val="0"/>
              <w:autoSpaceDN w:val="0"/>
              <w:spacing w:before="100" w:beforeAutospacing="1" w:after="100" w:afterAutospacing="1"/>
              <w:rPr>
                <w:rFonts w:eastAsia="Times New Roman"/>
                <w:kern w:val="0"/>
                <w:lang w:eastAsia="ru-RU"/>
              </w:rPr>
            </w:pPr>
            <w:r w:rsidRPr="00803D6D">
              <w:rPr>
                <w:rFonts w:eastAsia="Times New Roman"/>
                <w:kern w:val="0"/>
                <w:lang w:eastAsia="ru-RU"/>
              </w:rPr>
              <w:t xml:space="preserve">Тиснение: Да </w:t>
            </w:r>
          </w:p>
        </w:tc>
        <w:tc>
          <w:tcPr>
            <w:tcW w:w="1145" w:type="dxa"/>
            <w:tcBorders>
              <w:top w:val="single" w:sz="4" w:space="0" w:color="auto"/>
              <w:bottom w:val="single" w:sz="4" w:space="0" w:color="auto"/>
            </w:tcBorders>
            <w:shd w:val="clear" w:color="auto" w:fill="auto"/>
            <w:tcMar>
              <w:left w:w="108" w:type="dxa"/>
            </w:tcMar>
            <w:vAlign w:val="center"/>
          </w:tcPr>
          <w:p w:rsidR="00966953" w:rsidRPr="00803D6D" w:rsidRDefault="00966953" w:rsidP="005F3F9F">
            <w:pPr>
              <w:jc w:val="center"/>
              <w:rPr>
                <w:color w:val="000000"/>
              </w:rPr>
            </w:pPr>
            <w:proofErr w:type="spellStart"/>
            <w:r w:rsidRPr="00803D6D">
              <w:rPr>
                <w:color w:val="000000"/>
              </w:rPr>
              <w:lastRenderedPageBreak/>
              <w:t>уп</w:t>
            </w:r>
            <w:proofErr w:type="spellEnd"/>
          </w:p>
        </w:tc>
        <w:tc>
          <w:tcPr>
            <w:tcW w:w="1134" w:type="dxa"/>
            <w:tcBorders>
              <w:top w:val="single" w:sz="4" w:space="0" w:color="auto"/>
              <w:bottom w:val="single" w:sz="4" w:space="0" w:color="auto"/>
            </w:tcBorders>
            <w:shd w:val="clear" w:color="auto" w:fill="auto"/>
            <w:tcMar>
              <w:left w:w="108" w:type="dxa"/>
            </w:tcMar>
            <w:vAlign w:val="center"/>
          </w:tcPr>
          <w:p w:rsidR="00966953" w:rsidRPr="00803D6D" w:rsidRDefault="000771C6" w:rsidP="005F3F9F">
            <w:pPr>
              <w:jc w:val="center"/>
              <w:rPr>
                <w:color w:val="000000"/>
              </w:rPr>
            </w:pPr>
            <w:r w:rsidRPr="00803D6D">
              <w:rPr>
                <w:color w:val="000000"/>
              </w:rPr>
              <w:t>3000</w:t>
            </w:r>
          </w:p>
        </w:tc>
      </w:tr>
    </w:tbl>
    <w:p w:rsidR="00062D47" w:rsidRPr="00890B4C" w:rsidRDefault="00062D47" w:rsidP="00084D46">
      <w:pPr>
        <w:tabs>
          <w:tab w:val="left" w:pos="-15"/>
        </w:tabs>
        <w:autoSpaceDE w:val="0"/>
        <w:spacing w:after="120"/>
        <w:jc w:val="both"/>
        <w:rPr>
          <w:sz w:val="22"/>
          <w:szCs w:val="22"/>
        </w:rPr>
      </w:pPr>
    </w:p>
    <w:p w:rsidR="00084D46" w:rsidRPr="00B27ADB" w:rsidRDefault="00084D46" w:rsidP="00084D46">
      <w:pPr>
        <w:tabs>
          <w:tab w:val="left" w:pos="-15"/>
        </w:tabs>
        <w:autoSpaceDE w:val="0"/>
        <w:spacing w:after="120"/>
        <w:ind w:left="-15" w:hanging="360"/>
        <w:jc w:val="both"/>
        <w:rPr>
          <w:sz w:val="22"/>
          <w:szCs w:val="22"/>
        </w:rPr>
      </w:pPr>
    </w:p>
    <w:p w:rsidR="005F3643" w:rsidRDefault="005F3643" w:rsidP="00084D46">
      <w:pPr>
        <w:tabs>
          <w:tab w:val="left" w:pos="-15"/>
        </w:tabs>
        <w:autoSpaceDE w:val="0"/>
        <w:spacing w:after="120"/>
        <w:jc w:val="both"/>
        <w:rPr>
          <w:sz w:val="22"/>
          <w:szCs w:val="22"/>
        </w:rPr>
      </w:pPr>
    </w:p>
    <w:p w:rsidR="00803D6D" w:rsidRDefault="00803D6D" w:rsidP="00084D46">
      <w:pPr>
        <w:tabs>
          <w:tab w:val="left" w:pos="-15"/>
        </w:tabs>
        <w:autoSpaceDE w:val="0"/>
        <w:spacing w:after="120"/>
        <w:jc w:val="both"/>
        <w:rPr>
          <w:sz w:val="22"/>
          <w:szCs w:val="22"/>
        </w:rPr>
      </w:pPr>
    </w:p>
    <w:tbl>
      <w:tblPr>
        <w:tblW w:w="14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9658"/>
        <w:gridCol w:w="2297"/>
        <w:gridCol w:w="2001"/>
      </w:tblGrid>
      <w:tr w:rsidR="00803D6D" w:rsidRPr="00803D6D" w:rsidTr="00803D6D">
        <w:tc>
          <w:tcPr>
            <w:tcW w:w="690" w:type="dxa"/>
            <w:vMerge w:val="restart"/>
          </w:tcPr>
          <w:p w:rsidR="00803D6D" w:rsidRPr="00803D6D" w:rsidRDefault="00803D6D" w:rsidP="00114D8F">
            <w:pPr>
              <w:widowControl/>
              <w:suppressAutoHyphens w:val="0"/>
              <w:jc w:val="center"/>
              <w:rPr>
                <w:rFonts w:eastAsia="Times New Roman"/>
                <w:b/>
                <w:kern w:val="0"/>
                <w:lang w:eastAsia="ru-RU"/>
              </w:rPr>
            </w:pPr>
            <w:r w:rsidRPr="00803D6D">
              <w:rPr>
                <w:rFonts w:eastAsia="Times New Roman"/>
                <w:b/>
                <w:kern w:val="0"/>
                <w:lang w:eastAsia="ru-RU"/>
              </w:rPr>
              <w:t>№</w:t>
            </w:r>
          </w:p>
        </w:tc>
        <w:tc>
          <w:tcPr>
            <w:tcW w:w="9658" w:type="dxa"/>
            <w:vMerge w:val="restart"/>
          </w:tcPr>
          <w:p w:rsidR="00803D6D" w:rsidRPr="00803D6D" w:rsidRDefault="00803D6D" w:rsidP="00803D6D">
            <w:pPr>
              <w:widowControl/>
              <w:suppressAutoHyphens w:val="0"/>
              <w:jc w:val="center"/>
              <w:rPr>
                <w:rFonts w:eastAsia="Times New Roman"/>
                <w:b/>
                <w:color w:val="000000"/>
                <w:kern w:val="0"/>
                <w:lang w:eastAsia="ru-RU"/>
              </w:rPr>
            </w:pPr>
            <w:r w:rsidRPr="00803D6D">
              <w:rPr>
                <w:rFonts w:eastAsia="Times New Roman"/>
                <w:b/>
                <w:kern w:val="0"/>
                <w:lang w:eastAsia="ru-RU"/>
              </w:rPr>
              <w:t xml:space="preserve">Наименование товара </w:t>
            </w:r>
          </w:p>
        </w:tc>
        <w:tc>
          <w:tcPr>
            <w:tcW w:w="4298" w:type="dxa"/>
            <w:gridSpan w:val="2"/>
          </w:tcPr>
          <w:p w:rsidR="00803D6D" w:rsidRPr="00803D6D" w:rsidRDefault="00803D6D" w:rsidP="00114D8F">
            <w:pPr>
              <w:widowControl/>
              <w:suppressAutoHyphens w:val="0"/>
              <w:jc w:val="center"/>
              <w:rPr>
                <w:rFonts w:eastAsia="Times New Roman"/>
                <w:b/>
                <w:color w:val="000000"/>
                <w:kern w:val="0"/>
                <w:lang w:eastAsia="ru-RU"/>
              </w:rPr>
            </w:pPr>
            <w:r w:rsidRPr="00803D6D">
              <w:rPr>
                <w:rFonts w:eastAsia="Times New Roman"/>
                <w:b/>
                <w:color w:val="000000"/>
                <w:kern w:val="0"/>
                <w:lang w:eastAsia="ru-RU"/>
              </w:rPr>
              <w:t xml:space="preserve">Распределение общего </w:t>
            </w:r>
            <w:r w:rsidRPr="00803D6D">
              <w:rPr>
                <w:rFonts w:eastAsia="Times New Roman"/>
                <w:b/>
                <w:kern w:val="0"/>
                <w:lang w:eastAsia="ru-RU"/>
              </w:rPr>
              <w:t xml:space="preserve">количества поставляемого товара по поставкам, </w:t>
            </w:r>
            <w:proofErr w:type="spellStart"/>
            <w:r w:rsidRPr="00803D6D">
              <w:rPr>
                <w:rFonts w:eastAsia="Times New Roman"/>
                <w:b/>
                <w:kern w:val="0"/>
                <w:lang w:eastAsia="ru-RU"/>
              </w:rPr>
              <w:t>уп</w:t>
            </w:r>
            <w:proofErr w:type="spellEnd"/>
            <w:r w:rsidRPr="00803D6D">
              <w:rPr>
                <w:rFonts w:eastAsia="Times New Roman"/>
                <w:b/>
                <w:kern w:val="0"/>
                <w:lang w:eastAsia="ru-RU"/>
              </w:rPr>
              <w:t>.</w:t>
            </w:r>
          </w:p>
        </w:tc>
      </w:tr>
      <w:tr w:rsidR="00803D6D" w:rsidRPr="00803D6D" w:rsidTr="00803D6D">
        <w:trPr>
          <w:trHeight w:val="429"/>
        </w:trPr>
        <w:tc>
          <w:tcPr>
            <w:tcW w:w="690" w:type="dxa"/>
            <w:vMerge/>
          </w:tcPr>
          <w:p w:rsidR="00803D6D" w:rsidRPr="00803D6D" w:rsidRDefault="00803D6D" w:rsidP="00114D8F">
            <w:pPr>
              <w:widowControl/>
              <w:suppressAutoHyphens w:val="0"/>
              <w:jc w:val="center"/>
              <w:rPr>
                <w:rFonts w:eastAsia="Times New Roman"/>
                <w:b/>
                <w:color w:val="000000"/>
                <w:kern w:val="0"/>
                <w:lang w:eastAsia="ru-RU"/>
              </w:rPr>
            </w:pPr>
          </w:p>
        </w:tc>
        <w:tc>
          <w:tcPr>
            <w:tcW w:w="9658" w:type="dxa"/>
            <w:vMerge/>
          </w:tcPr>
          <w:p w:rsidR="00803D6D" w:rsidRPr="00803D6D" w:rsidRDefault="00803D6D" w:rsidP="00114D8F">
            <w:pPr>
              <w:widowControl/>
              <w:suppressAutoHyphens w:val="0"/>
              <w:jc w:val="center"/>
              <w:rPr>
                <w:rFonts w:eastAsia="Times New Roman"/>
                <w:b/>
                <w:color w:val="000000"/>
                <w:kern w:val="0"/>
                <w:lang w:eastAsia="ru-RU"/>
              </w:rPr>
            </w:pPr>
          </w:p>
        </w:tc>
        <w:tc>
          <w:tcPr>
            <w:tcW w:w="2297" w:type="dxa"/>
          </w:tcPr>
          <w:p w:rsidR="00803D6D" w:rsidRPr="00803D6D" w:rsidRDefault="00803D6D" w:rsidP="00114D8F">
            <w:pPr>
              <w:widowControl/>
              <w:suppressAutoHyphens w:val="0"/>
              <w:jc w:val="center"/>
              <w:rPr>
                <w:rFonts w:eastAsia="Times New Roman"/>
                <w:b/>
                <w:color w:val="000000"/>
                <w:kern w:val="0"/>
                <w:lang w:eastAsia="ru-RU"/>
              </w:rPr>
            </w:pPr>
            <w:r w:rsidRPr="00803D6D">
              <w:rPr>
                <w:rFonts w:eastAsia="Times New Roman"/>
                <w:b/>
                <w:color w:val="000000"/>
                <w:kern w:val="0"/>
                <w:lang w:eastAsia="ru-RU"/>
              </w:rPr>
              <w:t>Поставка 1</w:t>
            </w:r>
          </w:p>
        </w:tc>
        <w:tc>
          <w:tcPr>
            <w:tcW w:w="2001" w:type="dxa"/>
          </w:tcPr>
          <w:p w:rsidR="00803D6D" w:rsidRPr="00803D6D" w:rsidRDefault="00803D6D" w:rsidP="00114D8F">
            <w:pPr>
              <w:widowControl/>
              <w:suppressAutoHyphens w:val="0"/>
              <w:jc w:val="center"/>
              <w:rPr>
                <w:rFonts w:eastAsia="Times New Roman"/>
                <w:b/>
                <w:color w:val="000000"/>
                <w:kern w:val="0"/>
                <w:lang w:eastAsia="ru-RU"/>
              </w:rPr>
            </w:pPr>
            <w:r w:rsidRPr="00803D6D">
              <w:rPr>
                <w:rFonts w:eastAsia="Times New Roman"/>
                <w:b/>
                <w:color w:val="000000"/>
                <w:kern w:val="0"/>
                <w:lang w:eastAsia="ru-RU"/>
              </w:rPr>
              <w:t>Поставка 2</w:t>
            </w:r>
          </w:p>
        </w:tc>
      </w:tr>
      <w:tr w:rsidR="00803D6D" w:rsidRPr="00803D6D" w:rsidTr="00803D6D">
        <w:tc>
          <w:tcPr>
            <w:tcW w:w="690" w:type="dxa"/>
          </w:tcPr>
          <w:p w:rsidR="00803D6D" w:rsidRPr="00803D6D" w:rsidRDefault="00803D6D" w:rsidP="00114D8F">
            <w:pPr>
              <w:widowControl/>
              <w:suppressAutoHyphens w:val="0"/>
              <w:spacing w:line="0" w:lineRule="atLeast"/>
              <w:jc w:val="center"/>
              <w:rPr>
                <w:rFonts w:eastAsia="Times New Roman"/>
                <w:kern w:val="0"/>
                <w:lang w:eastAsia="ru-RU"/>
              </w:rPr>
            </w:pPr>
            <w:r w:rsidRPr="00803D6D">
              <w:rPr>
                <w:rFonts w:eastAsia="Times New Roman"/>
                <w:kern w:val="0"/>
                <w:lang w:eastAsia="ru-RU"/>
              </w:rPr>
              <w:t>1</w:t>
            </w:r>
          </w:p>
        </w:tc>
        <w:tc>
          <w:tcPr>
            <w:tcW w:w="9658" w:type="dxa"/>
          </w:tcPr>
          <w:p w:rsidR="00803D6D" w:rsidRPr="00803D6D" w:rsidRDefault="00803D6D" w:rsidP="00114D8F">
            <w:pPr>
              <w:widowControl/>
              <w:rPr>
                <w:kern w:val="0"/>
                <w:lang w:eastAsia="ru-RU"/>
              </w:rPr>
            </w:pPr>
            <w:r w:rsidRPr="00803D6D">
              <w:rPr>
                <w:kern w:val="0"/>
                <w:lang w:eastAsia="ru-RU"/>
              </w:rPr>
              <w:t>Бумажные полотенца для диспенсера</w:t>
            </w:r>
          </w:p>
        </w:tc>
        <w:tc>
          <w:tcPr>
            <w:tcW w:w="2297" w:type="dxa"/>
            <w:vAlign w:val="center"/>
          </w:tcPr>
          <w:p w:rsidR="00803D6D" w:rsidRPr="00803D6D" w:rsidRDefault="00803D6D" w:rsidP="00114D8F">
            <w:pPr>
              <w:jc w:val="center"/>
              <w:rPr>
                <w:rFonts w:eastAsia="Times New Roman"/>
                <w:color w:val="000000"/>
                <w:lang w:eastAsia="ru-RU"/>
              </w:rPr>
            </w:pPr>
            <w:r w:rsidRPr="00803D6D">
              <w:rPr>
                <w:rFonts w:eastAsia="Times New Roman"/>
                <w:color w:val="000000"/>
                <w:lang w:eastAsia="ru-RU"/>
              </w:rPr>
              <w:t>1500</w:t>
            </w:r>
          </w:p>
        </w:tc>
        <w:tc>
          <w:tcPr>
            <w:tcW w:w="2001" w:type="dxa"/>
            <w:vAlign w:val="center"/>
          </w:tcPr>
          <w:p w:rsidR="00803D6D" w:rsidRPr="00803D6D" w:rsidRDefault="00803D6D" w:rsidP="00114D8F">
            <w:pPr>
              <w:jc w:val="center"/>
              <w:rPr>
                <w:rFonts w:eastAsia="Times New Roman"/>
                <w:color w:val="000000"/>
                <w:lang w:eastAsia="ru-RU"/>
              </w:rPr>
            </w:pPr>
            <w:r w:rsidRPr="00803D6D">
              <w:rPr>
                <w:rFonts w:eastAsia="Times New Roman"/>
                <w:color w:val="000000"/>
                <w:lang w:eastAsia="ru-RU"/>
              </w:rPr>
              <w:t>1500</w:t>
            </w:r>
          </w:p>
        </w:tc>
      </w:tr>
      <w:tr w:rsidR="00803D6D" w:rsidRPr="00803D6D" w:rsidTr="00803D6D">
        <w:tc>
          <w:tcPr>
            <w:tcW w:w="690" w:type="dxa"/>
          </w:tcPr>
          <w:p w:rsidR="00803D6D" w:rsidRPr="00803D6D" w:rsidRDefault="00803D6D" w:rsidP="00114D8F">
            <w:pPr>
              <w:widowControl/>
              <w:suppressAutoHyphens w:val="0"/>
              <w:spacing w:line="0" w:lineRule="atLeast"/>
              <w:jc w:val="center"/>
              <w:rPr>
                <w:rFonts w:eastAsia="Times New Roman"/>
                <w:kern w:val="0"/>
                <w:lang w:eastAsia="ru-RU"/>
              </w:rPr>
            </w:pPr>
            <w:r w:rsidRPr="00803D6D">
              <w:rPr>
                <w:rFonts w:eastAsia="Times New Roman"/>
                <w:kern w:val="0"/>
                <w:lang w:eastAsia="ru-RU"/>
              </w:rPr>
              <w:t>2</w:t>
            </w:r>
          </w:p>
        </w:tc>
        <w:tc>
          <w:tcPr>
            <w:tcW w:w="9658" w:type="dxa"/>
          </w:tcPr>
          <w:p w:rsidR="00803D6D" w:rsidRPr="00803D6D" w:rsidRDefault="00803D6D" w:rsidP="00114D8F">
            <w:pPr>
              <w:widowControl/>
              <w:jc w:val="both"/>
              <w:rPr>
                <w:kern w:val="0"/>
                <w:lang w:eastAsia="ru-RU"/>
              </w:rPr>
            </w:pPr>
            <w:r w:rsidRPr="00803D6D">
              <w:rPr>
                <w:kern w:val="0"/>
                <w:lang w:eastAsia="ru-RU"/>
              </w:rPr>
              <w:t>Салфетки бумажные 24x24 см белые 1-слойные 100 штук в упаковке</w:t>
            </w:r>
          </w:p>
        </w:tc>
        <w:tc>
          <w:tcPr>
            <w:tcW w:w="2297" w:type="dxa"/>
            <w:vAlign w:val="center"/>
          </w:tcPr>
          <w:p w:rsidR="00803D6D" w:rsidRPr="00803D6D" w:rsidRDefault="00803D6D" w:rsidP="00114D8F">
            <w:pPr>
              <w:jc w:val="center"/>
              <w:rPr>
                <w:rFonts w:eastAsia="Times New Roman"/>
                <w:color w:val="000000"/>
                <w:lang w:eastAsia="ru-RU"/>
              </w:rPr>
            </w:pPr>
            <w:r w:rsidRPr="00803D6D">
              <w:rPr>
                <w:rFonts w:eastAsia="Times New Roman"/>
                <w:color w:val="000000"/>
                <w:lang w:eastAsia="ru-RU"/>
              </w:rPr>
              <w:t>1500</w:t>
            </w:r>
          </w:p>
        </w:tc>
        <w:tc>
          <w:tcPr>
            <w:tcW w:w="2001" w:type="dxa"/>
            <w:vAlign w:val="center"/>
          </w:tcPr>
          <w:p w:rsidR="00803D6D" w:rsidRPr="00803D6D" w:rsidRDefault="00803D6D" w:rsidP="00114D8F">
            <w:pPr>
              <w:jc w:val="center"/>
              <w:rPr>
                <w:rFonts w:eastAsia="Times New Roman"/>
                <w:color w:val="000000"/>
                <w:lang w:eastAsia="ru-RU"/>
              </w:rPr>
            </w:pPr>
            <w:r w:rsidRPr="00803D6D">
              <w:rPr>
                <w:rFonts w:eastAsia="Times New Roman"/>
                <w:color w:val="000000"/>
                <w:lang w:eastAsia="ru-RU"/>
              </w:rPr>
              <w:t>1500</w:t>
            </w:r>
          </w:p>
        </w:tc>
      </w:tr>
    </w:tbl>
    <w:p w:rsidR="00803D6D" w:rsidRPr="00A33ABC" w:rsidRDefault="00803D6D" w:rsidP="00084D46">
      <w:pPr>
        <w:tabs>
          <w:tab w:val="left" w:pos="-15"/>
        </w:tabs>
        <w:autoSpaceDE w:val="0"/>
        <w:spacing w:after="120"/>
        <w:jc w:val="both"/>
        <w:rPr>
          <w:sz w:val="22"/>
          <w:szCs w:val="22"/>
        </w:rPr>
        <w:sectPr w:rsidR="00803D6D" w:rsidRPr="00A33ABC" w:rsidSect="00966953">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FB2F8E" w:rsidRPr="00A33ABC" w:rsidRDefault="00FB2F8E" w:rsidP="00B526AC">
      <w:pPr>
        <w:widowControl/>
        <w:suppressAutoHyphens w:val="0"/>
        <w:rPr>
          <w:rFonts w:eastAsia="Times New Roman"/>
          <w:b/>
          <w:kern w:val="0"/>
          <w:lang w:eastAsia="ru-RU"/>
        </w:rPr>
      </w:pPr>
    </w:p>
    <w:p w:rsidR="00AF5163" w:rsidRPr="00AF5163" w:rsidRDefault="00AF5163" w:rsidP="00AF5163">
      <w:pPr>
        <w:suppressAutoHyphens w:val="0"/>
        <w:autoSpaceDE w:val="0"/>
        <w:autoSpaceDN w:val="0"/>
        <w:adjustRightInd w:val="0"/>
        <w:jc w:val="center"/>
        <w:rPr>
          <w:rFonts w:eastAsia="Times New Roman"/>
          <w:b/>
          <w:kern w:val="0"/>
          <w:lang w:eastAsia="ru-RU"/>
        </w:rPr>
      </w:pPr>
      <w:bookmarkStart w:id="9" w:name="sub_100"/>
      <w:r w:rsidRPr="00AF5163">
        <w:rPr>
          <w:rFonts w:eastAsia="Times New Roman"/>
          <w:b/>
          <w:kern w:val="0"/>
          <w:lang w:eastAsia="ru-RU"/>
        </w:rPr>
        <w:t>ДОГОВОР № _____________</w:t>
      </w:r>
    </w:p>
    <w:p w:rsidR="00AF5163" w:rsidRPr="00AF5163" w:rsidRDefault="00AF5163" w:rsidP="00AF5163">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9D204C" w:rsidRPr="009D204C">
        <w:rPr>
          <w:rFonts w:eastAsia="Times New Roman"/>
          <w:b/>
          <w:bCs/>
          <w:color w:val="000000"/>
          <w:kern w:val="0"/>
          <w:lang w:eastAsia="ru-RU"/>
        </w:rPr>
        <w:t xml:space="preserve">поставку </w:t>
      </w:r>
      <w:r w:rsidR="00F11C85" w:rsidRPr="00F11C85">
        <w:rPr>
          <w:rFonts w:eastAsia="Times New Roman"/>
          <w:b/>
          <w:bCs/>
          <w:color w:val="000000"/>
          <w:kern w:val="0"/>
          <w:lang w:eastAsia="ru-RU"/>
        </w:rPr>
        <w:t>хозяйственных товаров</w:t>
      </w:r>
    </w:p>
    <w:p w:rsidR="00AF5163" w:rsidRPr="00AF5163" w:rsidRDefault="00AF5163" w:rsidP="00AF5163">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w:t>
      </w:r>
      <w:r w:rsidR="00C53DAD">
        <w:rPr>
          <w:rFonts w:eastAsia="Times New Roman"/>
          <w:kern w:val="0"/>
          <w:lang w:eastAsia="ru-RU"/>
        </w:rPr>
        <w:t>1</w:t>
      </w:r>
      <w:r w:rsidRPr="00AF5163">
        <w:rPr>
          <w:rFonts w:eastAsia="Times New Roman"/>
          <w:kern w:val="0"/>
          <w:lang w:eastAsia="ru-RU"/>
        </w:rPr>
        <w:t xml:space="preserve"> г.</w:t>
      </w:r>
    </w:p>
    <w:p w:rsidR="00AF5163" w:rsidRPr="00AF5163" w:rsidRDefault="00AF5163" w:rsidP="00AF5163">
      <w:pPr>
        <w:suppressAutoHyphens w:val="0"/>
        <w:autoSpaceDE w:val="0"/>
        <w:autoSpaceDN w:val="0"/>
        <w:adjustRightInd w:val="0"/>
        <w:rPr>
          <w:rFonts w:eastAsia="Times New Roman"/>
          <w:kern w:val="0"/>
          <w:lang w:eastAsia="ru-RU"/>
        </w:rPr>
      </w:pPr>
    </w:p>
    <w:p w:rsidR="00AF5163" w:rsidRPr="00AF5163" w:rsidRDefault="00AF5163" w:rsidP="00AF5163">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AF5163">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9"/>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F11C85" w:rsidRPr="00F11C85">
        <w:rPr>
          <w:rFonts w:eastAsia="Times New Roman"/>
          <w:kern w:val="0"/>
          <w:lang w:eastAsia="ru-RU"/>
        </w:rPr>
        <w:t>хозяйственны</w:t>
      </w:r>
      <w:r w:rsidR="00F11C85">
        <w:rPr>
          <w:rFonts w:eastAsia="Times New Roman"/>
          <w:kern w:val="0"/>
          <w:lang w:eastAsia="ru-RU"/>
        </w:rPr>
        <w:t>е</w:t>
      </w:r>
      <w:r w:rsidR="00F11C85" w:rsidRPr="00F11C85">
        <w:rPr>
          <w:rFonts w:eastAsia="Times New Roman"/>
          <w:kern w:val="0"/>
          <w:lang w:eastAsia="ru-RU"/>
        </w:rPr>
        <w:t xml:space="preserve"> товар</w:t>
      </w:r>
      <w:r w:rsidR="00F11C85">
        <w:rPr>
          <w:rFonts w:eastAsia="Times New Roman"/>
          <w:kern w:val="0"/>
          <w:lang w:eastAsia="ru-RU"/>
        </w:rPr>
        <w:t>ы</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433CE3">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AF5163">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C53DAD" w:rsidRDefault="00AF5163" w:rsidP="00C53DAD">
      <w:pPr>
        <w:jc w:val="both"/>
        <w:rPr>
          <w:rFonts w:eastAsia="Times New Roman"/>
          <w:kern w:val="0"/>
          <w:lang w:eastAsia="ru-RU"/>
        </w:rPr>
      </w:pPr>
      <w:r w:rsidRPr="00AF5163">
        <w:rPr>
          <w:rFonts w:eastAsia="Times New Roman"/>
          <w:kern w:val="0"/>
          <w:lang w:eastAsia="ru-RU"/>
        </w:rPr>
        <w:t>1.5 Срок поставки товара:  </w:t>
      </w:r>
      <w:r w:rsidR="00C53DAD">
        <w:rPr>
          <w:rFonts w:eastAsia="Times New Roman"/>
          <w:snapToGrid w:val="0"/>
          <w:kern w:val="0"/>
          <w:sz w:val="22"/>
          <w:szCs w:val="22"/>
          <w:lang w:eastAsia="ru-RU"/>
        </w:rPr>
        <w:t>2</w:t>
      </w:r>
      <w:r w:rsidR="00C53DAD" w:rsidRPr="00EC18CA">
        <w:rPr>
          <w:rFonts w:eastAsia="Times New Roman"/>
          <w:kern w:val="0"/>
          <w:lang w:eastAsia="ru-RU"/>
        </w:rPr>
        <w:t xml:space="preserve"> раз</w:t>
      </w:r>
      <w:r w:rsidR="00C53DAD">
        <w:rPr>
          <w:rFonts w:eastAsia="Times New Roman"/>
          <w:kern w:val="0"/>
          <w:lang w:eastAsia="ru-RU"/>
        </w:rPr>
        <w:t>а</w:t>
      </w:r>
      <w:r w:rsidR="00C53DAD" w:rsidRPr="00EC18CA">
        <w:rPr>
          <w:rFonts w:eastAsia="Times New Roman"/>
          <w:kern w:val="0"/>
          <w:lang w:eastAsia="ru-RU"/>
        </w:rPr>
        <w:t xml:space="preserve"> в течение действия Договора. Комплект товара для каждой поставки указан в разделе 5 Технического задания.</w:t>
      </w:r>
    </w:p>
    <w:p w:rsidR="00C53DAD" w:rsidRPr="00EC18CA" w:rsidRDefault="00C53DAD" w:rsidP="00C53DAD">
      <w:pPr>
        <w:jc w:val="both"/>
        <w:rPr>
          <w:rFonts w:eastAsia="Times New Roman"/>
          <w:kern w:val="0"/>
          <w:lang w:eastAsia="ru-RU"/>
        </w:rPr>
      </w:pPr>
      <w:r>
        <w:rPr>
          <w:rFonts w:eastAsia="Times New Roman"/>
          <w:kern w:val="0"/>
          <w:lang w:eastAsia="ru-RU"/>
        </w:rPr>
        <w:t xml:space="preserve">Поставка 1: </w:t>
      </w:r>
      <w:r w:rsidRPr="00012CB8">
        <w:rPr>
          <w:rFonts w:eastAsia="Times New Roman"/>
          <w:kern w:val="0"/>
          <w:lang w:eastAsia="ru-RU"/>
        </w:rPr>
        <w:t xml:space="preserve">в течение 10 (десяти) рабочих дней </w:t>
      </w:r>
      <w:proofErr w:type="gramStart"/>
      <w:r w:rsidRPr="00012CB8">
        <w:rPr>
          <w:rFonts w:eastAsia="Times New Roman"/>
          <w:kern w:val="0"/>
          <w:lang w:eastAsia="ru-RU"/>
        </w:rPr>
        <w:t>с даты заключения</w:t>
      </w:r>
      <w:proofErr w:type="gramEnd"/>
      <w:r w:rsidRPr="00012CB8">
        <w:rPr>
          <w:rFonts w:eastAsia="Times New Roman"/>
          <w:kern w:val="0"/>
          <w:lang w:eastAsia="ru-RU"/>
        </w:rPr>
        <w:t xml:space="preserve"> договора</w:t>
      </w:r>
      <w:r>
        <w:rPr>
          <w:rFonts w:eastAsia="Times New Roman"/>
          <w:kern w:val="0"/>
          <w:lang w:eastAsia="ru-RU"/>
        </w:rPr>
        <w:t>.</w:t>
      </w:r>
    </w:p>
    <w:p w:rsidR="00AF5163" w:rsidRPr="00AF5163" w:rsidRDefault="00C53DAD" w:rsidP="00C53DAD">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а</w:t>
      </w:r>
      <w:r w:rsidRPr="00EC18CA">
        <w:rPr>
          <w:rFonts w:eastAsia="Times New Roman"/>
          <w:kern w:val="0"/>
          <w:lang w:eastAsia="ru-RU"/>
        </w:rPr>
        <w:t xml:space="preserve"> </w:t>
      </w:r>
      <w:r>
        <w:rPr>
          <w:rFonts w:eastAsia="Times New Roman"/>
          <w:kern w:val="0"/>
          <w:lang w:eastAsia="ru-RU"/>
        </w:rPr>
        <w:t>2</w:t>
      </w:r>
      <w:r w:rsidRPr="00EC18CA">
        <w:rPr>
          <w:rFonts w:eastAsia="Times New Roman"/>
          <w:kern w:val="0"/>
          <w:lang w:eastAsia="ru-RU"/>
        </w:rPr>
        <w:t xml:space="preserve">: не позднее </w:t>
      </w:r>
      <w:r>
        <w:rPr>
          <w:rFonts w:eastAsia="Times New Roman"/>
          <w:kern w:val="0"/>
          <w:lang w:eastAsia="ru-RU"/>
        </w:rPr>
        <w:t>30.06.2021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sidR="00BE159D">
        <w:rPr>
          <w:rFonts w:eastAsia="Times New Roman"/>
          <w:kern w:val="0"/>
          <w:lang w:eastAsia="ru-RU"/>
        </w:rPr>
        <w:t>.</w:t>
      </w:r>
    </w:p>
    <w:p w:rsidR="00AF5163" w:rsidRPr="00AF5163" w:rsidRDefault="00AF5163" w:rsidP="00AF5163">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AF5163">
      <w:pPr>
        <w:widowControl/>
        <w:suppressAutoHyphens w:val="0"/>
        <w:jc w:val="both"/>
        <w:rPr>
          <w:rFonts w:eastAsia="Times New Roman"/>
          <w:kern w:val="0"/>
          <w:lang w:eastAsia="ru-RU"/>
        </w:rPr>
      </w:pP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lastRenderedPageBreak/>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AF5163">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AF5163">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AF5163">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AF5163">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AF5163">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AF5163">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AF5163">
      <w:pPr>
        <w:widowControl/>
        <w:suppressAutoHyphens w:val="0"/>
        <w:ind w:firstLine="567"/>
        <w:jc w:val="both"/>
        <w:rPr>
          <w:rFonts w:eastAsia="Times New Roman"/>
          <w:kern w:val="0"/>
          <w:sz w:val="22"/>
          <w:szCs w:val="22"/>
          <w:lang w:eastAsia="ru-RU"/>
        </w:rPr>
      </w:pP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AF5163">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AF5163">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050E01" w:rsidRDefault="00AF5163" w:rsidP="00AF5163">
      <w:pPr>
        <w:widowControl/>
        <w:suppressAutoHyphens w:val="0"/>
        <w:ind w:firstLine="567"/>
        <w:jc w:val="both"/>
        <w:rPr>
          <w:rFonts w:eastAsia="Times New Roman"/>
          <w:kern w:val="0"/>
          <w:lang w:eastAsia="ru-RU"/>
        </w:rPr>
      </w:pPr>
      <w:r w:rsidRPr="00AF5163">
        <w:rPr>
          <w:rFonts w:eastAsia="Times New Roman"/>
          <w:bCs/>
          <w:kern w:val="0"/>
          <w:lang w:eastAsia="ru-RU"/>
        </w:rPr>
        <w:lastRenderedPageBreak/>
        <w:t xml:space="preserve">3.3. Источники финансирования: </w:t>
      </w:r>
      <w:r w:rsidR="00487753" w:rsidRPr="00487753">
        <w:rPr>
          <w:rFonts w:eastAsia="Times New Roman"/>
          <w:bCs/>
          <w:kern w:val="0"/>
          <w:lang w:eastAsia="ru-RU"/>
        </w:rPr>
        <w:t>За счет средств территориального фонда обязательного медицинского страхования</w:t>
      </w:r>
      <w:r w:rsidR="00050E01">
        <w:rPr>
          <w:rFonts w:eastAsia="Times New Roman"/>
          <w:bCs/>
          <w:kern w:val="0"/>
          <w:lang w:eastAsia="ru-RU"/>
        </w:rPr>
        <w:t>.</w:t>
      </w:r>
      <w:bookmarkStart w:id="10" w:name="_GoBack"/>
      <w:bookmarkEnd w:id="10"/>
    </w:p>
    <w:p w:rsidR="00AF5163" w:rsidRPr="00AF5163" w:rsidRDefault="00AF5163" w:rsidP="00AF5163">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AF5163">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AF5163">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0142A" w:rsidRDefault="00AF5163" w:rsidP="00A0142A">
      <w:pPr>
        <w:jc w:val="both"/>
        <w:rPr>
          <w:rFonts w:eastAsia="Times New Roman"/>
          <w:kern w:val="0"/>
          <w:lang w:eastAsia="ru-RU"/>
        </w:rPr>
      </w:pPr>
      <w:r w:rsidRPr="00AF5163">
        <w:rPr>
          <w:rFonts w:eastAsia="Times New Roman"/>
          <w:kern w:val="0"/>
          <w:lang w:eastAsia="ru-RU"/>
        </w:rPr>
        <w:t xml:space="preserve">4.2. Порядок поставки: </w:t>
      </w:r>
      <w:r w:rsidR="00A0142A">
        <w:rPr>
          <w:rFonts w:eastAsia="Times New Roman"/>
          <w:snapToGrid w:val="0"/>
          <w:kern w:val="0"/>
          <w:sz w:val="22"/>
          <w:szCs w:val="22"/>
          <w:lang w:eastAsia="ru-RU"/>
        </w:rPr>
        <w:t>2</w:t>
      </w:r>
      <w:r w:rsidR="00A0142A" w:rsidRPr="00EC18CA">
        <w:rPr>
          <w:rFonts w:eastAsia="Times New Roman"/>
          <w:kern w:val="0"/>
          <w:lang w:eastAsia="ru-RU"/>
        </w:rPr>
        <w:t xml:space="preserve"> раз</w:t>
      </w:r>
      <w:r w:rsidR="00A0142A">
        <w:rPr>
          <w:rFonts w:eastAsia="Times New Roman"/>
          <w:kern w:val="0"/>
          <w:lang w:eastAsia="ru-RU"/>
        </w:rPr>
        <w:t>а</w:t>
      </w:r>
      <w:r w:rsidR="00A0142A" w:rsidRPr="00EC18CA">
        <w:rPr>
          <w:rFonts w:eastAsia="Times New Roman"/>
          <w:kern w:val="0"/>
          <w:lang w:eastAsia="ru-RU"/>
        </w:rPr>
        <w:t xml:space="preserve"> в течение действия Договора. Комплект товара для каждой поставки указан в разделе 5 Технического задания.</w:t>
      </w:r>
    </w:p>
    <w:p w:rsidR="00A0142A" w:rsidRPr="00EC18CA" w:rsidRDefault="00A0142A" w:rsidP="00A0142A">
      <w:pPr>
        <w:jc w:val="both"/>
        <w:rPr>
          <w:rFonts w:eastAsia="Times New Roman"/>
          <w:kern w:val="0"/>
          <w:lang w:eastAsia="ru-RU"/>
        </w:rPr>
      </w:pPr>
      <w:r>
        <w:rPr>
          <w:rFonts w:eastAsia="Times New Roman"/>
          <w:kern w:val="0"/>
          <w:lang w:eastAsia="ru-RU"/>
        </w:rPr>
        <w:t xml:space="preserve">Поставка 1: </w:t>
      </w:r>
      <w:r w:rsidRPr="00012CB8">
        <w:rPr>
          <w:rFonts w:eastAsia="Times New Roman"/>
          <w:kern w:val="0"/>
          <w:lang w:eastAsia="ru-RU"/>
        </w:rPr>
        <w:t xml:space="preserve">в течение 10 (десяти) рабочих дней </w:t>
      </w:r>
      <w:proofErr w:type="gramStart"/>
      <w:r w:rsidRPr="00012CB8">
        <w:rPr>
          <w:rFonts w:eastAsia="Times New Roman"/>
          <w:kern w:val="0"/>
          <w:lang w:eastAsia="ru-RU"/>
        </w:rPr>
        <w:t>с даты заключения</w:t>
      </w:r>
      <w:proofErr w:type="gramEnd"/>
      <w:r w:rsidRPr="00012CB8">
        <w:rPr>
          <w:rFonts w:eastAsia="Times New Roman"/>
          <w:kern w:val="0"/>
          <w:lang w:eastAsia="ru-RU"/>
        </w:rPr>
        <w:t xml:space="preserve"> договора</w:t>
      </w:r>
      <w:r>
        <w:rPr>
          <w:rFonts w:eastAsia="Times New Roman"/>
          <w:kern w:val="0"/>
          <w:lang w:eastAsia="ru-RU"/>
        </w:rPr>
        <w:t>.</w:t>
      </w:r>
    </w:p>
    <w:p w:rsidR="00AF5163" w:rsidRPr="00AF5163" w:rsidRDefault="00A0142A" w:rsidP="00A0142A">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а</w:t>
      </w:r>
      <w:r w:rsidRPr="00EC18CA">
        <w:rPr>
          <w:rFonts w:eastAsia="Times New Roman"/>
          <w:kern w:val="0"/>
          <w:lang w:eastAsia="ru-RU"/>
        </w:rPr>
        <w:t xml:space="preserve"> </w:t>
      </w:r>
      <w:r>
        <w:rPr>
          <w:rFonts w:eastAsia="Times New Roman"/>
          <w:kern w:val="0"/>
          <w:lang w:eastAsia="ru-RU"/>
        </w:rPr>
        <w:t>2</w:t>
      </w:r>
      <w:r w:rsidRPr="00EC18CA">
        <w:rPr>
          <w:rFonts w:eastAsia="Times New Roman"/>
          <w:kern w:val="0"/>
          <w:lang w:eastAsia="ru-RU"/>
        </w:rPr>
        <w:t xml:space="preserve">: не позднее </w:t>
      </w:r>
      <w:r>
        <w:rPr>
          <w:rFonts w:eastAsia="Times New Roman"/>
          <w:kern w:val="0"/>
          <w:lang w:eastAsia="ru-RU"/>
        </w:rPr>
        <w:t>30.06.2021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sidR="00407476">
        <w:rPr>
          <w:rFonts w:eastAsia="Times New Roman"/>
          <w:kern w:val="0"/>
          <w:lang w:eastAsia="ru-RU"/>
        </w:rPr>
        <w:t>.</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AF5163">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AF5163">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AF5163">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2D119B">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AF5163">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AF5163">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AF5163">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AF5163">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AF5163">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2D119B">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AF5163">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E924CD">
      <w:pPr>
        <w:widowControl/>
        <w:suppressAutoHyphens w:val="0"/>
        <w:ind w:right="-25"/>
        <w:jc w:val="both"/>
        <w:rPr>
          <w:rFonts w:eastAsia="Times New Roman"/>
          <w:b/>
          <w:bCs/>
          <w:kern w:val="0"/>
          <w:lang w:eastAsia="ru-RU"/>
        </w:rPr>
      </w:pPr>
    </w:p>
    <w:p w:rsidR="00AF5163" w:rsidRPr="00AF5163" w:rsidRDefault="00AF5163" w:rsidP="00AF5163">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w:t>
      </w:r>
      <w:r w:rsidRPr="00AF5163">
        <w:rPr>
          <w:rFonts w:eastAsia="Times New Roman"/>
          <w:kern w:val="0"/>
          <w:lang w:eastAsia="ru-RU"/>
        </w:rPr>
        <w:lastRenderedPageBreak/>
        <w:t>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AF516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Default="00AF516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r w:rsidR="00B23783">
        <w:rPr>
          <w:rFonts w:eastAsia="Times New Roman"/>
          <w:kern w:val="0"/>
          <w:lang w:eastAsia="ru-RU"/>
        </w:rPr>
        <w:t>.</w:t>
      </w:r>
    </w:p>
    <w:p w:rsidR="00B23783" w:rsidRDefault="00B23783" w:rsidP="002D119B">
      <w:pPr>
        <w:widowControl/>
        <w:shd w:val="clear" w:color="auto" w:fill="FFFFFF"/>
        <w:suppressAutoHyphens w:val="0"/>
        <w:autoSpaceDE w:val="0"/>
        <w:autoSpaceDN w:val="0"/>
        <w:adjustRightInd w:val="0"/>
        <w:ind w:right="-25" w:firstLine="567"/>
        <w:jc w:val="both"/>
        <w:rPr>
          <w:rFonts w:eastAsia="Times New Roman"/>
          <w:kern w:val="0"/>
          <w:lang w:eastAsia="ru-RU"/>
        </w:rPr>
      </w:pPr>
    </w:p>
    <w:p w:rsidR="00B23783" w:rsidRPr="00B23783" w:rsidRDefault="00B23783" w:rsidP="00B23783">
      <w:pPr>
        <w:widowControl/>
        <w:shd w:val="clear" w:color="auto" w:fill="FFFFFF"/>
        <w:suppressAutoHyphens w:val="0"/>
        <w:autoSpaceDE w:val="0"/>
        <w:autoSpaceDN w:val="0"/>
        <w:adjustRightInd w:val="0"/>
        <w:ind w:right="-25" w:firstLine="567"/>
        <w:jc w:val="center"/>
        <w:rPr>
          <w:rFonts w:eastAsia="Times New Roman"/>
          <w:b/>
          <w:kern w:val="0"/>
          <w:lang w:eastAsia="ru-RU"/>
        </w:rPr>
      </w:pPr>
      <w:r>
        <w:rPr>
          <w:rFonts w:eastAsia="Times New Roman"/>
          <w:b/>
          <w:kern w:val="0"/>
          <w:lang w:eastAsia="ru-RU"/>
        </w:rPr>
        <w:t>9</w:t>
      </w:r>
      <w:r w:rsidRPr="00B23783">
        <w:rPr>
          <w:rFonts w:eastAsia="Times New Roman"/>
          <w:b/>
          <w:kern w:val="0"/>
          <w:lang w:eastAsia="ru-RU"/>
        </w:rPr>
        <w:t>. Особые условия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.1. Стороны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результаты такой приемки;</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мотивированный отказ от подписания документа о приемке;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оплата поставленного товара, а также отдельных этапов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заключение дополнительных соглашений;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требования об уплате неустоек (штрафов, пеней);</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решения об одностороннем отказе от исполнения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B23783">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B23783">
        <w:rPr>
          <w:rFonts w:eastAsia="Times New Roman"/>
          <w:kern w:val="0"/>
          <w:lang w:eastAsia="ru-RU"/>
        </w:rPr>
        <w:t xml:space="preserve"> закупками Московской области (далее – Регламент, Приложение 4 к Договору).</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.2.  Для работы в ПИК ЕАСУЗ Стороны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lastRenderedPageBreak/>
        <w:t>- обеспечивают необходимые условия для осуществления электронного документооборота в ПИК ЕАСУЗ и в ЭДО ПИК ЕАСУЗ;</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r w:rsidR="00C46AF7">
        <w:rPr>
          <w:rFonts w:eastAsia="Times New Roman"/>
          <w:kern w:val="0"/>
          <w:lang w:eastAsia="ru-RU"/>
        </w:rPr>
        <w:t xml:space="preserve">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00C46AF7">
        <w:rPr>
          <w:rFonts w:eastAsia="Times New Roman"/>
          <w:kern w:val="0"/>
          <w:lang w:eastAsia="ru-RU"/>
        </w:rPr>
        <w:t xml:space="preserve"> (-</w:t>
      </w:r>
      <w:proofErr w:type="gramEnd"/>
      <w:r w:rsidR="00C46AF7">
        <w:rPr>
          <w:rFonts w:eastAsia="Times New Roman"/>
          <w:kern w:val="0"/>
          <w:lang w:eastAsia="ru-RU"/>
        </w:rPr>
        <w:t>ы).</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23783" w:rsidRPr="00B23783"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23783" w:rsidRPr="002D119B" w:rsidRDefault="00B23783" w:rsidP="00B23783">
      <w:pPr>
        <w:widowControl/>
        <w:shd w:val="clear" w:color="auto" w:fill="FFFFFF"/>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 xml:space="preserve">.7. Получение доступа </w:t>
      </w:r>
      <w:proofErr w:type="gramStart"/>
      <w:r w:rsidRPr="00B23783">
        <w:rPr>
          <w:rFonts w:eastAsia="Times New Roman"/>
          <w:kern w:val="0"/>
          <w:lang w:eastAsia="ru-RU"/>
        </w:rPr>
        <w:t>к</w:t>
      </w:r>
      <w:proofErr w:type="gramEnd"/>
      <w:r w:rsidRPr="00B23783">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AF5163" w:rsidRPr="00AF5163" w:rsidTr="00B17F31">
        <w:tc>
          <w:tcPr>
            <w:tcW w:w="10314" w:type="dxa"/>
          </w:tcPr>
          <w:p w:rsidR="00AF5163" w:rsidRPr="00AF5163" w:rsidRDefault="00B23783" w:rsidP="00AF5163">
            <w:pPr>
              <w:widowControl/>
              <w:suppressAutoHyphens w:val="0"/>
              <w:ind w:left="1928"/>
              <w:rPr>
                <w:rFonts w:eastAsia="Times New Roman"/>
                <w:b/>
                <w:kern w:val="0"/>
                <w:lang w:eastAsia="ru-RU"/>
              </w:rPr>
            </w:pPr>
            <w:r w:rsidRPr="00B23783">
              <w:rPr>
                <w:rFonts w:eastAsia="Times New Roman"/>
                <w:b/>
                <w:kern w:val="0"/>
                <w:lang w:eastAsia="ru-RU"/>
              </w:rPr>
              <w:t>Приложения к Договору я</w:t>
            </w:r>
            <w:r>
              <w:rPr>
                <w:rFonts w:eastAsia="Times New Roman"/>
                <w:b/>
                <w:kern w:val="0"/>
                <w:lang w:eastAsia="ru-RU"/>
              </w:rPr>
              <w:t>вляются его неотъемлемой частью:</w:t>
            </w:r>
          </w:p>
          <w:p w:rsidR="00AF5163" w:rsidRPr="00AF5163" w:rsidRDefault="00AF5163" w:rsidP="00AF5163">
            <w:pPr>
              <w:widowControl/>
              <w:suppressAutoHyphens w:val="0"/>
              <w:ind w:left="720"/>
              <w:rPr>
                <w:rFonts w:eastAsia="Times New Roman"/>
                <w:b/>
                <w:kern w:val="0"/>
                <w:lang w:eastAsia="ru-RU"/>
              </w:rPr>
            </w:pPr>
          </w:p>
          <w:p w:rsidR="00B23783" w:rsidRPr="00B23783" w:rsidRDefault="00B23783" w:rsidP="00B23783">
            <w:pPr>
              <w:widowControl/>
              <w:suppressAutoHyphens w:val="0"/>
              <w:jc w:val="both"/>
              <w:rPr>
                <w:rFonts w:eastAsia="Calibri"/>
                <w:kern w:val="0"/>
              </w:rPr>
            </w:pPr>
            <w:r w:rsidRPr="00B23783">
              <w:rPr>
                <w:rFonts w:eastAsia="Calibri"/>
                <w:kern w:val="0"/>
              </w:rPr>
              <w:t xml:space="preserve">    - приложение №1 «Сведения об объектах закупки»,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№2 «Сведения об обязательствах сторон и порядке оплаты»,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№3 «Перечень электронных документов, которыми обмениваются стороны при исполнении договора», </w:t>
            </w:r>
          </w:p>
          <w:p w:rsidR="00B23783" w:rsidRPr="00B23783" w:rsidRDefault="00B23783" w:rsidP="00B23783">
            <w:pPr>
              <w:widowControl/>
              <w:suppressAutoHyphens w:val="0"/>
              <w:ind w:left="284"/>
              <w:jc w:val="both"/>
              <w:rPr>
                <w:rFonts w:eastAsia="Calibri"/>
                <w:kern w:val="0"/>
              </w:rPr>
            </w:pPr>
            <w:r w:rsidRPr="00B23783">
              <w:rPr>
                <w:rFonts w:eastAsia="Calibri"/>
                <w:kern w:val="0"/>
              </w:rPr>
              <w:t xml:space="preserve">- приложение №4 «Регламент электронного </w:t>
            </w:r>
            <w:proofErr w:type="gramStart"/>
            <w:r w:rsidRPr="00B23783">
              <w:rPr>
                <w:rFonts w:eastAsia="Calibri"/>
                <w:kern w:val="0"/>
              </w:rPr>
              <w:t>документооборота Портала исполнения контрактов Единой автоматизированной системы управления</w:t>
            </w:r>
            <w:proofErr w:type="gramEnd"/>
            <w:r w:rsidRPr="00B23783">
              <w:rPr>
                <w:rFonts w:eastAsia="Calibri"/>
                <w:kern w:val="0"/>
              </w:rPr>
              <w:t xml:space="preserve"> закупками Московской области»,</w:t>
            </w:r>
          </w:p>
          <w:p w:rsidR="00B23783" w:rsidRPr="00B23783" w:rsidRDefault="00B23783" w:rsidP="00B23783">
            <w:pPr>
              <w:widowControl/>
              <w:suppressAutoHyphens w:val="0"/>
              <w:ind w:left="284"/>
              <w:jc w:val="both"/>
              <w:rPr>
                <w:rFonts w:eastAsia="Calibri"/>
                <w:kern w:val="0"/>
              </w:rPr>
            </w:pPr>
            <w:r w:rsidRPr="00B23783">
              <w:rPr>
                <w:rFonts w:eastAsia="Calibri"/>
                <w:kern w:val="0"/>
              </w:rPr>
              <w:t>- приложение № 5 «Техническое задание»,</w:t>
            </w:r>
          </w:p>
          <w:p w:rsidR="00AF5163" w:rsidRPr="00AF5163" w:rsidRDefault="00AF5163" w:rsidP="00AF5163">
            <w:pPr>
              <w:widowControl/>
              <w:suppressAutoHyphens w:val="0"/>
              <w:autoSpaceDE w:val="0"/>
              <w:autoSpaceDN w:val="0"/>
              <w:adjustRightInd w:val="0"/>
              <w:jc w:val="both"/>
              <w:rPr>
                <w:rFonts w:eastAsia="Calibri"/>
                <w:kern w:val="0"/>
                <w:lang w:eastAsia="ru-RU"/>
              </w:rPr>
            </w:pPr>
          </w:p>
          <w:p w:rsidR="00AF5163" w:rsidRPr="00AF5163" w:rsidRDefault="00B23783" w:rsidP="00AF5163">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AF5163" w:rsidRPr="00AF5163">
              <w:rPr>
                <w:rFonts w:eastAsia="Calibri"/>
                <w:b/>
                <w:kern w:val="0"/>
                <w:lang w:eastAsia="ru-RU"/>
              </w:rPr>
              <w:t>. Юридические адреса, банковские реквизиты и подписи Сторон</w:t>
            </w:r>
          </w:p>
          <w:p w:rsidR="00AF5163" w:rsidRPr="00AF5163" w:rsidRDefault="00AF5163" w:rsidP="00AF5163">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AF5163" w:rsidRPr="00AF5163" w:rsidTr="00B17F31">
              <w:tc>
                <w:tcPr>
                  <w:tcW w:w="4678" w:type="dxa"/>
                </w:tcPr>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AF5163" w:rsidRPr="00AF5163" w:rsidRDefault="00AF5163" w:rsidP="00AF5163">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 xml:space="preserve">/с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lastRenderedPageBreak/>
                    <w:t xml:space="preserve">к/с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AF5163" w:rsidRP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AF5163" w:rsidRDefault="00AF5163" w:rsidP="00AF5163">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Default="00C14E8B" w:rsidP="00AF5163">
                  <w:pPr>
                    <w:widowControl/>
                    <w:tabs>
                      <w:tab w:val="left" w:pos="10065"/>
                    </w:tabs>
                    <w:suppressAutoHyphens w:val="0"/>
                    <w:autoSpaceDE w:val="0"/>
                    <w:autoSpaceDN w:val="0"/>
                    <w:adjustRightInd w:val="0"/>
                    <w:rPr>
                      <w:rFonts w:eastAsia="Times New Roman"/>
                      <w:kern w:val="0"/>
                      <w:lang w:eastAsia="ru-RU"/>
                    </w:rPr>
                  </w:pPr>
                </w:p>
                <w:p w:rsidR="00C14E8B" w:rsidRPr="00AF5163" w:rsidRDefault="00C14E8B" w:rsidP="00AF5163">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AF5163" w:rsidRPr="00AF5163" w:rsidRDefault="00AF5163" w:rsidP="00AF5163">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AF5163" w:rsidRPr="00AF5163" w:rsidRDefault="00AF5163" w:rsidP="00AF5163">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AF5163" w:rsidRPr="00AF5163" w:rsidRDefault="00AF5163" w:rsidP="00AF5163">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14E8B" w:rsidRPr="00BE353C" w:rsidRDefault="00C14E8B" w:rsidP="00C14E8B">
                  <w:pPr>
                    <w:suppressAutoHyphens w:val="0"/>
                    <w:ind w:left="284"/>
                    <w:rPr>
                      <w:rFonts w:eastAsia="Times New Roman"/>
                      <w:b/>
                      <w:kern w:val="0"/>
                      <w:lang w:eastAsia="ru-RU"/>
                    </w:rPr>
                  </w:pPr>
                  <w:r w:rsidRPr="00BE353C">
                    <w:rPr>
                      <w:rFonts w:eastAsia="Times New Roman"/>
                      <w:b/>
                      <w:kern w:val="0"/>
                      <w:lang w:eastAsia="ru-RU"/>
                    </w:rPr>
                    <w:t xml:space="preserve">Государственное автономное учреждение здравоохранения Московской области «Московская областная стоматологическая </w:t>
                  </w:r>
                  <w:r w:rsidRPr="00BE353C">
                    <w:rPr>
                      <w:rFonts w:eastAsia="Times New Roman"/>
                      <w:b/>
                      <w:kern w:val="0"/>
                      <w:lang w:eastAsia="ru-RU"/>
                    </w:rPr>
                    <w:lastRenderedPageBreak/>
                    <w:t>поликлиника»  (ГАУЗ МО «МОСП»)</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«Московская областная стоматологическая поликлиника»)</w:t>
                  </w:r>
                  <w:proofErr w:type="gramEnd"/>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C14E8B" w:rsidRPr="005957BE" w:rsidRDefault="00C14E8B" w:rsidP="00C14E8B">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C14E8B" w:rsidRDefault="00C14E8B" w:rsidP="00C14E8B">
                  <w:pPr>
                    <w:widowControl/>
                    <w:tabs>
                      <w:tab w:val="left" w:pos="10065"/>
                    </w:tabs>
                    <w:suppressAutoHyphens w:val="0"/>
                    <w:autoSpaceDE w:val="0"/>
                    <w:autoSpaceDN w:val="0"/>
                    <w:adjustRightInd w:val="0"/>
                    <w:rPr>
                      <w:rFonts w:eastAsia="Times New Roman" w:cs="Courier New"/>
                      <w:bCs/>
                      <w:kern w:val="0"/>
                      <w:lang w:eastAsia="ru-RU"/>
                    </w:rPr>
                  </w:pPr>
                </w:p>
                <w:p w:rsidR="00AF5163" w:rsidRPr="00AF5163" w:rsidRDefault="00AF5163" w:rsidP="00C14E8B">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ГАУЗ </w:t>
                  </w:r>
                  <w:r w:rsidR="00C14E8B">
                    <w:rPr>
                      <w:rFonts w:eastAsia="Times New Roman"/>
                      <w:b/>
                      <w:kern w:val="0"/>
                      <w:lang w:eastAsia="ru-RU"/>
                    </w:rPr>
                    <w:t>МО «МОСП»</w:t>
                  </w: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AF5163">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AF5163" w:rsidRPr="00AF5163" w:rsidRDefault="00AF5163" w:rsidP="00AF5163">
            <w:pPr>
              <w:widowControl/>
              <w:suppressAutoHyphens w:val="0"/>
              <w:spacing w:after="120"/>
              <w:jc w:val="both"/>
              <w:rPr>
                <w:rFonts w:eastAsia="Times New Roman"/>
                <w:kern w:val="0"/>
                <w:lang w:eastAsia="ru-RU"/>
              </w:rPr>
            </w:pPr>
          </w:p>
        </w:tc>
      </w:tr>
    </w:tbl>
    <w:p w:rsidR="00FB2F8E" w:rsidRPr="00A33ABC" w:rsidRDefault="00FB2F8E" w:rsidP="00FB2F8E">
      <w:pPr>
        <w:tabs>
          <w:tab w:val="left" w:pos="7305"/>
        </w:tabs>
        <w:suppressAutoHyphens w:val="0"/>
        <w:autoSpaceDE w:val="0"/>
        <w:autoSpaceDN w:val="0"/>
        <w:adjustRightInd w:val="0"/>
        <w:ind w:right="283"/>
        <w:jc w:val="right"/>
        <w:rPr>
          <w:rFonts w:eastAsia="Times New Roman"/>
          <w:kern w:val="0"/>
          <w:sz w:val="22"/>
          <w:szCs w:val="22"/>
          <w:lang w:eastAsia="ru-RU"/>
        </w:rPr>
        <w:sectPr w:rsidR="00FB2F8E" w:rsidRPr="00A33ABC" w:rsidSect="003A0585">
          <w:pgSz w:w="11906" w:h="16838"/>
          <w:pgMar w:top="851" w:right="849" w:bottom="567" w:left="1134" w:header="709" w:footer="709" w:gutter="0"/>
          <w:cols w:space="708"/>
          <w:docGrid w:linePitch="360"/>
        </w:sectPr>
      </w:pPr>
    </w:p>
    <w:p w:rsidR="001C363F" w:rsidRDefault="001C363F" w:rsidP="00CD1FF6">
      <w:pPr>
        <w:widowControl/>
        <w:suppressAutoHyphens w:val="0"/>
        <w:jc w:val="right"/>
        <w:rPr>
          <w:rFonts w:eastAsia="Times New Roman"/>
          <w:kern w:val="0"/>
          <w:lang w:eastAsia="ru-RU"/>
        </w:rPr>
      </w:pPr>
    </w:p>
    <w:p w:rsidR="001C363F" w:rsidRPr="00A33ABC"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Pr>
          <w:rFonts w:eastAsia="Times New Roman"/>
          <w:kern w:val="0"/>
          <w:lang w:eastAsia="ru-RU"/>
        </w:rPr>
        <w:t>1-4</w:t>
      </w:r>
    </w:p>
    <w:p w:rsidR="001C363F" w:rsidRPr="00A33ABC" w:rsidRDefault="001C363F" w:rsidP="001C363F">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1C363F" w:rsidRDefault="001C363F" w:rsidP="001C363F">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1C363F" w:rsidRDefault="001C363F"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1C363F" w:rsidRPr="001C363F" w:rsidRDefault="001C363F" w:rsidP="001C363F">
      <w:pPr>
        <w:widowControl/>
        <w:suppressAutoHyphens w:val="0"/>
        <w:jc w:val="center"/>
        <w:rPr>
          <w:rFonts w:eastAsia="Times New Roman"/>
          <w:b/>
          <w:kern w:val="0"/>
          <w:lang w:eastAsia="ru-RU"/>
        </w:rPr>
      </w:pPr>
      <w:r w:rsidRPr="001C363F">
        <w:rPr>
          <w:rFonts w:eastAsia="Times New Roman"/>
          <w:b/>
          <w:kern w:val="0"/>
          <w:lang w:eastAsia="ru-RU"/>
        </w:rPr>
        <w:t xml:space="preserve">Приложение 1-4 </w:t>
      </w:r>
      <w:r w:rsidRPr="001C363F">
        <w:rPr>
          <w:rFonts w:eastAsia="Times New Roman"/>
          <w:b/>
          <w:kern w:val="0"/>
          <w:sz w:val="22"/>
          <w:szCs w:val="22"/>
          <w:lang w:eastAsia="ru-RU"/>
        </w:rPr>
        <w:t xml:space="preserve">к  договору </w:t>
      </w:r>
      <w:proofErr w:type="gramStart"/>
      <w:r w:rsidRPr="001C363F">
        <w:rPr>
          <w:rFonts w:eastAsia="Times New Roman"/>
          <w:b/>
          <w:kern w:val="0"/>
          <w:sz w:val="22"/>
          <w:szCs w:val="22"/>
          <w:lang w:eastAsia="ru-RU"/>
        </w:rPr>
        <w:t>приложены</w:t>
      </w:r>
      <w:proofErr w:type="gramEnd"/>
      <w:r w:rsidRPr="001C363F">
        <w:rPr>
          <w:rFonts w:eastAsia="Times New Roman"/>
          <w:b/>
          <w:kern w:val="0"/>
          <w:sz w:val="22"/>
          <w:szCs w:val="22"/>
          <w:lang w:eastAsia="ru-RU"/>
        </w:rPr>
        <w:t xml:space="preserve"> в отдельном файле</w:t>
      </w:r>
    </w:p>
    <w:p w:rsidR="001C363F" w:rsidRDefault="001C363F"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3C335D" w:rsidRDefault="003C335D" w:rsidP="00CD1FF6">
      <w:pPr>
        <w:widowControl/>
        <w:suppressAutoHyphens w:val="0"/>
        <w:jc w:val="right"/>
        <w:rPr>
          <w:rFonts w:eastAsia="Times New Roman"/>
          <w:kern w:val="0"/>
          <w:lang w:eastAsia="ru-RU"/>
        </w:rPr>
      </w:pPr>
    </w:p>
    <w:p w:rsidR="001C363F" w:rsidRDefault="001C363F" w:rsidP="00CD1FF6">
      <w:pPr>
        <w:widowControl/>
        <w:suppressAutoHyphens w:val="0"/>
        <w:jc w:val="right"/>
        <w:rPr>
          <w:rFonts w:eastAsia="Times New Roman"/>
          <w:kern w:val="0"/>
          <w:lang w:eastAsia="ru-RU"/>
        </w:rPr>
      </w:pPr>
    </w:p>
    <w:p w:rsidR="00CD1FF6" w:rsidRPr="00A33ABC" w:rsidRDefault="00CD1FF6" w:rsidP="00CD1FF6">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sidR="00433CE3">
        <w:rPr>
          <w:rFonts w:eastAsia="Times New Roman"/>
          <w:kern w:val="0"/>
          <w:lang w:eastAsia="ru-RU"/>
        </w:rPr>
        <w:t>5</w:t>
      </w:r>
    </w:p>
    <w:p w:rsidR="00CD1FF6" w:rsidRPr="00A33ABC" w:rsidRDefault="00CD1FF6" w:rsidP="00CD1FF6">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436562" w:rsidRDefault="00CD1FF6" w:rsidP="0043656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w:t>
      </w:r>
      <w:r w:rsidR="009B060E">
        <w:rPr>
          <w:rFonts w:eastAsia="Times New Roman"/>
          <w:kern w:val="0"/>
          <w:lang w:eastAsia="ru-RU"/>
        </w:rPr>
        <w:t>1</w:t>
      </w:r>
      <w:r w:rsidRPr="00A33ABC">
        <w:rPr>
          <w:rFonts w:eastAsia="Times New Roman"/>
          <w:kern w:val="0"/>
          <w:lang w:eastAsia="ru-RU"/>
        </w:rPr>
        <w:t xml:space="preserve"> г.</w:t>
      </w:r>
    </w:p>
    <w:p w:rsidR="009B060E" w:rsidRPr="00B720E9" w:rsidRDefault="009B060E" w:rsidP="009B060E">
      <w:pPr>
        <w:widowControl/>
        <w:shd w:val="clear" w:color="auto" w:fill="FFFFFF"/>
        <w:suppressAutoHyphens w:val="0"/>
        <w:jc w:val="center"/>
        <w:rPr>
          <w:rFonts w:eastAsia="Times New Roman"/>
          <w:b/>
          <w:color w:val="000000"/>
          <w:kern w:val="0"/>
          <w:lang w:eastAsia="ru-RU"/>
        </w:rPr>
      </w:pPr>
      <w:r w:rsidRPr="00B720E9">
        <w:rPr>
          <w:rFonts w:eastAsia="Times New Roman"/>
          <w:b/>
          <w:color w:val="000000"/>
          <w:kern w:val="0"/>
          <w:lang w:eastAsia="ru-RU"/>
        </w:rPr>
        <w:t>Техническое задание</w:t>
      </w:r>
    </w:p>
    <w:p w:rsidR="009B060E" w:rsidRPr="00B720E9" w:rsidRDefault="009B060E" w:rsidP="009B060E">
      <w:pPr>
        <w:widowControl/>
        <w:suppressAutoHyphens w:val="0"/>
        <w:ind w:left="-105"/>
        <w:jc w:val="center"/>
        <w:rPr>
          <w:rFonts w:eastAsia="Times New Roman"/>
          <w:b/>
          <w:kern w:val="0"/>
          <w:lang w:eastAsia="ru-RU"/>
        </w:rPr>
      </w:pPr>
      <w:r w:rsidRPr="00B720E9">
        <w:rPr>
          <w:rFonts w:eastAsia="Times New Roman"/>
          <w:b/>
          <w:bCs/>
          <w:color w:val="000000"/>
          <w:kern w:val="0"/>
          <w:lang w:eastAsia="ru-RU"/>
        </w:rPr>
        <w:t xml:space="preserve">на </w:t>
      </w:r>
      <w:r>
        <w:rPr>
          <w:rFonts w:eastAsia="Times New Roman"/>
          <w:b/>
          <w:bCs/>
          <w:color w:val="000000"/>
          <w:kern w:val="0"/>
          <w:lang w:eastAsia="ru-RU"/>
        </w:rPr>
        <w:t>п</w:t>
      </w:r>
      <w:r w:rsidRPr="00B15279">
        <w:rPr>
          <w:rFonts w:eastAsia="Times New Roman"/>
          <w:b/>
          <w:bCs/>
          <w:color w:val="000000"/>
          <w:kern w:val="0"/>
          <w:lang w:eastAsia="ru-RU"/>
        </w:rPr>
        <w:t>оставк</w:t>
      </w:r>
      <w:r>
        <w:rPr>
          <w:rFonts w:eastAsia="Times New Roman"/>
          <w:b/>
          <w:bCs/>
          <w:color w:val="000000"/>
          <w:kern w:val="0"/>
          <w:lang w:eastAsia="ru-RU"/>
        </w:rPr>
        <w:t>у</w:t>
      </w:r>
      <w:r w:rsidRPr="00B15279">
        <w:rPr>
          <w:rFonts w:eastAsia="Times New Roman"/>
          <w:b/>
          <w:bCs/>
          <w:color w:val="000000"/>
          <w:kern w:val="0"/>
          <w:lang w:eastAsia="ru-RU"/>
        </w:rPr>
        <w:t xml:space="preserve"> </w:t>
      </w:r>
      <w:r w:rsidRPr="00F11C85">
        <w:rPr>
          <w:rFonts w:eastAsia="Times New Roman"/>
          <w:b/>
          <w:bCs/>
          <w:color w:val="000000"/>
          <w:kern w:val="0"/>
          <w:lang w:eastAsia="ru-RU"/>
        </w:rPr>
        <w:t>хозяйственных товаров</w:t>
      </w:r>
      <w:r w:rsidRPr="00B720E9">
        <w:rPr>
          <w:rFonts w:eastAsia="Times New Roman"/>
          <w:b/>
          <w:kern w:val="0"/>
          <w:lang w:eastAsia="ru-RU"/>
        </w:rPr>
        <w:t xml:space="preserve"> </w:t>
      </w:r>
    </w:p>
    <w:p w:rsidR="009B060E" w:rsidRPr="00B720E9" w:rsidRDefault="009B060E" w:rsidP="009B060E">
      <w:pPr>
        <w:widowControl/>
        <w:suppressAutoHyphens w:val="0"/>
        <w:rPr>
          <w:rFonts w:eastAsia="Times New Roman"/>
          <w:kern w:val="0"/>
          <w:lang w:eastAsia="ru-RU"/>
        </w:rPr>
      </w:pPr>
    </w:p>
    <w:p w:rsidR="009B060E" w:rsidRDefault="009B060E" w:rsidP="009B060E">
      <w:pPr>
        <w:widowControl/>
        <w:suppressAutoHyphens w:val="0"/>
        <w:jc w:val="center"/>
        <w:outlineLvl w:val="1"/>
        <w:rPr>
          <w:rFonts w:eastAsia="Times New Roman"/>
          <w:b/>
          <w:bCs/>
          <w:kern w:val="0"/>
          <w:lang w:eastAsia="ru-RU"/>
        </w:rPr>
      </w:pPr>
      <w:r>
        <w:rPr>
          <w:rFonts w:eastAsia="Times New Roman"/>
          <w:b/>
          <w:bCs/>
          <w:kern w:val="0"/>
          <w:lang w:eastAsia="ru-RU"/>
        </w:rPr>
        <w:t>Раздел 1. Общие требования</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Pr>
          <w:rFonts w:eastAsia="Times New Roman"/>
          <w:b/>
          <w:kern w:val="0"/>
          <w:lang w:eastAsia="ru-RU"/>
        </w:rPr>
        <w:t xml:space="preserve">поставку </w:t>
      </w:r>
      <w:r w:rsidRPr="008411FE">
        <w:rPr>
          <w:rFonts w:eastAsia="Times New Roman"/>
          <w:b/>
          <w:kern w:val="0"/>
          <w:lang w:eastAsia="ru-RU"/>
        </w:rPr>
        <w:t>хозяйственных товаров</w:t>
      </w:r>
      <w:r>
        <w:rPr>
          <w:rFonts w:eastAsia="Times New Roman"/>
          <w:b/>
          <w:kern w:val="0"/>
          <w:lang w:eastAsia="ru-RU"/>
        </w:rPr>
        <w:t xml:space="preserve"> </w:t>
      </w:r>
      <w:r>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B060E" w:rsidRDefault="009B060E" w:rsidP="009B060E">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B060E" w:rsidRDefault="009B060E" w:rsidP="009B060E">
      <w:pPr>
        <w:widowControl/>
        <w:suppressAutoHyphens w:val="0"/>
        <w:ind w:firstLine="709"/>
        <w:jc w:val="center"/>
        <w:rPr>
          <w:rFonts w:eastAsia="Times New Roman"/>
          <w:b/>
          <w:kern w:val="0"/>
          <w:lang w:eastAsia="ru-RU"/>
        </w:rPr>
      </w:pPr>
      <w:r>
        <w:rPr>
          <w:rFonts w:eastAsia="Times New Roman"/>
          <w:b/>
          <w:kern w:val="0"/>
          <w:lang w:eastAsia="ru-RU"/>
        </w:rPr>
        <w:t>2. Форма, сроки и порядок оплаты товара</w:t>
      </w:r>
    </w:p>
    <w:p w:rsidR="009B060E" w:rsidRDefault="009B060E" w:rsidP="009B060E">
      <w:pPr>
        <w:widowControl/>
        <w:suppressAutoHyphens w:val="0"/>
        <w:spacing w:line="200" w:lineRule="atLeast"/>
        <w:ind w:firstLine="709"/>
        <w:jc w:val="both"/>
        <w:rPr>
          <w:rFonts w:eastAsia="Times New Roman"/>
          <w:kern w:val="0"/>
          <w:lang w:eastAsia="ru-RU"/>
        </w:rPr>
      </w:pPr>
      <w:r>
        <w:rPr>
          <w:rFonts w:eastAsia="Times New Roman"/>
          <w:kern w:val="0"/>
          <w:lang w:eastAsia="ru-RU"/>
        </w:rPr>
        <w:t>2.1. Заказчик осуществляет расчеты с Поставщиком по безналичному расчету.</w:t>
      </w:r>
    </w:p>
    <w:p w:rsidR="009B060E" w:rsidRDefault="009B060E" w:rsidP="009B060E">
      <w:pPr>
        <w:widowControl/>
        <w:suppressAutoHyphens w:val="0"/>
        <w:spacing w:line="200" w:lineRule="atLeast"/>
        <w:ind w:firstLine="709"/>
        <w:jc w:val="both"/>
        <w:rPr>
          <w:rFonts w:eastAsia="Times New Roman"/>
          <w:kern w:val="0"/>
          <w:lang w:eastAsia="ru-RU"/>
        </w:rPr>
      </w:pPr>
      <w:r>
        <w:rPr>
          <w:rFonts w:eastAsia="Times New Roman"/>
          <w:kern w:val="0"/>
          <w:lang w:eastAsia="ru-RU"/>
        </w:rPr>
        <w:t>2.2. Сроки и порядок оплаты: Оплата производится по мере поступления денежных сре</w:t>
      </w:r>
      <w:proofErr w:type="gramStart"/>
      <w:r>
        <w:rPr>
          <w:rFonts w:eastAsia="Times New Roman"/>
          <w:kern w:val="0"/>
          <w:lang w:eastAsia="ru-RU"/>
        </w:rPr>
        <w:t>дств в т</w:t>
      </w:r>
      <w:proofErr w:type="gramEnd"/>
      <w:r>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B060E" w:rsidRDefault="009B060E" w:rsidP="009B060E">
      <w:pPr>
        <w:widowControl/>
        <w:suppressAutoHyphens w:val="0"/>
        <w:spacing w:line="200" w:lineRule="atLeast"/>
        <w:ind w:firstLine="709"/>
        <w:jc w:val="both"/>
        <w:rPr>
          <w:rFonts w:eastAsia="Times New Roman"/>
          <w:kern w:val="0"/>
          <w:lang w:eastAsia="ru-RU"/>
        </w:rPr>
      </w:pPr>
      <w:r>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B060E" w:rsidRDefault="009B060E" w:rsidP="009B060E">
      <w:pPr>
        <w:widowControl/>
        <w:suppressAutoHyphens w:val="0"/>
        <w:spacing w:line="200" w:lineRule="atLeast"/>
        <w:ind w:firstLine="709"/>
        <w:jc w:val="both"/>
        <w:rPr>
          <w:rFonts w:eastAsia="Times New Roman"/>
          <w:kern w:val="0"/>
          <w:lang w:eastAsia="ru-RU"/>
        </w:rPr>
      </w:pPr>
      <w:r>
        <w:rPr>
          <w:rFonts w:eastAsia="Times New Roman"/>
          <w:kern w:val="0"/>
          <w:lang w:eastAsia="ru-RU"/>
        </w:rPr>
        <w:t>2.4. Авансирование не предусмотрено.</w:t>
      </w:r>
    </w:p>
    <w:p w:rsidR="009B060E" w:rsidRDefault="009B060E" w:rsidP="009B060E">
      <w:pPr>
        <w:widowControl/>
        <w:suppressAutoHyphens w:val="0"/>
        <w:ind w:left="-284" w:firstLine="709"/>
        <w:jc w:val="both"/>
        <w:rPr>
          <w:rFonts w:eastAsia="Times New Roman"/>
          <w:kern w:val="0"/>
          <w:lang w:eastAsia="ru-RU"/>
        </w:rPr>
      </w:pPr>
    </w:p>
    <w:p w:rsidR="009B060E" w:rsidRDefault="009B060E" w:rsidP="009B060E">
      <w:pPr>
        <w:widowControl/>
        <w:suppressAutoHyphens w:val="0"/>
        <w:ind w:left="-284"/>
        <w:jc w:val="center"/>
        <w:rPr>
          <w:rFonts w:eastAsia="Times New Roman"/>
          <w:b/>
          <w:kern w:val="0"/>
          <w:lang w:eastAsia="ru-RU"/>
        </w:rPr>
      </w:pPr>
      <w:r>
        <w:rPr>
          <w:rFonts w:eastAsia="Times New Roman"/>
          <w:b/>
          <w:kern w:val="0"/>
          <w:lang w:eastAsia="ru-RU"/>
        </w:rPr>
        <w:t>3. Место, условия и сроки (периоды) поставки товара</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3.1. Местом поставки товара является: Москва, ул. Щепкина, д.61/2, корп.1</w:t>
      </w:r>
    </w:p>
    <w:p w:rsidR="009B060E" w:rsidRDefault="009B060E" w:rsidP="009B060E">
      <w:pPr>
        <w:jc w:val="both"/>
        <w:rPr>
          <w:rFonts w:eastAsia="Times New Roman"/>
          <w:kern w:val="0"/>
          <w:lang w:eastAsia="ru-RU"/>
        </w:rPr>
      </w:pPr>
      <w:r>
        <w:rPr>
          <w:rFonts w:eastAsia="Times New Roman"/>
          <w:kern w:val="0"/>
          <w:lang w:eastAsia="ru-RU"/>
        </w:rPr>
        <w:t xml:space="preserve">3.2. Срок поставки товара: </w:t>
      </w:r>
      <w:r>
        <w:rPr>
          <w:rFonts w:eastAsia="Times New Roman"/>
          <w:snapToGrid w:val="0"/>
          <w:kern w:val="0"/>
          <w:sz w:val="22"/>
          <w:szCs w:val="22"/>
          <w:lang w:eastAsia="ru-RU"/>
        </w:rPr>
        <w:t>2</w:t>
      </w:r>
      <w:r w:rsidRPr="00EC18CA">
        <w:rPr>
          <w:rFonts w:eastAsia="Times New Roman"/>
          <w:kern w:val="0"/>
          <w:lang w:eastAsia="ru-RU"/>
        </w:rPr>
        <w:t xml:space="preserve"> раз</w:t>
      </w:r>
      <w:r>
        <w:rPr>
          <w:rFonts w:eastAsia="Times New Roman"/>
          <w:kern w:val="0"/>
          <w:lang w:eastAsia="ru-RU"/>
        </w:rPr>
        <w:t>а</w:t>
      </w:r>
      <w:r w:rsidRPr="00EC18CA">
        <w:rPr>
          <w:rFonts w:eastAsia="Times New Roman"/>
          <w:kern w:val="0"/>
          <w:lang w:eastAsia="ru-RU"/>
        </w:rPr>
        <w:t xml:space="preserve"> в течение действия Договора. Комплект товара для каждой поставки указан в разделе 5 Технического задания.</w:t>
      </w:r>
    </w:p>
    <w:p w:rsidR="009B060E" w:rsidRPr="00EC18CA" w:rsidRDefault="009B060E" w:rsidP="009B060E">
      <w:pPr>
        <w:jc w:val="both"/>
        <w:rPr>
          <w:rFonts w:eastAsia="Times New Roman"/>
          <w:kern w:val="0"/>
          <w:lang w:eastAsia="ru-RU"/>
        </w:rPr>
      </w:pPr>
      <w:r>
        <w:rPr>
          <w:rFonts w:eastAsia="Times New Roman"/>
          <w:kern w:val="0"/>
          <w:lang w:eastAsia="ru-RU"/>
        </w:rPr>
        <w:t xml:space="preserve">Поставка 1: </w:t>
      </w:r>
      <w:r w:rsidRPr="00012CB8">
        <w:rPr>
          <w:rFonts w:eastAsia="Times New Roman"/>
          <w:kern w:val="0"/>
          <w:lang w:eastAsia="ru-RU"/>
        </w:rPr>
        <w:t xml:space="preserve">в течение 10 (десяти) рабочих дней </w:t>
      </w:r>
      <w:proofErr w:type="gramStart"/>
      <w:r w:rsidRPr="00012CB8">
        <w:rPr>
          <w:rFonts w:eastAsia="Times New Roman"/>
          <w:kern w:val="0"/>
          <w:lang w:eastAsia="ru-RU"/>
        </w:rPr>
        <w:t>с даты заключения</w:t>
      </w:r>
      <w:proofErr w:type="gramEnd"/>
      <w:r w:rsidRPr="00012CB8">
        <w:rPr>
          <w:rFonts w:eastAsia="Times New Roman"/>
          <w:kern w:val="0"/>
          <w:lang w:eastAsia="ru-RU"/>
        </w:rPr>
        <w:t xml:space="preserve"> договора</w:t>
      </w:r>
      <w:r>
        <w:rPr>
          <w:rFonts w:eastAsia="Times New Roman"/>
          <w:kern w:val="0"/>
          <w:lang w:eastAsia="ru-RU"/>
        </w:rPr>
        <w:t>.</w:t>
      </w:r>
    </w:p>
    <w:p w:rsidR="009B060E" w:rsidRPr="00C663A3" w:rsidRDefault="009B060E" w:rsidP="009B060E">
      <w:pPr>
        <w:jc w:val="both"/>
        <w:rPr>
          <w:rFonts w:eastAsia="Times New Roman"/>
          <w:kern w:val="0"/>
          <w:lang w:eastAsia="ru-RU"/>
        </w:rPr>
      </w:pPr>
      <w:r w:rsidRPr="00EC18CA">
        <w:rPr>
          <w:rFonts w:eastAsia="Times New Roman"/>
          <w:kern w:val="0"/>
          <w:lang w:eastAsia="ru-RU"/>
        </w:rPr>
        <w:t>Поставк</w:t>
      </w:r>
      <w:r>
        <w:rPr>
          <w:rFonts w:eastAsia="Times New Roman"/>
          <w:kern w:val="0"/>
          <w:lang w:eastAsia="ru-RU"/>
        </w:rPr>
        <w:t>а</w:t>
      </w:r>
      <w:r w:rsidRPr="00EC18CA">
        <w:rPr>
          <w:rFonts w:eastAsia="Times New Roman"/>
          <w:kern w:val="0"/>
          <w:lang w:eastAsia="ru-RU"/>
        </w:rPr>
        <w:t xml:space="preserve"> </w:t>
      </w:r>
      <w:r>
        <w:rPr>
          <w:rFonts w:eastAsia="Times New Roman"/>
          <w:kern w:val="0"/>
          <w:lang w:eastAsia="ru-RU"/>
        </w:rPr>
        <w:t>2</w:t>
      </w:r>
      <w:r w:rsidRPr="00EC18CA">
        <w:rPr>
          <w:rFonts w:eastAsia="Times New Roman"/>
          <w:kern w:val="0"/>
          <w:lang w:eastAsia="ru-RU"/>
        </w:rPr>
        <w:t xml:space="preserve">: не позднее </w:t>
      </w:r>
      <w:r>
        <w:rPr>
          <w:rFonts w:eastAsia="Times New Roman"/>
          <w:kern w:val="0"/>
          <w:lang w:eastAsia="ru-RU"/>
        </w:rPr>
        <w:t>30.06.2021</w:t>
      </w:r>
      <w:r w:rsidRPr="00EC18CA">
        <w:rPr>
          <w:rFonts w:eastAsia="Times New Roman"/>
          <w:kern w:val="0"/>
          <w:lang w:eastAsia="ru-RU"/>
        </w:rPr>
        <w:t>. Поставка в указанный период осуществляется по заявке заказчика</w:t>
      </w:r>
      <w:r>
        <w:rPr>
          <w:rFonts w:eastAsia="Times New Roman"/>
          <w:kern w:val="0"/>
          <w:lang w:eastAsia="ru-RU"/>
        </w:rPr>
        <w:t>. Срок выполнения заявки не</w:t>
      </w:r>
      <w:r>
        <w:t xml:space="preserve"> </w:t>
      </w:r>
      <w:r>
        <w:rPr>
          <w:rFonts w:eastAsia="Times New Roman"/>
          <w:kern w:val="0"/>
          <w:lang w:eastAsia="ru-RU"/>
        </w:rPr>
        <w:t>более</w:t>
      </w:r>
      <w:r w:rsidRPr="00AF6CAD">
        <w:rPr>
          <w:rFonts w:eastAsia="Times New Roman"/>
          <w:kern w:val="0"/>
          <w:lang w:eastAsia="ru-RU"/>
        </w:rPr>
        <w:t xml:space="preserve"> 10 (десяти) рабочих дней</w:t>
      </w:r>
      <w:r>
        <w:rPr>
          <w:rFonts w:eastAsia="Times New Roman"/>
          <w:kern w:val="0"/>
          <w:lang w:eastAsia="ru-RU"/>
        </w:rPr>
        <w:t>.</w:t>
      </w:r>
      <w:r w:rsidRPr="00C663A3">
        <w:rPr>
          <w:rFonts w:eastAsia="Times New Roman"/>
          <w:kern w:val="0"/>
          <w:lang w:eastAsia="ru-RU"/>
        </w:rPr>
        <w:t xml:space="preserve"> </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B060E" w:rsidRDefault="009B060E" w:rsidP="009B060E">
      <w:pPr>
        <w:widowControl/>
        <w:suppressAutoHyphens w:val="0"/>
        <w:ind w:left="-284" w:firstLine="708"/>
        <w:jc w:val="both"/>
        <w:rPr>
          <w:rFonts w:eastAsia="Times New Roman"/>
          <w:kern w:val="0"/>
          <w:lang w:eastAsia="ru-RU"/>
        </w:rPr>
      </w:pPr>
    </w:p>
    <w:p w:rsidR="009B060E" w:rsidRDefault="009B060E" w:rsidP="009B060E">
      <w:pPr>
        <w:widowControl/>
        <w:spacing w:after="60"/>
        <w:ind w:left="-284"/>
        <w:jc w:val="center"/>
        <w:rPr>
          <w:rFonts w:eastAsia="Calibri"/>
          <w:b/>
          <w:kern w:val="0"/>
          <w:lang w:val="x-none" w:eastAsia="zh-CN"/>
        </w:rPr>
      </w:pPr>
      <w:r>
        <w:rPr>
          <w:rFonts w:eastAsia="Calibri"/>
          <w:b/>
          <w:kern w:val="0"/>
          <w:lang w:val="x-none" w:eastAsia="zh-CN"/>
        </w:rPr>
        <w:t>4. Порядок формирования цены договора</w:t>
      </w:r>
    </w:p>
    <w:p w:rsidR="009B060E" w:rsidRDefault="009B060E" w:rsidP="009B060E">
      <w:pPr>
        <w:widowControl/>
        <w:spacing w:after="60"/>
        <w:ind w:firstLine="709"/>
        <w:jc w:val="both"/>
        <w:rPr>
          <w:rFonts w:eastAsia="Calibri"/>
          <w:kern w:val="0"/>
          <w:lang w:val="x-none" w:eastAsia="zh-CN"/>
        </w:rPr>
      </w:pPr>
      <w:r>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B060E" w:rsidRDefault="009B060E" w:rsidP="009B060E">
      <w:pPr>
        <w:widowControl/>
        <w:spacing w:after="60"/>
        <w:ind w:firstLine="709"/>
        <w:jc w:val="both"/>
        <w:rPr>
          <w:rFonts w:eastAsia="Calibri"/>
          <w:kern w:val="0"/>
          <w:lang w:val="x-none" w:eastAsia="zh-CN"/>
        </w:rPr>
      </w:pPr>
      <w:r>
        <w:rPr>
          <w:rFonts w:eastAsia="Calibri"/>
          <w:kern w:val="0"/>
          <w:lang w:val="x-none" w:eastAsia="zh-CN"/>
        </w:rPr>
        <w:t xml:space="preserve">4.2. </w:t>
      </w:r>
      <w:r>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B060E" w:rsidRDefault="009B060E" w:rsidP="009B060E">
      <w:pPr>
        <w:widowControl/>
        <w:suppressAutoHyphens w:val="0"/>
        <w:ind w:left="-284" w:firstLine="540"/>
        <w:jc w:val="both"/>
        <w:rPr>
          <w:rFonts w:eastAsia="Times New Roman"/>
          <w:kern w:val="0"/>
          <w:lang w:eastAsia="ru-RU"/>
        </w:rPr>
      </w:pPr>
    </w:p>
    <w:p w:rsidR="009B060E" w:rsidRDefault="009B060E" w:rsidP="009B060E">
      <w:pPr>
        <w:widowControl/>
        <w:suppressAutoHyphens w:val="0"/>
        <w:ind w:left="-284"/>
        <w:jc w:val="center"/>
        <w:outlineLvl w:val="1"/>
        <w:rPr>
          <w:rFonts w:eastAsia="Times New Roman"/>
          <w:b/>
          <w:bCs/>
          <w:kern w:val="0"/>
          <w:lang w:eastAsia="ru-RU"/>
        </w:rPr>
      </w:pPr>
      <w:r>
        <w:rPr>
          <w:rFonts w:eastAsia="Times New Roman"/>
          <w:b/>
          <w:bCs/>
          <w:kern w:val="0"/>
          <w:lang w:eastAsia="ru-RU"/>
        </w:rPr>
        <w:lastRenderedPageBreak/>
        <w:t xml:space="preserve">РАЗДЕЛ 2. ТРЕБОВАНИЯ К ОПИСАНИЮ ОБЪЕКТА ЗАКУПКИ </w:t>
      </w:r>
    </w:p>
    <w:p w:rsidR="009B060E" w:rsidRDefault="009B060E" w:rsidP="009B060E">
      <w:pPr>
        <w:widowControl/>
        <w:suppressAutoHyphens w:val="0"/>
        <w:ind w:left="-284" w:firstLine="540"/>
        <w:jc w:val="both"/>
        <w:rPr>
          <w:rFonts w:eastAsia="Times New Roman"/>
          <w:b/>
          <w:bCs/>
          <w:kern w:val="0"/>
          <w:lang w:eastAsia="ru-RU"/>
        </w:rPr>
      </w:pPr>
    </w:p>
    <w:p w:rsidR="009B060E" w:rsidRDefault="009B060E" w:rsidP="009B060E">
      <w:pPr>
        <w:widowControl/>
        <w:spacing w:after="60"/>
        <w:ind w:firstLine="709"/>
        <w:jc w:val="center"/>
        <w:rPr>
          <w:rFonts w:eastAsia="Calibri"/>
          <w:b/>
          <w:color w:val="000000"/>
          <w:kern w:val="0"/>
          <w:lang w:val="x-none" w:eastAsia="zh-CN"/>
        </w:rPr>
      </w:pPr>
      <w:r>
        <w:rPr>
          <w:rFonts w:eastAsia="Calibri"/>
          <w:b/>
          <w:bCs/>
          <w:kern w:val="0"/>
          <w:lang w:val="x-none" w:eastAsia="zh-CN"/>
        </w:rPr>
        <w:t xml:space="preserve">5. </w:t>
      </w:r>
      <w:r>
        <w:rPr>
          <w:rFonts w:eastAsia="Calibri"/>
          <w:b/>
          <w:color w:val="000000"/>
          <w:kern w:val="0"/>
          <w:lang w:val="x-none" w:eastAsia="zh-CN"/>
        </w:rPr>
        <w:t>Требования к количеству товара.</w:t>
      </w:r>
    </w:p>
    <w:p w:rsidR="009B060E" w:rsidRDefault="009B060E" w:rsidP="009B060E">
      <w:pPr>
        <w:suppressAutoHyphens w:val="0"/>
        <w:ind w:firstLine="709"/>
        <w:jc w:val="both"/>
        <w:rPr>
          <w:rFonts w:eastAsia="Times New Roman"/>
          <w:kern w:val="0"/>
          <w:lang w:eastAsia="ru-RU"/>
        </w:rPr>
      </w:pPr>
      <w:r>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B060E" w:rsidRDefault="009B060E" w:rsidP="009B060E">
      <w:pPr>
        <w:suppressAutoHyphens w:val="0"/>
        <w:ind w:left="-284" w:firstLine="709"/>
        <w:rPr>
          <w:rFonts w:eastAsia="Times New Roman"/>
          <w:b/>
          <w:bCs/>
          <w:kern w:val="0"/>
          <w:lang w:eastAsia="ru-RU"/>
        </w:rPr>
      </w:pPr>
    </w:p>
    <w:p w:rsidR="009B060E" w:rsidRDefault="009B060E" w:rsidP="009B060E">
      <w:pPr>
        <w:widowControl/>
        <w:suppressAutoHyphens w:val="0"/>
        <w:ind w:left="-284"/>
        <w:jc w:val="center"/>
        <w:rPr>
          <w:rFonts w:eastAsia="Times New Roman"/>
          <w:b/>
          <w:kern w:val="0"/>
          <w:lang w:eastAsia="ru-RU"/>
        </w:rPr>
      </w:pPr>
      <w:r>
        <w:rPr>
          <w:rFonts w:eastAsia="Times New Roman"/>
          <w:b/>
          <w:kern w:val="0"/>
          <w:lang w:eastAsia="ru-RU"/>
        </w:rPr>
        <w:t>6. Требования к качеству и безопасности товара</w:t>
      </w:r>
    </w:p>
    <w:p w:rsidR="009B060E" w:rsidRDefault="009B060E" w:rsidP="009B060E">
      <w:pPr>
        <w:suppressAutoHyphens w:val="0"/>
        <w:ind w:firstLine="709"/>
        <w:jc w:val="both"/>
        <w:rPr>
          <w:rFonts w:eastAsia="Times New Roman"/>
          <w:kern w:val="0"/>
          <w:lang w:eastAsia="ru-RU"/>
        </w:rPr>
      </w:pPr>
      <w:r>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 xml:space="preserve">6.2.Товар должен быть разрешен к применению на территории Российской Федерации. </w:t>
      </w:r>
    </w:p>
    <w:p w:rsidR="009B060E" w:rsidRDefault="009B060E" w:rsidP="009B060E">
      <w:pPr>
        <w:widowControl/>
        <w:suppressAutoHyphens w:val="0"/>
        <w:ind w:firstLine="709"/>
        <w:jc w:val="both"/>
        <w:rPr>
          <w:rFonts w:eastAsia="Times New Roman"/>
          <w:b/>
          <w:kern w:val="0"/>
          <w:lang w:eastAsia="ru-RU"/>
        </w:rPr>
      </w:pPr>
      <w:r>
        <w:rPr>
          <w:rFonts w:eastAsia="Times New Roman"/>
          <w:kern w:val="0"/>
          <w:lang w:eastAsia="ru-RU"/>
        </w:rPr>
        <w:t>6.3. Товар должен быть новым, не использованным.</w:t>
      </w:r>
      <w:r>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 xml:space="preserve">6.4. </w:t>
      </w:r>
      <w:r>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B060E" w:rsidRDefault="009B060E" w:rsidP="009B060E">
      <w:pPr>
        <w:widowControl/>
        <w:suppressAutoHyphens w:val="0"/>
        <w:ind w:left="-284"/>
        <w:jc w:val="center"/>
        <w:rPr>
          <w:rFonts w:eastAsia="Times New Roman"/>
          <w:b/>
          <w:kern w:val="0"/>
          <w:lang w:eastAsia="ru-RU"/>
        </w:rPr>
      </w:pPr>
    </w:p>
    <w:p w:rsidR="009B060E" w:rsidRDefault="009B060E" w:rsidP="009B060E">
      <w:pPr>
        <w:widowControl/>
        <w:suppressAutoHyphens w:val="0"/>
        <w:ind w:left="-284"/>
        <w:jc w:val="center"/>
        <w:rPr>
          <w:rFonts w:eastAsia="Times New Roman"/>
          <w:b/>
          <w:kern w:val="0"/>
          <w:lang w:eastAsia="ru-RU"/>
        </w:rPr>
      </w:pPr>
      <w:r>
        <w:rPr>
          <w:rFonts w:eastAsia="Times New Roman"/>
          <w:b/>
          <w:kern w:val="0"/>
          <w:lang w:eastAsia="ru-RU"/>
        </w:rPr>
        <w:t xml:space="preserve">7. Требования к </w:t>
      </w:r>
      <w:r>
        <w:rPr>
          <w:rFonts w:eastAsia="Times New Roman"/>
          <w:b/>
          <w:bCs/>
          <w:kern w:val="0"/>
          <w:lang w:eastAsia="ru-RU"/>
        </w:rPr>
        <w:t>функциональным, техническим и качественным, эксплуатационным характеристикам товара</w:t>
      </w:r>
      <w:r>
        <w:rPr>
          <w:rFonts w:eastAsia="Times New Roman"/>
          <w:b/>
          <w:kern w:val="0"/>
          <w:lang w:eastAsia="ru-RU"/>
        </w:rPr>
        <w:t>.</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 xml:space="preserve">7.1. Поставляемый товар должен соответствовать </w:t>
      </w:r>
      <w:r>
        <w:rPr>
          <w:rFonts w:eastAsia="Times New Roman"/>
          <w:bCs/>
          <w:kern w:val="0"/>
          <w:lang w:eastAsia="ru-RU"/>
        </w:rPr>
        <w:t>функциональным, техническим и качественным</w:t>
      </w:r>
      <w:r>
        <w:rPr>
          <w:rFonts w:eastAsia="Times New Roman"/>
          <w:kern w:val="0"/>
          <w:lang w:eastAsia="ru-RU"/>
        </w:rPr>
        <w:t xml:space="preserve"> характеристикам согласно спецификации Товара (далее – Спецификация). </w:t>
      </w:r>
    </w:p>
    <w:p w:rsidR="009B060E" w:rsidRDefault="009B060E" w:rsidP="009B060E">
      <w:pPr>
        <w:widowControl/>
        <w:suppressAutoHyphens w:val="0"/>
        <w:ind w:left="-284" w:firstLine="720"/>
        <w:jc w:val="both"/>
        <w:rPr>
          <w:rFonts w:eastAsia="Times New Roman"/>
          <w:kern w:val="0"/>
          <w:lang w:eastAsia="ru-RU"/>
        </w:rPr>
      </w:pPr>
    </w:p>
    <w:p w:rsidR="009B060E" w:rsidRDefault="009B060E" w:rsidP="009B060E">
      <w:pPr>
        <w:widowControl/>
        <w:suppressAutoHyphens w:val="0"/>
        <w:ind w:left="-284"/>
        <w:jc w:val="center"/>
        <w:rPr>
          <w:rFonts w:eastAsia="Times New Roman"/>
          <w:b/>
          <w:kern w:val="0"/>
          <w:lang w:eastAsia="ru-RU"/>
        </w:rPr>
      </w:pPr>
      <w:r>
        <w:rPr>
          <w:rFonts w:eastAsia="Times New Roman"/>
          <w:b/>
          <w:kern w:val="0"/>
          <w:lang w:eastAsia="ru-RU"/>
        </w:rPr>
        <w:t>8. Требования к таре и упаковке товара</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B060E" w:rsidRDefault="009B060E" w:rsidP="009B060E">
      <w:pPr>
        <w:widowControl/>
        <w:suppressAutoHyphens w:val="0"/>
        <w:ind w:left="-284" w:firstLine="540"/>
        <w:jc w:val="both"/>
        <w:rPr>
          <w:rFonts w:eastAsia="Times New Roman"/>
          <w:kern w:val="0"/>
          <w:lang w:eastAsia="ru-RU"/>
        </w:rPr>
      </w:pPr>
    </w:p>
    <w:p w:rsidR="009B060E" w:rsidRDefault="009B060E" w:rsidP="009B060E">
      <w:pPr>
        <w:widowControl/>
        <w:suppressAutoHyphens w:val="0"/>
        <w:ind w:left="-284"/>
        <w:jc w:val="center"/>
        <w:outlineLvl w:val="2"/>
        <w:rPr>
          <w:rFonts w:eastAsia="Times New Roman"/>
          <w:b/>
          <w:bCs/>
          <w:kern w:val="0"/>
          <w:lang w:eastAsia="ru-RU"/>
        </w:rPr>
      </w:pPr>
      <w:r>
        <w:rPr>
          <w:rFonts w:eastAsia="Times New Roman"/>
          <w:b/>
          <w:bCs/>
          <w:kern w:val="0"/>
          <w:lang w:eastAsia="ru-RU"/>
        </w:rPr>
        <w:t>9. Требования к отгрузке и доставке товара</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9.1. Доставка товара осуществляется Поставщиком путем отгрузки их транспортом Поставщика.</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 xml:space="preserve">9.2. Доставка товара осуществляется с предварительным уточнением времени поставки товара. </w:t>
      </w:r>
    </w:p>
    <w:p w:rsidR="009B060E" w:rsidRDefault="009B060E" w:rsidP="009B060E">
      <w:pPr>
        <w:jc w:val="both"/>
        <w:rPr>
          <w:rFonts w:eastAsia="Times New Roman"/>
          <w:kern w:val="0"/>
          <w:lang w:eastAsia="ru-RU"/>
        </w:rPr>
      </w:pPr>
      <w:r>
        <w:rPr>
          <w:rFonts w:eastAsia="Times New Roman"/>
          <w:kern w:val="0"/>
          <w:lang w:eastAsia="ru-RU"/>
        </w:rPr>
        <w:t xml:space="preserve">            9.3. Порядок поставки: </w:t>
      </w:r>
      <w:r w:rsidRPr="00C46CFD">
        <w:rPr>
          <w:rFonts w:eastAsia="Times New Roman"/>
          <w:kern w:val="0"/>
          <w:lang w:eastAsia="ru-RU"/>
        </w:rPr>
        <w:t xml:space="preserve">в течение 10 (десяти) рабочих дней </w:t>
      </w:r>
      <w:proofErr w:type="gramStart"/>
      <w:r w:rsidRPr="00C46CFD">
        <w:rPr>
          <w:rFonts w:eastAsia="Times New Roman"/>
          <w:kern w:val="0"/>
          <w:lang w:eastAsia="ru-RU"/>
        </w:rPr>
        <w:t>с даты заключения</w:t>
      </w:r>
      <w:proofErr w:type="gramEnd"/>
      <w:r w:rsidRPr="00C46CFD">
        <w:rPr>
          <w:rFonts w:eastAsia="Times New Roman"/>
          <w:kern w:val="0"/>
          <w:lang w:eastAsia="ru-RU"/>
        </w:rPr>
        <w:t xml:space="preserve"> договора</w:t>
      </w:r>
      <w:r>
        <w:rPr>
          <w:rFonts w:eastAsia="Times New Roman"/>
          <w:kern w:val="0"/>
          <w:lang w:eastAsia="ru-RU"/>
        </w:rPr>
        <w:t>.</w:t>
      </w:r>
    </w:p>
    <w:p w:rsidR="009B060E" w:rsidRDefault="009B060E" w:rsidP="009B060E">
      <w:pPr>
        <w:widowControl/>
        <w:suppressAutoHyphens w:val="0"/>
        <w:jc w:val="center"/>
        <w:rPr>
          <w:rFonts w:eastAsia="Times New Roman"/>
          <w:kern w:val="0"/>
          <w:lang w:eastAsia="ru-RU"/>
        </w:rPr>
      </w:pPr>
      <w:r>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10.2. Приемка товара по Договору осуществляется в следующем порядке:</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Pr>
          <w:rFonts w:eastAsia="Times New Roman"/>
          <w:kern w:val="0"/>
          <w:lang w:eastAsia="ru-RU"/>
        </w:rPr>
        <w:t>предоставляет документы</w:t>
      </w:r>
      <w:proofErr w:type="gramEnd"/>
      <w:r>
        <w:rPr>
          <w:rFonts w:eastAsia="Times New Roman"/>
          <w:kern w:val="0"/>
          <w:lang w:eastAsia="ru-RU"/>
        </w:rPr>
        <w:t>, подтверждающие страну происхождения Товара.</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B060E" w:rsidRDefault="009B060E" w:rsidP="009B060E">
      <w:pPr>
        <w:widowControl/>
        <w:suppressAutoHyphens w:val="0"/>
        <w:jc w:val="center"/>
        <w:rPr>
          <w:rFonts w:eastAsia="Times New Roman"/>
          <w:b/>
          <w:bCs/>
          <w:kern w:val="0"/>
          <w:lang w:eastAsia="ru-RU"/>
        </w:rPr>
      </w:pPr>
    </w:p>
    <w:p w:rsidR="009B060E" w:rsidRDefault="009B060E" w:rsidP="009B060E">
      <w:pPr>
        <w:widowControl/>
        <w:suppressAutoHyphens w:val="0"/>
        <w:jc w:val="center"/>
        <w:rPr>
          <w:rFonts w:eastAsia="Times New Roman"/>
          <w:b/>
          <w:kern w:val="0"/>
          <w:lang w:eastAsia="ru-RU"/>
        </w:rPr>
      </w:pPr>
      <w:r>
        <w:rPr>
          <w:rFonts w:eastAsia="Times New Roman"/>
          <w:b/>
          <w:bCs/>
          <w:kern w:val="0"/>
          <w:lang w:eastAsia="ru-RU"/>
        </w:rPr>
        <w:t xml:space="preserve">РАЗДЕЛ 3. </w:t>
      </w:r>
      <w:r>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B060E" w:rsidRDefault="009B060E" w:rsidP="009B060E">
      <w:pPr>
        <w:widowControl/>
        <w:suppressAutoHyphens w:val="0"/>
        <w:jc w:val="center"/>
        <w:rPr>
          <w:rFonts w:eastAsia="Times New Roman"/>
          <w:b/>
          <w:kern w:val="0"/>
          <w:lang w:eastAsia="ru-RU"/>
        </w:rPr>
      </w:pPr>
    </w:p>
    <w:p w:rsidR="009B060E" w:rsidRDefault="009B060E" w:rsidP="009B060E">
      <w:pPr>
        <w:widowControl/>
        <w:suppressAutoHyphens w:val="0"/>
        <w:jc w:val="center"/>
        <w:rPr>
          <w:rFonts w:eastAsia="Times New Roman"/>
          <w:b/>
          <w:kern w:val="0"/>
          <w:lang w:eastAsia="ru-RU"/>
        </w:rPr>
      </w:pPr>
      <w:r>
        <w:rPr>
          <w:rFonts w:eastAsia="Times New Roman"/>
          <w:b/>
          <w:kern w:val="0"/>
          <w:lang w:eastAsia="ru-RU"/>
        </w:rPr>
        <w:t>11. Требования к гарантийному сроку товара и (или) объему предоставления гарантий качества товара</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B060E" w:rsidRDefault="009B060E" w:rsidP="009B060E">
      <w:pPr>
        <w:widowControl/>
        <w:shd w:val="clear" w:color="auto" w:fill="FFFFFF"/>
        <w:suppressAutoHyphens w:val="0"/>
        <w:ind w:firstLine="709"/>
        <w:jc w:val="both"/>
        <w:rPr>
          <w:rFonts w:eastAsia="Times New Roman"/>
          <w:kern w:val="0"/>
          <w:lang w:eastAsia="ru-RU"/>
        </w:rPr>
      </w:pPr>
      <w:r>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B060E" w:rsidRDefault="009B060E" w:rsidP="009B060E">
      <w:pPr>
        <w:widowControl/>
        <w:suppressAutoHyphens w:val="0"/>
        <w:ind w:firstLine="709"/>
        <w:jc w:val="both"/>
        <w:rPr>
          <w:rFonts w:eastAsia="Times New Roman"/>
          <w:kern w:val="0"/>
          <w:lang w:eastAsia="ru-RU"/>
        </w:rPr>
      </w:pPr>
      <w:r>
        <w:rPr>
          <w:rFonts w:eastAsia="Times New Roman"/>
          <w:kern w:val="0"/>
          <w:lang w:eastAsia="ru-RU"/>
        </w:rPr>
        <w:t>11.2. Поставщик гарантирует доброкачественность и надежность поставленного Товара.</w:t>
      </w:r>
    </w:p>
    <w:p w:rsidR="009B060E" w:rsidRDefault="009B060E" w:rsidP="009B060E">
      <w:pPr>
        <w:widowControl/>
        <w:suppressAutoHyphens w:val="0"/>
        <w:jc w:val="center"/>
        <w:rPr>
          <w:rFonts w:eastAsia="Times New Roman"/>
          <w:b/>
          <w:bCs/>
          <w:kern w:val="0"/>
          <w:lang w:eastAsia="ru-RU"/>
        </w:rPr>
      </w:pPr>
    </w:p>
    <w:p w:rsidR="009B060E" w:rsidRDefault="009B060E" w:rsidP="009B060E">
      <w:pPr>
        <w:widowControl/>
        <w:suppressAutoHyphens w:val="0"/>
        <w:jc w:val="center"/>
        <w:rPr>
          <w:rFonts w:eastAsia="Times New Roman"/>
          <w:b/>
          <w:bCs/>
          <w:kern w:val="0"/>
          <w:lang w:eastAsia="ru-RU"/>
        </w:rPr>
      </w:pPr>
      <w:r>
        <w:rPr>
          <w:rFonts w:eastAsia="Times New Roman"/>
          <w:b/>
          <w:bCs/>
          <w:kern w:val="0"/>
          <w:lang w:eastAsia="ru-RU"/>
        </w:rPr>
        <w:t>РАЗДЕЛ 4. ТРЕБОВАНИЯ ЭНЕРГЕТИЧЕСКОЙ ЭФФЕКТИВНОСТИ ТОВАРОВ</w:t>
      </w:r>
    </w:p>
    <w:p w:rsidR="00436562" w:rsidRDefault="009B060E" w:rsidP="009B060E">
      <w:pPr>
        <w:widowControl/>
        <w:suppressAutoHyphens w:val="0"/>
        <w:ind w:right="-1"/>
        <w:jc w:val="center"/>
        <w:rPr>
          <w:rFonts w:eastAsia="Times New Roman"/>
          <w:bCs/>
          <w:kern w:val="0"/>
          <w:lang w:eastAsia="ru-RU"/>
        </w:rPr>
      </w:pPr>
      <w:r>
        <w:rPr>
          <w:rFonts w:eastAsia="Times New Roman"/>
          <w:bCs/>
          <w:kern w:val="0"/>
          <w:lang w:eastAsia="ru-RU"/>
        </w:rPr>
        <w:t>Требования не установлены.</w:t>
      </w:r>
    </w:p>
    <w:p w:rsidR="00436562" w:rsidRDefault="00436562" w:rsidP="00436562">
      <w:pPr>
        <w:widowControl/>
        <w:suppressAutoHyphens w:val="0"/>
        <w:ind w:right="-1"/>
        <w:jc w:val="center"/>
        <w:rPr>
          <w:rFonts w:eastAsia="Times New Roman"/>
          <w:bCs/>
          <w:kern w:val="0"/>
          <w:lang w:eastAsia="ru-RU"/>
        </w:rPr>
      </w:pPr>
    </w:p>
    <w:p w:rsidR="00CD1FF6" w:rsidRPr="00436562" w:rsidRDefault="00EE7F39" w:rsidP="00436562">
      <w:pPr>
        <w:widowControl/>
        <w:suppressAutoHyphens w:val="0"/>
        <w:ind w:right="-1"/>
        <w:jc w:val="center"/>
        <w:rPr>
          <w:rFonts w:eastAsia="Times New Roman"/>
          <w:kern w:val="0"/>
          <w:lang w:eastAsia="ru-RU"/>
        </w:rPr>
      </w:pPr>
      <w:r w:rsidRPr="00D436F2">
        <w:rPr>
          <w:rFonts w:eastAsia="Times New Roman"/>
          <w:kern w:val="0"/>
          <w:lang w:eastAsia="ru-RU"/>
        </w:rPr>
        <w:t>СПЕЦИФИКАЦИЯ</w:t>
      </w: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цена за единицу товара, </w:t>
            </w:r>
            <w:proofErr w:type="spellStart"/>
            <w:r w:rsidRPr="00A33ABC">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Стоимость товара, </w:t>
            </w:r>
            <w:proofErr w:type="spellStart"/>
            <w:r w:rsidRPr="00A33ABC">
              <w:rPr>
                <w:rFonts w:eastAsia="Times New Roman"/>
                <w:color w:val="000000"/>
                <w:kern w:val="0"/>
                <w:sz w:val="20"/>
                <w:szCs w:val="20"/>
                <w:lang w:eastAsia="ru-RU"/>
              </w:rPr>
              <w:t>руб</w:t>
            </w:r>
            <w:proofErr w:type="spellEnd"/>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3A0585">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3A0585">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317695">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CD1FF6">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CD1FF6">
            <w:pPr>
              <w:widowControl/>
              <w:suppressAutoHyphens w:val="0"/>
              <w:rPr>
                <w:rFonts w:eastAsia="Times New Roman"/>
                <w:kern w:val="0"/>
                <w:sz w:val="20"/>
                <w:szCs w:val="20"/>
                <w:lang w:eastAsia="ru-RU"/>
              </w:rPr>
            </w:pPr>
          </w:p>
        </w:tc>
      </w:tr>
    </w:tbl>
    <w:p w:rsidR="00CD1FF6" w:rsidRPr="00A33ABC" w:rsidRDefault="00CD1FF6" w:rsidP="00CD1FF6">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3A0585">
            <w:pPr>
              <w:widowControl/>
              <w:tabs>
                <w:tab w:val="left" w:pos="10065"/>
              </w:tabs>
              <w:suppressAutoHyphens w:val="0"/>
              <w:rPr>
                <w:rFonts w:eastAsia="Times New Roman"/>
                <w:b/>
                <w:bCs/>
                <w:kern w:val="0"/>
                <w:lang w:eastAsia="ru-RU"/>
              </w:rPr>
            </w:pPr>
            <w:r w:rsidRPr="00A33ABC">
              <w:rPr>
                <w:rFonts w:eastAsia="Times New Roman"/>
                <w:b/>
                <w:bCs/>
                <w:kern w:val="0"/>
                <w:lang w:eastAsia="ru-RU"/>
              </w:rPr>
              <w:lastRenderedPageBreak/>
              <w:t xml:space="preserve">Заказчик: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3A0585">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w:t>
            </w:r>
            <w:proofErr w:type="spellStart"/>
            <w:r w:rsidRPr="00A33ABC">
              <w:rPr>
                <w:rFonts w:eastAsia="Times New Roman"/>
                <w:b/>
                <w:kern w:val="0"/>
                <w:lang w:eastAsia="ru-RU"/>
              </w:rPr>
              <w:t>Сойхер</w:t>
            </w:r>
            <w:proofErr w:type="spellEnd"/>
            <w:r w:rsidRPr="00A33AB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9D204C">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9D204C">
              <w:rPr>
                <w:rFonts w:eastAsia="Times New Roman"/>
                <w:b/>
                <w:bCs/>
                <w:color w:val="000000"/>
                <w:kern w:val="0"/>
                <w:lang w:eastAsia="ru-RU"/>
              </w:rPr>
              <w:t>П</w:t>
            </w:r>
            <w:r w:rsidR="009D204C" w:rsidRPr="009D204C">
              <w:rPr>
                <w:rFonts w:eastAsia="Times New Roman"/>
                <w:b/>
                <w:bCs/>
                <w:color w:val="000000"/>
                <w:kern w:val="0"/>
                <w:lang w:eastAsia="ru-RU"/>
              </w:rPr>
              <w:t>оставк</w:t>
            </w:r>
            <w:r w:rsidR="009D204C">
              <w:rPr>
                <w:rFonts w:eastAsia="Times New Roman"/>
                <w:b/>
                <w:bCs/>
                <w:color w:val="000000"/>
                <w:kern w:val="0"/>
                <w:lang w:eastAsia="ru-RU"/>
              </w:rPr>
              <w:t>а</w:t>
            </w:r>
            <w:r w:rsidR="009D204C" w:rsidRPr="009D204C">
              <w:rPr>
                <w:rFonts w:eastAsia="Times New Roman"/>
                <w:b/>
                <w:bCs/>
                <w:color w:val="000000"/>
                <w:kern w:val="0"/>
                <w:lang w:eastAsia="ru-RU"/>
              </w:rPr>
              <w:t xml:space="preserve"> </w:t>
            </w:r>
            <w:r w:rsidR="0034250F" w:rsidRPr="0034250F">
              <w:rPr>
                <w:rFonts w:eastAsia="Times New Roman"/>
                <w:b/>
                <w:bCs/>
                <w:color w:val="000000"/>
                <w:kern w:val="0"/>
                <w:lang w:eastAsia="ru-RU"/>
              </w:rPr>
              <w:t>хозяйственных товаров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620441">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A76F07">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9D204C" w:rsidRPr="009D204C">
        <w:rPr>
          <w:rFonts w:eastAsia="Times New Roman"/>
          <w:b/>
          <w:bCs/>
          <w:color w:val="000000"/>
          <w:kern w:val="0"/>
          <w:lang w:eastAsia="ru-RU"/>
        </w:rPr>
        <w:t xml:space="preserve">поставку </w:t>
      </w:r>
      <w:r w:rsidR="007D311E" w:rsidRPr="007D311E">
        <w:rPr>
          <w:rFonts w:eastAsia="Times New Roman"/>
          <w:b/>
          <w:bCs/>
          <w:color w:val="000000"/>
          <w:kern w:val="0"/>
          <w:lang w:eastAsia="ru-RU"/>
        </w:rPr>
        <w:t>хозяйственных товаров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B9753C">
      <w:pPr>
        <w:ind w:right="-46"/>
        <w:jc w:val="center"/>
        <w:rPr>
          <w:rFonts w:eastAsia="Times New Roman"/>
          <w:b/>
          <w:noProof/>
          <w:spacing w:val="-4"/>
          <w:kern w:val="0"/>
          <w:lang w:eastAsia="ru-RU"/>
        </w:rPr>
      </w:pPr>
    </w:p>
    <w:tbl>
      <w:tblPr>
        <w:tblW w:w="15183" w:type="dxa"/>
        <w:tblInd w:w="93" w:type="dxa"/>
        <w:tblLook w:val="04A0" w:firstRow="1" w:lastRow="0" w:firstColumn="1" w:lastColumn="0" w:noHBand="0" w:noVBand="1"/>
      </w:tblPr>
      <w:tblGrid>
        <w:gridCol w:w="458"/>
        <w:gridCol w:w="3963"/>
        <w:gridCol w:w="1113"/>
        <w:gridCol w:w="960"/>
        <w:gridCol w:w="1242"/>
        <w:gridCol w:w="1257"/>
        <w:gridCol w:w="1259"/>
        <w:gridCol w:w="1120"/>
        <w:gridCol w:w="1273"/>
        <w:gridCol w:w="1149"/>
        <w:gridCol w:w="1401"/>
      </w:tblGrid>
      <w:tr w:rsidR="007F2954" w:rsidRPr="000E3748" w:rsidTr="005F3F9F">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954" w:rsidRPr="000E3748" w:rsidRDefault="007F2954" w:rsidP="005F3F9F">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w:t>
            </w:r>
          </w:p>
        </w:tc>
        <w:tc>
          <w:tcPr>
            <w:tcW w:w="4314" w:type="dxa"/>
            <w:tcBorders>
              <w:top w:val="single" w:sz="4" w:space="0" w:color="auto"/>
              <w:left w:val="nil"/>
              <w:bottom w:val="single" w:sz="4" w:space="0" w:color="auto"/>
              <w:right w:val="single" w:sz="4" w:space="0" w:color="auto"/>
            </w:tcBorders>
            <w:shd w:val="clear" w:color="auto" w:fill="auto"/>
            <w:vAlign w:val="center"/>
            <w:hideMark/>
          </w:tcPr>
          <w:p w:rsidR="007F2954" w:rsidRPr="000E3748" w:rsidRDefault="007F2954" w:rsidP="005F3F9F">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7F2954" w:rsidRPr="000E3748" w:rsidRDefault="007F2954" w:rsidP="005F3F9F">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 xml:space="preserve">Ед. </w:t>
            </w:r>
            <w:proofErr w:type="spellStart"/>
            <w:r w:rsidRPr="000E3748">
              <w:rPr>
                <w:rFonts w:eastAsia="Times New Roman"/>
                <w:b/>
                <w:color w:val="000000"/>
                <w:kern w:val="0"/>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954" w:rsidRPr="000E3748" w:rsidRDefault="007F2954" w:rsidP="005F3F9F">
            <w:pPr>
              <w:widowControl/>
              <w:suppressAutoHyphens w:val="0"/>
              <w:jc w:val="center"/>
              <w:rPr>
                <w:rFonts w:eastAsia="Times New Roman"/>
                <w:b/>
                <w:color w:val="000000"/>
                <w:kern w:val="0"/>
                <w:lang w:eastAsia="ru-RU"/>
              </w:rPr>
            </w:pPr>
            <w:r w:rsidRPr="000E3748">
              <w:rPr>
                <w:rFonts w:eastAsia="Times New Roman"/>
                <w:b/>
                <w:color w:val="000000"/>
                <w:kern w:val="0"/>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7F2954" w:rsidRPr="000E3748" w:rsidRDefault="007F2954" w:rsidP="005F3F9F">
            <w:pPr>
              <w:widowControl/>
              <w:suppressAutoHyphens w:val="0"/>
              <w:jc w:val="center"/>
              <w:rPr>
                <w:rFonts w:eastAsia="Times New Roman"/>
                <w:b/>
                <w:color w:val="000000"/>
                <w:kern w:val="0"/>
                <w:lang w:eastAsia="ru-RU"/>
              </w:rPr>
            </w:pPr>
            <w:r w:rsidRPr="000E3748">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hd w:val="clear" w:color="auto" w:fill="FFFFFF"/>
              <w:suppressAutoHyphens w:val="0"/>
              <w:spacing w:line="276" w:lineRule="auto"/>
              <w:jc w:val="center"/>
              <w:rPr>
                <w:rFonts w:eastAsia="Times New Roman"/>
                <w:b/>
                <w:kern w:val="0"/>
              </w:rPr>
            </w:pPr>
            <w:r w:rsidRPr="000E3748">
              <w:rPr>
                <w:rFonts w:eastAsia="Times New Roman"/>
                <w:b/>
                <w:kern w:val="0"/>
              </w:rPr>
              <w:t>СКО</w:t>
            </w:r>
          </w:p>
        </w:tc>
        <w:tc>
          <w:tcPr>
            <w:tcW w:w="1097"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hd w:val="clear" w:color="auto" w:fill="FFFFFF"/>
              <w:suppressAutoHyphens w:val="0"/>
              <w:spacing w:line="276" w:lineRule="auto"/>
              <w:jc w:val="center"/>
              <w:rPr>
                <w:rFonts w:eastAsia="Times New Roman"/>
                <w:b/>
                <w:kern w:val="0"/>
              </w:rPr>
            </w:pPr>
            <w:proofErr w:type="spellStart"/>
            <w:r w:rsidRPr="000E3748">
              <w:rPr>
                <w:rFonts w:eastAsia="Times New Roman"/>
                <w:b/>
                <w:kern w:val="0"/>
              </w:rPr>
              <w:t>Коэф</w:t>
            </w:r>
            <w:proofErr w:type="spellEnd"/>
            <w:r w:rsidRPr="000E3748">
              <w:rPr>
                <w:rFonts w:eastAsia="Times New Roman"/>
                <w:b/>
                <w:kern w:val="0"/>
              </w:rPr>
              <w:t>. вариации</w:t>
            </w:r>
          </w:p>
        </w:tc>
        <w:tc>
          <w:tcPr>
            <w:tcW w:w="994"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hd w:val="clear" w:color="auto" w:fill="FFFFFF"/>
              <w:suppressAutoHyphens w:val="0"/>
              <w:spacing w:line="276" w:lineRule="auto"/>
              <w:jc w:val="center"/>
              <w:rPr>
                <w:rFonts w:eastAsia="Times New Roman"/>
                <w:b/>
                <w:kern w:val="0"/>
              </w:rPr>
            </w:pPr>
            <w:r w:rsidRPr="000E3748">
              <w:rPr>
                <w:rFonts w:eastAsia="Times New Roman"/>
                <w:b/>
                <w:kern w:val="0"/>
              </w:rPr>
              <w:t>Средняя цена, руб.</w:t>
            </w:r>
          </w:p>
        </w:tc>
        <w:tc>
          <w:tcPr>
            <w:tcW w:w="1389"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hd w:val="clear" w:color="auto" w:fill="FFFFFF"/>
              <w:suppressAutoHyphens w:val="0"/>
              <w:spacing w:line="276" w:lineRule="auto"/>
              <w:jc w:val="center"/>
              <w:rPr>
                <w:rFonts w:eastAsia="Times New Roman"/>
                <w:b/>
                <w:kern w:val="0"/>
              </w:rPr>
            </w:pPr>
            <w:r w:rsidRPr="000E3748">
              <w:rPr>
                <w:rFonts w:eastAsia="Times New Roman"/>
                <w:b/>
                <w:kern w:val="0"/>
              </w:rPr>
              <w:t>Стоимость товара, руб.</w:t>
            </w:r>
          </w:p>
        </w:tc>
      </w:tr>
      <w:tr w:rsidR="007F2954" w:rsidRPr="000E3748" w:rsidTr="005F3F9F">
        <w:trPr>
          <w:trHeight w:val="3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954" w:rsidRPr="000E3748" w:rsidRDefault="007F2954" w:rsidP="005F3F9F">
            <w:pPr>
              <w:widowControl/>
              <w:suppressAutoHyphens w:val="0"/>
              <w:jc w:val="center"/>
              <w:rPr>
                <w:rFonts w:eastAsia="Times New Roman"/>
                <w:b/>
                <w:color w:val="000000"/>
                <w:kern w:val="0"/>
                <w:lang w:eastAsia="ru-RU"/>
              </w:rPr>
            </w:pPr>
          </w:p>
        </w:tc>
        <w:tc>
          <w:tcPr>
            <w:tcW w:w="4314" w:type="dxa"/>
            <w:tcBorders>
              <w:top w:val="single" w:sz="4" w:space="0" w:color="auto"/>
              <w:left w:val="nil"/>
              <w:bottom w:val="single" w:sz="4" w:space="0" w:color="auto"/>
              <w:right w:val="single" w:sz="4" w:space="0" w:color="auto"/>
            </w:tcBorders>
            <w:shd w:val="clear" w:color="auto" w:fill="auto"/>
            <w:vAlign w:val="bottom"/>
          </w:tcPr>
          <w:p w:rsidR="007F2954" w:rsidRPr="000E3748" w:rsidRDefault="007F2954" w:rsidP="005F3F9F">
            <w:pPr>
              <w:widowControl/>
              <w:suppressAutoHyphens w:val="0"/>
              <w:jc w:val="center"/>
              <w:rPr>
                <w:rFonts w:eastAsia="Times New Roman"/>
                <w:b/>
                <w:color w:val="000000"/>
                <w:kern w:val="0"/>
                <w:lang w:eastAsia="ru-RU"/>
              </w:rPr>
            </w:pPr>
          </w:p>
        </w:tc>
        <w:tc>
          <w:tcPr>
            <w:tcW w:w="1113" w:type="dxa"/>
            <w:tcBorders>
              <w:top w:val="single" w:sz="4" w:space="0" w:color="auto"/>
              <w:left w:val="nil"/>
              <w:bottom w:val="single" w:sz="4" w:space="0" w:color="auto"/>
              <w:right w:val="single" w:sz="4" w:space="0" w:color="auto"/>
            </w:tcBorders>
          </w:tcPr>
          <w:p w:rsidR="007F2954" w:rsidRPr="000E3748" w:rsidRDefault="007F2954" w:rsidP="005F3F9F">
            <w:pPr>
              <w:widowControl/>
              <w:suppressAutoHyphens w:val="0"/>
              <w:jc w:val="center"/>
              <w:rPr>
                <w:rFonts w:eastAsia="Times New Roman"/>
                <w:b/>
                <w:color w:val="000000"/>
                <w:kern w:val="0"/>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F2954" w:rsidRPr="000E3748" w:rsidRDefault="007F2954" w:rsidP="005F3F9F">
            <w:pPr>
              <w:widowControl/>
              <w:suppressAutoHyphens w:val="0"/>
              <w:jc w:val="center"/>
              <w:rPr>
                <w:rFonts w:eastAsia="Times New Roman"/>
                <w:b/>
                <w:color w:val="000000"/>
                <w:kern w:val="0"/>
                <w:lang w:eastAsia="ru-RU"/>
              </w:rPr>
            </w:pPr>
          </w:p>
        </w:tc>
        <w:tc>
          <w:tcPr>
            <w:tcW w:w="1242"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hd w:val="clear" w:color="auto" w:fill="FFFFFF"/>
              <w:suppressAutoHyphens w:val="0"/>
              <w:snapToGrid w:val="0"/>
              <w:spacing w:line="276" w:lineRule="auto"/>
              <w:jc w:val="center"/>
              <w:rPr>
                <w:rFonts w:eastAsia="Times New Roman"/>
                <w:b/>
                <w:kern w:val="0"/>
              </w:rPr>
            </w:pPr>
            <w:r w:rsidRPr="000E3748">
              <w:rPr>
                <w:rFonts w:eastAsia="Times New Roman"/>
                <w:b/>
                <w:kern w:val="0"/>
              </w:rPr>
              <w:t>№1</w:t>
            </w:r>
          </w:p>
        </w:tc>
        <w:tc>
          <w:tcPr>
            <w:tcW w:w="1257"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hd w:val="clear" w:color="auto" w:fill="FFFFFF"/>
              <w:suppressAutoHyphens w:val="0"/>
              <w:snapToGrid w:val="0"/>
              <w:spacing w:line="276" w:lineRule="auto"/>
              <w:ind w:left="-108"/>
              <w:jc w:val="center"/>
              <w:rPr>
                <w:rFonts w:eastAsia="Times New Roman"/>
                <w:b/>
                <w:kern w:val="0"/>
              </w:rPr>
            </w:pPr>
            <w:r w:rsidRPr="000E3748">
              <w:rPr>
                <w:rFonts w:eastAsia="Times New Roman"/>
                <w:b/>
                <w:kern w:val="0"/>
              </w:rPr>
              <w:t>№2</w:t>
            </w:r>
          </w:p>
        </w:tc>
        <w:tc>
          <w:tcPr>
            <w:tcW w:w="1259"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hd w:val="clear" w:color="auto" w:fill="FFFFFF"/>
              <w:suppressAutoHyphens w:val="0"/>
              <w:snapToGrid w:val="0"/>
              <w:spacing w:line="276" w:lineRule="auto"/>
              <w:jc w:val="center"/>
              <w:rPr>
                <w:rFonts w:eastAsia="Times New Roman"/>
                <w:b/>
                <w:kern w:val="0"/>
              </w:rPr>
            </w:pPr>
            <w:r w:rsidRPr="000E3748">
              <w:rPr>
                <w:rFonts w:eastAsia="Times New Roman"/>
                <w:b/>
                <w:kern w:val="0"/>
              </w:rPr>
              <w:t>№3</w:t>
            </w:r>
          </w:p>
        </w:tc>
        <w:tc>
          <w:tcPr>
            <w:tcW w:w="1120"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uppressAutoHyphens w:val="0"/>
              <w:jc w:val="center"/>
              <w:rPr>
                <w:rFonts w:eastAsia="Times New Roman"/>
                <w:b/>
                <w:color w:val="000000"/>
                <w:kern w:val="0"/>
                <w:lang w:eastAsia="ru-RU"/>
              </w:rPr>
            </w:pPr>
          </w:p>
        </w:tc>
        <w:tc>
          <w:tcPr>
            <w:tcW w:w="1097"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uppressAutoHyphens w:val="0"/>
              <w:jc w:val="center"/>
              <w:rPr>
                <w:rFonts w:eastAsia="Times New Roman"/>
                <w:b/>
                <w:color w:val="000000"/>
                <w:kern w:val="0"/>
                <w:lang w:eastAsia="ru-RU"/>
              </w:rPr>
            </w:pPr>
          </w:p>
        </w:tc>
        <w:tc>
          <w:tcPr>
            <w:tcW w:w="994"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uppressAutoHyphens w:val="0"/>
              <w:jc w:val="center"/>
              <w:rPr>
                <w:rFonts w:eastAsia="Times New Roman"/>
                <w:b/>
                <w:color w:val="000000"/>
                <w:kern w:val="0"/>
                <w:lang w:eastAsia="ru-RU"/>
              </w:rPr>
            </w:pPr>
          </w:p>
        </w:tc>
        <w:tc>
          <w:tcPr>
            <w:tcW w:w="1389" w:type="dxa"/>
            <w:tcBorders>
              <w:top w:val="single" w:sz="4" w:space="0" w:color="auto"/>
              <w:left w:val="single" w:sz="4" w:space="0" w:color="auto"/>
              <w:bottom w:val="single" w:sz="4" w:space="0" w:color="auto"/>
              <w:right w:val="single" w:sz="4" w:space="0" w:color="auto"/>
            </w:tcBorders>
          </w:tcPr>
          <w:p w:rsidR="007F2954" w:rsidRPr="000E3748" w:rsidRDefault="007F2954" w:rsidP="005F3F9F">
            <w:pPr>
              <w:widowControl/>
              <w:suppressAutoHyphens w:val="0"/>
              <w:jc w:val="center"/>
              <w:rPr>
                <w:rFonts w:eastAsia="Times New Roman"/>
                <w:b/>
                <w:color w:val="000000"/>
                <w:kern w:val="0"/>
                <w:lang w:eastAsia="ru-RU"/>
              </w:rPr>
            </w:pPr>
          </w:p>
        </w:tc>
      </w:tr>
      <w:tr w:rsidR="004D4C95" w:rsidRPr="000E3748" w:rsidTr="004D4C95">
        <w:trPr>
          <w:trHeight w:val="511"/>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4C95" w:rsidRPr="000E3748" w:rsidRDefault="004D4C95" w:rsidP="005F3F9F">
            <w:pPr>
              <w:jc w:val="center"/>
              <w:rPr>
                <w:color w:val="000000"/>
              </w:rPr>
            </w:pPr>
            <w:r w:rsidRPr="000E3748">
              <w:rPr>
                <w:color w:val="000000"/>
              </w:rPr>
              <w:t>1</w:t>
            </w:r>
          </w:p>
        </w:tc>
        <w:tc>
          <w:tcPr>
            <w:tcW w:w="4314" w:type="dxa"/>
            <w:tcBorders>
              <w:top w:val="single" w:sz="4" w:space="0" w:color="auto"/>
              <w:left w:val="nil"/>
              <w:bottom w:val="single" w:sz="4" w:space="0" w:color="auto"/>
              <w:right w:val="single" w:sz="4" w:space="0" w:color="auto"/>
            </w:tcBorders>
            <w:shd w:val="clear" w:color="auto" w:fill="auto"/>
            <w:vAlign w:val="center"/>
          </w:tcPr>
          <w:p w:rsidR="004D4C95" w:rsidRPr="000E3748" w:rsidRDefault="004D4C95" w:rsidP="005F3F9F">
            <w:pPr>
              <w:rPr>
                <w:color w:val="000000"/>
              </w:rPr>
            </w:pPr>
            <w:r w:rsidRPr="000E3748">
              <w:rPr>
                <w:color w:val="000000"/>
              </w:rPr>
              <w:t xml:space="preserve">Бумажные полотенца для диспенсера </w:t>
            </w:r>
          </w:p>
        </w:tc>
        <w:tc>
          <w:tcPr>
            <w:tcW w:w="1113" w:type="dxa"/>
            <w:tcBorders>
              <w:top w:val="single" w:sz="4" w:space="0" w:color="auto"/>
              <w:left w:val="nil"/>
              <w:bottom w:val="single" w:sz="4" w:space="0" w:color="auto"/>
              <w:right w:val="single" w:sz="4" w:space="0" w:color="auto"/>
            </w:tcBorders>
            <w:vAlign w:val="center"/>
          </w:tcPr>
          <w:p w:rsidR="004D4C95" w:rsidRPr="000E3748" w:rsidRDefault="004D4C95">
            <w:pPr>
              <w:jc w:val="center"/>
              <w:rPr>
                <w:rFonts w:ascii="Calibri" w:hAnsi="Calibri"/>
                <w:color w:val="000000"/>
              </w:rPr>
            </w:pPr>
            <w:proofErr w:type="spellStart"/>
            <w:r w:rsidRPr="000E3748">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4C95" w:rsidRPr="000E3748" w:rsidRDefault="004D4C95">
            <w:pPr>
              <w:jc w:val="center"/>
              <w:rPr>
                <w:rFonts w:ascii="Calibri" w:hAnsi="Calibri"/>
                <w:color w:val="000000"/>
              </w:rPr>
            </w:pPr>
            <w:r w:rsidRPr="000E3748">
              <w:rPr>
                <w:rFonts w:ascii="Calibri" w:hAnsi="Calibri"/>
                <w:color w:val="000000"/>
              </w:rPr>
              <w:t>3000</w:t>
            </w:r>
          </w:p>
        </w:tc>
        <w:tc>
          <w:tcPr>
            <w:tcW w:w="1242"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pPr>
              <w:jc w:val="center"/>
              <w:rPr>
                <w:rFonts w:ascii="Calibri" w:hAnsi="Calibri"/>
                <w:color w:val="000000"/>
              </w:rPr>
            </w:pPr>
            <w:r w:rsidRPr="000E3748">
              <w:rPr>
                <w:rFonts w:ascii="Calibri" w:hAnsi="Calibri"/>
                <w:color w:val="000000"/>
              </w:rPr>
              <w:t>79,50</w:t>
            </w:r>
          </w:p>
        </w:tc>
        <w:tc>
          <w:tcPr>
            <w:tcW w:w="1257"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pPr>
              <w:jc w:val="center"/>
              <w:rPr>
                <w:rFonts w:ascii="Calibri" w:hAnsi="Calibri"/>
                <w:color w:val="000000"/>
              </w:rPr>
            </w:pPr>
            <w:r w:rsidRPr="000E3748">
              <w:rPr>
                <w:rFonts w:ascii="Calibri" w:hAnsi="Calibri"/>
                <w:color w:val="000000"/>
              </w:rPr>
              <w:t>75,20</w:t>
            </w:r>
          </w:p>
        </w:tc>
        <w:tc>
          <w:tcPr>
            <w:tcW w:w="1259"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pPr>
              <w:jc w:val="center"/>
              <w:rPr>
                <w:rFonts w:ascii="Calibri" w:hAnsi="Calibri"/>
                <w:color w:val="000000"/>
              </w:rPr>
            </w:pPr>
            <w:r w:rsidRPr="000E3748">
              <w:rPr>
                <w:rFonts w:ascii="Calibri" w:hAnsi="Calibri"/>
                <w:color w:val="000000"/>
              </w:rPr>
              <w:t>79,69</w:t>
            </w:r>
          </w:p>
        </w:tc>
        <w:tc>
          <w:tcPr>
            <w:tcW w:w="1120"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rsidP="004D4C95">
            <w:pPr>
              <w:jc w:val="center"/>
              <w:rPr>
                <w:color w:val="000000"/>
              </w:rPr>
            </w:pPr>
            <w:r w:rsidRPr="000E3748">
              <w:rPr>
                <w:color w:val="000000"/>
              </w:rPr>
              <w:t>2,54</w:t>
            </w:r>
          </w:p>
        </w:tc>
        <w:tc>
          <w:tcPr>
            <w:tcW w:w="1097"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rsidP="004D4C95">
            <w:pPr>
              <w:jc w:val="center"/>
              <w:rPr>
                <w:color w:val="000000"/>
              </w:rPr>
            </w:pPr>
            <w:r w:rsidRPr="000E3748">
              <w:rPr>
                <w:color w:val="000000"/>
              </w:rPr>
              <w:t>3,25</w:t>
            </w:r>
          </w:p>
        </w:tc>
        <w:tc>
          <w:tcPr>
            <w:tcW w:w="994"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rsidP="004D4C95">
            <w:pPr>
              <w:jc w:val="center"/>
              <w:rPr>
                <w:color w:val="000000"/>
              </w:rPr>
            </w:pPr>
            <w:r w:rsidRPr="000E3748">
              <w:rPr>
                <w:color w:val="000000"/>
              </w:rPr>
              <w:t>78,13</w:t>
            </w:r>
          </w:p>
        </w:tc>
        <w:tc>
          <w:tcPr>
            <w:tcW w:w="1389"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rsidP="004D4C95">
            <w:pPr>
              <w:jc w:val="center"/>
              <w:rPr>
                <w:color w:val="000000"/>
              </w:rPr>
            </w:pPr>
            <w:r w:rsidRPr="000E3748">
              <w:rPr>
                <w:color w:val="000000"/>
              </w:rPr>
              <w:t>234 390,00</w:t>
            </w:r>
          </w:p>
        </w:tc>
      </w:tr>
      <w:tr w:rsidR="004D4C95" w:rsidRPr="000E3748" w:rsidTr="004D4C95">
        <w:trPr>
          <w:trHeight w:val="511"/>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4C95" w:rsidRPr="000E3748" w:rsidRDefault="004D4C95" w:rsidP="005F3F9F">
            <w:pPr>
              <w:jc w:val="center"/>
              <w:rPr>
                <w:color w:val="000000"/>
              </w:rPr>
            </w:pPr>
            <w:r w:rsidRPr="000E3748">
              <w:rPr>
                <w:color w:val="000000"/>
              </w:rPr>
              <w:t>2</w:t>
            </w:r>
          </w:p>
        </w:tc>
        <w:tc>
          <w:tcPr>
            <w:tcW w:w="4314" w:type="dxa"/>
            <w:tcBorders>
              <w:top w:val="single" w:sz="4" w:space="0" w:color="auto"/>
              <w:left w:val="nil"/>
              <w:bottom w:val="single" w:sz="4" w:space="0" w:color="auto"/>
              <w:right w:val="single" w:sz="4" w:space="0" w:color="auto"/>
            </w:tcBorders>
            <w:shd w:val="clear" w:color="auto" w:fill="auto"/>
            <w:vAlign w:val="center"/>
          </w:tcPr>
          <w:p w:rsidR="004D4C95" w:rsidRPr="000E3748" w:rsidRDefault="004D4C95" w:rsidP="005F3F9F">
            <w:pPr>
              <w:rPr>
                <w:color w:val="000000"/>
              </w:rPr>
            </w:pPr>
            <w:r w:rsidRPr="000E3748">
              <w:rPr>
                <w:color w:val="000000"/>
              </w:rPr>
              <w:t xml:space="preserve">Салфетки бумажные </w:t>
            </w:r>
            <w:proofErr w:type="spellStart"/>
            <w:r w:rsidRPr="000E3748">
              <w:rPr>
                <w:color w:val="000000"/>
              </w:rPr>
              <w:t>Nega</w:t>
            </w:r>
            <w:proofErr w:type="spellEnd"/>
            <w:r w:rsidRPr="000E3748">
              <w:rPr>
                <w:color w:val="000000"/>
              </w:rPr>
              <w:t xml:space="preserve"> 24x24 см </w:t>
            </w:r>
            <w:proofErr w:type="spellStart"/>
            <w:proofErr w:type="gramStart"/>
            <w:r w:rsidRPr="000E3748">
              <w:rPr>
                <w:color w:val="000000"/>
              </w:rPr>
              <w:t>бе-лые</w:t>
            </w:r>
            <w:proofErr w:type="spellEnd"/>
            <w:proofErr w:type="gramEnd"/>
            <w:r w:rsidRPr="000E3748">
              <w:rPr>
                <w:color w:val="000000"/>
              </w:rPr>
              <w:t xml:space="preserve"> 1-слойные 100 штук в упаковке</w:t>
            </w:r>
          </w:p>
        </w:tc>
        <w:tc>
          <w:tcPr>
            <w:tcW w:w="1113" w:type="dxa"/>
            <w:tcBorders>
              <w:top w:val="single" w:sz="4" w:space="0" w:color="auto"/>
              <w:left w:val="nil"/>
              <w:bottom w:val="single" w:sz="4" w:space="0" w:color="auto"/>
              <w:right w:val="single" w:sz="4" w:space="0" w:color="auto"/>
            </w:tcBorders>
            <w:vAlign w:val="center"/>
          </w:tcPr>
          <w:p w:rsidR="004D4C95" w:rsidRPr="000E3748" w:rsidRDefault="004D4C95">
            <w:pPr>
              <w:jc w:val="center"/>
              <w:rPr>
                <w:rFonts w:ascii="Calibri" w:hAnsi="Calibri"/>
                <w:color w:val="000000"/>
              </w:rPr>
            </w:pPr>
            <w:proofErr w:type="spellStart"/>
            <w:r w:rsidRPr="000E3748">
              <w:rPr>
                <w:rFonts w:ascii="Calibri" w:hAnsi="Calibri"/>
                <w:color w:val="000000"/>
              </w:rPr>
              <w:t>уп</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D4C95" w:rsidRPr="000E3748" w:rsidRDefault="004D4C95">
            <w:pPr>
              <w:jc w:val="center"/>
              <w:rPr>
                <w:rFonts w:ascii="Calibri" w:hAnsi="Calibri"/>
                <w:color w:val="000000"/>
              </w:rPr>
            </w:pPr>
            <w:r w:rsidRPr="000E3748">
              <w:rPr>
                <w:rFonts w:ascii="Calibri" w:hAnsi="Calibri"/>
                <w:color w:val="000000"/>
              </w:rPr>
              <w:t>3000</w:t>
            </w:r>
          </w:p>
        </w:tc>
        <w:tc>
          <w:tcPr>
            <w:tcW w:w="1242"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pPr>
              <w:jc w:val="center"/>
              <w:rPr>
                <w:rFonts w:ascii="Calibri" w:hAnsi="Calibri"/>
                <w:color w:val="000000"/>
              </w:rPr>
            </w:pPr>
            <w:r w:rsidRPr="000E3748">
              <w:rPr>
                <w:rFonts w:ascii="Calibri" w:hAnsi="Calibri"/>
                <w:color w:val="000000"/>
              </w:rPr>
              <w:t>32,40</w:t>
            </w:r>
          </w:p>
        </w:tc>
        <w:tc>
          <w:tcPr>
            <w:tcW w:w="1257"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pPr>
              <w:jc w:val="center"/>
              <w:rPr>
                <w:rFonts w:ascii="Calibri" w:hAnsi="Calibri"/>
                <w:color w:val="000000"/>
              </w:rPr>
            </w:pPr>
            <w:r w:rsidRPr="000E3748">
              <w:rPr>
                <w:rFonts w:ascii="Calibri" w:hAnsi="Calibri"/>
                <w:color w:val="000000"/>
              </w:rPr>
              <w:t>23,35</w:t>
            </w:r>
          </w:p>
        </w:tc>
        <w:tc>
          <w:tcPr>
            <w:tcW w:w="1259"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pPr>
              <w:jc w:val="center"/>
              <w:rPr>
                <w:rFonts w:ascii="Calibri" w:hAnsi="Calibri"/>
                <w:color w:val="000000"/>
              </w:rPr>
            </w:pPr>
            <w:r w:rsidRPr="000E3748">
              <w:rPr>
                <w:rFonts w:ascii="Calibri" w:hAnsi="Calibri"/>
                <w:color w:val="000000"/>
              </w:rPr>
              <w:t>30,12</w:t>
            </w:r>
          </w:p>
        </w:tc>
        <w:tc>
          <w:tcPr>
            <w:tcW w:w="1120"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rsidP="004D4C95">
            <w:pPr>
              <w:jc w:val="center"/>
              <w:rPr>
                <w:color w:val="000000"/>
              </w:rPr>
            </w:pPr>
            <w:r w:rsidRPr="000E3748">
              <w:rPr>
                <w:color w:val="000000"/>
              </w:rPr>
              <w:t>4,71</w:t>
            </w:r>
          </w:p>
        </w:tc>
        <w:tc>
          <w:tcPr>
            <w:tcW w:w="1097"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rsidP="004D4C95">
            <w:pPr>
              <w:jc w:val="center"/>
              <w:rPr>
                <w:color w:val="000000"/>
              </w:rPr>
            </w:pPr>
            <w:r w:rsidRPr="000E3748">
              <w:rPr>
                <w:color w:val="000000"/>
              </w:rPr>
              <w:t>16,45</w:t>
            </w:r>
          </w:p>
        </w:tc>
        <w:tc>
          <w:tcPr>
            <w:tcW w:w="994"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rsidP="004D4C95">
            <w:pPr>
              <w:jc w:val="center"/>
              <w:rPr>
                <w:color w:val="000000"/>
              </w:rPr>
            </w:pPr>
            <w:r w:rsidRPr="000E3748">
              <w:rPr>
                <w:color w:val="000000"/>
              </w:rPr>
              <w:t>28,62</w:t>
            </w:r>
          </w:p>
        </w:tc>
        <w:tc>
          <w:tcPr>
            <w:tcW w:w="1389" w:type="dxa"/>
            <w:tcBorders>
              <w:top w:val="single" w:sz="4" w:space="0" w:color="auto"/>
              <w:left w:val="single" w:sz="4" w:space="0" w:color="auto"/>
              <w:bottom w:val="single" w:sz="4" w:space="0" w:color="auto"/>
              <w:right w:val="single" w:sz="4" w:space="0" w:color="auto"/>
            </w:tcBorders>
            <w:vAlign w:val="center"/>
          </w:tcPr>
          <w:p w:rsidR="004D4C95" w:rsidRPr="000E3748" w:rsidRDefault="004D4C95" w:rsidP="004D4C95">
            <w:pPr>
              <w:jc w:val="center"/>
              <w:rPr>
                <w:color w:val="000000"/>
              </w:rPr>
            </w:pPr>
            <w:r w:rsidRPr="000E3748">
              <w:rPr>
                <w:color w:val="000000"/>
              </w:rPr>
              <w:t>85 860,00</w:t>
            </w:r>
          </w:p>
        </w:tc>
      </w:tr>
      <w:tr w:rsidR="007F2954" w:rsidRPr="000E3748" w:rsidTr="005F3F9F">
        <w:trPr>
          <w:trHeight w:val="440"/>
        </w:trPr>
        <w:tc>
          <w:tcPr>
            <w:tcW w:w="1379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7F2954" w:rsidRPr="000E3748" w:rsidRDefault="007F2954" w:rsidP="005F3F9F">
            <w:pPr>
              <w:jc w:val="right"/>
              <w:rPr>
                <w:rFonts w:ascii="Calibri" w:hAnsi="Calibri"/>
                <w:color w:val="000000"/>
              </w:rPr>
            </w:pPr>
            <w:r w:rsidRPr="000E3748">
              <w:rPr>
                <w:rFonts w:ascii="Calibri" w:hAnsi="Calibri"/>
                <w:color w:val="000000"/>
              </w:rPr>
              <w:t>ИТОГО</w:t>
            </w:r>
          </w:p>
        </w:tc>
        <w:tc>
          <w:tcPr>
            <w:tcW w:w="1389" w:type="dxa"/>
            <w:tcBorders>
              <w:top w:val="single" w:sz="4" w:space="0" w:color="auto"/>
              <w:left w:val="single" w:sz="4" w:space="0" w:color="auto"/>
              <w:bottom w:val="single" w:sz="4" w:space="0" w:color="auto"/>
              <w:right w:val="single" w:sz="4" w:space="0" w:color="auto"/>
            </w:tcBorders>
            <w:vAlign w:val="center"/>
          </w:tcPr>
          <w:p w:rsidR="007F2954" w:rsidRPr="000E3748" w:rsidRDefault="00AE4A8D" w:rsidP="005F3F9F">
            <w:pPr>
              <w:widowControl/>
              <w:suppressAutoHyphens w:val="0"/>
              <w:jc w:val="center"/>
              <w:rPr>
                <w:rFonts w:eastAsia="Times New Roman"/>
                <w:b/>
                <w:color w:val="000000"/>
                <w:kern w:val="0"/>
                <w:lang w:eastAsia="ru-RU"/>
              </w:rPr>
            </w:pPr>
            <w:r w:rsidRPr="000E3748">
              <w:rPr>
                <w:b/>
              </w:rPr>
              <w:t>320 250,00</w:t>
            </w:r>
          </w:p>
        </w:tc>
      </w:tr>
      <w:tr w:rsidR="007F2954" w:rsidRPr="000E3748" w:rsidTr="005F3F9F">
        <w:trPr>
          <w:trHeight w:val="440"/>
        </w:trPr>
        <w:tc>
          <w:tcPr>
            <w:tcW w:w="15183" w:type="dxa"/>
            <w:gridSpan w:val="11"/>
            <w:tcBorders>
              <w:top w:val="single" w:sz="4" w:space="0" w:color="auto"/>
              <w:left w:val="single" w:sz="4" w:space="0" w:color="auto"/>
              <w:bottom w:val="single" w:sz="4" w:space="0" w:color="auto"/>
              <w:right w:val="single" w:sz="4" w:space="0" w:color="auto"/>
            </w:tcBorders>
            <w:shd w:val="clear" w:color="auto" w:fill="auto"/>
            <w:noWrap/>
          </w:tcPr>
          <w:p w:rsidR="007F2954" w:rsidRPr="000E3748" w:rsidRDefault="007F2954" w:rsidP="00AE4A8D">
            <w:pPr>
              <w:jc w:val="center"/>
              <w:rPr>
                <w:rFonts w:ascii="Calibri" w:hAnsi="Calibri"/>
                <w:color w:val="000000"/>
              </w:rPr>
            </w:pPr>
            <w:r w:rsidRPr="000E3748">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AE4A8D" w:rsidRPr="000E3748">
              <w:rPr>
                <w:b/>
              </w:rPr>
              <w:t>320 250,00</w:t>
            </w:r>
            <w:r w:rsidR="006C7DB8" w:rsidRPr="000E3748">
              <w:rPr>
                <w:b/>
              </w:rPr>
              <w:t xml:space="preserve"> (</w:t>
            </w:r>
            <w:r w:rsidR="00AE4A8D" w:rsidRPr="000E3748">
              <w:rPr>
                <w:b/>
              </w:rPr>
              <w:t>Триста двадцать тысяч двести пятьдесят) рублей</w:t>
            </w:r>
            <w:r w:rsidR="006C7DB8" w:rsidRPr="000E3748">
              <w:rPr>
                <w:b/>
              </w:rPr>
              <w:t xml:space="preserve"> 00 копеек, с учетом всех налогов и сборов</w:t>
            </w:r>
          </w:p>
        </w:tc>
      </w:tr>
    </w:tbl>
    <w:p w:rsidR="00B9753C" w:rsidRPr="007B6178" w:rsidRDefault="00B9753C" w:rsidP="0081068D">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6A6" w:rsidRDefault="00EB26A6">
      <w:r>
        <w:separator/>
      </w:r>
    </w:p>
  </w:endnote>
  <w:endnote w:type="continuationSeparator" w:id="0">
    <w:p w:rsidR="00EB26A6" w:rsidRDefault="00EB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7854" w:rsidRDefault="00B27854">
    <w:pPr>
      <w:pStyle w:val="ab"/>
      <w:jc w:val="right"/>
    </w:pPr>
    <w:r>
      <w:fldChar w:fldCharType="begin"/>
    </w:r>
    <w:r>
      <w:instrText xml:space="preserve"> PAGE   \* MERGEFORMAT </w:instrText>
    </w:r>
    <w:r>
      <w:fldChar w:fldCharType="separate"/>
    </w:r>
    <w:r w:rsidR="00B155EE">
      <w:rPr>
        <w:noProof/>
      </w:rPr>
      <w:t>34</w:t>
    </w:r>
    <w:r>
      <w:rPr>
        <w:noProof/>
      </w:rPr>
      <w:fldChar w:fldCharType="end"/>
    </w:r>
  </w:p>
  <w:p w:rsidR="00B27854" w:rsidRDefault="00B2785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6A6" w:rsidRDefault="00EB26A6">
      <w:r>
        <w:separator/>
      </w:r>
    </w:p>
  </w:footnote>
  <w:footnote w:type="continuationSeparator" w:id="0">
    <w:p w:rsidR="00EB26A6" w:rsidRDefault="00EB26A6">
      <w:r>
        <w:continuationSeparator/>
      </w:r>
    </w:p>
  </w:footnote>
  <w:footnote w:id="1">
    <w:p w:rsidR="00B27854" w:rsidRPr="00C349BB" w:rsidRDefault="00B2785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9436E6A"/>
    <w:multiLevelType w:val="multilevel"/>
    <w:tmpl w:val="75B8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A1003E"/>
    <w:multiLevelType w:val="multilevel"/>
    <w:tmpl w:val="DA0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1">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A97AA4"/>
    <w:multiLevelType w:val="multilevel"/>
    <w:tmpl w:val="74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5">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C616DC"/>
    <w:multiLevelType w:val="multilevel"/>
    <w:tmpl w:val="3C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8">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BE219D"/>
    <w:multiLevelType w:val="multilevel"/>
    <w:tmpl w:val="549C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C905B8"/>
    <w:multiLevelType w:val="multilevel"/>
    <w:tmpl w:val="1A28B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0221D6B"/>
    <w:multiLevelType w:val="multilevel"/>
    <w:tmpl w:val="70C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40824"/>
    <w:multiLevelType w:val="multilevel"/>
    <w:tmpl w:val="027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250B7"/>
    <w:multiLevelType w:val="multilevel"/>
    <w:tmpl w:val="87F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24"/>
  </w:num>
  <w:num w:numId="10">
    <w:abstractNumId w:val="14"/>
  </w:num>
  <w:num w:numId="11">
    <w:abstractNumId w:val="10"/>
  </w:num>
  <w:num w:numId="12">
    <w:abstractNumId w:val="18"/>
  </w:num>
  <w:num w:numId="13">
    <w:abstractNumId w:val="12"/>
  </w:num>
  <w:num w:numId="14">
    <w:abstractNumId w:val="11"/>
  </w:num>
  <w:num w:numId="15">
    <w:abstractNumId w:val="8"/>
  </w:num>
  <w:num w:numId="16">
    <w:abstractNumId w:val="15"/>
  </w:num>
  <w:num w:numId="17">
    <w:abstractNumId w:val="13"/>
  </w:num>
  <w:num w:numId="18">
    <w:abstractNumId w:val="23"/>
  </w:num>
  <w:num w:numId="19">
    <w:abstractNumId w:val="9"/>
  </w:num>
  <w:num w:numId="20">
    <w:abstractNumId w:val="22"/>
  </w:num>
  <w:num w:numId="21">
    <w:abstractNumId w:val="21"/>
  </w:num>
  <w:num w:numId="22">
    <w:abstractNumId w:val="16"/>
  </w:num>
  <w:num w:numId="23">
    <w:abstractNumId w:val="19"/>
  </w:num>
  <w:num w:numId="24">
    <w:abstractNumId w:val="20"/>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7F5D"/>
    <w:rsid w:val="00012CB8"/>
    <w:rsid w:val="00013FD1"/>
    <w:rsid w:val="0002048E"/>
    <w:rsid w:val="000205A9"/>
    <w:rsid w:val="00021459"/>
    <w:rsid w:val="00023425"/>
    <w:rsid w:val="000256CA"/>
    <w:rsid w:val="000328F9"/>
    <w:rsid w:val="00034B06"/>
    <w:rsid w:val="00036345"/>
    <w:rsid w:val="000419C6"/>
    <w:rsid w:val="00042328"/>
    <w:rsid w:val="00042568"/>
    <w:rsid w:val="000438D7"/>
    <w:rsid w:val="00047D63"/>
    <w:rsid w:val="00050E01"/>
    <w:rsid w:val="0005426C"/>
    <w:rsid w:val="000563D6"/>
    <w:rsid w:val="0005724B"/>
    <w:rsid w:val="00062D47"/>
    <w:rsid w:val="000635EF"/>
    <w:rsid w:val="00064E61"/>
    <w:rsid w:val="00065857"/>
    <w:rsid w:val="000771C6"/>
    <w:rsid w:val="00077B2B"/>
    <w:rsid w:val="00082C02"/>
    <w:rsid w:val="000840EA"/>
    <w:rsid w:val="000841B1"/>
    <w:rsid w:val="0008429F"/>
    <w:rsid w:val="00084D46"/>
    <w:rsid w:val="00091CE3"/>
    <w:rsid w:val="0009643D"/>
    <w:rsid w:val="000A02FE"/>
    <w:rsid w:val="000A0316"/>
    <w:rsid w:val="000A1E30"/>
    <w:rsid w:val="000A32EC"/>
    <w:rsid w:val="000A38E0"/>
    <w:rsid w:val="000A626F"/>
    <w:rsid w:val="000B1318"/>
    <w:rsid w:val="000B1653"/>
    <w:rsid w:val="000B310F"/>
    <w:rsid w:val="000B6600"/>
    <w:rsid w:val="000C230F"/>
    <w:rsid w:val="000C2C69"/>
    <w:rsid w:val="000C7D23"/>
    <w:rsid w:val="000D09E9"/>
    <w:rsid w:val="000D21C3"/>
    <w:rsid w:val="000D2C61"/>
    <w:rsid w:val="000D31C9"/>
    <w:rsid w:val="000D5530"/>
    <w:rsid w:val="000E20B1"/>
    <w:rsid w:val="000E2A6E"/>
    <w:rsid w:val="000E3748"/>
    <w:rsid w:val="000E7F32"/>
    <w:rsid w:val="00103F2F"/>
    <w:rsid w:val="00116B9C"/>
    <w:rsid w:val="00117C99"/>
    <w:rsid w:val="001215FB"/>
    <w:rsid w:val="001328BE"/>
    <w:rsid w:val="00132F49"/>
    <w:rsid w:val="0013302E"/>
    <w:rsid w:val="00134DAE"/>
    <w:rsid w:val="001354D3"/>
    <w:rsid w:val="00142441"/>
    <w:rsid w:val="001439B8"/>
    <w:rsid w:val="00146095"/>
    <w:rsid w:val="00153ACC"/>
    <w:rsid w:val="00153F44"/>
    <w:rsid w:val="00166D3D"/>
    <w:rsid w:val="00171D94"/>
    <w:rsid w:val="00173B0E"/>
    <w:rsid w:val="00176E14"/>
    <w:rsid w:val="00182841"/>
    <w:rsid w:val="001845BC"/>
    <w:rsid w:val="00191901"/>
    <w:rsid w:val="001945F7"/>
    <w:rsid w:val="00194764"/>
    <w:rsid w:val="00196582"/>
    <w:rsid w:val="00197A09"/>
    <w:rsid w:val="001A0AD3"/>
    <w:rsid w:val="001A1ED1"/>
    <w:rsid w:val="001A7A1D"/>
    <w:rsid w:val="001B786D"/>
    <w:rsid w:val="001C0AD4"/>
    <w:rsid w:val="001C11D3"/>
    <w:rsid w:val="001C3103"/>
    <w:rsid w:val="001C363F"/>
    <w:rsid w:val="001C3E84"/>
    <w:rsid w:val="001C45EB"/>
    <w:rsid w:val="001D1E72"/>
    <w:rsid w:val="001D2539"/>
    <w:rsid w:val="001D2A37"/>
    <w:rsid w:val="001D49E9"/>
    <w:rsid w:val="001E0B69"/>
    <w:rsid w:val="001E2E65"/>
    <w:rsid w:val="001E5663"/>
    <w:rsid w:val="001F0FEC"/>
    <w:rsid w:val="001F5397"/>
    <w:rsid w:val="001F60CD"/>
    <w:rsid w:val="001F73FC"/>
    <w:rsid w:val="00200D44"/>
    <w:rsid w:val="0020178A"/>
    <w:rsid w:val="00202452"/>
    <w:rsid w:val="002041C3"/>
    <w:rsid w:val="002041EA"/>
    <w:rsid w:val="00234327"/>
    <w:rsid w:val="00235580"/>
    <w:rsid w:val="00245B23"/>
    <w:rsid w:val="00246F33"/>
    <w:rsid w:val="00254B94"/>
    <w:rsid w:val="0025745E"/>
    <w:rsid w:val="002601E9"/>
    <w:rsid w:val="002606FF"/>
    <w:rsid w:val="00262BBF"/>
    <w:rsid w:val="00264B62"/>
    <w:rsid w:val="0027312E"/>
    <w:rsid w:val="002766E3"/>
    <w:rsid w:val="002809FC"/>
    <w:rsid w:val="00281606"/>
    <w:rsid w:val="00282068"/>
    <w:rsid w:val="0028767C"/>
    <w:rsid w:val="00290112"/>
    <w:rsid w:val="00291F9A"/>
    <w:rsid w:val="0029271B"/>
    <w:rsid w:val="00293500"/>
    <w:rsid w:val="00296841"/>
    <w:rsid w:val="002A24D7"/>
    <w:rsid w:val="002A335D"/>
    <w:rsid w:val="002B0216"/>
    <w:rsid w:val="002B0D33"/>
    <w:rsid w:val="002B1515"/>
    <w:rsid w:val="002B18D0"/>
    <w:rsid w:val="002B337D"/>
    <w:rsid w:val="002B4BBC"/>
    <w:rsid w:val="002B6EE6"/>
    <w:rsid w:val="002C12B8"/>
    <w:rsid w:val="002C348F"/>
    <w:rsid w:val="002C4C81"/>
    <w:rsid w:val="002D0A18"/>
    <w:rsid w:val="002D119B"/>
    <w:rsid w:val="002D4D32"/>
    <w:rsid w:val="002D64D9"/>
    <w:rsid w:val="002D7412"/>
    <w:rsid w:val="002D7E5F"/>
    <w:rsid w:val="002E2E6C"/>
    <w:rsid w:val="002F46A0"/>
    <w:rsid w:val="003008DC"/>
    <w:rsid w:val="0030103A"/>
    <w:rsid w:val="0030636D"/>
    <w:rsid w:val="00306B38"/>
    <w:rsid w:val="0031222C"/>
    <w:rsid w:val="00312957"/>
    <w:rsid w:val="00317695"/>
    <w:rsid w:val="003179E5"/>
    <w:rsid w:val="00317BEC"/>
    <w:rsid w:val="00320C57"/>
    <w:rsid w:val="00322B74"/>
    <w:rsid w:val="0032352B"/>
    <w:rsid w:val="00325CAF"/>
    <w:rsid w:val="00326CD7"/>
    <w:rsid w:val="00331AE6"/>
    <w:rsid w:val="00332FFF"/>
    <w:rsid w:val="003411B7"/>
    <w:rsid w:val="0034250F"/>
    <w:rsid w:val="00344A52"/>
    <w:rsid w:val="00353155"/>
    <w:rsid w:val="00362DDD"/>
    <w:rsid w:val="00363D25"/>
    <w:rsid w:val="003664B3"/>
    <w:rsid w:val="003714DF"/>
    <w:rsid w:val="00371B62"/>
    <w:rsid w:val="00384CCE"/>
    <w:rsid w:val="00385969"/>
    <w:rsid w:val="00393503"/>
    <w:rsid w:val="0039718C"/>
    <w:rsid w:val="003A0585"/>
    <w:rsid w:val="003A0AF7"/>
    <w:rsid w:val="003A0F15"/>
    <w:rsid w:val="003A3AC7"/>
    <w:rsid w:val="003A6D16"/>
    <w:rsid w:val="003B31C7"/>
    <w:rsid w:val="003B40DF"/>
    <w:rsid w:val="003C335D"/>
    <w:rsid w:val="003C74D9"/>
    <w:rsid w:val="003C7986"/>
    <w:rsid w:val="003D7031"/>
    <w:rsid w:val="003E24F4"/>
    <w:rsid w:val="003F0C0D"/>
    <w:rsid w:val="003F26C4"/>
    <w:rsid w:val="003F369C"/>
    <w:rsid w:val="003F4FB8"/>
    <w:rsid w:val="003F5700"/>
    <w:rsid w:val="003F6D73"/>
    <w:rsid w:val="003F74FF"/>
    <w:rsid w:val="003F77F9"/>
    <w:rsid w:val="00400BEE"/>
    <w:rsid w:val="004037F2"/>
    <w:rsid w:val="004050AF"/>
    <w:rsid w:val="00407476"/>
    <w:rsid w:val="00417DC2"/>
    <w:rsid w:val="00421D5B"/>
    <w:rsid w:val="004239A7"/>
    <w:rsid w:val="004254FE"/>
    <w:rsid w:val="00431FBB"/>
    <w:rsid w:val="00433CE3"/>
    <w:rsid w:val="00436562"/>
    <w:rsid w:val="0043797B"/>
    <w:rsid w:val="004401CC"/>
    <w:rsid w:val="00442B3E"/>
    <w:rsid w:val="004505FE"/>
    <w:rsid w:val="00450B30"/>
    <w:rsid w:val="00452CF0"/>
    <w:rsid w:val="00456FF9"/>
    <w:rsid w:val="004602A7"/>
    <w:rsid w:val="00464C40"/>
    <w:rsid w:val="00466731"/>
    <w:rsid w:val="004710A8"/>
    <w:rsid w:val="00471ED3"/>
    <w:rsid w:val="00473E6D"/>
    <w:rsid w:val="00475F95"/>
    <w:rsid w:val="00476389"/>
    <w:rsid w:val="00481181"/>
    <w:rsid w:val="004816CB"/>
    <w:rsid w:val="00483254"/>
    <w:rsid w:val="004866E6"/>
    <w:rsid w:val="00487753"/>
    <w:rsid w:val="004950A1"/>
    <w:rsid w:val="004A2B7C"/>
    <w:rsid w:val="004A37CE"/>
    <w:rsid w:val="004A57CE"/>
    <w:rsid w:val="004A5958"/>
    <w:rsid w:val="004A622E"/>
    <w:rsid w:val="004B04C2"/>
    <w:rsid w:val="004B086D"/>
    <w:rsid w:val="004B62F3"/>
    <w:rsid w:val="004C0E7E"/>
    <w:rsid w:val="004C1D2F"/>
    <w:rsid w:val="004C22A4"/>
    <w:rsid w:val="004C35AD"/>
    <w:rsid w:val="004D4C95"/>
    <w:rsid w:val="004F613F"/>
    <w:rsid w:val="0050392F"/>
    <w:rsid w:val="00503BD6"/>
    <w:rsid w:val="0050677A"/>
    <w:rsid w:val="005131B1"/>
    <w:rsid w:val="00513266"/>
    <w:rsid w:val="00521B0E"/>
    <w:rsid w:val="00521BD2"/>
    <w:rsid w:val="00524AD4"/>
    <w:rsid w:val="00527B85"/>
    <w:rsid w:val="00532E76"/>
    <w:rsid w:val="0053515B"/>
    <w:rsid w:val="005417B8"/>
    <w:rsid w:val="00542D8D"/>
    <w:rsid w:val="00550FCB"/>
    <w:rsid w:val="00553EAF"/>
    <w:rsid w:val="00556390"/>
    <w:rsid w:val="00556A9E"/>
    <w:rsid w:val="00561ACB"/>
    <w:rsid w:val="00562E31"/>
    <w:rsid w:val="00566120"/>
    <w:rsid w:val="0057646F"/>
    <w:rsid w:val="0057698B"/>
    <w:rsid w:val="00581289"/>
    <w:rsid w:val="00581497"/>
    <w:rsid w:val="00581607"/>
    <w:rsid w:val="00581B19"/>
    <w:rsid w:val="00584756"/>
    <w:rsid w:val="0058545F"/>
    <w:rsid w:val="005862A1"/>
    <w:rsid w:val="00586C0C"/>
    <w:rsid w:val="0059063E"/>
    <w:rsid w:val="00590BCC"/>
    <w:rsid w:val="00592D4E"/>
    <w:rsid w:val="005A5475"/>
    <w:rsid w:val="005B0C1F"/>
    <w:rsid w:val="005B57DC"/>
    <w:rsid w:val="005C025B"/>
    <w:rsid w:val="005C383D"/>
    <w:rsid w:val="005C5566"/>
    <w:rsid w:val="005D099E"/>
    <w:rsid w:val="005D2C24"/>
    <w:rsid w:val="005D5313"/>
    <w:rsid w:val="005D63DD"/>
    <w:rsid w:val="005E050A"/>
    <w:rsid w:val="005E1705"/>
    <w:rsid w:val="005F23C3"/>
    <w:rsid w:val="005F312B"/>
    <w:rsid w:val="005F3643"/>
    <w:rsid w:val="005F50F2"/>
    <w:rsid w:val="005F7055"/>
    <w:rsid w:val="006034DB"/>
    <w:rsid w:val="006104D2"/>
    <w:rsid w:val="00610526"/>
    <w:rsid w:val="00611EB6"/>
    <w:rsid w:val="006120D1"/>
    <w:rsid w:val="006121F5"/>
    <w:rsid w:val="006134C7"/>
    <w:rsid w:val="00617CEB"/>
    <w:rsid w:val="00620441"/>
    <w:rsid w:val="00622E29"/>
    <w:rsid w:val="00625BC1"/>
    <w:rsid w:val="00626D4B"/>
    <w:rsid w:val="00627E41"/>
    <w:rsid w:val="0063314A"/>
    <w:rsid w:val="00633AA4"/>
    <w:rsid w:val="00634617"/>
    <w:rsid w:val="006411C3"/>
    <w:rsid w:val="006453E0"/>
    <w:rsid w:val="00651C40"/>
    <w:rsid w:val="006523EF"/>
    <w:rsid w:val="0065497A"/>
    <w:rsid w:val="006554EF"/>
    <w:rsid w:val="00660074"/>
    <w:rsid w:val="006600C2"/>
    <w:rsid w:val="00660F42"/>
    <w:rsid w:val="00661EE7"/>
    <w:rsid w:val="0067625C"/>
    <w:rsid w:val="006818F6"/>
    <w:rsid w:val="00684213"/>
    <w:rsid w:val="00687E40"/>
    <w:rsid w:val="0069317E"/>
    <w:rsid w:val="00694E2A"/>
    <w:rsid w:val="00695A4F"/>
    <w:rsid w:val="00697B02"/>
    <w:rsid w:val="006A3055"/>
    <w:rsid w:val="006A49B6"/>
    <w:rsid w:val="006A653E"/>
    <w:rsid w:val="006B3757"/>
    <w:rsid w:val="006B589C"/>
    <w:rsid w:val="006B7C14"/>
    <w:rsid w:val="006C06D2"/>
    <w:rsid w:val="006C30AB"/>
    <w:rsid w:val="006C63DC"/>
    <w:rsid w:val="006C7DB8"/>
    <w:rsid w:val="006D078C"/>
    <w:rsid w:val="006D219E"/>
    <w:rsid w:val="006E2FC4"/>
    <w:rsid w:val="006E4FC7"/>
    <w:rsid w:val="006E5A0C"/>
    <w:rsid w:val="006E6597"/>
    <w:rsid w:val="006E7F20"/>
    <w:rsid w:val="006F1070"/>
    <w:rsid w:val="006F34ED"/>
    <w:rsid w:val="0070240D"/>
    <w:rsid w:val="00705575"/>
    <w:rsid w:val="00711E32"/>
    <w:rsid w:val="00714C1B"/>
    <w:rsid w:val="00715F82"/>
    <w:rsid w:val="007215D8"/>
    <w:rsid w:val="007238D7"/>
    <w:rsid w:val="00723A3F"/>
    <w:rsid w:val="00723A62"/>
    <w:rsid w:val="00723B13"/>
    <w:rsid w:val="007419EB"/>
    <w:rsid w:val="00743054"/>
    <w:rsid w:val="00745FC1"/>
    <w:rsid w:val="00746CBF"/>
    <w:rsid w:val="00751BA9"/>
    <w:rsid w:val="00753AAE"/>
    <w:rsid w:val="0075496E"/>
    <w:rsid w:val="00763CD2"/>
    <w:rsid w:val="007656CE"/>
    <w:rsid w:val="00772065"/>
    <w:rsid w:val="007770E0"/>
    <w:rsid w:val="007814B8"/>
    <w:rsid w:val="007831D6"/>
    <w:rsid w:val="007837B0"/>
    <w:rsid w:val="00786CFE"/>
    <w:rsid w:val="007927B7"/>
    <w:rsid w:val="00793CCD"/>
    <w:rsid w:val="007A228C"/>
    <w:rsid w:val="007A54BC"/>
    <w:rsid w:val="007A610F"/>
    <w:rsid w:val="007A7BDF"/>
    <w:rsid w:val="007B0BEC"/>
    <w:rsid w:val="007B4405"/>
    <w:rsid w:val="007B46CD"/>
    <w:rsid w:val="007B6178"/>
    <w:rsid w:val="007B6705"/>
    <w:rsid w:val="007C0D73"/>
    <w:rsid w:val="007C745B"/>
    <w:rsid w:val="007D311E"/>
    <w:rsid w:val="007D5ED3"/>
    <w:rsid w:val="007E1CA7"/>
    <w:rsid w:val="007E2638"/>
    <w:rsid w:val="007E38B9"/>
    <w:rsid w:val="007E69E3"/>
    <w:rsid w:val="007E6D60"/>
    <w:rsid w:val="007F0B56"/>
    <w:rsid w:val="007F15A7"/>
    <w:rsid w:val="007F1F26"/>
    <w:rsid w:val="007F2954"/>
    <w:rsid w:val="007F6039"/>
    <w:rsid w:val="007F6FFA"/>
    <w:rsid w:val="007F76A6"/>
    <w:rsid w:val="00800A30"/>
    <w:rsid w:val="00803D6D"/>
    <w:rsid w:val="00803F66"/>
    <w:rsid w:val="00806007"/>
    <w:rsid w:val="00810133"/>
    <w:rsid w:val="0081068D"/>
    <w:rsid w:val="00811E2F"/>
    <w:rsid w:val="00817FBC"/>
    <w:rsid w:val="008230C7"/>
    <w:rsid w:val="00826AD7"/>
    <w:rsid w:val="00826FB0"/>
    <w:rsid w:val="00831699"/>
    <w:rsid w:val="00833EBB"/>
    <w:rsid w:val="00842A4C"/>
    <w:rsid w:val="00846546"/>
    <w:rsid w:val="00852376"/>
    <w:rsid w:val="00862449"/>
    <w:rsid w:val="008634C7"/>
    <w:rsid w:val="00863978"/>
    <w:rsid w:val="008654B0"/>
    <w:rsid w:val="0086591E"/>
    <w:rsid w:val="00866DC6"/>
    <w:rsid w:val="00877AE3"/>
    <w:rsid w:val="00890B4C"/>
    <w:rsid w:val="00892535"/>
    <w:rsid w:val="008952FD"/>
    <w:rsid w:val="00896CD5"/>
    <w:rsid w:val="008B2F07"/>
    <w:rsid w:val="008B647F"/>
    <w:rsid w:val="008C49F7"/>
    <w:rsid w:val="008C68D9"/>
    <w:rsid w:val="008D063F"/>
    <w:rsid w:val="008E1944"/>
    <w:rsid w:val="008E1B7A"/>
    <w:rsid w:val="008E39E1"/>
    <w:rsid w:val="008E50B0"/>
    <w:rsid w:val="008F1E49"/>
    <w:rsid w:val="008F4CEF"/>
    <w:rsid w:val="008F7C87"/>
    <w:rsid w:val="008F7D24"/>
    <w:rsid w:val="008F7D27"/>
    <w:rsid w:val="00901341"/>
    <w:rsid w:val="00902BCF"/>
    <w:rsid w:val="00906261"/>
    <w:rsid w:val="00912C17"/>
    <w:rsid w:val="00916D1A"/>
    <w:rsid w:val="009223D0"/>
    <w:rsid w:val="00925DF8"/>
    <w:rsid w:val="00931EA6"/>
    <w:rsid w:val="009329A0"/>
    <w:rsid w:val="00935794"/>
    <w:rsid w:val="00945674"/>
    <w:rsid w:val="009456C7"/>
    <w:rsid w:val="0095485D"/>
    <w:rsid w:val="009636F6"/>
    <w:rsid w:val="00966378"/>
    <w:rsid w:val="00966953"/>
    <w:rsid w:val="00966EB3"/>
    <w:rsid w:val="00971AE2"/>
    <w:rsid w:val="009738B0"/>
    <w:rsid w:val="009767DA"/>
    <w:rsid w:val="009803EB"/>
    <w:rsid w:val="00980DE6"/>
    <w:rsid w:val="00984288"/>
    <w:rsid w:val="0099047F"/>
    <w:rsid w:val="00993840"/>
    <w:rsid w:val="0099442A"/>
    <w:rsid w:val="0099463E"/>
    <w:rsid w:val="009973A9"/>
    <w:rsid w:val="009A1D6F"/>
    <w:rsid w:val="009A2F67"/>
    <w:rsid w:val="009A3CE5"/>
    <w:rsid w:val="009A4071"/>
    <w:rsid w:val="009A6D0B"/>
    <w:rsid w:val="009A7453"/>
    <w:rsid w:val="009B060E"/>
    <w:rsid w:val="009B2A22"/>
    <w:rsid w:val="009B3813"/>
    <w:rsid w:val="009B6711"/>
    <w:rsid w:val="009B726E"/>
    <w:rsid w:val="009C3CE2"/>
    <w:rsid w:val="009C65F7"/>
    <w:rsid w:val="009C68DE"/>
    <w:rsid w:val="009C73D9"/>
    <w:rsid w:val="009D204C"/>
    <w:rsid w:val="009D22DF"/>
    <w:rsid w:val="009E3F33"/>
    <w:rsid w:val="009E47F9"/>
    <w:rsid w:val="009E4CE1"/>
    <w:rsid w:val="00A0142A"/>
    <w:rsid w:val="00A05457"/>
    <w:rsid w:val="00A07278"/>
    <w:rsid w:val="00A0728D"/>
    <w:rsid w:val="00A17583"/>
    <w:rsid w:val="00A334CA"/>
    <w:rsid w:val="00A33ABC"/>
    <w:rsid w:val="00A347DA"/>
    <w:rsid w:val="00A41E01"/>
    <w:rsid w:val="00A50092"/>
    <w:rsid w:val="00A53AA1"/>
    <w:rsid w:val="00A54E9F"/>
    <w:rsid w:val="00A55BF0"/>
    <w:rsid w:val="00A56770"/>
    <w:rsid w:val="00A6148D"/>
    <w:rsid w:val="00A6247E"/>
    <w:rsid w:val="00A62E53"/>
    <w:rsid w:val="00A74270"/>
    <w:rsid w:val="00A76F07"/>
    <w:rsid w:val="00A90E20"/>
    <w:rsid w:val="00A91172"/>
    <w:rsid w:val="00A936A3"/>
    <w:rsid w:val="00A9403F"/>
    <w:rsid w:val="00A95677"/>
    <w:rsid w:val="00AA0C3F"/>
    <w:rsid w:val="00AA112A"/>
    <w:rsid w:val="00AA2118"/>
    <w:rsid w:val="00AA66B0"/>
    <w:rsid w:val="00AC64B3"/>
    <w:rsid w:val="00AD5628"/>
    <w:rsid w:val="00AD6523"/>
    <w:rsid w:val="00AD713D"/>
    <w:rsid w:val="00AE0309"/>
    <w:rsid w:val="00AE1584"/>
    <w:rsid w:val="00AE31EF"/>
    <w:rsid w:val="00AE4A8D"/>
    <w:rsid w:val="00AE639C"/>
    <w:rsid w:val="00AE7400"/>
    <w:rsid w:val="00AF369C"/>
    <w:rsid w:val="00AF5163"/>
    <w:rsid w:val="00B00926"/>
    <w:rsid w:val="00B01E3F"/>
    <w:rsid w:val="00B01E5A"/>
    <w:rsid w:val="00B0561A"/>
    <w:rsid w:val="00B071C6"/>
    <w:rsid w:val="00B14C3A"/>
    <w:rsid w:val="00B155EE"/>
    <w:rsid w:val="00B17F31"/>
    <w:rsid w:val="00B229FA"/>
    <w:rsid w:val="00B23783"/>
    <w:rsid w:val="00B27854"/>
    <w:rsid w:val="00B27ADB"/>
    <w:rsid w:val="00B315D7"/>
    <w:rsid w:val="00B32D25"/>
    <w:rsid w:val="00B35CD9"/>
    <w:rsid w:val="00B362AE"/>
    <w:rsid w:val="00B36E25"/>
    <w:rsid w:val="00B42541"/>
    <w:rsid w:val="00B526AC"/>
    <w:rsid w:val="00B564E5"/>
    <w:rsid w:val="00B62204"/>
    <w:rsid w:val="00B65186"/>
    <w:rsid w:val="00B67362"/>
    <w:rsid w:val="00B71A9C"/>
    <w:rsid w:val="00B77857"/>
    <w:rsid w:val="00B973FF"/>
    <w:rsid w:val="00B9753C"/>
    <w:rsid w:val="00BA2A67"/>
    <w:rsid w:val="00BA52B8"/>
    <w:rsid w:val="00BB3579"/>
    <w:rsid w:val="00BB77FE"/>
    <w:rsid w:val="00BC50D3"/>
    <w:rsid w:val="00BD1107"/>
    <w:rsid w:val="00BD1FD2"/>
    <w:rsid w:val="00BD4593"/>
    <w:rsid w:val="00BD696D"/>
    <w:rsid w:val="00BD7011"/>
    <w:rsid w:val="00BE0A3A"/>
    <w:rsid w:val="00BE159D"/>
    <w:rsid w:val="00BE5E84"/>
    <w:rsid w:val="00BE7C49"/>
    <w:rsid w:val="00BF2148"/>
    <w:rsid w:val="00BF3C21"/>
    <w:rsid w:val="00BF40D2"/>
    <w:rsid w:val="00C0319E"/>
    <w:rsid w:val="00C04522"/>
    <w:rsid w:val="00C04EC4"/>
    <w:rsid w:val="00C0597E"/>
    <w:rsid w:val="00C1326B"/>
    <w:rsid w:val="00C13D45"/>
    <w:rsid w:val="00C14E8B"/>
    <w:rsid w:val="00C158D0"/>
    <w:rsid w:val="00C219C1"/>
    <w:rsid w:val="00C23951"/>
    <w:rsid w:val="00C260ED"/>
    <w:rsid w:val="00C26CED"/>
    <w:rsid w:val="00C27D46"/>
    <w:rsid w:val="00C32159"/>
    <w:rsid w:val="00C32A9C"/>
    <w:rsid w:val="00C34E4D"/>
    <w:rsid w:val="00C41918"/>
    <w:rsid w:val="00C41CEB"/>
    <w:rsid w:val="00C42D19"/>
    <w:rsid w:val="00C45A8A"/>
    <w:rsid w:val="00C467B7"/>
    <w:rsid w:val="00C46AF7"/>
    <w:rsid w:val="00C50880"/>
    <w:rsid w:val="00C53DAD"/>
    <w:rsid w:val="00C574F7"/>
    <w:rsid w:val="00C67423"/>
    <w:rsid w:val="00C708DE"/>
    <w:rsid w:val="00C730AB"/>
    <w:rsid w:val="00C74DAD"/>
    <w:rsid w:val="00C8163C"/>
    <w:rsid w:val="00C82940"/>
    <w:rsid w:val="00C83082"/>
    <w:rsid w:val="00C83706"/>
    <w:rsid w:val="00C917F8"/>
    <w:rsid w:val="00C931C6"/>
    <w:rsid w:val="00C93F0E"/>
    <w:rsid w:val="00CA09AD"/>
    <w:rsid w:val="00CA53D0"/>
    <w:rsid w:val="00CA6C40"/>
    <w:rsid w:val="00CB26ED"/>
    <w:rsid w:val="00CB2975"/>
    <w:rsid w:val="00CB2C7D"/>
    <w:rsid w:val="00CB355A"/>
    <w:rsid w:val="00CB41D8"/>
    <w:rsid w:val="00CC619F"/>
    <w:rsid w:val="00CC6AA0"/>
    <w:rsid w:val="00CC6C06"/>
    <w:rsid w:val="00CD1FF6"/>
    <w:rsid w:val="00CD3167"/>
    <w:rsid w:val="00CD783C"/>
    <w:rsid w:val="00CE0ACA"/>
    <w:rsid w:val="00CE61B4"/>
    <w:rsid w:val="00CF004E"/>
    <w:rsid w:val="00CF16A3"/>
    <w:rsid w:val="00CF5CAC"/>
    <w:rsid w:val="00CF5E9D"/>
    <w:rsid w:val="00CF73F2"/>
    <w:rsid w:val="00D03DFE"/>
    <w:rsid w:val="00D04FBB"/>
    <w:rsid w:val="00D05558"/>
    <w:rsid w:val="00D06B89"/>
    <w:rsid w:val="00D077B9"/>
    <w:rsid w:val="00D14821"/>
    <w:rsid w:val="00D16AF7"/>
    <w:rsid w:val="00D17D0E"/>
    <w:rsid w:val="00D304E0"/>
    <w:rsid w:val="00D32E82"/>
    <w:rsid w:val="00D33F8D"/>
    <w:rsid w:val="00D34AD6"/>
    <w:rsid w:val="00D35A85"/>
    <w:rsid w:val="00D36F61"/>
    <w:rsid w:val="00D42BBF"/>
    <w:rsid w:val="00D436F2"/>
    <w:rsid w:val="00D449C4"/>
    <w:rsid w:val="00D44E95"/>
    <w:rsid w:val="00D550E5"/>
    <w:rsid w:val="00D5598E"/>
    <w:rsid w:val="00D57584"/>
    <w:rsid w:val="00D62E1D"/>
    <w:rsid w:val="00D630CB"/>
    <w:rsid w:val="00D65519"/>
    <w:rsid w:val="00D655F6"/>
    <w:rsid w:val="00D67402"/>
    <w:rsid w:val="00D7271A"/>
    <w:rsid w:val="00D754CE"/>
    <w:rsid w:val="00D75E93"/>
    <w:rsid w:val="00D763E3"/>
    <w:rsid w:val="00D77A67"/>
    <w:rsid w:val="00D80655"/>
    <w:rsid w:val="00D81200"/>
    <w:rsid w:val="00D816E5"/>
    <w:rsid w:val="00D82F81"/>
    <w:rsid w:val="00D83409"/>
    <w:rsid w:val="00D83AC3"/>
    <w:rsid w:val="00D83F52"/>
    <w:rsid w:val="00D853BF"/>
    <w:rsid w:val="00D87BE1"/>
    <w:rsid w:val="00D912C4"/>
    <w:rsid w:val="00D919B2"/>
    <w:rsid w:val="00D91CED"/>
    <w:rsid w:val="00D92385"/>
    <w:rsid w:val="00D92F0D"/>
    <w:rsid w:val="00D9573A"/>
    <w:rsid w:val="00DA2633"/>
    <w:rsid w:val="00DA4BB0"/>
    <w:rsid w:val="00DA6B53"/>
    <w:rsid w:val="00DB239F"/>
    <w:rsid w:val="00DB76EC"/>
    <w:rsid w:val="00DC1C92"/>
    <w:rsid w:val="00DC3EDE"/>
    <w:rsid w:val="00DC482E"/>
    <w:rsid w:val="00DD0DEE"/>
    <w:rsid w:val="00DD4ACA"/>
    <w:rsid w:val="00DD7557"/>
    <w:rsid w:val="00DE343E"/>
    <w:rsid w:val="00DE7D84"/>
    <w:rsid w:val="00DF5797"/>
    <w:rsid w:val="00DF648D"/>
    <w:rsid w:val="00DF68B5"/>
    <w:rsid w:val="00DF72E2"/>
    <w:rsid w:val="00DF7813"/>
    <w:rsid w:val="00E038AD"/>
    <w:rsid w:val="00E078AB"/>
    <w:rsid w:val="00E264EC"/>
    <w:rsid w:val="00E30E6A"/>
    <w:rsid w:val="00E34A04"/>
    <w:rsid w:val="00E43192"/>
    <w:rsid w:val="00E53B4E"/>
    <w:rsid w:val="00E57159"/>
    <w:rsid w:val="00E6136A"/>
    <w:rsid w:val="00E61D35"/>
    <w:rsid w:val="00E75026"/>
    <w:rsid w:val="00E81838"/>
    <w:rsid w:val="00E8571D"/>
    <w:rsid w:val="00E90402"/>
    <w:rsid w:val="00E924CD"/>
    <w:rsid w:val="00E925C4"/>
    <w:rsid w:val="00EA29A1"/>
    <w:rsid w:val="00EA65F6"/>
    <w:rsid w:val="00EA68CD"/>
    <w:rsid w:val="00EB2435"/>
    <w:rsid w:val="00EB26A6"/>
    <w:rsid w:val="00EB2991"/>
    <w:rsid w:val="00EB3600"/>
    <w:rsid w:val="00EB5182"/>
    <w:rsid w:val="00EC0D40"/>
    <w:rsid w:val="00EC2DFD"/>
    <w:rsid w:val="00EC6187"/>
    <w:rsid w:val="00ED3A29"/>
    <w:rsid w:val="00ED65BA"/>
    <w:rsid w:val="00EE7F39"/>
    <w:rsid w:val="00EF4A40"/>
    <w:rsid w:val="00EF763F"/>
    <w:rsid w:val="00F01424"/>
    <w:rsid w:val="00F02106"/>
    <w:rsid w:val="00F11C85"/>
    <w:rsid w:val="00F141F8"/>
    <w:rsid w:val="00F22C16"/>
    <w:rsid w:val="00F25B18"/>
    <w:rsid w:val="00F3077F"/>
    <w:rsid w:val="00F30D63"/>
    <w:rsid w:val="00F30FEA"/>
    <w:rsid w:val="00F44D83"/>
    <w:rsid w:val="00F500C2"/>
    <w:rsid w:val="00F50797"/>
    <w:rsid w:val="00F52149"/>
    <w:rsid w:val="00F5275F"/>
    <w:rsid w:val="00F55663"/>
    <w:rsid w:val="00F60C44"/>
    <w:rsid w:val="00F70444"/>
    <w:rsid w:val="00F7061F"/>
    <w:rsid w:val="00F73BEC"/>
    <w:rsid w:val="00F82217"/>
    <w:rsid w:val="00F84F7B"/>
    <w:rsid w:val="00F96482"/>
    <w:rsid w:val="00F97E22"/>
    <w:rsid w:val="00FA3B9B"/>
    <w:rsid w:val="00FB25B4"/>
    <w:rsid w:val="00FB2F8E"/>
    <w:rsid w:val="00FB3C8A"/>
    <w:rsid w:val="00FB4F4A"/>
    <w:rsid w:val="00FB7D57"/>
    <w:rsid w:val="00FC3152"/>
    <w:rsid w:val="00FC31F7"/>
    <w:rsid w:val="00FC5D3B"/>
    <w:rsid w:val="00FC6117"/>
    <w:rsid w:val="00FC681F"/>
    <w:rsid w:val="00FD4341"/>
    <w:rsid w:val="00FD4CEB"/>
    <w:rsid w:val="00FD5876"/>
    <w:rsid w:val="00FD59BF"/>
    <w:rsid w:val="00FD5BA9"/>
    <w:rsid w:val="00FE129F"/>
    <w:rsid w:val="00FE2618"/>
    <w:rsid w:val="00FE5D18"/>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customStyle="1" w:styleId="i-text-lowcase">
    <w:name w:val="i-text-lowcase"/>
    <w:rsid w:val="009669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476"/>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customStyle="1" w:styleId="i-text-lowcase">
    <w:name w:val="i-text-lowcase"/>
    <w:rsid w:val="0096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0111797">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14991567">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3145786">
      <w:bodyDiv w:val="1"/>
      <w:marLeft w:val="0"/>
      <w:marRight w:val="0"/>
      <w:marTop w:val="0"/>
      <w:marBottom w:val="0"/>
      <w:divBdr>
        <w:top w:val="none" w:sz="0" w:space="0" w:color="auto"/>
        <w:left w:val="none" w:sz="0" w:space="0" w:color="auto"/>
        <w:bottom w:val="none" w:sz="0" w:space="0" w:color="auto"/>
        <w:right w:val="none" w:sz="0" w:space="0" w:color="auto"/>
      </w:divBdr>
      <w:divsChild>
        <w:div w:id="1680544026">
          <w:marLeft w:val="0"/>
          <w:marRight w:val="0"/>
          <w:marTop w:val="0"/>
          <w:marBottom w:val="0"/>
          <w:divBdr>
            <w:top w:val="none" w:sz="0" w:space="0" w:color="auto"/>
            <w:left w:val="none" w:sz="0" w:space="0" w:color="auto"/>
            <w:bottom w:val="none" w:sz="0" w:space="0" w:color="auto"/>
            <w:right w:val="none" w:sz="0" w:space="0" w:color="auto"/>
          </w:divBdr>
          <w:divsChild>
            <w:div w:id="332801236">
              <w:marLeft w:val="0"/>
              <w:marRight w:val="0"/>
              <w:marTop w:val="0"/>
              <w:marBottom w:val="0"/>
              <w:divBdr>
                <w:top w:val="none" w:sz="0" w:space="0" w:color="auto"/>
                <w:left w:val="none" w:sz="0" w:space="0" w:color="auto"/>
                <w:bottom w:val="none" w:sz="0" w:space="0" w:color="auto"/>
                <w:right w:val="none" w:sz="0" w:space="0" w:color="auto"/>
              </w:divBdr>
              <w:divsChild>
                <w:div w:id="1769619444">
                  <w:marLeft w:val="0"/>
                  <w:marRight w:val="0"/>
                  <w:marTop w:val="0"/>
                  <w:marBottom w:val="0"/>
                  <w:divBdr>
                    <w:top w:val="none" w:sz="0" w:space="0" w:color="auto"/>
                    <w:left w:val="none" w:sz="0" w:space="0" w:color="auto"/>
                    <w:bottom w:val="none" w:sz="0" w:space="0" w:color="auto"/>
                    <w:right w:val="none" w:sz="0" w:space="0" w:color="auto"/>
                  </w:divBdr>
                  <w:divsChild>
                    <w:div w:id="1052802550">
                      <w:marLeft w:val="0"/>
                      <w:marRight w:val="0"/>
                      <w:marTop w:val="0"/>
                      <w:marBottom w:val="0"/>
                      <w:divBdr>
                        <w:top w:val="none" w:sz="0" w:space="0" w:color="auto"/>
                        <w:left w:val="none" w:sz="0" w:space="0" w:color="auto"/>
                        <w:bottom w:val="none" w:sz="0" w:space="0" w:color="auto"/>
                        <w:right w:val="none" w:sz="0" w:space="0" w:color="auto"/>
                      </w:divBdr>
                      <w:divsChild>
                        <w:div w:id="1486820171">
                          <w:marLeft w:val="0"/>
                          <w:marRight w:val="0"/>
                          <w:marTop w:val="0"/>
                          <w:marBottom w:val="0"/>
                          <w:divBdr>
                            <w:top w:val="none" w:sz="0" w:space="0" w:color="auto"/>
                            <w:left w:val="none" w:sz="0" w:space="0" w:color="auto"/>
                            <w:bottom w:val="none" w:sz="0" w:space="0" w:color="auto"/>
                            <w:right w:val="none" w:sz="0" w:space="0" w:color="auto"/>
                          </w:divBdr>
                          <w:divsChild>
                            <w:div w:id="1217471359">
                              <w:marLeft w:val="210"/>
                              <w:marRight w:val="0"/>
                              <w:marTop w:val="0"/>
                              <w:marBottom w:val="0"/>
                              <w:divBdr>
                                <w:top w:val="none" w:sz="0" w:space="0" w:color="auto"/>
                                <w:left w:val="none" w:sz="0" w:space="0" w:color="auto"/>
                                <w:bottom w:val="none" w:sz="0" w:space="0" w:color="auto"/>
                                <w:right w:val="none" w:sz="0" w:space="0" w:color="auto"/>
                              </w:divBdr>
                              <w:divsChild>
                                <w:div w:id="1795102680">
                                  <w:marLeft w:val="0"/>
                                  <w:marRight w:val="0"/>
                                  <w:marTop w:val="0"/>
                                  <w:marBottom w:val="0"/>
                                  <w:divBdr>
                                    <w:top w:val="none" w:sz="0" w:space="0" w:color="auto"/>
                                    <w:left w:val="none" w:sz="0" w:space="0" w:color="auto"/>
                                    <w:bottom w:val="none" w:sz="0" w:space="0" w:color="auto"/>
                                    <w:right w:val="none" w:sz="0" w:space="0" w:color="auto"/>
                                  </w:divBdr>
                                  <w:divsChild>
                                    <w:div w:id="562528238">
                                      <w:marLeft w:val="0"/>
                                      <w:marRight w:val="0"/>
                                      <w:marTop w:val="0"/>
                                      <w:marBottom w:val="0"/>
                                      <w:divBdr>
                                        <w:top w:val="none" w:sz="0" w:space="0" w:color="auto"/>
                                        <w:left w:val="none" w:sz="0" w:space="0" w:color="auto"/>
                                        <w:bottom w:val="none" w:sz="0" w:space="0" w:color="auto"/>
                                        <w:right w:val="none" w:sz="0" w:space="0" w:color="auto"/>
                                      </w:divBdr>
                                      <w:divsChild>
                                        <w:div w:id="158473759">
                                          <w:marLeft w:val="0"/>
                                          <w:marRight w:val="0"/>
                                          <w:marTop w:val="0"/>
                                          <w:marBottom w:val="375"/>
                                          <w:divBdr>
                                            <w:top w:val="none" w:sz="0" w:space="0" w:color="auto"/>
                                            <w:left w:val="none" w:sz="0" w:space="0" w:color="auto"/>
                                            <w:bottom w:val="none" w:sz="0" w:space="0" w:color="auto"/>
                                            <w:right w:val="none" w:sz="0" w:space="0" w:color="auto"/>
                                          </w:divBdr>
                                          <w:divsChild>
                                            <w:div w:id="347677659">
                                              <w:marLeft w:val="0"/>
                                              <w:marRight w:val="0"/>
                                              <w:marTop w:val="0"/>
                                              <w:marBottom w:val="0"/>
                                              <w:divBdr>
                                                <w:top w:val="none" w:sz="0" w:space="0" w:color="auto"/>
                                                <w:left w:val="none" w:sz="0" w:space="0" w:color="auto"/>
                                                <w:bottom w:val="none" w:sz="0" w:space="0" w:color="auto"/>
                                                <w:right w:val="none" w:sz="0" w:space="0" w:color="auto"/>
                                              </w:divBdr>
                                              <w:divsChild>
                                                <w:div w:id="750588843">
                                                  <w:marLeft w:val="0"/>
                                                  <w:marRight w:val="0"/>
                                                  <w:marTop w:val="0"/>
                                                  <w:marBottom w:val="0"/>
                                                  <w:divBdr>
                                                    <w:top w:val="none" w:sz="0" w:space="0" w:color="auto"/>
                                                    <w:left w:val="none" w:sz="0" w:space="0" w:color="auto"/>
                                                    <w:bottom w:val="none" w:sz="0" w:space="0" w:color="auto"/>
                                                    <w:right w:val="single" w:sz="6" w:space="0" w:color="DDDDDD"/>
                                                  </w:divBdr>
                                                  <w:divsChild>
                                                    <w:div w:id="529103895">
                                                      <w:marLeft w:val="0"/>
                                                      <w:marRight w:val="0"/>
                                                      <w:marTop w:val="0"/>
                                                      <w:marBottom w:val="0"/>
                                                      <w:divBdr>
                                                        <w:top w:val="none" w:sz="0" w:space="0" w:color="auto"/>
                                                        <w:left w:val="none" w:sz="0" w:space="0" w:color="auto"/>
                                                        <w:bottom w:val="none" w:sz="0" w:space="0" w:color="auto"/>
                                                        <w:right w:val="none" w:sz="0" w:space="0" w:color="auto"/>
                                                      </w:divBdr>
                                                      <w:divsChild>
                                                        <w:div w:id="1618755329">
                                                          <w:marLeft w:val="0"/>
                                                          <w:marRight w:val="0"/>
                                                          <w:marTop w:val="0"/>
                                                          <w:marBottom w:val="0"/>
                                                          <w:divBdr>
                                                            <w:top w:val="none" w:sz="0" w:space="0" w:color="auto"/>
                                                            <w:left w:val="none" w:sz="0" w:space="0" w:color="auto"/>
                                                            <w:bottom w:val="none" w:sz="0" w:space="0" w:color="auto"/>
                                                            <w:right w:val="none" w:sz="0" w:space="0" w:color="auto"/>
                                                          </w:divBdr>
                                                          <w:divsChild>
                                                            <w:div w:id="7106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60306">
      <w:bodyDiv w:val="1"/>
      <w:marLeft w:val="0"/>
      <w:marRight w:val="0"/>
      <w:marTop w:val="0"/>
      <w:marBottom w:val="0"/>
      <w:divBdr>
        <w:top w:val="none" w:sz="0" w:space="0" w:color="auto"/>
        <w:left w:val="none" w:sz="0" w:space="0" w:color="auto"/>
        <w:bottom w:val="none" w:sz="0" w:space="0" w:color="auto"/>
        <w:right w:val="none" w:sz="0" w:space="0" w:color="auto"/>
      </w:divBdr>
      <w:divsChild>
        <w:div w:id="1014068607">
          <w:marLeft w:val="0"/>
          <w:marRight w:val="0"/>
          <w:marTop w:val="0"/>
          <w:marBottom w:val="0"/>
          <w:divBdr>
            <w:top w:val="none" w:sz="0" w:space="0" w:color="auto"/>
            <w:left w:val="none" w:sz="0" w:space="0" w:color="auto"/>
            <w:bottom w:val="none" w:sz="0" w:space="0" w:color="auto"/>
            <w:right w:val="none" w:sz="0" w:space="0" w:color="auto"/>
          </w:divBdr>
          <w:divsChild>
            <w:div w:id="836843342">
              <w:marLeft w:val="0"/>
              <w:marRight w:val="0"/>
              <w:marTop w:val="0"/>
              <w:marBottom w:val="0"/>
              <w:divBdr>
                <w:top w:val="none" w:sz="0" w:space="0" w:color="auto"/>
                <w:left w:val="none" w:sz="0" w:space="0" w:color="auto"/>
                <w:bottom w:val="none" w:sz="0" w:space="0" w:color="auto"/>
                <w:right w:val="none" w:sz="0" w:space="0" w:color="auto"/>
              </w:divBdr>
              <w:divsChild>
                <w:div w:id="296764018">
                  <w:marLeft w:val="-225"/>
                  <w:marRight w:val="-225"/>
                  <w:marTop w:val="0"/>
                  <w:marBottom w:val="0"/>
                  <w:divBdr>
                    <w:top w:val="none" w:sz="0" w:space="0" w:color="auto"/>
                    <w:left w:val="none" w:sz="0" w:space="0" w:color="auto"/>
                    <w:bottom w:val="none" w:sz="0" w:space="0" w:color="auto"/>
                    <w:right w:val="none" w:sz="0" w:space="0" w:color="auto"/>
                  </w:divBdr>
                  <w:divsChild>
                    <w:div w:id="676612602">
                      <w:marLeft w:val="0"/>
                      <w:marRight w:val="0"/>
                      <w:marTop w:val="0"/>
                      <w:marBottom w:val="0"/>
                      <w:divBdr>
                        <w:top w:val="none" w:sz="0" w:space="0" w:color="auto"/>
                        <w:left w:val="none" w:sz="0" w:space="0" w:color="auto"/>
                        <w:bottom w:val="none" w:sz="0" w:space="0" w:color="auto"/>
                        <w:right w:val="none" w:sz="0" w:space="0" w:color="auto"/>
                      </w:divBdr>
                      <w:divsChild>
                        <w:div w:id="1038890179">
                          <w:marLeft w:val="0"/>
                          <w:marRight w:val="0"/>
                          <w:marTop w:val="0"/>
                          <w:marBottom w:val="450"/>
                          <w:divBdr>
                            <w:top w:val="none" w:sz="0" w:space="0" w:color="auto"/>
                            <w:left w:val="none" w:sz="0" w:space="0" w:color="auto"/>
                            <w:bottom w:val="none" w:sz="0" w:space="0" w:color="auto"/>
                            <w:right w:val="none" w:sz="0" w:space="0" w:color="auto"/>
                          </w:divBdr>
                          <w:divsChild>
                            <w:div w:id="1983609526">
                              <w:marLeft w:val="0"/>
                              <w:marRight w:val="0"/>
                              <w:marTop w:val="0"/>
                              <w:marBottom w:val="0"/>
                              <w:divBdr>
                                <w:top w:val="none" w:sz="0" w:space="0" w:color="auto"/>
                                <w:left w:val="none" w:sz="0" w:space="0" w:color="auto"/>
                                <w:bottom w:val="none" w:sz="0" w:space="0" w:color="auto"/>
                                <w:right w:val="none" w:sz="0" w:space="0" w:color="auto"/>
                              </w:divBdr>
                              <w:divsChild>
                                <w:div w:id="311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2515">
      <w:bodyDiv w:val="1"/>
      <w:marLeft w:val="0"/>
      <w:marRight w:val="0"/>
      <w:marTop w:val="0"/>
      <w:marBottom w:val="0"/>
      <w:divBdr>
        <w:top w:val="none" w:sz="0" w:space="0" w:color="auto"/>
        <w:left w:val="none" w:sz="0" w:space="0" w:color="auto"/>
        <w:bottom w:val="none" w:sz="0" w:space="0" w:color="auto"/>
        <w:right w:val="none" w:sz="0" w:space="0" w:color="auto"/>
      </w:divBdr>
      <w:divsChild>
        <w:div w:id="954599733">
          <w:marLeft w:val="0"/>
          <w:marRight w:val="0"/>
          <w:marTop w:val="0"/>
          <w:marBottom w:val="0"/>
          <w:divBdr>
            <w:top w:val="none" w:sz="0" w:space="0" w:color="auto"/>
            <w:left w:val="none" w:sz="0" w:space="0" w:color="auto"/>
            <w:bottom w:val="none" w:sz="0" w:space="0" w:color="auto"/>
            <w:right w:val="none" w:sz="0" w:space="0" w:color="auto"/>
          </w:divBdr>
          <w:divsChild>
            <w:div w:id="1638486093">
              <w:marLeft w:val="0"/>
              <w:marRight w:val="0"/>
              <w:marTop w:val="0"/>
              <w:marBottom w:val="0"/>
              <w:divBdr>
                <w:top w:val="none" w:sz="0" w:space="0" w:color="auto"/>
                <w:left w:val="none" w:sz="0" w:space="0" w:color="auto"/>
                <w:bottom w:val="none" w:sz="0" w:space="0" w:color="auto"/>
                <w:right w:val="none" w:sz="0" w:space="0" w:color="auto"/>
              </w:divBdr>
              <w:divsChild>
                <w:div w:id="294532496">
                  <w:marLeft w:val="0"/>
                  <w:marRight w:val="0"/>
                  <w:marTop w:val="0"/>
                  <w:marBottom w:val="0"/>
                  <w:divBdr>
                    <w:top w:val="none" w:sz="0" w:space="0" w:color="auto"/>
                    <w:left w:val="none" w:sz="0" w:space="0" w:color="auto"/>
                    <w:bottom w:val="none" w:sz="0" w:space="0" w:color="auto"/>
                    <w:right w:val="none" w:sz="0" w:space="0" w:color="auto"/>
                  </w:divBdr>
                  <w:divsChild>
                    <w:div w:id="742990671">
                      <w:marLeft w:val="0"/>
                      <w:marRight w:val="0"/>
                      <w:marTop w:val="0"/>
                      <w:marBottom w:val="0"/>
                      <w:divBdr>
                        <w:top w:val="none" w:sz="0" w:space="0" w:color="auto"/>
                        <w:left w:val="none" w:sz="0" w:space="0" w:color="auto"/>
                        <w:bottom w:val="none" w:sz="0" w:space="0" w:color="auto"/>
                        <w:right w:val="none" w:sz="0" w:space="0" w:color="auto"/>
                      </w:divBdr>
                      <w:divsChild>
                        <w:div w:id="1542668283">
                          <w:marLeft w:val="0"/>
                          <w:marRight w:val="0"/>
                          <w:marTop w:val="0"/>
                          <w:marBottom w:val="0"/>
                          <w:divBdr>
                            <w:top w:val="none" w:sz="0" w:space="0" w:color="auto"/>
                            <w:left w:val="none" w:sz="0" w:space="0" w:color="auto"/>
                            <w:bottom w:val="none" w:sz="0" w:space="0" w:color="auto"/>
                            <w:right w:val="none" w:sz="0" w:space="0" w:color="auto"/>
                          </w:divBdr>
                          <w:divsChild>
                            <w:div w:id="1701710988">
                              <w:marLeft w:val="0"/>
                              <w:marRight w:val="0"/>
                              <w:marTop w:val="0"/>
                              <w:marBottom w:val="0"/>
                              <w:divBdr>
                                <w:top w:val="none" w:sz="0" w:space="0" w:color="auto"/>
                                <w:left w:val="none" w:sz="0" w:space="0" w:color="auto"/>
                                <w:bottom w:val="none" w:sz="0" w:space="0" w:color="auto"/>
                                <w:right w:val="none" w:sz="0" w:space="0" w:color="auto"/>
                              </w:divBdr>
                              <w:divsChild>
                                <w:div w:id="1814637043">
                                  <w:marLeft w:val="0"/>
                                  <w:marRight w:val="0"/>
                                  <w:marTop w:val="0"/>
                                  <w:marBottom w:val="0"/>
                                  <w:divBdr>
                                    <w:top w:val="none" w:sz="0" w:space="0" w:color="auto"/>
                                    <w:left w:val="none" w:sz="0" w:space="0" w:color="auto"/>
                                    <w:bottom w:val="none" w:sz="0" w:space="0" w:color="auto"/>
                                    <w:right w:val="none" w:sz="0" w:space="0" w:color="auto"/>
                                  </w:divBdr>
                                  <w:divsChild>
                                    <w:div w:id="912619141">
                                      <w:marLeft w:val="0"/>
                                      <w:marRight w:val="0"/>
                                      <w:marTop w:val="0"/>
                                      <w:marBottom w:val="0"/>
                                      <w:divBdr>
                                        <w:top w:val="none" w:sz="0" w:space="0" w:color="auto"/>
                                        <w:left w:val="none" w:sz="0" w:space="0" w:color="auto"/>
                                        <w:bottom w:val="none" w:sz="0" w:space="0" w:color="auto"/>
                                        <w:right w:val="none" w:sz="0" w:space="0" w:color="auto"/>
                                      </w:divBdr>
                                      <w:divsChild>
                                        <w:div w:id="650015540">
                                          <w:marLeft w:val="0"/>
                                          <w:marRight w:val="0"/>
                                          <w:marTop w:val="0"/>
                                          <w:marBottom w:val="0"/>
                                          <w:divBdr>
                                            <w:top w:val="none" w:sz="0" w:space="0" w:color="auto"/>
                                            <w:left w:val="none" w:sz="0" w:space="0" w:color="auto"/>
                                            <w:bottom w:val="none" w:sz="0" w:space="0" w:color="auto"/>
                                            <w:right w:val="none" w:sz="0" w:space="0" w:color="auto"/>
                                          </w:divBdr>
                                          <w:divsChild>
                                            <w:div w:id="912354269">
                                              <w:marLeft w:val="0"/>
                                              <w:marRight w:val="0"/>
                                              <w:marTop w:val="0"/>
                                              <w:marBottom w:val="0"/>
                                              <w:divBdr>
                                                <w:top w:val="none" w:sz="0" w:space="0" w:color="auto"/>
                                                <w:left w:val="none" w:sz="0" w:space="0" w:color="auto"/>
                                                <w:bottom w:val="none" w:sz="0" w:space="0" w:color="auto"/>
                                                <w:right w:val="none" w:sz="0" w:space="0" w:color="auto"/>
                                              </w:divBdr>
                                              <w:divsChild>
                                                <w:div w:id="339553007">
                                                  <w:marLeft w:val="0"/>
                                                  <w:marRight w:val="0"/>
                                                  <w:marTop w:val="0"/>
                                                  <w:marBottom w:val="0"/>
                                                  <w:divBdr>
                                                    <w:top w:val="none" w:sz="0" w:space="0" w:color="auto"/>
                                                    <w:left w:val="none" w:sz="0" w:space="0" w:color="auto"/>
                                                    <w:bottom w:val="none" w:sz="0" w:space="0" w:color="auto"/>
                                                    <w:right w:val="none" w:sz="0" w:space="0" w:color="auto"/>
                                                  </w:divBdr>
                                                  <w:divsChild>
                                                    <w:div w:id="1576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8762338">
      <w:bodyDiv w:val="1"/>
      <w:marLeft w:val="0"/>
      <w:marRight w:val="0"/>
      <w:marTop w:val="0"/>
      <w:marBottom w:val="0"/>
      <w:divBdr>
        <w:top w:val="none" w:sz="0" w:space="0" w:color="auto"/>
        <w:left w:val="none" w:sz="0" w:space="0" w:color="auto"/>
        <w:bottom w:val="none" w:sz="0" w:space="0" w:color="auto"/>
        <w:right w:val="none" w:sz="0" w:space="0" w:color="auto"/>
      </w:divBdr>
      <w:divsChild>
        <w:div w:id="1429429480">
          <w:marLeft w:val="0"/>
          <w:marRight w:val="0"/>
          <w:marTop w:val="0"/>
          <w:marBottom w:val="0"/>
          <w:divBdr>
            <w:top w:val="none" w:sz="0" w:space="0" w:color="auto"/>
            <w:left w:val="none" w:sz="0" w:space="0" w:color="auto"/>
            <w:bottom w:val="none" w:sz="0" w:space="0" w:color="auto"/>
            <w:right w:val="none" w:sz="0" w:space="0" w:color="auto"/>
          </w:divBdr>
          <w:divsChild>
            <w:div w:id="1652178046">
              <w:marLeft w:val="0"/>
              <w:marRight w:val="0"/>
              <w:marTop w:val="0"/>
              <w:marBottom w:val="0"/>
              <w:divBdr>
                <w:top w:val="none" w:sz="0" w:space="0" w:color="auto"/>
                <w:left w:val="none" w:sz="0" w:space="0" w:color="auto"/>
                <w:bottom w:val="none" w:sz="0" w:space="0" w:color="auto"/>
                <w:right w:val="none" w:sz="0" w:space="0" w:color="auto"/>
              </w:divBdr>
              <w:divsChild>
                <w:div w:id="982656822">
                  <w:marLeft w:val="-225"/>
                  <w:marRight w:val="-225"/>
                  <w:marTop w:val="0"/>
                  <w:marBottom w:val="0"/>
                  <w:divBdr>
                    <w:top w:val="none" w:sz="0" w:space="0" w:color="auto"/>
                    <w:left w:val="none" w:sz="0" w:space="0" w:color="auto"/>
                    <w:bottom w:val="none" w:sz="0" w:space="0" w:color="auto"/>
                    <w:right w:val="none" w:sz="0" w:space="0" w:color="auto"/>
                  </w:divBdr>
                  <w:divsChild>
                    <w:div w:id="113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E2915-BC7F-467F-A599-72A26311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40</Pages>
  <Words>16162</Words>
  <Characters>92129</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108075</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48</cp:revision>
  <dcterms:created xsi:type="dcterms:W3CDTF">2021-02-05T08:57:00Z</dcterms:created>
  <dcterms:modified xsi:type="dcterms:W3CDTF">2021-02-05T13:20:00Z</dcterms:modified>
</cp:coreProperties>
</file>