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01.21.01.05.05.243.01</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Буферный промывающий раствор ИВД, автоматические/полуавтоматические системы</w:t>
            </w:r>
            <w:r w:rsidR="001D322D">
              <w:rPr>
                <w:sz w:val="18"/>
                <w:szCs w:val="18"/>
              </w:rPr>
              <w:t xml:space="preserve"> </w:t>
            </w:r>
            <w:r w:rsidRPr="00652325" w:rsidR="001D322D">
              <w:rPr>
                <w:sz w:val="18"/>
                <w:szCs w:val="18"/>
              </w:rPr>
              <w:t xml:space="preserve">/ </w:t>
            </w:r>
            <w:r w:rsidRPr="002E25F2" w:rsidR="001D322D">
              <w:rPr>
                <w:sz w:val="18"/>
                <w:szCs w:val="18"/>
              </w:rPr>
              <w:t>Буферный промывающий раствор ИВД, автоматические/полуавтоматические системы</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01.21.01.05.05.41</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Буферный разбавитель образцов ИВД, автоматические/полуавтоматические системы</w:t>
            </w:r>
            <w:r w:rsidR="001D322D">
              <w:rPr>
                <w:sz w:val="18"/>
                <w:szCs w:val="18"/>
              </w:rPr>
              <w:t xml:space="preserve"> </w:t>
            </w:r>
            <w:r w:rsidRPr="00652325" w:rsidR="001D322D">
              <w:rPr>
                <w:sz w:val="18"/>
                <w:szCs w:val="18"/>
              </w:rPr>
              <w:t xml:space="preserve">/ </w:t>
            </w:r>
            <w:r w:rsidRPr="002E25F2" w:rsidR="001D322D">
              <w:rPr>
                <w:sz w:val="18"/>
                <w:szCs w:val="18"/>
              </w:rPr>
              <w:t>Буферный разбавитель образцов ИВД, автоматические/полуавтоматические системы</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01.21.01.05.04.5493</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Витамин B12 ИВД, набор, радиоиммунный анализ (РИА)</w:t>
            </w:r>
            <w:r w:rsidR="001D322D">
              <w:rPr>
                <w:sz w:val="18"/>
                <w:szCs w:val="18"/>
              </w:rPr>
              <w:t xml:space="preserve"> </w:t>
            </w:r>
            <w:r w:rsidRPr="00652325" w:rsidR="001D322D">
              <w:rPr>
                <w:sz w:val="18"/>
                <w:szCs w:val="18"/>
              </w:rPr>
              <w:t xml:space="preserve">/ </w:t>
            </w:r>
            <w:r w:rsidRPr="002E25F2" w:rsidR="001D322D">
              <w:rPr>
                <w:sz w:val="18"/>
                <w:szCs w:val="18"/>
              </w:rPr>
              <w:t>Витамин B12 ИВД, набор, радиоиммунный анализ (РИА)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01.71.02.02.01.01.01.5487</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Дегидроэпиандростерон ИВД, набор, иммуноферментный анализ (ИФА)</w:t>
            </w:r>
            <w:r w:rsidR="001D322D">
              <w:rPr>
                <w:sz w:val="18"/>
                <w:szCs w:val="18"/>
              </w:rPr>
              <w:t xml:space="preserve"> </w:t>
            </w:r>
            <w:r w:rsidRPr="00652325" w:rsidR="001D322D">
              <w:rPr>
                <w:sz w:val="18"/>
                <w:szCs w:val="18"/>
              </w:rPr>
              <w:t xml:space="preserve">/ </w:t>
            </w:r>
            <w:r w:rsidRPr="002E25F2" w:rsidR="001D322D">
              <w:rPr>
                <w:sz w:val="18"/>
                <w:szCs w:val="18"/>
              </w:rPr>
              <w:t>Дегидроэпиандростерон ИВД, набор, иммуноферментный анализ (ИФА)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01.21.10.8782</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Лютеинизирующий гормон ИВД, набор, иммуноферментный анализ (ИФА)</w:t>
            </w:r>
            <w:r w:rsidR="001D322D">
              <w:rPr>
                <w:sz w:val="18"/>
                <w:szCs w:val="18"/>
              </w:rPr>
              <w:t xml:space="preserve"> </w:t>
            </w:r>
            <w:r w:rsidRPr="00652325" w:rsidR="001D322D">
              <w:rPr>
                <w:sz w:val="18"/>
                <w:szCs w:val="18"/>
              </w:rPr>
              <w:t xml:space="preserve">/ </w:t>
            </w:r>
            <w:r w:rsidRPr="002E25F2" w:rsidR="001D322D">
              <w:rPr>
                <w:sz w:val="18"/>
                <w:szCs w:val="18"/>
              </w:rPr>
              <w:t>Лютеинизирующий гормон ИВД, набор, иммуноферментный анализ (ИФА)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01.02.09.359</w:t>
            </w:r>
            <w:r w:rsidRPr="002E25F2" w:rsidR="001D322D">
              <w:rPr>
                <w:b/>
                <w:sz w:val="18"/>
                <w:szCs w:val="18"/>
                <w:lang w:val="en-US"/>
              </w:rPr>
              <w:t xml:space="preserve"> / </w:t>
            </w:r>
            <w:r w:rsidRPr="002E25F2" w:rsidR="001D322D">
              <w:rPr>
                <w:sz w:val="18"/>
                <w:szCs w:val="18"/>
                <w:lang w:val="en-US"/>
              </w:rPr>
              <w:t>28.29.12.119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Оборудование для фильтрования или очистки воды</w:t>
            </w:r>
            <w:r w:rsidR="001D322D">
              <w:rPr>
                <w:sz w:val="18"/>
                <w:szCs w:val="18"/>
              </w:rPr>
              <w:t xml:space="preserve"> </w:t>
            </w:r>
            <w:r w:rsidRPr="00652325" w:rsidR="001D322D">
              <w:rPr>
                <w:sz w:val="18"/>
                <w:szCs w:val="18"/>
              </w:rPr>
              <w:t xml:space="preserve">/ </w:t>
            </w:r>
            <w:r w:rsidRPr="002E25F2" w:rsidR="001D322D">
              <w:rPr>
                <w:sz w:val="18"/>
                <w:szCs w:val="18"/>
              </w:rPr>
              <w:t>Оборудование для фильтрования или очистки воды</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01.14.05.68.03</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Пробирка биологическая 16х150мм</w:t>
            </w:r>
            <w:r w:rsidR="001D322D">
              <w:rPr>
                <w:sz w:val="18"/>
                <w:szCs w:val="18"/>
              </w:rPr>
              <w:t xml:space="preserve"> </w:t>
            </w:r>
            <w:r w:rsidRPr="00652325" w:rsidR="001D322D">
              <w:rPr>
                <w:sz w:val="18"/>
                <w:szCs w:val="18"/>
              </w:rPr>
              <w:t xml:space="preserve">/ </w:t>
            </w:r>
            <w:r w:rsidRPr="002E25F2" w:rsidR="001D322D">
              <w:rPr>
                <w:sz w:val="18"/>
                <w:szCs w:val="18"/>
              </w:rPr>
              <w:t>Пробирка биологическая 16х150мм</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01.21.01.05.04.9211</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Прогестерон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Прогестерон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01.21.01.05.04.9244</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Пролактин ИВД, набор, иммунофлуоресцентный анализ</w:t>
            </w:r>
            <w:r w:rsidR="001D322D">
              <w:rPr>
                <w:sz w:val="18"/>
                <w:szCs w:val="18"/>
              </w:rPr>
              <w:t xml:space="preserve"> </w:t>
            </w:r>
            <w:r w:rsidRPr="00652325" w:rsidR="001D322D">
              <w:rPr>
                <w:sz w:val="18"/>
                <w:szCs w:val="18"/>
              </w:rPr>
              <w:t xml:space="preserve">/ </w:t>
            </w:r>
            <w:r w:rsidRPr="002E25F2" w:rsidR="001D322D">
              <w:rPr>
                <w:sz w:val="18"/>
                <w:szCs w:val="18"/>
              </w:rPr>
              <w:t>Пролактин ИВД, набор, иммунофлуоресцентный анализ</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01.21.01.05.04.9244</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Пролактин ИВД, набор, иммунофлуоресцентный анализ</w:t>
            </w:r>
            <w:r w:rsidR="001D322D">
              <w:rPr>
                <w:sz w:val="18"/>
                <w:szCs w:val="18"/>
              </w:rPr>
              <w:t xml:space="preserve"> </w:t>
            </w:r>
            <w:r w:rsidRPr="00652325" w:rsidR="001D322D">
              <w:rPr>
                <w:sz w:val="18"/>
                <w:szCs w:val="18"/>
              </w:rPr>
              <w:t xml:space="preserve">/ </w:t>
            </w:r>
            <w:r w:rsidRPr="002E25F2" w:rsidR="001D322D">
              <w:rPr>
                <w:sz w:val="18"/>
                <w:szCs w:val="18"/>
              </w:rPr>
              <w:t>Пролактин ИВД, набор, иммунофлуоресцентный анализ</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01.21.01.05.04.9244</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Пролактин ИВД, набор, иммунофлуоресцентный анализ</w:t>
            </w:r>
            <w:r w:rsidR="001D322D">
              <w:rPr>
                <w:sz w:val="18"/>
                <w:szCs w:val="18"/>
              </w:rPr>
              <w:t xml:space="preserve"> </w:t>
            </w:r>
            <w:r w:rsidRPr="00652325" w:rsidR="001D322D">
              <w:rPr>
                <w:sz w:val="18"/>
                <w:szCs w:val="18"/>
              </w:rPr>
              <w:t xml:space="preserve">/ </w:t>
            </w:r>
            <w:r w:rsidRPr="002E25F2" w:rsidR="001D322D">
              <w:rPr>
                <w:sz w:val="18"/>
                <w:szCs w:val="18"/>
              </w:rPr>
              <w:t>Пролактин ИВД, набор, иммунофлуоресцентный анализ</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01.21.01.05.04.10163</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С-пептид ИВД, набор, радиоиммунный анализ (РИА)</w:t>
            </w:r>
            <w:r w:rsidR="001D322D">
              <w:rPr>
                <w:sz w:val="18"/>
                <w:szCs w:val="18"/>
              </w:rPr>
              <w:t xml:space="preserve"> </w:t>
            </w:r>
            <w:r w:rsidRPr="00652325" w:rsidR="001D322D">
              <w:rPr>
                <w:sz w:val="18"/>
                <w:szCs w:val="18"/>
              </w:rPr>
              <w:t xml:space="preserve">/ </w:t>
            </w:r>
            <w:r w:rsidRPr="002E25F2" w:rsidR="001D322D">
              <w:rPr>
                <w:sz w:val="18"/>
                <w:szCs w:val="18"/>
              </w:rPr>
              <w:t>С-пептид ИВД, набор, радиоиммунный анализ (РИА)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01.21.01.05.04.10163</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С-пептид ИВД, набор, радиоиммунный анализ (РИА)</w:t>
            </w:r>
            <w:r w:rsidR="001D322D">
              <w:rPr>
                <w:sz w:val="18"/>
                <w:szCs w:val="18"/>
              </w:rPr>
              <w:t xml:space="preserve"> </w:t>
            </w:r>
            <w:r w:rsidRPr="00652325" w:rsidR="001D322D">
              <w:rPr>
                <w:sz w:val="18"/>
                <w:szCs w:val="18"/>
              </w:rPr>
              <w:t xml:space="preserve">/ </w:t>
            </w:r>
            <w:r w:rsidRPr="002E25F2" w:rsidR="001D322D">
              <w:rPr>
                <w:sz w:val="18"/>
                <w:szCs w:val="18"/>
              </w:rPr>
              <w:t>С-пептид ИВД, набор, радиоиммунный анализ (РИА)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01.21.01.05.04.9690</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Свободный тестостерон ИВД, калибратор</w:t>
            </w:r>
            <w:r w:rsidR="001D322D">
              <w:rPr>
                <w:sz w:val="18"/>
                <w:szCs w:val="18"/>
              </w:rPr>
              <w:t xml:space="preserve"> </w:t>
            </w:r>
            <w:r w:rsidRPr="00652325" w:rsidR="001D322D">
              <w:rPr>
                <w:sz w:val="18"/>
                <w:szCs w:val="18"/>
              </w:rPr>
              <w:t xml:space="preserve">/ </w:t>
            </w:r>
            <w:r w:rsidRPr="002E25F2" w:rsidR="001D322D">
              <w:rPr>
                <w:sz w:val="18"/>
                <w:szCs w:val="18"/>
              </w:rPr>
              <w:t>Свободный тестостерон ИВД, калибратор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01.21.01.05.04.10924</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Фолликулостимулирующий гормон ИВД, набор, радиоиммунный анализ (РИА)</w:t>
            </w:r>
            <w:r w:rsidR="001D322D">
              <w:rPr>
                <w:sz w:val="18"/>
                <w:szCs w:val="18"/>
              </w:rPr>
              <w:t xml:space="preserve"> </w:t>
            </w:r>
            <w:r w:rsidRPr="00652325" w:rsidR="001D322D">
              <w:rPr>
                <w:sz w:val="18"/>
                <w:szCs w:val="18"/>
              </w:rPr>
              <w:t xml:space="preserve">/ </w:t>
            </w:r>
            <w:r w:rsidRPr="002E25F2" w:rsidR="001D322D">
              <w:rPr>
                <w:sz w:val="18"/>
                <w:szCs w:val="18"/>
              </w:rPr>
              <w:t>Фолликулостимулирующий гормон ИВД, набор, радиоиммунный анализ (РИА)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01.21.01.05.04.11047</w:t>
            </w:r>
            <w:r w:rsidRPr="002E25F2" w:rsidR="001D322D">
              <w:rPr>
                <w:b/>
                <w:sz w:val="18"/>
                <w:szCs w:val="18"/>
                <w:lang w:val="en-US"/>
              </w:rPr>
              <w:t xml:space="preserve"> / </w:t>
            </w:r>
            <w:r w:rsidRPr="002E25F2" w:rsidR="001D322D">
              <w:rPr>
                <w:sz w:val="18"/>
                <w:szCs w:val="18"/>
                <w:lang w:val="en-US"/>
              </w:rPr>
              <w:t>21.10.60.196</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Хорионический гонадотропин человека альфа-субъединица (альфа-ХГЧ) ИВД, набор, иммуноферментный анализ (ИФА)</w:t>
            </w:r>
            <w:r w:rsidR="001D322D">
              <w:rPr>
                <w:sz w:val="18"/>
                <w:szCs w:val="18"/>
              </w:rPr>
              <w:t xml:space="preserve"> </w:t>
            </w:r>
            <w:r w:rsidRPr="00652325" w:rsidR="001D322D">
              <w:rPr>
                <w:sz w:val="18"/>
                <w:szCs w:val="18"/>
              </w:rPr>
              <w:t xml:space="preserve">/ </w:t>
            </w:r>
            <w:r w:rsidRPr="002E25F2" w:rsidR="001D322D">
              <w:rPr>
                <w:sz w:val="18"/>
                <w:szCs w:val="18"/>
              </w:rPr>
              <w:t>Хорионический гонадотропин человека альфа-субъединица (альфа-ХГЧ) ИВД, набор, иммуноферментный анализ (ИФА)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реагентов и расходных материалов для автоматической иммунохемилюминисцентной системы «IMMULITE»</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Буферный промывающий раствор ИВД, автоматические/полуавтоматические системы</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20 986,65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Буферный разбавитель образцов ИВД, автоматические/полуавтоматические системы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8 615,85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Витамин B12 ИВД, набор, радиоиммунный анализ (РИА)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128 142,21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Дегидроэпиандростерон ИВД, набор, иммуноферментный анализ (ИФА)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82 196,94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Лютеинизирующий гормон ИВД, набор, иммуноферментный анализ (ИФА)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96 785,85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Оборудование для фильтрования или очистки воды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8 055,58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Пробирка биологическая 16х150мм</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54 944,04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Прогестерон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82 434,81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Пролактин ИВД, набор, иммунофлуоресцентный анализ</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130 441,72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Пролактин ИВД, набор, иммунофлуоресцентный анализ</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72 171,54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Пролактин ИВД, набор, иммунофлуоресцентный анализ</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6 857,83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Свободный тестостерон ИВД, калибратор</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77 636,52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С-пептид ИВД, набор, радиоиммунный анализ (РИА)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59 455,39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С-пептид ИВД, набор, радиоиммунный анализ (РИА)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33 116,44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Фолликулостимулирующий гормон ИВД, набор, радиоиммунный анализ (РИА)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78 919,83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Хорионический гонадотропин человека альфа-субъединица (альфа-ХГЧ) ИВД, набор, иммуноферментный анализ (ИФА)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6 619,95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реагентов и расходных материалов для автоматической иммунохемилюминисцентной системы «IMMULITE»</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реагентов и расходных материалов для автоматической иммунохемилюминисцентной системы «IMMULITE»</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и расходных материалов для автоматической иммунохемилюминисцентной системы «IMMULITE»)</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реагентов и расходных материалов для автоматической иммунохемилюминисцентной системы «IMMULITE»</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реагентов и расходных материалов для автоматической иммунохемилюминисцентной системы «IMMULITE»</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реагентов и расходных материалов для автоматической иммунохемилюминисцентной системы «IMMULITE»</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реагентов и расходных материалов для автоматической иммунохемилюминисцентной системы «IMMULITE»</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030367-23</w:t>
    </w:r>
  </w:p>
  <w:p w:rsidR="007F0777" w:rsidRDefault="007F0777"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