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2276B8" w:rsidP="003E1DBF">
      <w:pPr>
        <w:rPr>
          <w:rFonts w:ascii="Times New Roman" w:hAnsi="Times New Roman"/>
          <w:b/>
          <w:sz w:val="24"/>
          <w:szCs w:val="24"/>
          <w:lang w:val="ru-RU"/>
        </w:rPr>
      </w:pPr>
      <w:r w:rsidRPr="002276B8">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5A5548"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8A0357">
        <w:rPr>
          <w:rFonts w:ascii="Times New Roman" w:hAnsi="Times New Roman"/>
          <w:b/>
          <w:color w:val="000000"/>
          <w:sz w:val="24"/>
          <w:szCs w:val="24"/>
          <w:lang w:val="ru-RU"/>
        </w:rPr>
        <w:t>45</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w:t>
      </w:r>
      <w:proofErr w:type="gramStart"/>
      <w:r>
        <w:rPr>
          <w:rFonts w:ascii="Times New Roman" w:hAnsi="Times New Roman"/>
          <w:b/>
          <w:sz w:val="24"/>
          <w:szCs w:val="24"/>
          <w:lang w:val="ru-RU"/>
        </w:rPr>
        <w:t>договора</w:t>
      </w:r>
      <w:proofErr w:type="gramEnd"/>
      <w:r>
        <w:rPr>
          <w:rFonts w:ascii="Times New Roman" w:hAnsi="Times New Roman"/>
          <w:b/>
          <w:sz w:val="24"/>
          <w:szCs w:val="24"/>
          <w:lang w:val="ru-RU"/>
        </w:rPr>
        <w:t xml:space="preserve"> на выполнение работ по ремонту </w:t>
      </w:r>
      <w:r w:rsidR="00343972">
        <w:rPr>
          <w:rFonts w:ascii="Times New Roman" w:hAnsi="Times New Roman"/>
          <w:b/>
          <w:sz w:val="24"/>
          <w:szCs w:val="24"/>
          <w:lang w:val="ru-RU"/>
        </w:rPr>
        <w:t>мягкой кровли</w:t>
      </w:r>
      <w:r>
        <w:rPr>
          <w:rFonts w:ascii="Times New Roman" w:hAnsi="Times New Roman"/>
          <w:b/>
          <w:sz w:val="24"/>
          <w:szCs w:val="24"/>
          <w:lang w:val="ru-RU"/>
        </w:rPr>
        <w:t xml:space="preserve"> по адресу: </w:t>
      </w:r>
      <w:proofErr w:type="gramStart"/>
      <w:r>
        <w:rPr>
          <w:rFonts w:ascii="Times New Roman" w:hAnsi="Times New Roman"/>
          <w:b/>
          <w:sz w:val="24"/>
          <w:szCs w:val="24"/>
          <w:lang w:val="ru-RU"/>
        </w:rPr>
        <w:t xml:space="preserve">Московская область, Орехово-Зуевский г.о., </w:t>
      </w:r>
      <w:r w:rsidR="00343972">
        <w:rPr>
          <w:rFonts w:ascii="Times New Roman" w:hAnsi="Times New Roman"/>
          <w:b/>
          <w:sz w:val="24"/>
          <w:szCs w:val="24"/>
          <w:lang w:val="ru-RU"/>
        </w:rPr>
        <w:t>г. Куровское, ул. Коммунистическая,</w:t>
      </w:r>
      <w:r>
        <w:rPr>
          <w:rFonts w:ascii="Times New Roman" w:hAnsi="Times New Roman"/>
          <w:b/>
          <w:sz w:val="24"/>
          <w:szCs w:val="24"/>
          <w:lang w:val="ru-RU"/>
        </w:rPr>
        <w:t xml:space="preserve"> д.</w:t>
      </w:r>
      <w:r w:rsidR="00343972">
        <w:rPr>
          <w:rFonts w:ascii="Times New Roman" w:hAnsi="Times New Roman"/>
          <w:b/>
          <w:sz w:val="24"/>
          <w:szCs w:val="24"/>
          <w:lang w:val="ru-RU"/>
        </w:rPr>
        <w:t xml:space="preserve">48 </w:t>
      </w:r>
      <w:r w:rsidR="003E1DBF">
        <w:rPr>
          <w:rFonts w:ascii="Times New Roman" w:hAnsi="Times New Roman"/>
          <w:b/>
          <w:bCs/>
          <w:sz w:val="24"/>
          <w:szCs w:val="24"/>
          <w:lang w:val="ru-RU"/>
        </w:rPr>
        <w:t xml:space="preserve">для нужд ГАУ СО МО </w:t>
      </w:r>
      <w:r w:rsidR="003E1DBF">
        <w:rPr>
          <w:rFonts w:ascii="Times New Roman" w:hAnsi="Times New Roman"/>
          <w:b/>
          <w:sz w:val="24"/>
          <w:szCs w:val="24"/>
          <w:lang w:val="ru-RU"/>
        </w:rPr>
        <w:t>«Орехово-Зуевский комплексный центр</w:t>
      </w:r>
      <w:r>
        <w:rPr>
          <w:rFonts w:ascii="Times New Roman" w:hAnsi="Times New Roman"/>
          <w:b/>
          <w:sz w:val="24"/>
          <w:szCs w:val="24"/>
          <w:lang w:val="ru-RU"/>
        </w:rPr>
        <w:t xml:space="preserve"> </w:t>
      </w:r>
      <w:r w:rsidR="003E1DBF">
        <w:rPr>
          <w:rFonts w:ascii="Times New Roman" w:hAnsi="Times New Roman"/>
          <w:b/>
          <w:sz w:val="24"/>
          <w:szCs w:val="24"/>
          <w:lang w:val="ru-RU"/>
        </w:rPr>
        <w:t>социального обслуживания населения»</w:t>
      </w:r>
      <w:r w:rsidR="003E1DBF">
        <w:rPr>
          <w:rFonts w:ascii="Times New Roman" w:hAnsi="Times New Roman"/>
          <w:b/>
          <w:bCs/>
          <w:sz w:val="24"/>
          <w:szCs w:val="24"/>
          <w:lang w:val="ru-RU"/>
        </w:rPr>
        <w:t xml:space="preserve"> </w:t>
      </w:r>
      <w:proofErr w:type="gramEnd"/>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proofErr w:type="gramStart"/>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proofErr w:type="spellStart"/>
      <w:r w:rsidR="00026ADB" w:rsidRPr="00150E0B">
        <w:rPr>
          <w:rFonts w:ascii="Times New Roman" w:hAnsi="Times New Roman"/>
          <w:color w:val="000000" w:themeColor="text1"/>
          <w:sz w:val="24"/>
          <w:szCs w:val="24"/>
          <w:u w:val="single"/>
        </w:rPr>
        <w:t>ru</w:t>
      </w:r>
      <w:proofErr w:type="spellEnd"/>
      <w:r w:rsidR="00B52392">
        <w:rPr>
          <w:rFonts w:ascii="Times New Roman" w:hAnsi="Times New Roman"/>
          <w:color w:val="000000" w:themeColor="text1"/>
          <w:sz w:val="24"/>
          <w:szCs w:val="24"/>
          <w:u w:val="single"/>
          <w:lang w:val="ru-RU"/>
        </w:rPr>
        <w:t>.</w:t>
      </w:r>
      <w:proofErr w:type="gramEnd"/>
    </w:p>
    <w:p w:rsidR="003E1DBF" w:rsidRPr="00147528" w:rsidRDefault="003E1DBF" w:rsidP="00147528">
      <w:pPr>
        <w:spacing w:after="0" w:line="240" w:lineRule="auto"/>
        <w:jc w:val="both"/>
        <w:rPr>
          <w:lang w:val="ru-RU"/>
        </w:rPr>
      </w:pPr>
      <w:r>
        <w:rPr>
          <w:rFonts w:ascii="Times New Roman" w:hAnsi="Times New Roman"/>
          <w:b/>
          <w:bCs/>
          <w:sz w:val="24"/>
          <w:szCs w:val="24"/>
          <w:lang w:val="ru-RU"/>
        </w:rPr>
        <w:t xml:space="preserve">4. Предмет договора: </w:t>
      </w:r>
      <w:r w:rsidR="006E0975">
        <w:rPr>
          <w:rFonts w:ascii="Times New Roman" w:hAnsi="Times New Roman"/>
          <w:bCs/>
          <w:sz w:val="24"/>
          <w:szCs w:val="24"/>
          <w:lang w:val="ru-RU"/>
        </w:rPr>
        <w:t>Выпол</w:t>
      </w:r>
      <w:r w:rsidR="00343972">
        <w:rPr>
          <w:rFonts w:ascii="Times New Roman" w:hAnsi="Times New Roman"/>
          <w:bCs/>
          <w:sz w:val="24"/>
          <w:szCs w:val="24"/>
          <w:lang w:val="ru-RU"/>
        </w:rPr>
        <w:t>нение работ по ремонту мягкой кровли</w:t>
      </w:r>
      <w:r w:rsidR="006E0975">
        <w:rPr>
          <w:rFonts w:ascii="Times New Roman" w:hAnsi="Times New Roman"/>
          <w:bCs/>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w:t>
      </w:r>
      <w:r w:rsidR="006E0975">
        <w:rPr>
          <w:rFonts w:ascii="Times New Roman" w:hAnsi="Times New Roman"/>
          <w:color w:val="000000"/>
          <w:sz w:val="24"/>
          <w:szCs w:val="24"/>
          <w:lang w:val="ru-RU"/>
        </w:rPr>
        <w:t>я область, г.о.</w:t>
      </w:r>
      <w:r w:rsidR="00343972">
        <w:rPr>
          <w:rFonts w:ascii="Times New Roman" w:hAnsi="Times New Roman"/>
          <w:color w:val="000000"/>
          <w:sz w:val="24"/>
          <w:szCs w:val="24"/>
          <w:lang w:val="ru-RU"/>
        </w:rPr>
        <w:t xml:space="preserve"> Орехово-Зуево, г. Куровское, ул. Коммунистическая, д.48</w:t>
      </w:r>
      <w:r w:rsidR="006E0975">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026ADB">
        <w:rPr>
          <w:rFonts w:ascii="Times New Roman" w:hAnsi="Times New Roman"/>
          <w:color w:val="000000"/>
          <w:sz w:val="24"/>
          <w:szCs w:val="24"/>
          <w:lang w:val="ru-RU"/>
        </w:rPr>
        <w:t xml:space="preserve">Дату начала работ устанавливает Заказчик (о необходимости производства работ Заказчик информирует Подрядчика не </w:t>
      </w:r>
      <w:proofErr w:type="gramStart"/>
      <w:r w:rsidR="00026ADB">
        <w:rPr>
          <w:rFonts w:ascii="Times New Roman" w:hAnsi="Times New Roman"/>
          <w:color w:val="000000"/>
          <w:sz w:val="24"/>
          <w:szCs w:val="24"/>
          <w:lang w:val="ru-RU"/>
        </w:rPr>
        <w:t>позднее</w:t>
      </w:r>
      <w:proofErr w:type="gramEnd"/>
      <w:r w:rsidR="00026ADB">
        <w:rPr>
          <w:rFonts w:ascii="Times New Roman" w:hAnsi="Times New Roman"/>
          <w:color w:val="000000"/>
          <w:sz w:val="24"/>
          <w:szCs w:val="24"/>
          <w:lang w:val="ru-RU"/>
        </w:rPr>
        <w:t xml:space="preserve"> чем за пять рабочих дней до их начала). Срок выполнения работ </w:t>
      </w:r>
      <w:r w:rsidR="00026ADB">
        <w:rPr>
          <w:rFonts w:ascii="Times New Roman" w:hAnsi="Times New Roman"/>
          <w:sz w:val="24"/>
          <w:szCs w:val="24"/>
          <w:lang w:val="ru-RU" w:eastAsia="ja-JP"/>
        </w:rPr>
        <w:t>в течени</w:t>
      </w:r>
      <w:proofErr w:type="gramStart"/>
      <w:r w:rsidR="00026ADB">
        <w:rPr>
          <w:rFonts w:ascii="Times New Roman" w:hAnsi="Times New Roman"/>
          <w:sz w:val="24"/>
          <w:szCs w:val="24"/>
          <w:lang w:val="ru-RU" w:eastAsia="ja-JP"/>
        </w:rPr>
        <w:t>и</w:t>
      </w:r>
      <w:proofErr w:type="gramEnd"/>
      <w:r w:rsidR="00026ADB">
        <w:rPr>
          <w:rFonts w:ascii="Times New Roman" w:hAnsi="Times New Roman"/>
          <w:sz w:val="24"/>
          <w:szCs w:val="24"/>
          <w:lang w:val="ru-RU" w:eastAsia="ja-JP"/>
        </w:rPr>
        <w:t xml:space="preserve"> 15 (пятнадцати) календарных дней.</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343972">
        <w:rPr>
          <w:rFonts w:ascii="Times New Roman" w:hAnsi="Times New Roman"/>
          <w:bCs/>
          <w:sz w:val="24"/>
          <w:szCs w:val="24"/>
          <w:lang w:val="ru-RU"/>
        </w:rPr>
        <w:t>513 970,70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343972">
        <w:rPr>
          <w:rFonts w:ascii="Times New Roman" w:hAnsi="Times New Roman"/>
          <w:bCs/>
          <w:sz w:val="24"/>
          <w:szCs w:val="24"/>
          <w:lang w:val="ru-RU"/>
        </w:rPr>
        <w:t>Пятьсот тринадцать</w:t>
      </w:r>
      <w:r w:rsidR="006E0975">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C96752">
        <w:rPr>
          <w:rFonts w:ascii="Times New Roman" w:hAnsi="Times New Roman"/>
          <w:sz w:val="24"/>
          <w:szCs w:val="24"/>
          <w:lang w:val="ru-RU"/>
        </w:rPr>
        <w:t xml:space="preserve"> </w:t>
      </w:r>
      <w:r w:rsidR="00343972">
        <w:rPr>
          <w:rFonts w:ascii="Times New Roman" w:hAnsi="Times New Roman"/>
          <w:sz w:val="24"/>
          <w:szCs w:val="24"/>
          <w:lang w:val="ru-RU"/>
        </w:rPr>
        <w:t>девятьсот семьдесят</w:t>
      </w:r>
      <w:r w:rsidR="00001A98">
        <w:rPr>
          <w:rFonts w:ascii="Times New Roman" w:hAnsi="Times New Roman"/>
          <w:sz w:val="24"/>
          <w:szCs w:val="24"/>
          <w:lang w:val="ru-RU"/>
        </w:rPr>
        <w:t xml:space="preserve"> </w:t>
      </w:r>
      <w:r w:rsidR="00380455">
        <w:rPr>
          <w:rFonts w:ascii="Times New Roman" w:hAnsi="Times New Roman"/>
          <w:sz w:val="24"/>
          <w:szCs w:val="24"/>
          <w:lang w:val="ru-RU"/>
        </w:rPr>
        <w:t>рублей</w:t>
      </w:r>
      <w:r w:rsidR="004B0361">
        <w:rPr>
          <w:rFonts w:ascii="Times New Roman" w:hAnsi="Times New Roman"/>
          <w:sz w:val="24"/>
          <w:szCs w:val="24"/>
          <w:lang w:val="ru-RU"/>
        </w:rPr>
        <w:t xml:space="preserve"> </w:t>
      </w:r>
      <w:r w:rsidR="00343972">
        <w:rPr>
          <w:rFonts w:ascii="Times New Roman" w:hAnsi="Times New Roman"/>
          <w:sz w:val="24"/>
          <w:szCs w:val="24"/>
          <w:lang w:val="ru-RU"/>
        </w:rPr>
        <w:t>7</w:t>
      </w:r>
      <w:r w:rsidR="00E00827">
        <w:rPr>
          <w:rFonts w:ascii="Times New Roman" w:hAnsi="Times New Roman"/>
          <w:sz w:val="24"/>
          <w:szCs w:val="24"/>
          <w:lang w:val="ru-RU"/>
        </w:rPr>
        <w:t>0</w:t>
      </w:r>
      <w:r w:rsidR="007B496D">
        <w:rPr>
          <w:rFonts w:ascii="Times New Roman" w:hAnsi="Times New Roman"/>
          <w:sz w:val="24"/>
          <w:szCs w:val="24"/>
          <w:lang w:val="ru-RU"/>
        </w:rPr>
        <w:t xml:space="preserve">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proofErr w:type="spellStart"/>
      <w:r w:rsidR="00B52392">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343972">
        <w:rPr>
          <w:rFonts w:ascii="Times New Roman" w:hAnsi="Times New Roman"/>
          <w:sz w:val="24"/>
          <w:szCs w:val="24"/>
          <w:lang w:val="ru-RU"/>
        </w:rPr>
        <w:t>14</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343972">
        <w:rPr>
          <w:rFonts w:ascii="Times New Roman" w:hAnsi="Times New Roman"/>
          <w:sz w:val="24"/>
          <w:szCs w:val="24"/>
          <w:lang w:val="ru-RU"/>
        </w:rPr>
        <w:t>14</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8A0357" w:rsidRDefault="00C96414" w:rsidP="00C96414">
      <w:pPr>
        <w:pStyle w:val="a7"/>
        <w:jc w:val="center"/>
        <w:rPr>
          <w:rFonts w:ascii="Times New Roman" w:hAnsi="Times New Roman" w:cs="Times New Roman"/>
          <w:b/>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lastRenderedPageBreak/>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96414" w:rsidRPr="008A0357" w:rsidRDefault="00C96414" w:rsidP="00C96414">
      <w:pPr>
        <w:pStyle w:val="a7"/>
        <w:jc w:val="both"/>
        <w:rPr>
          <w:rFonts w:ascii="Times New Roman" w:hAnsi="Times New Roman" w:cs="Times New Roman"/>
          <w:b/>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700BE4" w:rsidRPr="000950D7" w:rsidRDefault="00700BE4" w:rsidP="0079729E">
      <w:pPr>
        <w:pStyle w:val="a7"/>
        <w:jc w:val="both"/>
        <w:rPr>
          <w:rFonts w:ascii="Times New Roman" w:hAnsi="Times New Roman"/>
          <w:sz w:val="24"/>
          <w:szCs w:val="24"/>
          <w:lang w:val="ru-RU"/>
        </w:rPr>
      </w:pPr>
    </w:p>
    <w:p w:rsidR="0079729E" w:rsidRPr="001A642C" w:rsidRDefault="0079729E" w:rsidP="0079729E">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79729E">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79729E">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79729E">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79729E">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w:t>
      </w:r>
      <w:r w:rsidRPr="00B411F8">
        <w:rPr>
          <w:rFonts w:ascii="Times New Roman" w:hAnsi="Times New Roman" w:cs="Times New Roman"/>
          <w:sz w:val="24"/>
          <w:szCs w:val="24"/>
        </w:rPr>
        <w:lastRenderedPageBreak/>
        <w:t xml:space="preserve">заключения договора. </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6C3369"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 xml:space="preserve">.2, на коэффициент изменения начальной (максимальной) </w:t>
      </w:r>
      <w:r w:rsidRPr="00266549">
        <w:rPr>
          <w:rFonts w:ascii="Times New Roman" w:hAnsi="Times New Roman"/>
          <w:sz w:val="24"/>
          <w:szCs w:val="24"/>
          <w:lang w:val="ru-RU" w:eastAsia="ru-RU"/>
        </w:rPr>
        <w:lastRenderedPageBreak/>
        <w:t>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79729E">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EC6A96" w:rsidRDefault="003E1DBF" w:rsidP="00C96752">
      <w:pPr>
        <w:spacing w:after="0" w:line="240" w:lineRule="auto"/>
        <w:jc w:val="both"/>
        <w:rPr>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C90DB4">
        <w:rPr>
          <w:rFonts w:ascii="Times New Roman" w:hAnsi="Times New Roman"/>
          <w:bCs/>
          <w:sz w:val="24"/>
          <w:szCs w:val="24"/>
          <w:lang w:val="ru-RU"/>
        </w:rPr>
        <w:t>Выполнение работ по ремонту</w:t>
      </w:r>
      <w:r w:rsidR="004A156A">
        <w:rPr>
          <w:rFonts w:ascii="Times New Roman" w:hAnsi="Times New Roman"/>
          <w:bCs/>
          <w:sz w:val="24"/>
          <w:szCs w:val="24"/>
          <w:lang w:val="ru-RU"/>
        </w:rPr>
        <w:t xml:space="preserve"> </w:t>
      </w:r>
      <w:r w:rsidR="00343972">
        <w:rPr>
          <w:rFonts w:ascii="Times New Roman" w:hAnsi="Times New Roman"/>
          <w:bCs/>
          <w:sz w:val="24"/>
          <w:szCs w:val="24"/>
          <w:lang w:val="ru-RU"/>
        </w:rPr>
        <w:t>мягкой кровли</w:t>
      </w:r>
      <w:r w:rsidR="00C96752" w:rsidRPr="00147528">
        <w:rPr>
          <w:rFonts w:ascii="Times New Roman" w:hAnsi="Times New Roman"/>
          <w:bCs/>
          <w:color w:val="000000"/>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w:t>
      </w:r>
      <w:r w:rsidRPr="00745D11">
        <w:rPr>
          <w:rFonts w:ascii="Times New Roman" w:hAnsi="Times New Roman"/>
          <w:color w:val="000000"/>
          <w:sz w:val="24"/>
          <w:szCs w:val="24"/>
          <w:lang w:val="ru-RU" w:eastAsia="ru-RU" w:bidi="ar-SA"/>
        </w:rPr>
        <w:lastRenderedPageBreak/>
        <w:t xml:space="preserve">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w:t>
      </w:r>
      <w:r w:rsidRPr="00745D11">
        <w:rPr>
          <w:rFonts w:ascii="Times New Roman" w:hAnsi="Times New Roman"/>
          <w:smallCaps w:val="0"/>
          <w:spacing w:val="0"/>
          <w:sz w:val="24"/>
          <w:szCs w:val="24"/>
          <w:lang w:val="ru-RU" w:bidi="en-US"/>
        </w:rPr>
        <w:lastRenderedPageBreak/>
        <w:t>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343972">
        <w:rPr>
          <w:rFonts w:ascii="Times New Roman" w:hAnsi="Times New Roman"/>
          <w:color w:val="000000"/>
          <w:sz w:val="24"/>
          <w:szCs w:val="24"/>
          <w:lang w:val="ru-RU"/>
        </w:rPr>
        <w:t>область, г.о. Орехово-Зуево, г. Куровское, ул. Коммунистическая, д.48</w:t>
      </w:r>
      <w:r w:rsidR="00121241">
        <w:rPr>
          <w:rFonts w:ascii="Times New Roman" w:hAnsi="Times New Roman"/>
          <w:color w:val="000000"/>
          <w:sz w:val="24"/>
          <w:szCs w:val="24"/>
          <w:lang w:val="ru-RU"/>
        </w:rPr>
        <w:t>.</w:t>
      </w:r>
      <w:proofErr w:type="gramEnd"/>
    </w:p>
    <w:p w:rsidR="00CC19FA"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343972">
        <w:rPr>
          <w:rFonts w:ascii="Times New Roman" w:hAnsi="Times New Roman"/>
          <w:sz w:val="24"/>
          <w:szCs w:val="24"/>
          <w:lang w:val="ru-RU" w:eastAsia="ja-JP"/>
        </w:rPr>
        <w:t>в течени</w:t>
      </w:r>
      <w:proofErr w:type="gramStart"/>
      <w:r w:rsidR="00343972">
        <w:rPr>
          <w:rFonts w:ascii="Times New Roman" w:hAnsi="Times New Roman"/>
          <w:sz w:val="24"/>
          <w:szCs w:val="24"/>
          <w:lang w:val="ru-RU" w:eastAsia="ja-JP"/>
        </w:rPr>
        <w:t>и</w:t>
      </w:r>
      <w:proofErr w:type="gramEnd"/>
      <w:r w:rsidR="00343972">
        <w:rPr>
          <w:rFonts w:ascii="Times New Roman" w:hAnsi="Times New Roman"/>
          <w:sz w:val="24"/>
          <w:szCs w:val="24"/>
          <w:lang w:val="ru-RU" w:eastAsia="ja-JP"/>
        </w:rPr>
        <w:t xml:space="preserve"> 15 (пятнадцати</w:t>
      </w:r>
      <w:r w:rsidR="00121241">
        <w:rPr>
          <w:rFonts w:ascii="Times New Roman" w:hAnsi="Times New Roman"/>
          <w:sz w:val="24"/>
          <w:szCs w:val="24"/>
          <w:lang w:val="ru-RU" w:eastAsia="ja-JP"/>
        </w:rPr>
        <w:t>) календарных дней с даты подписания договора.</w:t>
      </w:r>
    </w:p>
    <w:p w:rsidR="003E1DBF" w:rsidRPr="00CC19FA" w:rsidRDefault="003E1DBF" w:rsidP="00CC19FA">
      <w:pPr>
        <w:spacing w:after="0" w:line="240" w:lineRule="auto"/>
        <w:jc w:val="both"/>
        <w:rPr>
          <w:rFonts w:ascii="Times New Roman" w:hAnsi="Times New Roman"/>
          <w:color w:val="000000"/>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w:t>
      </w:r>
      <w:r w:rsidR="00CC19FA" w:rsidRPr="001D1DFC">
        <w:rPr>
          <w:rFonts w:ascii="Times New Roman" w:hAnsi="Times New Roman"/>
          <w:color w:val="000000"/>
          <w:sz w:val="24"/>
          <w:szCs w:val="24"/>
          <w:lang w:val="ru-RU"/>
        </w:rPr>
        <w:t>Оплата за выполненные работы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9F3CF7">
        <w:rPr>
          <w:rFonts w:ascii="Times New Roman" w:hAnsi="Times New Roman"/>
          <w:bCs/>
          <w:sz w:val="24"/>
          <w:szCs w:val="24"/>
          <w:lang w:val="ru-RU"/>
        </w:rPr>
        <w:t xml:space="preserve">513 </w:t>
      </w:r>
      <w:r w:rsidR="00343972">
        <w:rPr>
          <w:rFonts w:ascii="Times New Roman" w:hAnsi="Times New Roman"/>
          <w:bCs/>
          <w:sz w:val="24"/>
          <w:szCs w:val="24"/>
          <w:lang w:val="ru-RU"/>
        </w:rPr>
        <w:t>970,70</w:t>
      </w:r>
      <w:r w:rsidR="00121241">
        <w:rPr>
          <w:rFonts w:ascii="Times New Roman" w:hAnsi="Times New Roman"/>
          <w:b/>
          <w:bCs/>
          <w:sz w:val="24"/>
          <w:szCs w:val="24"/>
          <w:lang w:val="ru-RU"/>
        </w:rPr>
        <w:t xml:space="preserve"> </w:t>
      </w:r>
      <w:r w:rsidR="00A50455">
        <w:rPr>
          <w:rFonts w:ascii="Times New Roman" w:hAnsi="Times New Roman"/>
          <w:bCs/>
          <w:sz w:val="24"/>
          <w:szCs w:val="24"/>
          <w:lang w:val="ru-RU"/>
        </w:rPr>
        <w:t>рублей (</w:t>
      </w:r>
      <w:r w:rsidR="00343972">
        <w:rPr>
          <w:rFonts w:ascii="Times New Roman" w:hAnsi="Times New Roman"/>
          <w:bCs/>
          <w:sz w:val="24"/>
          <w:szCs w:val="24"/>
          <w:lang w:val="ru-RU"/>
        </w:rPr>
        <w:t>Пятьсот тринадцать</w:t>
      </w:r>
      <w:r w:rsidR="00121241">
        <w:rPr>
          <w:rFonts w:ascii="Times New Roman" w:hAnsi="Times New Roman"/>
          <w:bCs/>
          <w:sz w:val="24"/>
          <w:szCs w:val="24"/>
          <w:lang w:val="ru-RU"/>
        </w:rPr>
        <w:t xml:space="preserve"> </w:t>
      </w:r>
      <w:r w:rsidR="00A50455">
        <w:rPr>
          <w:rFonts w:ascii="Times New Roman" w:hAnsi="Times New Roman"/>
          <w:sz w:val="24"/>
          <w:szCs w:val="24"/>
          <w:lang w:val="ru-RU"/>
        </w:rPr>
        <w:t>тысяч</w:t>
      </w:r>
      <w:r w:rsidR="00121241">
        <w:rPr>
          <w:rFonts w:ascii="Times New Roman" w:hAnsi="Times New Roman"/>
          <w:sz w:val="24"/>
          <w:szCs w:val="24"/>
          <w:lang w:val="ru-RU"/>
        </w:rPr>
        <w:t xml:space="preserve"> </w:t>
      </w:r>
      <w:r w:rsidR="00343972">
        <w:rPr>
          <w:rFonts w:ascii="Times New Roman" w:hAnsi="Times New Roman"/>
          <w:sz w:val="24"/>
          <w:szCs w:val="24"/>
          <w:lang w:val="ru-RU"/>
        </w:rPr>
        <w:t>девятьсот семьдесят рублей 7</w:t>
      </w:r>
      <w:r w:rsidR="00986A13">
        <w:rPr>
          <w:rFonts w:ascii="Times New Roman" w:hAnsi="Times New Roman"/>
          <w:sz w:val="24"/>
          <w:szCs w:val="24"/>
          <w:lang w:val="ru-RU"/>
        </w:rPr>
        <w:t>0</w:t>
      </w:r>
      <w:r w:rsidR="00121241">
        <w:rPr>
          <w:rFonts w:ascii="Times New Roman" w:hAnsi="Times New Roman"/>
          <w:sz w:val="24"/>
          <w:szCs w:val="24"/>
          <w:lang w:val="ru-RU"/>
        </w:rPr>
        <w:t xml:space="preserve"> копеек</w:t>
      </w:r>
      <w:r w:rsidR="00121241">
        <w:rPr>
          <w:rFonts w:ascii="Times New Roman" w:hAnsi="Times New Roman"/>
          <w:bCs/>
          <w:sz w:val="24"/>
          <w:szCs w:val="24"/>
          <w:lang w:val="ru-RU"/>
        </w:rPr>
        <w:t xml:space="preserve">). </w:t>
      </w:r>
      <w:r w:rsidR="00244091">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proofErr w:type="gramStart"/>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343972">
        <w:rPr>
          <w:rFonts w:ascii="Times New Roman" w:eastAsia="Arial Unicode MS" w:hAnsi="Times New Roman"/>
          <w:color w:val="000000"/>
          <w:sz w:val="24"/>
          <w:szCs w:val="24"/>
          <w:lang w:val="ru-RU"/>
        </w:rPr>
        <w:t>14</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343972">
        <w:rPr>
          <w:rFonts w:ascii="Times New Roman" w:eastAsia="Arial Unicode MS" w:hAnsi="Times New Roman"/>
          <w:smallCaps w:val="0"/>
          <w:color w:val="000000"/>
          <w:spacing w:val="0"/>
          <w:sz w:val="24"/>
          <w:szCs w:val="24"/>
          <w:lang w:val="ru-RU" w:bidi="en-US"/>
        </w:rPr>
        <w:t>14</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lastRenderedPageBreak/>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w:t>
      </w:r>
      <w:r>
        <w:rPr>
          <w:rFonts w:ascii="Times New Roman" w:eastAsia="Arial Unicode MS" w:hAnsi="Times New Roman"/>
          <w:sz w:val="24"/>
          <w:szCs w:val="24"/>
          <w:lang w:val="ru-RU"/>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r w:rsidR="002276B8">
        <w:fldChar w:fldCharType="begin"/>
      </w:r>
      <w:r w:rsidR="002276B8">
        <w:instrText>HYPERLINK</w:instrText>
      </w:r>
      <w:r w:rsidR="002276B8" w:rsidRPr="005A5548">
        <w:rPr>
          <w:lang w:val="ru-RU"/>
        </w:rPr>
        <w:instrText xml:space="preserve"> "</w:instrText>
      </w:r>
      <w:r w:rsidR="002276B8">
        <w:instrText>file</w:instrText>
      </w:r>
      <w:r w:rsidR="002276B8" w:rsidRPr="005A5548">
        <w:rPr>
          <w:lang w:val="ru-RU"/>
        </w:rPr>
        <w:instrText>:///</w:instrText>
      </w:r>
      <w:r w:rsidR="002276B8">
        <w:instrText>C</w:instrText>
      </w:r>
      <w:r w:rsidR="002276B8" w:rsidRPr="005A5548">
        <w:rPr>
          <w:lang w:val="ru-RU"/>
        </w:rPr>
        <w:instrText>:\\</w:instrText>
      </w:r>
      <w:r w:rsidR="002276B8">
        <w:instrText>Users</w:instrText>
      </w:r>
      <w:r w:rsidR="002276B8" w:rsidRPr="005A5548">
        <w:rPr>
          <w:lang w:val="ru-RU"/>
        </w:rPr>
        <w:instrText>\\Компьютер1\\</w:instrText>
      </w:r>
      <w:r w:rsidR="002276B8">
        <w:instrText>Desktop</w:instrText>
      </w:r>
      <w:r w:rsidR="002276B8" w:rsidRPr="005A5548">
        <w:rPr>
          <w:lang w:val="ru-RU"/>
        </w:rPr>
        <w:instrText>\\2019\\Котировочная%20документация%20октябрь.</w:instrText>
      </w:r>
      <w:r w:rsidR="002276B8">
        <w:instrText>doc</w:instrText>
      </w:r>
      <w:r w:rsidR="002276B8" w:rsidRPr="005A5548">
        <w:rPr>
          <w:lang w:val="ru-RU"/>
        </w:rPr>
        <w:instrText>" \</w:instrText>
      </w:r>
      <w:r w:rsidR="002276B8">
        <w:instrText>l</w:instrText>
      </w:r>
      <w:r w:rsidR="002276B8" w:rsidRPr="005A5548">
        <w:rPr>
          <w:lang w:val="ru-RU"/>
        </w:rPr>
        <w:instrText xml:space="preserve"> "</w:instrText>
      </w:r>
      <w:r w:rsidR="002276B8">
        <w:instrText>P</w:instrText>
      </w:r>
      <w:r w:rsidR="002276B8" w:rsidRPr="005A5548">
        <w:rPr>
          <w:lang w:val="ru-RU"/>
        </w:rPr>
        <w:instrText>1379"</w:instrText>
      </w:r>
      <w:r w:rsidR="002276B8">
        <w:fldChar w:fldCharType="separate"/>
      </w:r>
      <w:r w:rsidRPr="00D33E3C">
        <w:rPr>
          <w:rStyle w:val="a5"/>
          <w:rFonts w:ascii="Times New Roman" w:hAnsi="Times New Roman"/>
          <w:color w:val="000000" w:themeColor="text1"/>
          <w:sz w:val="24"/>
          <w:szCs w:val="24"/>
          <w:u w:val="none"/>
          <w:lang w:val="ru-RU"/>
        </w:rPr>
        <w:t>абзацем вторым</w:t>
      </w:r>
      <w:r w:rsidR="002276B8">
        <w:fldChar w:fldCharType="end"/>
      </w:r>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r w:rsidR="002276B8">
        <w:fldChar w:fldCharType="begin"/>
      </w:r>
      <w:r w:rsidR="002276B8">
        <w:instrText>HYPERLINK</w:instrText>
      </w:r>
      <w:r w:rsidR="002276B8" w:rsidRPr="005A5548">
        <w:rPr>
          <w:lang w:val="ru-RU"/>
        </w:rPr>
        <w:instrText xml:space="preserve"> "</w:instrText>
      </w:r>
      <w:r w:rsidR="002276B8">
        <w:instrText>https</w:instrText>
      </w:r>
      <w:r w:rsidR="002276B8" w:rsidRPr="005A5548">
        <w:rPr>
          <w:lang w:val="ru-RU"/>
        </w:rPr>
        <w:instrText>://</w:instrText>
      </w:r>
      <w:r w:rsidR="002276B8">
        <w:instrText>login</w:instrText>
      </w:r>
      <w:r w:rsidR="002276B8" w:rsidRPr="005A5548">
        <w:rPr>
          <w:lang w:val="ru-RU"/>
        </w:rPr>
        <w:instrText>.</w:instrText>
      </w:r>
      <w:r w:rsidR="002276B8">
        <w:instrText>consultant</w:instrText>
      </w:r>
      <w:r w:rsidR="002276B8" w:rsidRPr="005A5548">
        <w:rPr>
          <w:lang w:val="ru-RU"/>
        </w:rPr>
        <w:instrText>.</w:instrText>
      </w:r>
      <w:r w:rsidR="002276B8">
        <w:instrText>ru</w:instrText>
      </w:r>
      <w:r w:rsidR="002276B8" w:rsidRPr="005A5548">
        <w:rPr>
          <w:lang w:val="ru-RU"/>
        </w:rPr>
        <w:instrText>/</w:instrText>
      </w:r>
      <w:r w:rsidR="002276B8">
        <w:instrText>link</w:instrText>
      </w:r>
      <w:r w:rsidR="002276B8" w:rsidRPr="005A5548">
        <w:rPr>
          <w:lang w:val="ru-RU"/>
        </w:rPr>
        <w:instrText>/?</w:instrText>
      </w:r>
      <w:r w:rsidR="002276B8">
        <w:instrText>req</w:instrText>
      </w:r>
      <w:r w:rsidR="002276B8" w:rsidRPr="005A5548">
        <w:rPr>
          <w:lang w:val="ru-RU"/>
        </w:rPr>
        <w:instrText>=</w:instrText>
      </w:r>
      <w:r w:rsidR="002276B8">
        <w:instrText>query</w:instrText>
      </w:r>
      <w:r w:rsidR="002276B8" w:rsidRPr="005A5548">
        <w:rPr>
          <w:lang w:val="ru-RU"/>
        </w:rPr>
        <w:instrText>&amp;</w:instrText>
      </w:r>
      <w:r w:rsidR="002276B8">
        <w:instrText>div</w:instrText>
      </w:r>
      <w:r w:rsidR="002276B8" w:rsidRPr="005A5548">
        <w:rPr>
          <w:lang w:val="ru-RU"/>
        </w:rPr>
        <w:instrText>=</w:instrText>
      </w:r>
      <w:r w:rsidR="002276B8">
        <w:instrText>LAW</w:instrText>
      </w:r>
      <w:r w:rsidR="002276B8" w:rsidRPr="005A5548">
        <w:rPr>
          <w:lang w:val="ru-RU"/>
        </w:rPr>
        <w:instrText>&amp;</w:instrText>
      </w:r>
      <w:r w:rsidR="002276B8">
        <w:instrText>opt</w:instrText>
      </w:r>
      <w:r w:rsidR="002276B8" w:rsidRPr="005A5548">
        <w:rPr>
          <w:lang w:val="ru-RU"/>
        </w:rPr>
        <w:instrText>=1&amp;</w:instrText>
      </w:r>
      <w:r w:rsidR="002276B8">
        <w:instrText>REFDOC</w:instrText>
      </w:r>
      <w:r w:rsidR="002276B8" w:rsidRPr="005A5548">
        <w:rPr>
          <w:lang w:val="ru-RU"/>
        </w:rPr>
        <w:instrText>=315102&amp;</w:instrText>
      </w:r>
      <w:r w:rsidR="002276B8">
        <w:instrText>REFBASE</w:instrText>
      </w:r>
      <w:r w:rsidR="002276B8" w:rsidRPr="005A5548">
        <w:rPr>
          <w:lang w:val="ru-RU"/>
        </w:rPr>
        <w:instrText>=</w:instrText>
      </w:r>
      <w:r w:rsidR="002276B8">
        <w:instrText>LAW</w:instrText>
      </w:r>
      <w:r w:rsidR="002276B8" w:rsidRPr="005A5548">
        <w:rPr>
          <w:lang w:val="ru-RU"/>
        </w:rPr>
        <w:instrText>&amp;</w:instrText>
      </w:r>
      <w:r w:rsidR="002276B8">
        <w:instrText>REFFIELD</w:instrText>
      </w:r>
      <w:r w:rsidR="002276B8" w:rsidRPr="005A5548">
        <w:rPr>
          <w:lang w:val="ru-RU"/>
        </w:rPr>
        <w:instrText>=134&amp;</w:instrText>
      </w:r>
      <w:r w:rsidR="002276B8">
        <w:instrText>REFSEGM</w:instrText>
      </w:r>
      <w:r w:rsidR="002276B8" w:rsidRPr="005A5548">
        <w:rPr>
          <w:lang w:val="ru-RU"/>
        </w:rPr>
        <w:instrText>=126&amp;</w:instrText>
      </w:r>
      <w:r w:rsidR="002276B8">
        <w:instrText>REFPAGE</w:instrText>
      </w:r>
      <w:r w:rsidR="002276B8" w:rsidRPr="005A5548">
        <w:rPr>
          <w:lang w:val="ru-RU"/>
        </w:rPr>
        <w:instrText>=</w:instrText>
      </w:r>
      <w:r w:rsidR="002276B8">
        <w:instrText>text</w:instrText>
      </w:r>
      <w:r w:rsidR="002276B8" w:rsidRPr="005A5548">
        <w:rPr>
          <w:lang w:val="ru-RU"/>
        </w:rPr>
        <w:instrText>&amp;</w:instrText>
      </w:r>
      <w:r w:rsidR="002276B8">
        <w:instrText>mode</w:instrText>
      </w:r>
      <w:r w:rsidR="002276B8" w:rsidRPr="005A5548">
        <w:rPr>
          <w:lang w:val="ru-RU"/>
        </w:rPr>
        <w:instrText>=</w:instrText>
      </w:r>
      <w:r w:rsidR="002276B8">
        <w:instrText>multiref</w:instrText>
      </w:r>
      <w:r w:rsidR="002276B8" w:rsidRPr="005A5548">
        <w:rPr>
          <w:lang w:val="ru-RU"/>
        </w:rPr>
        <w:instrText>&amp;</w:instrText>
      </w:r>
      <w:r w:rsidR="002276B8">
        <w:instrText>ts</w:instrText>
      </w:r>
      <w:r w:rsidR="002276B8" w:rsidRPr="005A5548">
        <w:rPr>
          <w:lang w:val="ru-RU"/>
        </w:rPr>
        <w:instrText>=110815505568351563&amp;</w:instrText>
      </w:r>
      <w:r w:rsidR="002276B8">
        <w:instrText>REFDST</w:instrText>
      </w:r>
      <w:r w:rsidR="002276B8" w:rsidRPr="005A5548">
        <w:rPr>
          <w:lang w:val="ru-RU"/>
        </w:rPr>
        <w:instrText>=101794" \</w:instrText>
      </w:r>
      <w:r w:rsidR="002276B8">
        <w:instrText>o</w:instrText>
      </w:r>
      <w:r w:rsidR="002276B8" w:rsidRPr="005A5548">
        <w:rPr>
          <w:lang w:val="ru-RU"/>
        </w:rPr>
        <w:instrText xml:space="preserve"> "&lt;</w:instrText>
      </w:r>
      <w:r w:rsidR="002276B8">
        <w:instrText>div</w:instrText>
      </w:r>
      <w:r w:rsidR="002276B8" w:rsidRPr="005A5548">
        <w:rPr>
          <w:lang w:val="ru-RU"/>
        </w:rPr>
        <w:instrText xml:space="preserve"> </w:instrText>
      </w:r>
      <w:r w:rsidR="002276B8">
        <w:instrText>class</w:instrText>
      </w:r>
      <w:r w:rsidR="002276B8" w:rsidRPr="005A5548">
        <w:rPr>
          <w:lang w:val="ru-RU"/>
        </w:rPr>
        <w:instrText>="</w:instrText>
      </w:r>
      <w:r w:rsidR="002276B8">
        <w:fldChar w:fldCharType="separate"/>
      </w:r>
      <w:r w:rsidRPr="002E48E8">
        <w:rPr>
          <w:rStyle w:val="a5"/>
          <w:rFonts w:ascii="Times New Roman" w:hAnsi="Times New Roman"/>
          <w:color w:val="000000"/>
          <w:sz w:val="24"/>
          <w:szCs w:val="24"/>
          <w:u w:val="none"/>
          <w:lang w:val="ru-RU"/>
        </w:rPr>
        <w:t>кодексом</w:t>
      </w:r>
      <w:r w:rsidR="002276B8">
        <w:fldChar w:fldCharType="end"/>
      </w:r>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005C2F13">
        <w:rPr>
          <w:rFonts w:ascii="Times New Roman" w:hAnsi="Times New Roman"/>
          <w:b/>
          <w:bCs/>
          <w:sz w:val="24"/>
          <w:szCs w:val="24"/>
          <w:lang w:val="ru-RU"/>
        </w:rPr>
        <w:t xml:space="preserve">выполнение работ по ремонту </w:t>
      </w:r>
      <w:r w:rsidR="00343972">
        <w:rPr>
          <w:rFonts w:ascii="Times New Roman" w:hAnsi="Times New Roman"/>
          <w:b/>
          <w:bCs/>
          <w:sz w:val="24"/>
          <w:szCs w:val="24"/>
          <w:lang w:val="ru-RU"/>
        </w:rPr>
        <w:t>мягкой кровли</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DA53BD">
      <w:pPr>
        <w:tabs>
          <w:tab w:val="left" w:pos="3708"/>
          <w:tab w:val="left" w:pos="9075"/>
        </w:tabs>
        <w:spacing w:after="0" w:line="240" w:lineRule="auto"/>
        <w:rPr>
          <w:rFonts w:ascii="Times New Roman" w:hAnsi="Times New Roman"/>
          <w:b/>
          <w:sz w:val="24"/>
          <w:szCs w:val="24"/>
          <w:lang w:val="ru-RU"/>
        </w:rPr>
      </w:pPr>
    </w:p>
    <w:p w:rsidR="00257C1C" w:rsidRPr="007D64E2" w:rsidRDefault="00257C1C" w:rsidP="00257C1C">
      <w:pPr>
        <w:pStyle w:val="ae"/>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5C2F13">
        <w:rPr>
          <w:rFonts w:ascii="Times New Roman" w:hAnsi="Times New Roman"/>
          <w:color w:val="000000"/>
          <w:sz w:val="24"/>
          <w:szCs w:val="24"/>
          <w:lang w:val="ru-RU"/>
        </w:rPr>
        <w:t xml:space="preserve">Выполнение работ по ремонту </w:t>
      </w:r>
      <w:r w:rsidR="00343972">
        <w:rPr>
          <w:rFonts w:ascii="Times New Roman" w:hAnsi="Times New Roman"/>
          <w:color w:val="000000"/>
          <w:sz w:val="24"/>
          <w:szCs w:val="24"/>
          <w:lang w:val="ru-RU"/>
        </w:rPr>
        <w:t>мягкой кровли</w:t>
      </w:r>
      <w:r>
        <w:rPr>
          <w:rFonts w:ascii="Times New Roman" w:hAnsi="Times New Roman"/>
          <w:color w:val="000000"/>
          <w:sz w:val="24"/>
          <w:szCs w:val="24"/>
          <w:lang w:val="ru-RU"/>
        </w:rPr>
        <w:t>.</w:t>
      </w:r>
      <w:r w:rsidRPr="005F37DE">
        <w:rPr>
          <w:rFonts w:ascii="Times New Roman" w:hAnsi="Times New Roman"/>
          <w:color w:val="000000"/>
          <w:sz w:val="24"/>
          <w:szCs w:val="24"/>
          <w:lang w:val="ru-RU"/>
        </w:rPr>
        <w:t xml:space="preserve"> </w:t>
      </w:r>
    </w:p>
    <w:p w:rsidR="00257C1C" w:rsidRDefault="00257C1C" w:rsidP="009F3CF7">
      <w:pPr>
        <w:pStyle w:val="ae"/>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proofErr w:type="gramStart"/>
      <w:r>
        <w:rPr>
          <w:rFonts w:ascii="Times New Roman" w:hAnsi="Times New Roman"/>
          <w:color w:val="000000"/>
          <w:sz w:val="24"/>
          <w:szCs w:val="24"/>
          <w:lang w:val="ru-RU"/>
        </w:rPr>
        <w:t xml:space="preserve">Московская </w:t>
      </w:r>
      <w:r w:rsidR="00343972">
        <w:rPr>
          <w:rFonts w:ascii="Times New Roman" w:hAnsi="Times New Roman"/>
          <w:color w:val="000000"/>
          <w:sz w:val="24"/>
          <w:szCs w:val="24"/>
          <w:lang w:val="ru-RU"/>
        </w:rPr>
        <w:t>область, г.о. Орехово-Зуево, г. Куровское, ул. Коммунистическая, д.48</w:t>
      </w:r>
      <w:r w:rsidR="00547B1F">
        <w:rPr>
          <w:rFonts w:ascii="Times New Roman" w:hAnsi="Times New Roman"/>
          <w:color w:val="000000"/>
          <w:sz w:val="24"/>
          <w:szCs w:val="24"/>
          <w:lang w:val="ru-RU"/>
        </w:rPr>
        <w:t>.</w:t>
      </w:r>
      <w:proofErr w:type="gramEnd"/>
    </w:p>
    <w:p w:rsidR="00257C1C" w:rsidRPr="005C2F13" w:rsidRDefault="00257C1C" w:rsidP="005C2F13">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026ADB">
        <w:rPr>
          <w:rFonts w:ascii="Times New Roman" w:hAnsi="Times New Roman"/>
          <w:color w:val="000000"/>
          <w:sz w:val="24"/>
          <w:szCs w:val="24"/>
          <w:lang w:val="ru-RU"/>
        </w:rPr>
        <w:t>Д</w:t>
      </w:r>
      <w:r w:rsidR="00815974">
        <w:rPr>
          <w:rFonts w:ascii="Times New Roman" w:hAnsi="Times New Roman"/>
          <w:color w:val="000000"/>
          <w:sz w:val="24"/>
          <w:szCs w:val="24"/>
          <w:lang w:val="ru-RU"/>
        </w:rPr>
        <w:t xml:space="preserve">ату начала работ устанавливает Заказчик (о необходимости </w:t>
      </w:r>
      <w:r w:rsidR="00026ADB">
        <w:rPr>
          <w:rFonts w:ascii="Times New Roman" w:hAnsi="Times New Roman"/>
          <w:color w:val="000000"/>
          <w:sz w:val="24"/>
          <w:szCs w:val="24"/>
          <w:lang w:val="ru-RU"/>
        </w:rPr>
        <w:t>производства работ Заказчик информирует Подрядчика не позднее чем за пять рабочих дней до их начала</w:t>
      </w:r>
      <w:r w:rsidR="00815974">
        <w:rPr>
          <w:rFonts w:ascii="Times New Roman" w:hAnsi="Times New Roman"/>
          <w:color w:val="000000"/>
          <w:sz w:val="24"/>
          <w:szCs w:val="24"/>
          <w:lang w:val="ru-RU"/>
        </w:rPr>
        <w:t>)</w:t>
      </w:r>
      <w:r w:rsidR="00026ADB">
        <w:rPr>
          <w:rFonts w:ascii="Times New Roman" w:hAnsi="Times New Roman"/>
          <w:color w:val="000000"/>
          <w:sz w:val="24"/>
          <w:szCs w:val="24"/>
          <w:lang w:val="ru-RU"/>
        </w:rPr>
        <w:t xml:space="preserve">. Срок выполнения работ </w:t>
      </w:r>
      <w:r w:rsidR="00343972">
        <w:rPr>
          <w:rFonts w:ascii="Times New Roman" w:hAnsi="Times New Roman"/>
          <w:sz w:val="24"/>
          <w:szCs w:val="24"/>
          <w:lang w:val="ru-RU" w:eastAsia="ja-JP"/>
        </w:rPr>
        <w:t>в течени</w:t>
      </w:r>
      <w:proofErr w:type="gramStart"/>
      <w:r w:rsidR="00343972">
        <w:rPr>
          <w:rFonts w:ascii="Times New Roman" w:hAnsi="Times New Roman"/>
          <w:sz w:val="24"/>
          <w:szCs w:val="24"/>
          <w:lang w:val="ru-RU" w:eastAsia="ja-JP"/>
        </w:rPr>
        <w:t>и</w:t>
      </w:r>
      <w:proofErr w:type="gramEnd"/>
      <w:r w:rsidR="00343972">
        <w:rPr>
          <w:rFonts w:ascii="Times New Roman" w:hAnsi="Times New Roman"/>
          <w:sz w:val="24"/>
          <w:szCs w:val="24"/>
          <w:lang w:val="ru-RU" w:eastAsia="ja-JP"/>
        </w:rPr>
        <w:t xml:space="preserve"> 15 (пятнадцати</w:t>
      </w:r>
      <w:r w:rsidR="005C2F13">
        <w:rPr>
          <w:rFonts w:ascii="Times New Roman" w:hAnsi="Times New Roman"/>
          <w:sz w:val="24"/>
          <w:szCs w:val="24"/>
          <w:lang w:val="ru-RU" w:eastAsia="ja-JP"/>
        </w:rPr>
        <w:t>) календарных</w:t>
      </w:r>
      <w:r w:rsidR="00026ADB">
        <w:rPr>
          <w:rFonts w:ascii="Times New Roman" w:hAnsi="Times New Roman"/>
          <w:sz w:val="24"/>
          <w:szCs w:val="24"/>
          <w:lang w:val="ru-RU" w:eastAsia="ja-JP"/>
        </w:rPr>
        <w:t xml:space="preserve"> дней</w:t>
      </w:r>
      <w:r w:rsidR="005C2F13">
        <w:rPr>
          <w:rFonts w:ascii="Times New Roman" w:hAnsi="Times New Roman"/>
          <w:sz w:val="24"/>
          <w:szCs w:val="24"/>
          <w:lang w:val="ru-RU" w:eastAsia="ja-JP"/>
        </w:rPr>
        <w:t>.</w:t>
      </w:r>
    </w:p>
    <w:p w:rsidR="00257C1C" w:rsidRPr="008B3D39" w:rsidRDefault="00257C1C" w:rsidP="00257C1C">
      <w:pPr>
        <w:tabs>
          <w:tab w:val="left" w:pos="567"/>
          <w:tab w:val="left" w:pos="1418"/>
        </w:tabs>
        <w:autoSpaceDE w:val="0"/>
        <w:autoSpaceDN w:val="0"/>
        <w:adjustRightInd w:val="0"/>
        <w:spacing w:after="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801" w:type="dxa"/>
        <w:tblInd w:w="93" w:type="dxa"/>
        <w:tblLayout w:type="fixed"/>
        <w:tblLook w:val="0000"/>
      </w:tblPr>
      <w:tblGrid>
        <w:gridCol w:w="13"/>
        <w:gridCol w:w="711"/>
        <w:gridCol w:w="6095"/>
        <w:gridCol w:w="1701"/>
        <w:gridCol w:w="1281"/>
      </w:tblGrid>
      <w:tr w:rsidR="00306094" w:rsidRPr="007E3A1C" w:rsidTr="009F3CF7">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306094" w:rsidRPr="00815974" w:rsidRDefault="00306094" w:rsidP="009F3CF7">
            <w:pPr>
              <w:jc w:val="center"/>
              <w:rPr>
                <w:rFonts w:ascii="Times New Roman" w:hAnsi="Times New Roman"/>
                <w:sz w:val="24"/>
                <w:szCs w:val="24"/>
              </w:rPr>
            </w:pPr>
            <w:r w:rsidRPr="00815974">
              <w:rPr>
                <w:rFonts w:ascii="Times New Roman" w:hAnsi="Times New Roman"/>
                <w:sz w:val="24"/>
                <w:szCs w:val="24"/>
              </w:rPr>
              <w:t>№ п/п</w:t>
            </w:r>
          </w:p>
        </w:tc>
        <w:tc>
          <w:tcPr>
            <w:tcW w:w="6095" w:type="dxa"/>
            <w:tcBorders>
              <w:top w:val="single" w:sz="4" w:space="0" w:color="auto"/>
              <w:left w:val="nil"/>
              <w:right w:val="single" w:sz="4" w:space="0" w:color="auto"/>
            </w:tcBorders>
            <w:shd w:val="clear" w:color="auto" w:fill="auto"/>
            <w:noWrap/>
            <w:vAlign w:val="center"/>
          </w:tcPr>
          <w:p w:rsidR="00306094" w:rsidRPr="00815974" w:rsidRDefault="00306094" w:rsidP="009F3CF7">
            <w:pPr>
              <w:jc w:val="center"/>
              <w:rPr>
                <w:rFonts w:ascii="Times New Roman" w:hAnsi="Times New Roman"/>
                <w:sz w:val="24"/>
                <w:szCs w:val="24"/>
              </w:rPr>
            </w:pPr>
            <w:proofErr w:type="spellStart"/>
            <w:r w:rsidRPr="00815974">
              <w:rPr>
                <w:rFonts w:ascii="Times New Roman" w:hAnsi="Times New Roman"/>
                <w:sz w:val="24"/>
                <w:szCs w:val="24"/>
              </w:rPr>
              <w:t>Наименование</w:t>
            </w:r>
            <w:proofErr w:type="spellEnd"/>
            <w:r w:rsidRPr="00815974">
              <w:rPr>
                <w:rFonts w:ascii="Times New Roman" w:hAnsi="Times New Roman"/>
                <w:sz w:val="24"/>
                <w:szCs w:val="24"/>
              </w:rPr>
              <w:t xml:space="preserve"> </w:t>
            </w:r>
            <w:proofErr w:type="spellStart"/>
            <w:r w:rsidRPr="00815974">
              <w:rPr>
                <w:rFonts w:ascii="Times New Roman" w:hAnsi="Times New Roman"/>
                <w:sz w:val="24"/>
                <w:szCs w:val="24"/>
              </w:rPr>
              <w:t>работ</w:t>
            </w:r>
            <w:proofErr w:type="spellEnd"/>
            <w:r w:rsidRPr="00815974">
              <w:rPr>
                <w:rFonts w:ascii="Times New Roman" w:hAnsi="Times New Roman"/>
                <w:sz w:val="24"/>
                <w:szCs w:val="24"/>
              </w:rPr>
              <w:t xml:space="preserve"> и </w:t>
            </w:r>
            <w:proofErr w:type="spellStart"/>
            <w:r w:rsidRPr="00815974">
              <w:rPr>
                <w:rFonts w:ascii="Times New Roman" w:hAnsi="Times New Roman"/>
                <w:sz w:val="24"/>
                <w:szCs w:val="24"/>
              </w:rPr>
              <w:t>затрат</w:t>
            </w:r>
            <w:proofErr w:type="spellEnd"/>
          </w:p>
        </w:tc>
        <w:tc>
          <w:tcPr>
            <w:tcW w:w="1701" w:type="dxa"/>
            <w:tcBorders>
              <w:top w:val="single" w:sz="4" w:space="0" w:color="auto"/>
              <w:left w:val="single" w:sz="4" w:space="0" w:color="auto"/>
              <w:right w:val="single" w:sz="4" w:space="0" w:color="auto"/>
            </w:tcBorders>
            <w:shd w:val="clear" w:color="auto" w:fill="auto"/>
            <w:vAlign w:val="center"/>
          </w:tcPr>
          <w:p w:rsidR="00306094" w:rsidRPr="00815974" w:rsidRDefault="00306094" w:rsidP="009F3CF7">
            <w:pPr>
              <w:jc w:val="center"/>
              <w:rPr>
                <w:rFonts w:ascii="Times New Roman" w:hAnsi="Times New Roman"/>
                <w:sz w:val="24"/>
                <w:szCs w:val="24"/>
              </w:rPr>
            </w:pPr>
            <w:proofErr w:type="spellStart"/>
            <w:r w:rsidRPr="00815974">
              <w:rPr>
                <w:rFonts w:ascii="Times New Roman" w:hAnsi="Times New Roman"/>
                <w:sz w:val="24"/>
                <w:szCs w:val="24"/>
              </w:rPr>
              <w:t>Единица</w:t>
            </w:r>
            <w:proofErr w:type="spellEnd"/>
            <w:r w:rsidRPr="00815974">
              <w:rPr>
                <w:rFonts w:ascii="Times New Roman" w:hAnsi="Times New Roman"/>
                <w:sz w:val="24"/>
                <w:szCs w:val="24"/>
              </w:rPr>
              <w:t xml:space="preserve"> </w:t>
            </w:r>
            <w:proofErr w:type="spellStart"/>
            <w:r w:rsidRPr="00815974">
              <w:rPr>
                <w:rFonts w:ascii="Times New Roman" w:hAnsi="Times New Roman"/>
                <w:sz w:val="24"/>
                <w:szCs w:val="24"/>
              </w:rPr>
              <w:t>измерения</w:t>
            </w:r>
            <w:proofErr w:type="spellEnd"/>
          </w:p>
        </w:tc>
        <w:tc>
          <w:tcPr>
            <w:tcW w:w="1281" w:type="dxa"/>
            <w:tcBorders>
              <w:top w:val="single" w:sz="4" w:space="0" w:color="auto"/>
              <w:left w:val="single" w:sz="4" w:space="0" w:color="auto"/>
              <w:right w:val="single" w:sz="4" w:space="0" w:color="auto"/>
            </w:tcBorders>
            <w:shd w:val="clear" w:color="auto" w:fill="auto"/>
            <w:vAlign w:val="center"/>
          </w:tcPr>
          <w:p w:rsidR="00306094" w:rsidRPr="00815974" w:rsidRDefault="00306094" w:rsidP="009F3CF7">
            <w:pPr>
              <w:jc w:val="center"/>
              <w:rPr>
                <w:rFonts w:ascii="Times New Roman" w:hAnsi="Times New Roman"/>
                <w:sz w:val="24"/>
                <w:szCs w:val="24"/>
              </w:rPr>
            </w:pPr>
            <w:proofErr w:type="spellStart"/>
            <w:r w:rsidRPr="00815974">
              <w:rPr>
                <w:rFonts w:ascii="Times New Roman" w:hAnsi="Times New Roman"/>
                <w:sz w:val="24"/>
                <w:szCs w:val="24"/>
              </w:rPr>
              <w:t>Кол-во</w:t>
            </w:r>
            <w:proofErr w:type="spellEnd"/>
          </w:p>
        </w:tc>
      </w:tr>
      <w:tr w:rsidR="00306094" w:rsidRPr="007E3A1C" w:rsidTr="009F3CF7">
        <w:trPr>
          <w:gridBefore w:val="1"/>
          <w:wBefore w:w="13" w:type="dxa"/>
          <w:trHeight w:val="349"/>
        </w:trPr>
        <w:tc>
          <w:tcPr>
            <w:tcW w:w="711" w:type="dxa"/>
            <w:tcBorders>
              <w:top w:val="single" w:sz="4" w:space="0" w:color="auto"/>
              <w:left w:val="single" w:sz="4" w:space="0" w:color="auto"/>
              <w:right w:val="single" w:sz="4" w:space="0" w:color="auto"/>
            </w:tcBorders>
            <w:shd w:val="clear" w:color="auto" w:fill="auto"/>
            <w:noWrap/>
            <w:vAlign w:val="center"/>
          </w:tcPr>
          <w:p w:rsidR="00306094" w:rsidRPr="00815974" w:rsidRDefault="00306094" w:rsidP="009F3CF7">
            <w:pPr>
              <w:jc w:val="center"/>
              <w:rPr>
                <w:rFonts w:ascii="Times New Roman" w:hAnsi="Times New Roman"/>
                <w:sz w:val="24"/>
                <w:szCs w:val="24"/>
              </w:rPr>
            </w:pPr>
            <w:r w:rsidRPr="00815974">
              <w:rPr>
                <w:rFonts w:ascii="Times New Roman" w:hAnsi="Times New Roman"/>
                <w:sz w:val="24"/>
                <w:szCs w:val="24"/>
              </w:rPr>
              <w:t>1</w:t>
            </w:r>
          </w:p>
        </w:tc>
        <w:tc>
          <w:tcPr>
            <w:tcW w:w="6095" w:type="dxa"/>
            <w:tcBorders>
              <w:top w:val="single" w:sz="4" w:space="0" w:color="auto"/>
              <w:left w:val="nil"/>
              <w:right w:val="single" w:sz="4" w:space="0" w:color="auto"/>
            </w:tcBorders>
            <w:shd w:val="clear" w:color="auto" w:fill="auto"/>
            <w:noWrap/>
            <w:vAlign w:val="center"/>
          </w:tcPr>
          <w:p w:rsidR="00306094" w:rsidRPr="00815974" w:rsidRDefault="00306094" w:rsidP="009F3CF7">
            <w:pPr>
              <w:jc w:val="center"/>
              <w:rPr>
                <w:rFonts w:ascii="Times New Roman" w:hAnsi="Times New Roman"/>
                <w:sz w:val="24"/>
                <w:szCs w:val="24"/>
              </w:rPr>
            </w:pPr>
            <w:r w:rsidRPr="00815974">
              <w:rPr>
                <w:rFonts w:ascii="Times New Roman" w:hAnsi="Times New Roman"/>
                <w:sz w:val="24"/>
                <w:szCs w:val="24"/>
              </w:rPr>
              <w:t>2</w:t>
            </w:r>
          </w:p>
        </w:tc>
        <w:tc>
          <w:tcPr>
            <w:tcW w:w="1701" w:type="dxa"/>
            <w:tcBorders>
              <w:top w:val="single" w:sz="4" w:space="0" w:color="auto"/>
              <w:left w:val="single" w:sz="4" w:space="0" w:color="auto"/>
              <w:right w:val="single" w:sz="4" w:space="0" w:color="auto"/>
            </w:tcBorders>
            <w:shd w:val="clear" w:color="auto" w:fill="auto"/>
            <w:vAlign w:val="center"/>
          </w:tcPr>
          <w:p w:rsidR="00306094" w:rsidRPr="00815974" w:rsidRDefault="00306094" w:rsidP="009F3CF7">
            <w:pPr>
              <w:jc w:val="center"/>
              <w:rPr>
                <w:rFonts w:ascii="Times New Roman" w:hAnsi="Times New Roman"/>
                <w:sz w:val="24"/>
                <w:szCs w:val="24"/>
              </w:rPr>
            </w:pPr>
            <w:r w:rsidRPr="00815974">
              <w:rPr>
                <w:rFonts w:ascii="Times New Roman" w:hAnsi="Times New Roman"/>
                <w:sz w:val="24"/>
                <w:szCs w:val="24"/>
              </w:rPr>
              <w:t>3</w:t>
            </w:r>
          </w:p>
        </w:tc>
        <w:tc>
          <w:tcPr>
            <w:tcW w:w="1281" w:type="dxa"/>
            <w:tcBorders>
              <w:top w:val="single" w:sz="4" w:space="0" w:color="auto"/>
              <w:left w:val="single" w:sz="4" w:space="0" w:color="auto"/>
              <w:right w:val="single" w:sz="4" w:space="0" w:color="auto"/>
            </w:tcBorders>
            <w:shd w:val="clear" w:color="auto" w:fill="auto"/>
            <w:vAlign w:val="center"/>
          </w:tcPr>
          <w:p w:rsidR="00306094" w:rsidRPr="00815974" w:rsidRDefault="00306094" w:rsidP="009F3CF7">
            <w:pPr>
              <w:jc w:val="center"/>
              <w:rPr>
                <w:rFonts w:ascii="Times New Roman" w:hAnsi="Times New Roman"/>
                <w:sz w:val="24"/>
                <w:szCs w:val="24"/>
              </w:rPr>
            </w:pPr>
            <w:r w:rsidRPr="00815974">
              <w:rPr>
                <w:rFonts w:ascii="Times New Roman" w:hAnsi="Times New Roman"/>
                <w:sz w:val="24"/>
                <w:szCs w:val="24"/>
              </w:rPr>
              <w:t>4</w:t>
            </w:r>
          </w:p>
        </w:tc>
      </w:tr>
      <w:tr w:rsidR="00306094" w:rsidRPr="00306094" w:rsidTr="009F3CF7">
        <w:tblPrEx>
          <w:tblLook w:val="04A0"/>
        </w:tblPrEx>
        <w:trPr>
          <w:trHeight w:val="330"/>
        </w:trPr>
        <w:tc>
          <w:tcPr>
            <w:tcW w:w="9801" w:type="dxa"/>
            <w:gridSpan w:val="5"/>
            <w:tcBorders>
              <w:top w:val="single" w:sz="4" w:space="0" w:color="auto"/>
              <w:left w:val="single" w:sz="4" w:space="0" w:color="auto"/>
              <w:bottom w:val="nil"/>
              <w:right w:val="single" w:sz="4" w:space="0" w:color="auto"/>
            </w:tcBorders>
            <w:shd w:val="clear" w:color="auto" w:fill="auto"/>
            <w:vAlign w:val="bottom"/>
            <w:hideMark/>
          </w:tcPr>
          <w:p w:rsidR="00306094" w:rsidRPr="00815974" w:rsidRDefault="00306094" w:rsidP="009F3CF7">
            <w:pPr>
              <w:spacing w:after="0" w:line="240" w:lineRule="auto"/>
              <w:jc w:val="center"/>
              <w:rPr>
                <w:rFonts w:ascii="Times New Roman" w:hAnsi="Times New Roman"/>
                <w:b/>
                <w:bCs/>
                <w:sz w:val="24"/>
                <w:szCs w:val="24"/>
                <w:lang w:val="ru-RU"/>
              </w:rPr>
            </w:pPr>
            <w:r w:rsidRPr="00815974">
              <w:rPr>
                <w:rFonts w:ascii="Times New Roman" w:hAnsi="Times New Roman"/>
                <w:b/>
                <w:bCs/>
                <w:sz w:val="24"/>
                <w:szCs w:val="24"/>
                <w:lang w:val="ru-RU"/>
              </w:rPr>
              <w:t xml:space="preserve">Локальная смета: </w:t>
            </w:r>
          </w:p>
        </w:tc>
      </w:tr>
      <w:tr w:rsidR="00306094" w:rsidRPr="007E3A1C" w:rsidTr="009F3CF7">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rPr>
            </w:pPr>
            <w:r w:rsidRPr="00815974">
              <w:rPr>
                <w:rFonts w:ascii="Times New Roman" w:hAnsi="Times New Roman"/>
                <w:sz w:val="24"/>
                <w:szCs w:val="24"/>
              </w:rPr>
              <w:t>1.</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9F3CF7">
            <w:pPr>
              <w:spacing w:after="0" w:line="240" w:lineRule="auto"/>
              <w:rPr>
                <w:rFonts w:ascii="Times New Roman" w:hAnsi="Times New Roman"/>
                <w:sz w:val="24"/>
                <w:szCs w:val="24"/>
                <w:lang w:val="ru-RU"/>
              </w:rPr>
            </w:pPr>
            <w:r w:rsidRPr="00815974">
              <w:rPr>
                <w:rFonts w:ascii="Times New Roman" w:hAnsi="Times New Roman"/>
                <w:sz w:val="24"/>
                <w:szCs w:val="24"/>
                <w:lang w:val="ru-RU"/>
              </w:rPr>
              <w:t>Разборка покрытий кровель из рулонных материалов</w:t>
            </w:r>
          </w:p>
        </w:tc>
        <w:tc>
          <w:tcPr>
            <w:tcW w:w="1701" w:type="dxa"/>
            <w:tcBorders>
              <w:top w:val="single" w:sz="4" w:space="0" w:color="auto"/>
              <w:left w:val="nil"/>
              <w:bottom w:val="nil"/>
              <w:right w:val="single" w:sz="4" w:space="0" w:color="auto"/>
            </w:tcBorders>
            <w:shd w:val="clear" w:color="auto" w:fill="auto"/>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 xml:space="preserve">100 м2 </w:t>
            </w:r>
            <w:proofErr w:type="spellStart"/>
            <w:r w:rsidRPr="009F3CF7">
              <w:rPr>
                <w:rFonts w:ascii="Times New Roman" w:hAnsi="Times New Roman"/>
                <w:sz w:val="24"/>
                <w:szCs w:val="24"/>
              </w:rPr>
              <w:t>покрытия</w:t>
            </w:r>
            <w:proofErr w:type="spellEnd"/>
          </w:p>
        </w:tc>
        <w:tc>
          <w:tcPr>
            <w:tcW w:w="1281" w:type="dxa"/>
            <w:tcBorders>
              <w:top w:val="single" w:sz="4" w:space="0" w:color="auto"/>
              <w:left w:val="nil"/>
              <w:bottom w:val="nil"/>
              <w:right w:val="single" w:sz="4" w:space="0" w:color="auto"/>
            </w:tcBorders>
            <w:shd w:val="clear" w:color="auto" w:fill="auto"/>
            <w:noWrap/>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4,984</w:t>
            </w:r>
          </w:p>
        </w:tc>
      </w:tr>
      <w:tr w:rsidR="00306094" w:rsidRPr="007E3A1C" w:rsidTr="009F3CF7">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2.</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9F3CF7">
            <w:pPr>
              <w:spacing w:after="0" w:line="240" w:lineRule="auto"/>
              <w:rPr>
                <w:rFonts w:ascii="Times New Roman" w:hAnsi="Times New Roman"/>
                <w:sz w:val="24"/>
                <w:szCs w:val="24"/>
                <w:lang w:val="ru-RU"/>
              </w:rPr>
            </w:pPr>
            <w:r w:rsidRPr="00815974">
              <w:rPr>
                <w:rFonts w:ascii="Times New Roman" w:hAnsi="Times New Roman"/>
                <w:sz w:val="24"/>
                <w:szCs w:val="24"/>
                <w:lang w:val="ru-RU"/>
              </w:rPr>
              <w:t>Ремонт цементной стяжки площадью заделки до 0,5 м</w:t>
            </w:r>
            <w:proofErr w:type="gramStart"/>
            <w:r w:rsidRPr="00815974">
              <w:rPr>
                <w:rFonts w:ascii="Times New Roman" w:hAnsi="Times New Roman"/>
                <w:sz w:val="24"/>
                <w:szCs w:val="24"/>
                <w:lang w:val="ru-RU"/>
              </w:rPr>
              <w:t>2</w:t>
            </w:r>
            <w:proofErr w:type="gramEnd"/>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 xml:space="preserve">100 </w:t>
            </w:r>
            <w:proofErr w:type="spellStart"/>
            <w:r w:rsidRPr="009F3CF7">
              <w:rPr>
                <w:rFonts w:ascii="Times New Roman" w:hAnsi="Times New Roman"/>
                <w:sz w:val="24"/>
                <w:szCs w:val="24"/>
              </w:rPr>
              <w:t>мест</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rPr>
              <w:t>0,</w:t>
            </w:r>
            <w:r w:rsidRPr="00815974">
              <w:rPr>
                <w:rFonts w:ascii="Times New Roman" w:hAnsi="Times New Roman"/>
                <w:sz w:val="24"/>
                <w:szCs w:val="24"/>
                <w:lang w:val="ru-RU"/>
              </w:rPr>
              <w:t>1</w:t>
            </w:r>
          </w:p>
        </w:tc>
      </w:tr>
      <w:tr w:rsidR="00306094" w:rsidRPr="007E3A1C" w:rsidTr="009F3CF7">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rPr>
            </w:pPr>
            <w:r w:rsidRPr="00815974">
              <w:rPr>
                <w:rFonts w:ascii="Times New Roman" w:hAnsi="Times New Roman"/>
                <w:sz w:val="24"/>
                <w:szCs w:val="24"/>
                <w:lang w:val="ru-RU"/>
              </w:rPr>
              <w:t>3</w:t>
            </w:r>
            <w:r w:rsidRPr="00815974">
              <w:rPr>
                <w:rFonts w:ascii="Times New Roman" w:hAnsi="Times New Roman"/>
                <w:sz w:val="24"/>
                <w:szCs w:val="24"/>
              </w:rPr>
              <w:t>.</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306094">
            <w:pPr>
              <w:spacing w:after="0"/>
              <w:rPr>
                <w:rFonts w:ascii="Times New Roman" w:hAnsi="Times New Roman"/>
                <w:sz w:val="24"/>
                <w:szCs w:val="24"/>
                <w:lang w:val="ru-RU"/>
              </w:rPr>
            </w:pPr>
            <w:proofErr w:type="spellStart"/>
            <w:r w:rsidRPr="00815974">
              <w:rPr>
                <w:rFonts w:ascii="Times New Roman" w:hAnsi="Times New Roman"/>
                <w:sz w:val="24"/>
                <w:szCs w:val="24"/>
                <w:lang w:val="ru-RU"/>
              </w:rPr>
              <w:t>Огрунтовка</w:t>
            </w:r>
            <w:proofErr w:type="spellEnd"/>
            <w:r w:rsidRPr="00815974">
              <w:rPr>
                <w:rFonts w:ascii="Times New Roman" w:hAnsi="Times New Roman"/>
                <w:sz w:val="24"/>
                <w:szCs w:val="24"/>
                <w:lang w:val="ru-RU"/>
              </w:rPr>
              <w:t xml:space="preserve"> оснований из бетона или раствора под водоизоляционный кровельный ковер готовой эмульсией битумной</w:t>
            </w:r>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 xml:space="preserve">100 м2 </w:t>
            </w:r>
            <w:proofErr w:type="spellStart"/>
            <w:r w:rsidRPr="009F3CF7">
              <w:rPr>
                <w:rFonts w:ascii="Times New Roman" w:hAnsi="Times New Roman"/>
                <w:sz w:val="24"/>
                <w:szCs w:val="24"/>
              </w:rPr>
              <w:t>кровли</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4,984</w:t>
            </w:r>
          </w:p>
        </w:tc>
      </w:tr>
      <w:tr w:rsidR="00306094" w:rsidRPr="007E3A1C" w:rsidTr="009F3CF7">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4.</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306094">
            <w:pPr>
              <w:spacing w:after="0"/>
              <w:rPr>
                <w:rFonts w:ascii="Times New Roman" w:hAnsi="Times New Roman"/>
                <w:sz w:val="24"/>
                <w:szCs w:val="24"/>
                <w:lang w:val="ru-RU"/>
              </w:rPr>
            </w:pPr>
            <w:r w:rsidRPr="00815974">
              <w:rPr>
                <w:rFonts w:ascii="Times New Roman" w:hAnsi="Times New Roman"/>
                <w:sz w:val="24"/>
                <w:szCs w:val="24"/>
                <w:lang w:val="ru-RU"/>
              </w:rPr>
              <w:t>Устройство примыканий кровель из наплавляемых материалов к стенам и парапетам высотой до 600 мм без фартуков</w:t>
            </w:r>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 xml:space="preserve">100 м </w:t>
            </w:r>
            <w:proofErr w:type="spellStart"/>
            <w:r w:rsidRPr="009F3CF7">
              <w:rPr>
                <w:rFonts w:ascii="Times New Roman" w:hAnsi="Times New Roman"/>
                <w:sz w:val="24"/>
                <w:szCs w:val="24"/>
              </w:rPr>
              <w:t>примыканий</w:t>
            </w:r>
            <w:proofErr w:type="spellEnd"/>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0,9</w:t>
            </w:r>
          </w:p>
        </w:tc>
      </w:tr>
      <w:tr w:rsidR="00306094" w:rsidRPr="007E3A1C" w:rsidTr="009F3CF7">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rPr>
            </w:pPr>
            <w:r w:rsidRPr="00815974">
              <w:rPr>
                <w:rFonts w:ascii="Times New Roman" w:hAnsi="Times New Roman"/>
                <w:sz w:val="24"/>
                <w:szCs w:val="24"/>
                <w:lang w:val="ru-RU"/>
              </w:rPr>
              <w:t>4</w:t>
            </w:r>
            <w:r w:rsidRPr="00815974">
              <w:rPr>
                <w:rFonts w:ascii="Times New Roman" w:hAnsi="Times New Roman"/>
                <w:sz w:val="24"/>
                <w:szCs w:val="24"/>
              </w:rPr>
              <w:t>.</w:t>
            </w:r>
            <w:r w:rsidRPr="00815974">
              <w:rPr>
                <w:rFonts w:ascii="Times New Roman" w:hAnsi="Times New Roman"/>
                <w:sz w:val="24"/>
                <w:szCs w:val="24"/>
                <w:lang w:val="ru-RU"/>
              </w:rPr>
              <w:t>1</w:t>
            </w:r>
            <w:r w:rsidRPr="00815974">
              <w:rPr>
                <w:rFonts w:ascii="Times New Roman" w:hAnsi="Times New Roman"/>
                <w:sz w:val="24"/>
                <w:szCs w:val="24"/>
              </w:rPr>
              <w:t>.</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9F3CF7" w:rsidP="00306094">
            <w:pPr>
              <w:spacing w:after="0"/>
              <w:rPr>
                <w:rFonts w:ascii="Times New Roman" w:hAnsi="Times New Roman"/>
                <w:sz w:val="24"/>
                <w:szCs w:val="24"/>
                <w:lang w:val="ru-RU"/>
              </w:rPr>
            </w:pPr>
            <w:r>
              <w:rPr>
                <w:rFonts w:ascii="Times New Roman" w:hAnsi="Times New Roman"/>
                <w:sz w:val="24"/>
                <w:szCs w:val="24"/>
                <w:lang w:val="ru-RU"/>
              </w:rPr>
              <w:t xml:space="preserve">Рулонный кровельный материал </w:t>
            </w:r>
            <w:proofErr w:type="spellStart"/>
            <w:r>
              <w:rPr>
                <w:rFonts w:ascii="Times New Roman" w:hAnsi="Times New Roman"/>
                <w:sz w:val="24"/>
                <w:szCs w:val="24"/>
                <w:lang w:val="ru-RU"/>
              </w:rPr>
              <w:t>Т</w:t>
            </w:r>
            <w:r w:rsidR="00306094" w:rsidRPr="00815974">
              <w:rPr>
                <w:rFonts w:ascii="Times New Roman" w:hAnsi="Times New Roman"/>
                <w:sz w:val="24"/>
                <w:szCs w:val="24"/>
                <w:lang w:val="ru-RU"/>
              </w:rPr>
              <w:t>ехниколь</w:t>
            </w:r>
            <w:proofErr w:type="spellEnd"/>
            <w:r w:rsidR="00306094" w:rsidRPr="00815974">
              <w:rPr>
                <w:rFonts w:ascii="Times New Roman" w:hAnsi="Times New Roman"/>
                <w:sz w:val="24"/>
                <w:szCs w:val="24"/>
                <w:lang w:val="ru-RU"/>
              </w:rPr>
              <w:t xml:space="preserve"> или эквивалент</w:t>
            </w:r>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226,8</w:t>
            </w:r>
          </w:p>
        </w:tc>
      </w:tr>
      <w:tr w:rsidR="00306094" w:rsidRPr="007E3A1C" w:rsidTr="009F3CF7">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rPr>
            </w:pPr>
            <w:r w:rsidRPr="00815974">
              <w:rPr>
                <w:rFonts w:ascii="Times New Roman" w:hAnsi="Times New Roman"/>
                <w:sz w:val="24"/>
                <w:szCs w:val="24"/>
                <w:lang w:val="ru-RU"/>
              </w:rPr>
              <w:t>5</w:t>
            </w:r>
            <w:r w:rsidRPr="00815974">
              <w:rPr>
                <w:rFonts w:ascii="Times New Roman" w:hAnsi="Times New Roman"/>
                <w:sz w:val="24"/>
                <w:szCs w:val="24"/>
              </w:rPr>
              <w:t>.</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306094">
            <w:pPr>
              <w:spacing w:after="0"/>
              <w:rPr>
                <w:rFonts w:ascii="Times New Roman" w:hAnsi="Times New Roman"/>
                <w:sz w:val="24"/>
                <w:szCs w:val="24"/>
                <w:lang w:val="ru-RU"/>
              </w:rPr>
            </w:pPr>
            <w:r w:rsidRPr="00815974">
              <w:rPr>
                <w:rFonts w:ascii="Times New Roman" w:hAnsi="Times New Roman"/>
                <w:sz w:val="24"/>
                <w:szCs w:val="24"/>
                <w:lang w:val="ru-RU"/>
              </w:rPr>
              <w:t>Устройство кровель плоских из наплавляемых материалов в два слоя</w:t>
            </w:r>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306094">
            <w:pPr>
              <w:spacing w:after="0" w:line="240" w:lineRule="auto"/>
              <w:jc w:val="center"/>
              <w:rPr>
                <w:rFonts w:ascii="Times New Roman" w:hAnsi="Times New Roman"/>
                <w:sz w:val="24"/>
                <w:szCs w:val="24"/>
                <w:lang w:val="ru-RU"/>
              </w:rPr>
            </w:pPr>
            <w:r w:rsidRPr="009F3CF7">
              <w:rPr>
                <w:rFonts w:ascii="Times New Roman" w:hAnsi="Times New Roman"/>
                <w:sz w:val="24"/>
                <w:szCs w:val="24"/>
              </w:rPr>
              <w:t>100 м</w:t>
            </w:r>
            <w:r w:rsidRPr="009F3CF7">
              <w:rPr>
                <w:rFonts w:ascii="Times New Roman" w:hAnsi="Times New Roman"/>
                <w:sz w:val="24"/>
                <w:szCs w:val="24"/>
                <w:lang w:val="ru-RU"/>
              </w:rPr>
              <w:t>2</w:t>
            </w:r>
            <w:r w:rsidRPr="009F3CF7">
              <w:rPr>
                <w:rFonts w:ascii="Times New Roman" w:hAnsi="Times New Roman"/>
                <w:sz w:val="24"/>
                <w:szCs w:val="24"/>
              </w:rPr>
              <w:t xml:space="preserve"> </w:t>
            </w:r>
            <w:r w:rsidRPr="009F3CF7">
              <w:rPr>
                <w:rFonts w:ascii="Times New Roman" w:hAnsi="Times New Roman"/>
                <w:sz w:val="24"/>
                <w:szCs w:val="24"/>
                <w:lang w:val="ru-RU"/>
              </w:rPr>
              <w:t>кровли</w:t>
            </w:r>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30609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4,984</w:t>
            </w:r>
          </w:p>
        </w:tc>
      </w:tr>
      <w:tr w:rsidR="00306094" w:rsidRPr="007E3A1C" w:rsidTr="009F3CF7">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6094" w:rsidRPr="00815974" w:rsidRDefault="00306094" w:rsidP="009F3CF7">
            <w:pPr>
              <w:spacing w:after="0" w:line="240" w:lineRule="auto"/>
              <w:jc w:val="center"/>
              <w:rPr>
                <w:rFonts w:ascii="Times New Roman" w:hAnsi="Times New Roman"/>
                <w:sz w:val="24"/>
                <w:szCs w:val="24"/>
              </w:rPr>
            </w:pPr>
            <w:r w:rsidRPr="00815974">
              <w:rPr>
                <w:rFonts w:ascii="Times New Roman" w:hAnsi="Times New Roman"/>
                <w:sz w:val="24"/>
                <w:szCs w:val="24"/>
                <w:lang w:val="ru-RU"/>
              </w:rPr>
              <w:t>5</w:t>
            </w:r>
            <w:r w:rsidRPr="00815974">
              <w:rPr>
                <w:rFonts w:ascii="Times New Roman" w:hAnsi="Times New Roman"/>
                <w:sz w:val="24"/>
                <w:szCs w:val="24"/>
              </w:rPr>
              <w:t>.1.</w:t>
            </w:r>
          </w:p>
        </w:tc>
        <w:tc>
          <w:tcPr>
            <w:tcW w:w="6095" w:type="dxa"/>
            <w:tcBorders>
              <w:top w:val="single" w:sz="4" w:space="0" w:color="auto"/>
              <w:left w:val="nil"/>
              <w:bottom w:val="nil"/>
              <w:right w:val="single" w:sz="4" w:space="0" w:color="auto"/>
            </w:tcBorders>
            <w:shd w:val="clear" w:color="auto" w:fill="auto"/>
            <w:hideMark/>
          </w:tcPr>
          <w:p w:rsidR="00306094" w:rsidRPr="00815974" w:rsidRDefault="00306094" w:rsidP="00306094">
            <w:pPr>
              <w:spacing w:after="0"/>
              <w:rPr>
                <w:rFonts w:ascii="Times New Roman" w:hAnsi="Times New Roman"/>
                <w:sz w:val="24"/>
                <w:szCs w:val="24"/>
                <w:lang w:val="ru-RU"/>
              </w:rPr>
            </w:pPr>
            <w:r w:rsidRPr="00815974">
              <w:rPr>
                <w:rFonts w:ascii="Times New Roman" w:hAnsi="Times New Roman"/>
                <w:sz w:val="24"/>
                <w:szCs w:val="24"/>
                <w:lang w:val="ru-RU"/>
              </w:rPr>
              <w:t xml:space="preserve">Материал </w:t>
            </w:r>
            <w:proofErr w:type="gramStart"/>
            <w:r w:rsidRPr="00815974">
              <w:rPr>
                <w:rFonts w:ascii="Times New Roman" w:hAnsi="Times New Roman"/>
                <w:sz w:val="24"/>
                <w:szCs w:val="24"/>
                <w:lang w:val="ru-RU"/>
              </w:rPr>
              <w:t>рулонн</w:t>
            </w:r>
            <w:r w:rsidR="009F3CF7">
              <w:rPr>
                <w:rFonts w:ascii="Times New Roman" w:hAnsi="Times New Roman"/>
                <w:sz w:val="24"/>
                <w:szCs w:val="24"/>
                <w:lang w:val="ru-RU"/>
              </w:rPr>
              <w:t>ые</w:t>
            </w:r>
            <w:proofErr w:type="gramEnd"/>
            <w:r w:rsidR="009F3CF7">
              <w:rPr>
                <w:rFonts w:ascii="Times New Roman" w:hAnsi="Times New Roman"/>
                <w:sz w:val="24"/>
                <w:szCs w:val="24"/>
                <w:lang w:val="ru-RU"/>
              </w:rPr>
              <w:t xml:space="preserve"> кровельные для нижнего слоя </w:t>
            </w:r>
            <w:proofErr w:type="spellStart"/>
            <w:r w:rsidR="009F3CF7">
              <w:rPr>
                <w:rFonts w:ascii="Times New Roman" w:hAnsi="Times New Roman"/>
                <w:sz w:val="24"/>
                <w:szCs w:val="24"/>
                <w:lang w:val="ru-RU"/>
              </w:rPr>
              <w:t>Т</w:t>
            </w:r>
            <w:r w:rsidRPr="00815974">
              <w:rPr>
                <w:rFonts w:ascii="Times New Roman" w:hAnsi="Times New Roman"/>
                <w:sz w:val="24"/>
                <w:szCs w:val="24"/>
                <w:lang w:val="ru-RU"/>
              </w:rPr>
              <w:t>ехниколь</w:t>
            </w:r>
            <w:proofErr w:type="spellEnd"/>
            <w:r w:rsidRPr="00815974">
              <w:rPr>
                <w:rFonts w:ascii="Times New Roman" w:hAnsi="Times New Roman"/>
                <w:sz w:val="24"/>
                <w:szCs w:val="24"/>
                <w:lang w:val="ru-RU"/>
              </w:rPr>
              <w:t xml:space="preserve"> или эквивалент </w:t>
            </w:r>
          </w:p>
        </w:tc>
        <w:tc>
          <w:tcPr>
            <w:tcW w:w="1701" w:type="dxa"/>
            <w:tcBorders>
              <w:top w:val="single" w:sz="4" w:space="0" w:color="auto"/>
              <w:left w:val="nil"/>
              <w:bottom w:val="nil"/>
              <w:right w:val="single" w:sz="4" w:space="0" w:color="auto"/>
            </w:tcBorders>
            <w:shd w:val="clear" w:color="auto" w:fill="auto"/>
            <w:vAlign w:val="bottom"/>
            <w:hideMark/>
          </w:tcPr>
          <w:p w:rsidR="00306094" w:rsidRPr="009F3CF7" w:rsidRDefault="00306094" w:rsidP="009F3CF7">
            <w:pPr>
              <w:spacing w:after="0" w:line="240" w:lineRule="auto"/>
              <w:jc w:val="center"/>
              <w:rPr>
                <w:rFonts w:ascii="Times New Roman" w:hAnsi="Times New Roman"/>
                <w:sz w:val="24"/>
                <w:szCs w:val="24"/>
              </w:rPr>
            </w:pPr>
            <w:r w:rsidRPr="009F3CF7">
              <w:rPr>
                <w:rFonts w:ascii="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vAlign w:val="bottom"/>
            <w:hideMark/>
          </w:tcPr>
          <w:p w:rsidR="0030609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578,144</w:t>
            </w:r>
          </w:p>
        </w:tc>
      </w:tr>
      <w:tr w:rsidR="00306094" w:rsidRPr="007E3A1C" w:rsidTr="00815974">
        <w:tblPrEx>
          <w:tblLook w:val="04A0"/>
        </w:tblPrEx>
        <w:trPr>
          <w:trHeight w:val="444"/>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30609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5</w:t>
            </w:r>
            <w:r w:rsidR="00306094" w:rsidRPr="00815974">
              <w:rPr>
                <w:rFonts w:ascii="Times New Roman" w:hAnsi="Times New Roman"/>
                <w:sz w:val="24"/>
                <w:szCs w:val="24"/>
              </w:rPr>
              <w:t>.</w:t>
            </w:r>
            <w:r w:rsidRPr="00815974">
              <w:rPr>
                <w:rFonts w:ascii="Times New Roman" w:hAnsi="Times New Roman"/>
                <w:sz w:val="24"/>
                <w:szCs w:val="24"/>
                <w:lang w:val="ru-RU"/>
              </w:rPr>
              <w:t>2.</w:t>
            </w:r>
          </w:p>
        </w:tc>
        <w:tc>
          <w:tcPr>
            <w:tcW w:w="6095" w:type="dxa"/>
            <w:tcBorders>
              <w:top w:val="single" w:sz="4" w:space="0" w:color="auto"/>
              <w:left w:val="nil"/>
              <w:bottom w:val="single" w:sz="4" w:space="0" w:color="auto"/>
              <w:right w:val="single" w:sz="4" w:space="0" w:color="auto"/>
            </w:tcBorders>
            <w:shd w:val="clear" w:color="auto" w:fill="auto"/>
            <w:hideMark/>
          </w:tcPr>
          <w:p w:rsidR="00306094" w:rsidRPr="00815974" w:rsidRDefault="00815974" w:rsidP="00815974">
            <w:pPr>
              <w:spacing w:after="0"/>
              <w:rPr>
                <w:rFonts w:ascii="Times New Roman" w:hAnsi="Times New Roman"/>
                <w:sz w:val="24"/>
                <w:szCs w:val="24"/>
                <w:lang w:val="ru-RU"/>
              </w:rPr>
            </w:pPr>
            <w:r w:rsidRPr="00815974">
              <w:rPr>
                <w:rFonts w:ascii="Times New Roman" w:hAnsi="Times New Roman"/>
                <w:sz w:val="24"/>
                <w:szCs w:val="24"/>
                <w:lang w:val="ru-RU"/>
              </w:rPr>
              <w:t xml:space="preserve">Материал </w:t>
            </w:r>
            <w:proofErr w:type="gramStart"/>
            <w:r w:rsidRPr="00815974">
              <w:rPr>
                <w:rFonts w:ascii="Times New Roman" w:hAnsi="Times New Roman"/>
                <w:sz w:val="24"/>
                <w:szCs w:val="24"/>
                <w:lang w:val="ru-RU"/>
              </w:rPr>
              <w:t>рулонны</w:t>
            </w:r>
            <w:r w:rsidR="009F3CF7">
              <w:rPr>
                <w:rFonts w:ascii="Times New Roman" w:hAnsi="Times New Roman"/>
                <w:sz w:val="24"/>
                <w:szCs w:val="24"/>
                <w:lang w:val="ru-RU"/>
              </w:rPr>
              <w:t>е</w:t>
            </w:r>
            <w:proofErr w:type="gramEnd"/>
            <w:r w:rsidR="009F3CF7">
              <w:rPr>
                <w:rFonts w:ascii="Times New Roman" w:hAnsi="Times New Roman"/>
                <w:sz w:val="24"/>
                <w:szCs w:val="24"/>
                <w:lang w:val="ru-RU"/>
              </w:rPr>
              <w:t xml:space="preserve"> кровельные для верхнего слоя </w:t>
            </w:r>
            <w:proofErr w:type="spellStart"/>
            <w:r w:rsidR="009F3CF7">
              <w:rPr>
                <w:rFonts w:ascii="Times New Roman" w:hAnsi="Times New Roman"/>
                <w:sz w:val="24"/>
                <w:szCs w:val="24"/>
                <w:lang w:val="ru-RU"/>
              </w:rPr>
              <w:t>Т</w:t>
            </w:r>
            <w:r w:rsidRPr="00815974">
              <w:rPr>
                <w:rFonts w:ascii="Times New Roman" w:hAnsi="Times New Roman"/>
                <w:sz w:val="24"/>
                <w:szCs w:val="24"/>
                <w:lang w:val="ru-RU"/>
              </w:rPr>
              <w:t>ехниколь</w:t>
            </w:r>
            <w:proofErr w:type="spellEnd"/>
            <w:r w:rsidRPr="00815974">
              <w:rPr>
                <w:rFonts w:ascii="Times New Roman" w:hAnsi="Times New Roman"/>
                <w:sz w:val="24"/>
                <w:szCs w:val="24"/>
                <w:lang w:val="ru-RU"/>
              </w:rPr>
              <w:t xml:space="preserve"> или эквивалент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306094" w:rsidRPr="009F3CF7" w:rsidRDefault="00815974" w:rsidP="009F3CF7">
            <w:pPr>
              <w:spacing w:after="0" w:line="240" w:lineRule="auto"/>
              <w:jc w:val="center"/>
              <w:rPr>
                <w:rFonts w:ascii="Times New Roman" w:hAnsi="Times New Roman"/>
                <w:sz w:val="24"/>
                <w:szCs w:val="24"/>
                <w:lang w:val="ru-RU"/>
              </w:rPr>
            </w:pPr>
            <w:r w:rsidRPr="009F3CF7">
              <w:rPr>
                <w:rFonts w:ascii="Times New Roman" w:hAnsi="Times New Roman"/>
                <w:sz w:val="24"/>
                <w:szCs w:val="24"/>
                <w:lang w:val="ru-RU"/>
              </w:rPr>
              <w:t>м</w:t>
            </w:r>
            <w:proofErr w:type="gramStart"/>
            <w:r w:rsidRPr="009F3CF7">
              <w:rPr>
                <w:rFonts w:ascii="Times New Roman" w:hAnsi="Times New Roman"/>
                <w:sz w:val="24"/>
                <w:szCs w:val="24"/>
                <w:lang w:val="ru-RU"/>
              </w:rPr>
              <w:t>2</w:t>
            </w:r>
            <w:proofErr w:type="gramEnd"/>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30609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568,176</w:t>
            </w:r>
          </w:p>
        </w:tc>
      </w:tr>
      <w:tr w:rsidR="00815974" w:rsidRPr="00815974" w:rsidTr="0064538F">
        <w:tblPrEx>
          <w:tblLook w:val="04A0"/>
        </w:tblPrEx>
        <w:trPr>
          <w:trHeight w:val="444"/>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81597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6.</w:t>
            </w:r>
          </w:p>
        </w:tc>
        <w:tc>
          <w:tcPr>
            <w:tcW w:w="6095" w:type="dxa"/>
            <w:tcBorders>
              <w:top w:val="single" w:sz="4" w:space="0" w:color="auto"/>
              <w:left w:val="nil"/>
              <w:bottom w:val="single" w:sz="4" w:space="0" w:color="auto"/>
              <w:right w:val="single" w:sz="4" w:space="0" w:color="auto"/>
            </w:tcBorders>
            <w:shd w:val="clear" w:color="auto" w:fill="auto"/>
            <w:hideMark/>
          </w:tcPr>
          <w:p w:rsidR="00815974" w:rsidRPr="00815974" w:rsidRDefault="00815974" w:rsidP="00815974">
            <w:pPr>
              <w:spacing w:after="0"/>
              <w:rPr>
                <w:rFonts w:ascii="Times New Roman" w:hAnsi="Times New Roman"/>
                <w:sz w:val="24"/>
                <w:szCs w:val="24"/>
                <w:lang w:val="ru-RU"/>
              </w:rPr>
            </w:pPr>
            <w:r w:rsidRPr="00815974">
              <w:rPr>
                <w:rFonts w:ascii="Times New Roman" w:hAnsi="Times New Roman"/>
                <w:sz w:val="24"/>
                <w:szCs w:val="24"/>
                <w:lang w:val="ru-RU"/>
              </w:rPr>
              <w:t>Погрузка при автомобильных перевозках мусора строительного с погрузкой вручную</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15974" w:rsidRPr="009F3CF7" w:rsidRDefault="00815974" w:rsidP="00815974">
            <w:pPr>
              <w:spacing w:after="0"/>
              <w:jc w:val="center"/>
              <w:rPr>
                <w:rFonts w:ascii="Times New Roman" w:hAnsi="Times New Roman"/>
                <w:iCs/>
                <w:sz w:val="24"/>
                <w:szCs w:val="24"/>
                <w:lang w:val="ru-RU"/>
              </w:rPr>
            </w:pPr>
            <w:r w:rsidRPr="009F3CF7">
              <w:rPr>
                <w:rFonts w:ascii="Times New Roman" w:hAnsi="Times New Roman"/>
                <w:iCs/>
                <w:sz w:val="24"/>
                <w:szCs w:val="24"/>
              </w:rPr>
              <w:t>1 Т ГРУЗА</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1597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3,8</w:t>
            </w:r>
          </w:p>
        </w:tc>
      </w:tr>
      <w:tr w:rsidR="00815974" w:rsidRPr="00815974" w:rsidTr="0064538F">
        <w:tblPrEx>
          <w:tblLook w:val="04A0"/>
        </w:tblPrEx>
        <w:trPr>
          <w:trHeight w:val="444"/>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81597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7.</w:t>
            </w:r>
          </w:p>
        </w:tc>
        <w:tc>
          <w:tcPr>
            <w:tcW w:w="6095" w:type="dxa"/>
            <w:tcBorders>
              <w:top w:val="single" w:sz="4" w:space="0" w:color="auto"/>
              <w:left w:val="nil"/>
              <w:bottom w:val="single" w:sz="4" w:space="0" w:color="auto"/>
              <w:right w:val="single" w:sz="4" w:space="0" w:color="auto"/>
            </w:tcBorders>
            <w:shd w:val="clear" w:color="auto" w:fill="auto"/>
            <w:hideMark/>
          </w:tcPr>
          <w:p w:rsidR="00815974" w:rsidRPr="00815974" w:rsidRDefault="00815974" w:rsidP="00815974">
            <w:pPr>
              <w:spacing w:after="0"/>
              <w:rPr>
                <w:rFonts w:ascii="Times New Roman" w:hAnsi="Times New Roman"/>
                <w:sz w:val="24"/>
                <w:szCs w:val="24"/>
                <w:lang w:val="ru-RU"/>
              </w:rPr>
            </w:pPr>
            <w:r w:rsidRPr="00815974">
              <w:rPr>
                <w:rFonts w:ascii="Times New Roman" w:hAnsi="Times New Roman"/>
                <w:sz w:val="24"/>
                <w:szCs w:val="24"/>
                <w:lang w:val="ru-RU"/>
              </w:rPr>
              <w:t xml:space="preserve">Перевозка грузов </w:t>
            </w:r>
            <w:r w:rsidRPr="00815974">
              <w:rPr>
                <w:rFonts w:ascii="Times New Roman" w:hAnsi="Times New Roman"/>
                <w:sz w:val="24"/>
                <w:szCs w:val="24"/>
              </w:rPr>
              <w:t>I</w:t>
            </w:r>
            <w:r w:rsidRPr="00815974">
              <w:rPr>
                <w:rFonts w:ascii="Times New Roman" w:hAnsi="Times New Roman"/>
                <w:sz w:val="24"/>
                <w:szCs w:val="24"/>
                <w:lang w:val="ru-RU"/>
              </w:rPr>
              <w:t xml:space="preserve"> класса автомобилями бортовыми грузоподъемностью до 15 т на расстояние до 40 км</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15974" w:rsidRPr="009F3CF7" w:rsidRDefault="00815974" w:rsidP="00815974">
            <w:pPr>
              <w:spacing w:after="0"/>
              <w:jc w:val="center"/>
              <w:rPr>
                <w:rFonts w:ascii="Times New Roman" w:hAnsi="Times New Roman"/>
                <w:iCs/>
                <w:sz w:val="24"/>
                <w:szCs w:val="24"/>
                <w:lang w:val="ru-RU"/>
              </w:rPr>
            </w:pPr>
            <w:r w:rsidRPr="009F3CF7">
              <w:rPr>
                <w:rFonts w:ascii="Times New Roman" w:hAnsi="Times New Roman"/>
                <w:iCs/>
                <w:sz w:val="24"/>
                <w:szCs w:val="24"/>
              </w:rPr>
              <w:t>1 Т ГРУЗА</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815974" w:rsidRPr="00815974" w:rsidRDefault="00815974" w:rsidP="009F3CF7">
            <w:pPr>
              <w:spacing w:after="0" w:line="240" w:lineRule="auto"/>
              <w:jc w:val="center"/>
              <w:rPr>
                <w:rFonts w:ascii="Times New Roman" w:hAnsi="Times New Roman"/>
                <w:sz w:val="24"/>
                <w:szCs w:val="24"/>
                <w:lang w:val="ru-RU"/>
              </w:rPr>
            </w:pPr>
            <w:r w:rsidRPr="00815974">
              <w:rPr>
                <w:rFonts w:ascii="Times New Roman" w:hAnsi="Times New Roman"/>
                <w:sz w:val="24"/>
                <w:szCs w:val="24"/>
                <w:lang w:val="ru-RU"/>
              </w:rPr>
              <w:t>3,8</w:t>
            </w:r>
          </w:p>
        </w:tc>
      </w:tr>
    </w:tbl>
    <w:p w:rsidR="00306094" w:rsidRPr="00815974" w:rsidRDefault="00306094" w:rsidP="00306094">
      <w:pPr>
        <w:spacing w:after="0"/>
        <w:rPr>
          <w:rFonts w:ascii="Times New Roman" w:hAnsi="Times New Roman"/>
          <w:sz w:val="24"/>
          <w:szCs w:val="24"/>
          <w:lang w:val="ru-RU"/>
        </w:rPr>
      </w:pPr>
    </w:p>
    <w:p w:rsidR="00306094" w:rsidRPr="00815974" w:rsidRDefault="00306094" w:rsidP="00815974">
      <w:pPr>
        <w:spacing w:after="0"/>
        <w:ind w:firstLine="709"/>
        <w:jc w:val="both"/>
        <w:rPr>
          <w:rFonts w:ascii="Times New Roman" w:hAnsi="Times New Roman"/>
          <w:b/>
          <w:sz w:val="24"/>
          <w:szCs w:val="24"/>
          <w:lang w:val="ru-RU"/>
        </w:rPr>
      </w:pPr>
      <w:r w:rsidRPr="00815974">
        <w:rPr>
          <w:rFonts w:ascii="Times New Roman" w:hAnsi="Times New Roman"/>
          <w:b/>
          <w:sz w:val="24"/>
          <w:szCs w:val="24"/>
          <w:lang w:val="ru-RU"/>
        </w:rPr>
        <w:t>Требования к качественным характеристикам работ:</w:t>
      </w:r>
    </w:p>
    <w:p w:rsidR="00306094" w:rsidRPr="00815974" w:rsidRDefault="00306094" w:rsidP="00815974">
      <w:pPr>
        <w:spacing w:after="0"/>
        <w:ind w:firstLine="709"/>
        <w:contextualSpacing/>
        <w:jc w:val="both"/>
        <w:rPr>
          <w:rFonts w:ascii="Times New Roman" w:hAnsi="Times New Roman"/>
          <w:sz w:val="24"/>
          <w:szCs w:val="24"/>
          <w:lang w:val="ru-RU"/>
        </w:rPr>
      </w:pPr>
      <w:r w:rsidRPr="00815974">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306094" w:rsidRPr="00815974" w:rsidRDefault="00306094" w:rsidP="00815974">
      <w:pPr>
        <w:widowControl w:val="0"/>
        <w:tabs>
          <w:tab w:val="left" w:pos="-1134"/>
          <w:tab w:val="left" w:pos="851"/>
        </w:tabs>
        <w:spacing w:after="0"/>
        <w:ind w:right="-2" w:firstLine="709"/>
        <w:jc w:val="both"/>
        <w:rPr>
          <w:rFonts w:ascii="Times New Roman" w:hAnsi="Times New Roman"/>
          <w:sz w:val="24"/>
          <w:szCs w:val="24"/>
          <w:u w:val="single"/>
          <w:lang w:val="ru-RU"/>
        </w:rPr>
      </w:pPr>
      <w:r w:rsidRPr="00815974">
        <w:rPr>
          <w:rFonts w:ascii="Times New Roman" w:hAnsi="Times New Roman"/>
          <w:sz w:val="24"/>
          <w:szCs w:val="24"/>
          <w:lang w:val="ru-RU"/>
        </w:rPr>
        <w:t xml:space="preserve">Работы должны быть выполнены в полном объеме в соответствии строительными нормами и правилами, </w:t>
      </w:r>
      <w:proofErr w:type="spellStart"/>
      <w:r w:rsidRPr="00815974">
        <w:rPr>
          <w:rFonts w:ascii="Times New Roman" w:hAnsi="Times New Roman"/>
          <w:sz w:val="24"/>
          <w:szCs w:val="24"/>
          <w:lang w:val="ru-RU"/>
        </w:rPr>
        <w:t>ГОСТами</w:t>
      </w:r>
      <w:proofErr w:type="spellEnd"/>
      <w:r w:rsidRPr="00815974">
        <w:rPr>
          <w:rFonts w:ascii="Times New Roman" w:hAnsi="Times New Roman"/>
          <w:sz w:val="24"/>
          <w:szCs w:val="24"/>
          <w:lang w:val="ru-RU"/>
        </w:rPr>
        <w:t xml:space="preserve">, ТУ, </w:t>
      </w:r>
      <w:proofErr w:type="spellStart"/>
      <w:r w:rsidRPr="00815974">
        <w:rPr>
          <w:rFonts w:ascii="Times New Roman" w:hAnsi="Times New Roman"/>
          <w:sz w:val="24"/>
          <w:szCs w:val="24"/>
          <w:lang w:val="ru-RU"/>
        </w:rPr>
        <w:t>СНиП</w:t>
      </w:r>
      <w:proofErr w:type="spellEnd"/>
      <w:r w:rsidRPr="00815974">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 </w:t>
      </w:r>
    </w:p>
    <w:p w:rsidR="00306094" w:rsidRPr="00815974" w:rsidRDefault="00306094" w:rsidP="00815974">
      <w:pPr>
        <w:widowControl w:val="0"/>
        <w:tabs>
          <w:tab w:val="left" w:pos="-1134"/>
          <w:tab w:val="left" w:pos="851"/>
        </w:tabs>
        <w:spacing w:after="0"/>
        <w:ind w:right="-2" w:firstLine="709"/>
        <w:jc w:val="both"/>
        <w:rPr>
          <w:rFonts w:ascii="Times New Roman" w:hAnsi="Times New Roman"/>
          <w:sz w:val="24"/>
          <w:szCs w:val="24"/>
          <w:u w:val="single"/>
          <w:lang w:val="ru-RU"/>
        </w:rPr>
      </w:pPr>
      <w:r w:rsidRPr="00815974">
        <w:rPr>
          <w:rFonts w:ascii="Times New Roman" w:hAnsi="Times New Roman"/>
          <w:sz w:val="24"/>
          <w:szCs w:val="24"/>
          <w:u w:val="single"/>
          <w:lang w:val="ru-RU"/>
        </w:rPr>
        <w:t xml:space="preserve">Работы будут проводиться в условиях действующего учреждения. Все используемые при выполнении работ материалы (тип, фактура, цветовая гамма, и т.п.) должны быть согласованы с </w:t>
      </w:r>
      <w:r w:rsidRPr="00815974">
        <w:rPr>
          <w:rFonts w:ascii="Times New Roman" w:hAnsi="Times New Roman"/>
          <w:sz w:val="24"/>
          <w:szCs w:val="24"/>
          <w:u w:val="single"/>
          <w:lang w:val="ru-RU"/>
        </w:rPr>
        <w:lastRenderedPageBreak/>
        <w:t>Заказчиком.</w:t>
      </w:r>
    </w:p>
    <w:p w:rsidR="00306094" w:rsidRPr="00456F36" w:rsidRDefault="00306094" w:rsidP="00456F36">
      <w:pPr>
        <w:spacing w:after="0" w:line="240" w:lineRule="auto"/>
        <w:jc w:val="both"/>
        <w:rPr>
          <w:rFonts w:ascii="Times New Roman" w:hAnsi="Times New Roman"/>
          <w:sz w:val="24"/>
          <w:szCs w:val="24"/>
          <w:lang w:val="ru-RU"/>
        </w:rPr>
      </w:pPr>
      <w:r w:rsidRPr="00815974">
        <w:rPr>
          <w:rFonts w:ascii="Times New Roman" w:hAnsi="Times New Roman"/>
          <w:sz w:val="24"/>
          <w:szCs w:val="24"/>
          <w:u w:val="single"/>
          <w:lang w:val="ru-RU"/>
        </w:rPr>
        <w:t>Все используемые при выполнении работ материалы 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решения предварительно согласовать с Заказчиком с составлением акта</w:t>
      </w:r>
      <w:r w:rsidRPr="00815974">
        <w:rPr>
          <w:rFonts w:ascii="Times New Roman" w:hAnsi="Times New Roman"/>
          <w:sz w:val="24"/>
          <w:szCs w:val="24"/>
          <w:lang w:val="ru-RU"/>
        </w:rPr>
        <w:t xml:space="preserve">. </w:t>
      </w:r>
    </w:p>
    <w:p w:rsidR="00306094" w:rsidRPr="00815974" w:rsidRDefault="00306094" w:rsidP="00815974">
      <w:pPr>
        <w:spacing w:after="0"/>
        <w:ind w:firstLine="709"/>
        <w:jc w:val="both"/>
        <w:rPr>
          <w:rFonts w:ascii="Times New Roman" w:hAnsi="Times New Roman"/>
          <w:sz w:val="24"/>
          <w:szCs w:val="24"/>
          <w:lang w:val="ru-RU"/>
        </w:rPr>
      </w:pPr>
      <w:r w:rsidRPr="00815974">
        <w:rPr>
          <w:rFonts w:ascii="Times New Roman" w:hAnsi="Times New Roman"/>
          <w:sz w:val="24"/>
          <w:szCs w:val="24"/>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306094" w:rsidRPr="00815974" w:rsidRDefault="00306094" w:rsidP="00815974">
      <w:pPr>
        <w:spacing w:after="0"/>
        <w:ind w:firstLine="709"/>
        <w:jc w:val="both"/>
        <w:rPr>
          <w:rFonts w:ascii="Times New Roman" w:hAnsi="Times New Roman"/>
          <w:b/>
          <w:sz w:val="24"/>
          <w:szCs w:val="24"/>
          <w:lang w:val="ru-RU"/>
        </w:rPr>
      </w:pPr>
      <w:r w:rsidRPr="00815974">
        <w:rPr>
          <w:rFonts w:ascii="Times New Roman" w:hAnsi="Times New Roman"/>
          <w:sz w:val="24"/>
          <w:szCs w:val="24"/>
          <w:lang w:val="ru-RU"/>
        </w:rPr>
        <w:t>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815974">
        <w:rPr>
          <w:rFonts w:ascii="Times New Roman" w:hAnsi="Times New Roman"/>
          <w:b/>
          <w:sz w:val="24"/>
          <w:szCs w:val="24"/>
          <w:lang w:val="ru-RU"/>
        </w:rPr>
        <w:t xml:space="preserve"> </w:t>
      </w:r>
    </w:p>
    <w:p w:rsidR="00306094" w:rsidRPr="00815974" w:rsidRDefault="00306094" w:rsidP="00815974">
      <w:pPr>
        <w:spacing w:after="0"/>
        <w:ind w:firstLine="709"/>
        <w:jc w:val="both"/>
        <w:rPr>
          <w:rFonts w:ascii="Times New Roman" w:hAnsi="Times New Roman"/>
          <w:sz w:val="24"/>
          <w:szCs w:val="24"/>
          <w:lang w:val="ru-RU"/>
        </w:rPr>
      </w:pPr>
      <w:r w:rsidRPr="00815974">
        <w:rPr>
          <w:rFonts w:ascii="Times New Roman" w:hAnsi="Times New Roman"/>
          <w:sz w:val="24"/>
          <w:szCs w:val="24"/>
          <w:lang w:val="ru-RU"/>
        </w:rPr>
        <w:t xml:space="preserve">Обеспечить безопасность рабочих и людей, которые могут оказаться в зоне проведения работ в соответствии с ТК РФ. </w:t>
      </w:r>
    </w:p>
    <w:p w:rsidR="00306094" w:rsidRPr="00815974" w:rsidRDefault="00306094" w:rsidP="00815974">
      <w:pPr>
        <w:spacing w:after="0"/>
        <w:ind w:firstLine="709"/>
        <w:jc w:val="both"/>
        <w:rPr>
          <w:rFonts w:ascii="Times New Roman" w:hAnsi="Times New Roman"/>
          <w:sz w:val="24"/>
          <w:szCs w:val="24"/>
          <w:lang w:val="ru-RU"/>
        </w:rPr>
      </w:pPr>
      <w:r w:rsidRPr="00815974">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306094" w:rsidRPr="00815974" w:rsidRDefault="00306094" w:rsidP="00815974">
      <w:pPr>
        <w:spacing w:after="0"/>
        <w:ind w:firstLine="709"/>
        <w:jc w:val="both"/>
        <w:rPr>
          <w:rFonts w:ascii="Times New Roman" w:hAnsi="Times New Roman"/>
          <w:sz w:val="24"/>
          <w:szCs w:val="24"/>
          <w:lang w:val="ru-RU"/>
        </w:rPr>
      </w:pPr>
      <w:r w:rsidRPr="00815974">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06094" w:rsidRPr="00815974" w:rsidRDefault="00306094" w:rsidP="00815974">
      <w:pPr>
        <w:spacing w:after="0"/>
        <w:ind w:firstLine="709"/>
        <w:jc w:val="both"/>
        <w:rPr>
          <w:rFonts w:ascii="Times New Roman" w:hAnsi="Times New Roman"/>
          <w:sz w:val="24"/>
          <w:szCs w:val="24"/>
          <w:lang w:val="ru-RU"/>
        </w:rPr>
      </w:pPr>
      <w:r w:rsidRPr="00815974">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306094" w:rsidRPr="00815974" w:rsidRDefault="00306094" w:rsidP="00815974">
      <w:pPr>
        <w:spacing w:after="0"/>
        <w:ind w:left="567"/>
        <w:jc w:val="both"/>
        <w:rPr>
          <w:rFonts w:ascii="Times New Roman" w:hAnsi="Times New Roman"/>
          <w:b/>
          <w:sz w:val="24"/>
          <w:szCs w:val="24"/>
          <w:lang w:val="ru-RU"/>
        </w:rPr>
      </w:pPr>
      <w:r w:rsidRPr="00815974">
        <w:rPr>
          <w:rFonts w:ascii="Times New Roman" w:hAnsi="Times New Roman"/>
          <w:b/>
          <w:sz w:val="24"/>
          <w:szCs w:val="24"/>
          <w:lang w:val="ru-RU"/>
        </w:rPr>
        <w:t>Требования по объему и сроку гарантий качества работ:</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815974">
        <w:rPr>
          <w:rFonts w:ascii="Times New Roman" w:hAnsi="Times New Roman"/>
          <w:sz w:val="24"/>
          <w:szCs w:val="24"/>
          <w:lang w:val="ru-RU"/>
        </w:rPr>
        <w:t>с даты подписания</w:t>
      </w:r>
      <w:proofErr w:type="gramEnd"/>
      <w:r w:rsidRPr="00815974">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w:t>
      </w:r>
      <w:r w:rsidRPr="00815974">
        <w:rPr>
          <w:rFonts w:ascii="Times New Roman" w:hAnsi="Times New Roman"/>
          <w:sz w:val="24"/>
          <w:szCs w:val="24"/>
          <w:lang w:val="ru-RU"/>
        </w:rPr>
        <w:lastRenderedPageBreak/>
        <w:t xml:space="preserve">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06094" w:rsidRPr="00815974" w:rsidRDefault="00306094" w:rsidP="00815974">
      <w:pPr>
        <w:tabs>
          <w:tab w:val="left" w:pos="993"/>
        </w:tabs>
        <w:spacing w:after="0"/>
        <w:ind w:firstLine="567"/>
        <w:jc w:val="both"/>
        <w:rPr>
          <w:rFonts w:ascii="Times New Roman" w:hAnsi="Times New Roman"/>
          <w:sz w:val="24"/>
          <w:szCs w:val="24"/>
          <w:lang w:val="ru-RU"/>
        </w:rPr>
      </w:pPr>
      <w:proofErr w:type="gramStart"/>
      <w:r w:rsidRPr="00815974">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815974">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306094" w:rsidRPr="00815974" w:rsidRDefault="00306094" w:rsidP="00815974">
      <w:pPr>
        <w:spacing w:after="0"/>
        <w:ind w:firstLine="851"/>
        <w:contextualSpacing/>
        <w:jc w:val="both"/>
        <w:rPr>
          <w:rFonts w:ascii="Times New Roman" w:hAnsi="Times New Roman"/>
          <w:sz w:val="24"/>
          <w:szCs w:val="24"/>
          <w:lang w:val="ru-RU"/>
        </w:rPr>
      </w:pPr>
      <w:r w:rsidRPr="00815974">
        <w:rPr>
          <w:rFonts w:ascii="Times New Roman" w:hAnsi="Times New Roman"/>
          <w:b/>
          <w:sz w:val="24"/>
          <w:szCs w:val="24"/>
          <w:lang w:val="ru-RU"/>
        </w:rPr>
        <w:t>Требования к безопасности выполнения работ и безопасности результатов работ:</w:t>
      </w:r>
    </w:p>
    <w:p w:rsidR="00306094" w:rsidRPr="00815974" w:rsidRDefault="00306094" w:rsidP="00815974">
      <w:pPr>
        <w:tabs>
          <w:tab w:val="left" w:pos="993"/>
        </w:tabs>
        <w:spacing w:after="0"/>
        <w:ind w:firstLine="567"/>
        <w:jc w:val="both"/>
        <w:rPr>
          <w:rFonts w:ascii="Times New Roman" w:hAnsi="Times New Roman"/>
          <w:color w:val="000000"/>
          <w:sz w:val="24"/>
          <w:szCs w:val="24"/>
          <w:lang w:val="ru-RU"/>
        </w:rPr>
      </w:pPr>
      <w:r w:rsidRPr="00815974">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своими силами и за свой счет обеспечивает:</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Все работы выполняются рабочими соответствующих специальностей и квалификации.</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306094" w:rsidRPr="00815974" w:rsidRDefault="00306094" w:rsidP="00815974">
      <w:pPr>
        <w:tabs>
          <w:tab w:val="left" w:pos="993"/>
        </w:tabs>
        <w:spacing w:after="0"/>
        <w:ind w:firstLine="567"/>
        <w:jc w:val="both"/>
        <w:rPr>
          <w:rFonts w:ascii="Times New Roman" w:hAnsi="Times New Roman"/>
          <w:sz w:val="24"/>
          <w:szCs w:val="24"/>
          <w:lang w:val="ru-RU"/>
        </w:rPr>
      </w:pPr>
      <w:r w:rsidRPr="00815974">
        <w:rPr>
          <w:rFonts w:ascii="Times New Roman" w:hAnsi="Times New Roman"/>
          <w:sz w:val="24"/>
          <w:szCs w:val="24"/>
          <w:lang w:val="ru-RU"/>
        </w:rPr>
        <w:t>Заказчик информирует, что на объекте не имеется свободных помещений под размещение работников Подрядчика.</w:t>
      </w:r>
    </w:p>
    <w:p w:rsidR="00306094" w:rsidRPr="00815974" w:rsidRDefault="00306094" w:rsidP="00815974">
      <w:pPr>
        <w:spacing w:after="0"/>
        <w:ind w:firstLine="567"/>
        <w:jc w:val="both"/>
        <w:rPr>
          <w:rFonts w:ascii="Times New Roman" w:hAnsi="Times New Roman"/>
          <w:sz w:val="24"/>
          <w:szCs w:val="24"/>
          <w:lang w:val="ru-RU"/>
        </w:rPr>
      </w:pPr>
      <w:r w:rsidRPr="00815974">
        <w:rPr>
          <w:rFonts w:ascii="Times New Roman" w:hAnsi="Times New Roman"/>
          <w:sz w:val="24"/>
          <w:szCs w:val="24"/>
          <w:lang w:val="ru-RU"/>
        </w:rPr>
        <w:lastRenderedPageBreak/>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306094" w:rsidRPr="00815974" w:rsidRDefault="00306094" w:rsidP="00815974">
      <w:pPr>
        <w:spacing w:after="0"/>
        <w:ind w:firstLine="709"/>
        <w:contextualSpacing/>
        <w:jc w:val="both"/>
        <w:rPr>
          <w:rFonts w:ascii="Times New Roman" w:hAnsi="Times New Roman"/>
          <w:b/>
          <w:sz w:val="24"/>
          <w:szCs w:val="24"/>
          <w:lang w:val="ru-RU"/>
        </w:rPr>
      </w:pPr>
      <w:r w:rsidRPr="00815974">
        <w:rPr>
          <w:rFonts w:ascii="Times New Roman" w:hAnsi="Times New Roman"/>
          <w:b/>
          <w:sz w:val="24"/>
          <w:szCs w:val="24"/>
          <w:lang w:val="ru-RU"/>
        </w:rPr>
        <w:t>Сроки выполнения работ:</w:t>
      </w:r>
    </w:p>
    <w:p w:rsidR="00306094" w:rsidRPr="00815974" w:rsidRDefault="00306094" w:rsidP="00815974">
      <w:pPr>
        <w:spacing w:after="0"/>
        <w:contextualSpacing/>
        <w:jc w:val="both"/>
        <w:rPr>
          <w:rFonts w:ascii="Times New Roman" w:hAnsi="Times New Roman"/>
          <w:sz w:val="24"/>
          <w:szCs w:val="24"/>
          <w:lang w:val="ru-RU"/>
        </w:rPr>
      </w:pPr>
      <w:r w:rsidRPr="00815974">
        <w:rPr>
          <w:rFonts w:ascii="Times New Roman" w:hAnsi="Times New Roman"/>
          <w:sz w:val="24"/>
          <w:szCs w:val="24"/>
          <w:lang w:val="ru-RU"/>
        </w:rPr>
        <w:t xml:space="preserve">В течение 15 (пятнадцати) календарных дней </w:t>
      </w:r>
      <w:proofErr w:type="gramStart"/>
      <w:r w:rsidRPr="00815974">
        <w:rPr>
          <w:rFonts w:ascii="Times New Roman" w:hAnsi="Times New Roman"/>
          <w:sz w:val="24"/>
          <w:szCs w:val="24"/>
          <w:lang w:val="ru-RU"/>
        </w:rPr>
        <w:t>с даты заключения</w:t>
      </w:r>
      <w:proofErr w:type="gramEnd"/>
      <w:r w:rsidRPr="00815974">
        <w:rPr>
          <w:rFonts w:ascii="Times New Roman" w:hAnsi="Times New Roman"/>
          <w:sz w:val="24"/>
          <w:szCs w:val="24"/>
          <w:lang w:val="ru-RU"/>
        </w:rPr>
        <w:t xml:space="preserve"> договора.</w:t>
      </w:r>
    </w:p>
    <w:p w:rsidR="00306094" w:rsidRPr="00815974" w:rsidRDefault="00306094" w:rsidP="00815974">
      <w:pPr>
        <w:spacing w:after="0"/>
        <w:contextualSpacing/>
        <w:jc w:val="both"/>
        <w:rPr>
          <w:rFonts w:ascii="Times New Roman" w:hAnsi="Times New Roman"/>
          <w:sz w:val="24"/>
          <w:szCs w:val="24"/>
          <w:lang w:val="ru-RU"/>
        </w:rPr>
      </w:pPr>
      <w:r w:rsidRPr="00815974">
        <w:rPr>
          <w:rFonts w:ascii="Times New Roman" w:hAnsi="Times New Roman"/>
          <w:sz w:val="24"/>
          <w:szCs w:val="24"/>
          <w:lang w:val="ru-RU"/>
        </w:rPr>
        <w:t>Работы проводить: с 9.00 до 18.00 – в рабочие дни:</w:t>
      </w:r>
    </w:p>
    <w:p w:rsidR="00306094" w:rsidRPr="00815974" w:rsidRDefault="00306094" w:rsidP="00815974">
      <w:pPr>
        <w:spacing w:after="0"/>
        <w:contextualSpacing/>
        <w:jc w:val="both"/>
        <w:rPr>
          <w:rFonts w:ascii="Times New Roman" w:hAnsi="Times New Roman"/>
          <w:sz w:val="24"/>
          <w:szCs w:val="24"/>
          <w:lang w:val="ru-RU"/>
        </w:rPr>
      </w:pPr>
      <w:r w:rsidRPr="00815974">
        <w:rPr>
          <w:rFonts w:ascii="Times New Roman" w:hAnsi="Times New Roman"/>
          <w:sz w:val="24"/>
          <w:szCs w:val="24"/>
          <w:lang w:val="ru-RU"/>
        </w:rPr>
        <w:t>в выходные и праздничные дни, в вечернее время  – по согласованию с Заказчиком.</w:t>
      </w:r>
    </w:p>
    <w:p w:rsidR="00306094" w:rsidRPr="00815974" w:rsidRDefault="00306094" w:rsidP="00815974">
      <w:pPr>
        <w:spacing w:after="0"/>
        <w:contextualSpacing/>
        <w:jc w:val="both"/>
        <w:rPr>
          <w:rFonts w:ascii="Times New Roman" w:hAnsi="Times New Roman"/>
          <w:sz w:val="24"/>
          <w:szCs w:val="24"/>
          <w:lang w:val="ru-RU"/>
        </w:rPr>
      </w:pPr>
      <w:proofErr w:type="gramStart"/>
      <w:r w:rsidRPr="00815974">
        <w:rPr>
          <w:rFonts w:ascii="Times New Roman" w:hAnsi="Times New Roman"/>
          <w:sz w:val="24"/>
          <w:szCs w:val="24"/>
          <w:lang w:val="ru-RU"/>
        </w:rPr>
        <w:t>Исключить проведение работ</w:t>
      </w:r>
      <w:proofErr w:type="gramEnd"/>
      <w:r w:rsidRPr="00815974">
        <w:rPr>
          <w:rFonts w:ascii="Times New Roman" w:hAnsi="Times New Roman"/>
          <w:sz w:val="24"/>
          <w:szCs w:val="24"/>
          <w:lang w:val="ru-RU"/>
        </w:rPr>
        <w:t xml:space="preserve"> в нерабочее (ночное) время.</w:t>
      </w:r>
    </w:p>
    <w:p w:rsidR="00306094" w:rsidRPr="00815974" w:rsidRDefault="00306094" w:rsidP="00815974">
      <w:pPr>
        <w:spacing w:after="0"/>
        <w:ind w:firstLine="567"/>
        <w:jc w:val="both"/>
        <w:rPr>
          <w:rFonts w:ascii="Times New Roman" w:hAnsi="Times New Roman"/>
          <w:sz w:val="24"/>
          <w:szCs w:val="24"/>
          <w:lang w:val="ru-RU"/>
        </w:rPr>
      </w:pPr>
      <w:r w:rsidRPr="00815974">
        <w:rPr>
          <w:rFonts w:ascii="Times New Roman" w:hAnsi="Times New Roman"/>
          <w:sz w:val="24"/>
          <w:szCs w:val="24"/>
          <w:lang w:val="ru-RU"/>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BA00B1" w:rsidRDefault="00306094" w:rsidP="00BA00B1">
      <w:pPr>
        <w:tabs>
          <w:tab w:val="left" w:pos="567"/>
          <w:tab w:val="left" w:pos="851"/>
        </w:tabs>
        <w:spacing w:after="0"/>
        <w:ind w:left="709" w:hanging="709"/>
        <w:rPr>
          <w:rFonts w:ascii="Times New Roman" w:hAnsi="Times New Roman"/>
          <w:b/>
          <w:sz w:val="24"/>
          <w:szCs w:val="24"/>
          <w:lang w:val="ru-RU"/>
        </w:rPr>
      </w:pPr>
      <w:r w:rsidRPr="00815974">
        <w:rPr>
          <w:rFonts w:ascii="Times New Roman" w:hAnsi="Times New Roman"/>
          <w:sz w:val="24"/>
          <w:szCs w:val="24"/>
          <w:lang w:val="ru-RU"/>
        </w:rPr>
        <w:t xml:space="preserve"> </w:t>
      </w:r>
      <w:r w:rsidRPr="00815974">
        <w:rPr>
          <w:rFonts w:ascii="Times New Roman" w:hAnsi="Times New Roman"/>
          <w:b/>
          <w:sz w:val="24"/>
          <w:szCs w:val="24"/>
          <w:lang w:val="ru-RU"/>
        </w:rPr>
        <w:t>По завершении и сдаче работ Подрядчик обязан предоставить Заказчику:</w:t>
      </w:r>
    </w:p>
    <w:p w:rsidR="00BA00B1" w:rsidRPr="00BA00B1" w:rsidRDefault="00BA00B1" w:rsidP="00BA00B1">
      <w:pPr>
        <w:tabs>
          <w:tab w:val="left" w:pos="567"/>
          <w:tab w:val="left" w:pos="851"/>
        </w:tabs>
        <w:spacing w:after="0"/>
        <w:ind w:left="709" w:hanging="709"/>
        <w:rPr>
          <w:rFonts w:ascii="Times New Roman" w:hAnsi="Times New Roman"/>
          <w:b/>
          <w:sz w:val="24"/>
          <w:szCs w:val="24"/>
          <w:lang w:val="ru-RU"/>
        </w:rPr>
      </w:pPr>
      <w:r>
        <w:rPr>
          <w:rFonts w:ascii="Times New Roman" w:hAnsi="Times New Roman"/>
          <w:sz w:val="24"/>
          <w:szCs w:val="24"/>
          <w:lang w:val="ru-RU"/>
        </w:rPr>
        <w:t>И</w:t>
      </w:r>
      <w:r w:rsidRPr="005C2F13">
        <w:rPr>
          <w:rFonts w:ascii="Times New Roman" w:hAnsi="Times New Roman"/>
          <w:sz w:val="24"/>
          <w:szCs w:val="24"/>
          <w:lang w:val="ru-RU"/>
        </w:rPr>
        <w:t>сполнительную документацию, в состав которой входят:</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-акт сдачи-приемки выполненных работ;</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-форма КС-2, КС-3;</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-акты на скрытые виды работ (при наличии таковых);</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-предусмотренные действующими нормативами сертификаты и паспорта на материалы, изделия (заверенные копии).</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 фотоматериалы о ходе выполнения работ;</w:t>
      </w:r>
    </w:p>
    <w:p w:rsidR="00BA00B1" w:rsidRPr="005C2F13" w:rsidRDefault="00BA00B1" w:rsidP="00BA00B1">
      <w:pPr>
        <w:pStyle w:val="a7"/>
        <w:tabs>
          <w:tab w:val="left" w:pos="567"/>
        </w:tabs>
        <w:jc w:val="both"/>
        <w:rPr>
          <w:rFonts w:ascii="Times New Roman" w:hAnsi="Times New Roman"/>
          <w:sz w:val="24"/>
          <w:szCs w:val="24"/>
          <w:lang w:val="ru-RU"/>
        </w:rPr>
      </w:pPr>
      <w:r w:rsidRPr="005C2F13">
        <w:rPr>
          <w:rFonts w:ascii="Times New Roman" w:hAnsi="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306094" w:rsidRPr="00815974" w:rsidRDefault="00306094" w:rsidP="00815974">
      <w:pPr>
        <w:spacing w:after="0"/>
        <w:ind w:firstLine="851"/>
        <w:rPr>
          <w:rFonts w:ascii="Times New Roman" w:hAnsi="Times New Roman"/>
          <w:b/>
          <w:sz w:val="24"/>
          <w:szCs w:val="24"/>
          <w:lang w:val="ru-RU"/>
        </w:rPr>
      </w:pPr>
      <w:r w:rsidRPr="00815974">
        <w:rPr>
          <w:rFonts w:ascii="Times New Roman" w:hAnsi="Times New Roman"/>
          <w:b/>
          <w:sz w:val="24"/>
          <w:szCs w:val="24"/>
          <w:lang w:val="ru-RU"/>
        </w:rPr>
        <w:t>Общие требования к выполнению работ:</w:t>
      </w:r>
    </w:p>
    <w:p w:rsidR="00306094" w:rsidRPr="00815974" w:rsidRDefault="00306094" w:rsidP="00815974">
      <w:pPr>
        <w:spacing w:after="0"/>
        <w:rPr>
          <w:rFonts w:ascii="Times New Roman" w:hAnsi="Times New Roman"/>
          <w:sz w:val="24"/>
          <w:szCs w:val="24"/>
          <w:lang w:val="ru-RU"/>
        </w:rPr>
      </w:pPr>
      <w:r w:rsidRPr="00815974">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306094" w:rsidRPr="00815974" w:rsidRDefault="00306094" w:rsidP="00815974">
      <w:pPr>
        <w:suppressAutoHyphens/>
        <w:snapToGrid w:val="0"/>
        <w:spacing w:after="0"/>
        <w:rPr>
          <w:rFonts w:ascii="Times New Roman" w:hAnsi="Times New Roman"/>
          <w:sz w:val="24"/>
          <w:szCs w:val="24"/>
          <w:lang w:val="ru-RU" w:eastAsia="ar-SA"/>
        </w:rPr>
      </w:pPr>
      <w:r w:rsidRPr="00815974">
        <w:rPr>
          <w:rFonts w:ascii="Times New Roman" w:hAnsi="Times New Roman"/>
          <w:sz w:val="24"/>
          <w:szCs w:val="24"/>
          <w:lang w:val="ru-RU" w:eastAsia="ar-SA"/>
        </w:rPr>
        <w:t xml:space="preserve">- </w:t>
      </w:r>
      <w:proofErr w:type="spellStart"/>
      <w:r w:rsidRPr="00815974">
        <w:rPr>
          <w:rFonts w:ascii="Times New Roman" w:hAnsi="Times New Roman"/>
          <w:sz w:val="24"/>
          <w:szCs w:val="24"/>
          <w:lang w:val="ru-RU" w:eastAsia="ar-SA"/>
        </w:rPr>
        <w:t>СНиП</w:t>
      </w:r>
      <w:proofErr w:type="spellEnd"/>
      <w:r w:rsidRPr="00815974">
        <w:rPr>
          <w:rFonts w:ascii="Times New Roman" w:hAnsi="Times New Roman"/>
          <w:sz w:val="24"/>
          <w:szCs w:val="24"/>
          <w:lang w:val="ru-RU" w:eastAsia="ar-SA"/>
        </w:rPr>
        <w:t xml:space="preserve"> 3.01.01-85* «Организация строительного производства»;</w:t>
      </w:r>
    </w:p>
    <w:p w:rsidR="00306094" w:rsidRPr="00815974" w:rsidRDefault="00306094" w:rsidP="00815974">
      <w:pPr>
        <w:suppressAutoHyphens/>
        <w:snapToGrid w:val="0"/>
        <w:spacing w:after="0"/>
        <w:rPr>
          <w:rFonts w:ascii="Times New Roman" w:hAnsi="Times New Roman"/>
          <w:sz w:val="24"/>
          <w:szCs w:val="24"/>
          <w:lang w:val="ru-RU" w:eastAsia="ar-SA"/>
        </w:rPr>
      </w:pPr>
      <w:r w:rsidRPr="00815974">
        <w:rPr>
          <w:rFonts w:ascii="Times New Roman" w:hAnsi="Times New Roman"/>
          <w:sz w:val="24"/>
          <w:szCs w:val="24"/>
          <w:lang w:val="ru-RU" w:eastAsia="ar-SA"/>
        </w:rPr>
        <w:t xml:space="preserve">- </w:t>
      </w:r>
      <w:proofErr w:type="spellStart"/>
      <w:r w:rsidRPr="00815974">
        <w:rPr>
          <w:rFonts w:ascii="Times New Roman" w:hAnsi="Times New Roman"/>
          <w:sz w:val="24"/>
          <w:szCs w:val="24"/>
          <w:lang w:val="ru-RU" w:eastAsia="ar-SA"/>
        </w:rPr>
        <w:t>СНиП</w:t>
      </w:r>
      <w:proofErr w:type="spellEnd"/>
      <w:r w:rsidRPr="00815974">
        <w:rPr>
          <w:rFonts w:ascii="Times New Roman" w:hAnsi="Times New Roman"/>
          <w:sz w:val="24"/>
          <w:szCs w:val="24"/>
          <w:lang w:val="ru-RU" w:eastAsia="ar-SA"/>
        </w:rPr>
        <w:t xml:space="preserve"> 2.09.04-87* «Административные и бытовые здания»;</w:t>
      </w:r>
    </w:p>
    <w:p w:rsidR="00306094" w:rsidRPr="00815974" w:rsidRDefault="00306094" w:rsidP="00815974">
      <w:pPr>
        <w:widowControl w:val="0"/>
        <w:autoSpaceDE w:val="0"/>
        <w:autoSpaceDN w:val="0"/>
        <w:adjustRightInd w:val="0"/>
        <w:spacing w:after="0"/>
        <w:contextualSpacing/>
        <w:rPr>
          <w:rFonts w:ascii="Times New Roman" w:eastAsia="Calibri" w:hAnsi="Times New Roman"/>
          <w:sz w:val="24"/>
          <w:szCs w:val="24"/>
          <w:lang w:val="ru-RU" w:eastAsia="ar-SA"/>
        </w:rPr>
      </w:pPr>
      <w:r w:rsidRPr="00815974">
        <w:rPr>
          <w:rFonts w:ascii="Times New Roman" w:eastAsia="Calibri" w:hAnsi="Times New Roman"/>
          <w:sz w:val="24"/>
          <w:szCs w:val="24"/>
          <w:lang w:val="ru-RU" w:eastAsia="ar-SA"/>
        </w:rPr>
        <w:t xml:space="preserve">- </w:t>
      </w:r>
      <w:proofErr w:type="spellStart"/>
      <w:r w:rsidRPr="00815974">
        <w:rPr>
          <w:rFonts w:ascii="Times New Roman" w:eastAsia="Calibri" w:hAnsi="Times New Roman"/>
          <w:sz w:val="24"/>
          <w:szCs w:val="24"/>
          <w:lang w:val="ru-RU" w:eastAsia="ar-SA"/>
        </w:rPr>
        <w:t>СНиП</w:t>
      </w:r>
      <w:proofErr w:type="spellEnd"/>
      <w:r w:rsidRPr="00815974">
        <w:rPr>
          <w:rFonts w:ascii="Times New Roman" w:eastAsia="Calibri" w:hAnsi="Times New Roman"/>
          <w:sz w:val="24"/>
          <w:szCs w:val="24"/>
          <w:lang w:val="ru-RU" w:eastAsia="ar-SA"/>
        </w:rPr>
        <w:t xml:space="preserve"> 12-01-2004 «Организация строительства»;</w:t>
      </w:r>
    </w:p>
    <w:p w:rsidR="00306094" w:rsidRPr="00815974" w:rsidRDefault="00306094" w:rsidP="00815974">
      <w:pPr>
        <w:suppressAutoHyphens/>
        <w:snapToGrid w:val="0"/>
        <w:spacing w:after="0"/>
        <w:rPr>
          <w:rFonts w:ascii="Times New Roman" w:hAnsi="Times New Roman"/>
          <w:sz w:val="24"/>
          <w:szCs w:val="24"/>
          <w:lang w:val="ru-RU" w:eastAsia="ar-SA"/>
        </w:rPr>
      </w:pPr>
      <w:r w:rsidRPr="00815974">
        <w:rPr>
          <w:rFonts w:ascii="Times New Roman" w:hAnsi="Times New Roman"/>
          <w:sz w:val="24"/>
          <w:szCs w:val="24"/>
          <w:lang w:val="ru-RU" w:eastAsia="ar-SA"/>
        </w:rPr>
        <w:t xml:space="preserve">- </w:t>
      </w:r>
      <w:proofErr w:type="spellStart"/>
      <w:r w:rsidRPr="00815974">
        <w:rPr>
          <w:rFonts w:ascii="Times New Roman" w:hAnsi="Times New Roman"/>
          <w:sz w:val="24"/>
          <w:szCs w:val="24"/>
          <w:lang w:val="ru-RU" w:eastAsia="ar-SA"/>
        </w:rPr>
        <w:t>СНиП</w:t>
      </w:r>
      <w:proofErr w:type="spellEnd"/>
      <w:r w:rsidRPr="00815974">
        <w:rPr>
          <w:rFonts w:ascii="Times New Roman" w:hAnsi="Times New Roman"/>
          <w:sz w:val="24"/>
          <w:szCs w:val="24"/>
          <w:lang w:val="ru-RU" w:eastAsia="ar-SA"/>
        </w:rPr>
        <w:t xml:space="preserve"> 21-01-97* «Пожарная безопасность зданий и сооружений»;</w:t>
      </w:r>
    </w:p>
    <w:p w:rsidR="00306094" w:rsidRPr="00815974" w:rsidRDefault="00306094" w:rsidP="00815974">
      <w:pPr>
        <w:widowControl w:val="0"/>
        <w:suppressAutoHyphens/>
        <w:spacing w:after="0"/>
        <w:contextualSpacing/>
        <w:rPr>
          <w:rFonts w:ascii="Times New Roman" w:hAnsi="Times New Roman"/>
          <w:sz w:val="24"/>
          <w:szCs w:val="24"/>
          <w:lang w:val="ru-RU" w:eastAsia="ar-SA"/>
        </w:rPr>
      </w:pPr>
      <w:r w:rsidRPr="00815974">
        <w:rPr>
          <w:rFonts w:ascii="Times New Roman" w:hAnsi="Times New Roman"/>
          <w:sz w:val="24"/>
          <w:szCs w:val="24"/>
          <w:lang w:val="ru-RU" w:eastAsia="ar-SA"/>
        </w:rPr>
        <w:t>- Федерального закона от 30.03.1999 № 52–ФЗ «О санитарно-эпидемиологическом благополучии населения»;</w:t>
      </w:r>
    </w:p>
    <w:p w:rsidR="00306094" w:rsidRPr="00815974" w:rsidRDefault="00306094" w:rsidP="00815974">
      <w:pPr>
        <w:widowControl w:val="0"/>
        <w:suppressAutoHyphens/>
        <w:spacing w:after="0"/>
        <w:contextualSpacing/>
        <w:rPr>
          <w:rFonts w:ascii="Times New Roman" w:hAnsi="Times New Roman"/>
          <w:sz w:val="24"/>
          <w:szCs w:val="24"/>
          <w:lang w:val="ru-RU" w:eastAsia="ar-SA"/>
        </w:rPr>
      </w:pPr>
      <w:r w:rsidRPr="00815974">
        <w:rPr>
          <w:rFonts w:ascii="Times New Roman" w:hAnsi="Times New Roman"/>
          <w:sz w:val="24"/>
          <w:szCs w:val="24"/>
          <w:lang w:val="ru-RU" w:eastAsia="ar-SA"/>
        </w:rPr>
        <w:t xml:space="preserve"> - Федерального закона от 22.07.2008 № 123-ФЗ «Технический регламент о требованиях пожарной безопасности»;</w:t>
      </w:r>
    </w:p>
    <w:p w:rsidR="00306094" w:rsidRPr="00815974" w:rsidRDefault="00306094" w:rsidP="00815974">
      <w:pPr>
        <w:autoSpaceDE w:val="0"/>
        <w:autoSpaceDN w:val="0"/>
        <w:adjustRightInd w:val="0"/>
        <w:spacing w:after="0"/>
        <w:rPr>
          <w:rFonts w:ascii="Times New Roman" w:hAnsi="Times New Roman"/>
          <w:color w:val="000000"/>
          <w:sz w:val="24"/>
          <w:szCs w:val="24"/>
          <w:lang w:val="ru-RU"/>
        </w:rPr>
      </w:pPr>
      <w:r w:rsidRPr="00815974">
        <w:rPr>
          <w:rFonts w:ascii="Times New Roman" w:hAnsi="Times New Roman"/>
          <w:color w:val="000000"/>
          <w:sz w:val="24"/>
          <w:szCs w:val="24"/>
          <w:lang w:val="ru-RU"/>
        </w:rPr>
        <w:t>- Федерального закона от 21.12.1994 г. № 69-ФЗ «О пожарной безопасности»;</w:t>
      </w:r>
    </w:p>
    <w:p w:rsidR="00306094" w:rsidRPr="00815974" w:rsidRDefault="00306094" w:rsidP="00815974">
      <w:pPr>
        <w:autoSpaceDE w:val="0"/>
        <w:autoSpaceDN w:val="0"/>
        <w:adjustRightInd w:val="0"/>
        <w:spacing w:after="0"/>
        <w:rPr>
          <w:rFonts w:ascii="Times New Roman" w:hAnsi="Times New Roman"/>
          <w:color w:val="000000"/>
          <w:sz w:val="24"/>
          <w:szCs w:val="24"/>
          <w:lang w:val="ru-RU"/>
        </w:rPr>
      </w:pPr>
      <w:r w:rsidRPr="00815974">
        <w:rPr>
          <w:rFonts w:ascii="Times New Roman" w:hAnsi="Times New Roman"/>
          <w:color w:val="000000"/>
          <w:sz w:val="24"/>
          <w:szCs w:val="24"/>
          <w:lang w:val="ru-RU"/>
        </w:rPr>
        <w:t>- Федерального закона Российской Федерации от 23.12.2009 № 384-ФЗ «Технический регламент о безопасности зданий и сооружений»;</w:t>
      </w:r>
    </w:p>
    <w:p w:rsidR="00306094" w:rsidRPr="00456F36" w:rsidRDefault="00306094" w:rsidP="00815974">
      <w:pPr>
        <w:pStyle w:val="ae"/>
        <w:widowControl w:val="0"/>
        <w:autoSpaceDE w:val="0"/>
        <w:autoSpaceDN w:val="0"/>
        <w:adjustRightInd w:val="0"/>
        <w:spacing w:after="0"/>
        <w:ind w:left="0"/>
        <w:rPr>
          <w:rFonts w:ascii="Times New Roman" w:hAnsi="Times New Roman"/>
          <w:sz w:val="24"/>
          <w:szCs w:val="24"/>
          <w:lang w:val="ru-RU"/>
        </w:rPr>
      </w:pPr>
      <w:r w:rsidRPr="00456F36">
        <w:rPr>
          <w:rFonts w:ascii="Times New Roman" w:hAnsi="Times New Roman"/>
          <w:sz w:val="24"/>
          <w:szCs w:val="24"/>
          <w:lang w:val="ru-RU"/>
        </w:rPr>
        <w:t xml:space="preserve">- </w:t>
      </w:r>
      <w:proofErr w:type="spellStart"/>
      <w:r w:rsidRPr="00456F36">
        <w:rPr>
          <w:rFonts w:ascii="Times New Roman" w:hAnsi="Times New Roman"/>
          <w:sz w:val="24"/>
          <w:szCs w:val="24"/>
          <w:lang w:val="ru-RU"/>
        </w:rPr>
        <w:t>СНиП</w:t>
      </w:r>
      <w:proofErr w:type="spellEnd"/>
      <w:r w:rsidRPr="00456F36">
        <w:rPr>
          <w:rFonts w:ascii="Times New Roman" w:hAnsi="Times New Roman"/>
          <w:sz w:val="24"/>
          <w:szCs w:val="24"/>
          <w:lang w:val="ru-RU"/>
        </w:rPr>
        <w:t xml:space="preserve"> 12-03-2001 «Безопасность труда в строительстве»; </w:t>
      </w:r>
    </w:p>
    <w:p w:rsidR="00456F36" w:rsidRPr="00456F36" w:rsidRDefault="00456F36" w:rsidP="00456F36">
      <w:pPr>
        <w:pStyle w:val="headertext"/>
        <w:spacing w:before="0" w:beforeAutospacing="0" w:after="0" w:afterAutospacing="0"/>
        <w:textAlignment w:val="baseline"/>
        <w:rPr>
          <w:bCs/>
          <w:color w:val="000000" w:themeColor="text1"/>
        </w:rPr>
      </w:pPr>
      <w:r w:rsidRPr="00456F36">
        <w:rPr>
          <w:bCs/>
          <w:color w:val="000000" w:themeColor="text1"/>
        </w:rPr>
        <w:t xml:space="preserve"> -</w:t>
      </w:r>
      <w:proofErr w:type="spellStart"/>
      <w:r w:rsidR="002276B8" w:rsidRPr="00456F36">
        <w:rPr>
          <w:bCs/>
          <w:color w:val="000000" w:themeColor="text1"/>
        </w:rPr>
        <w:fldChar w:fldCharType="begin"/>
      </w:r>
      <w:r w:rsidRPr="00456F36">
        <w:rPr>
          <w:bCs/>
          <w:color w:val="000000" w:themeColor="text1"/>
        </w:rPr>
        <w:instrText xml:space="preserve"> HYPERLINK "http://docs.cntd.ru/document/871001076" \l "7D20K3" </w:instrText>
      </w:r>
      <w:r w:rsidR="002276B8" w:rsidRPr="00456F36">
        <w:rPr>
          <w:bCs/>
          <w:color w:val="000000" w:themeColor="text1"/>
        </w:rPr>
        <w:fldChar w:fldCharType="separate"/>
      </w:r>
      <w:r w:rsidRPr="00456F36">
        <w:rPr>
          <w:rStyle w:val="a5"/>
          <w:bCs/>
          <w:color w:val="000000" w:themeColor="text1"/>
          <w:u w:val="none"/>
        </w:rPr>
        <w:t>СНиП</w:t>
      </w:r>
      <w:proofErr w:type="spellEnd"/>
      <w:r w:rsidRPr="00456F36">
        <w:rPr>
          <w:rStyle w:val="a5"/>
          <w:bCs/>
          <w:color w:val="000000" w:themeColor="text1"/>
          <w:u w:val="none"/>
        </w:rPr>
        <w:t xml:space="preserve"> II-26-76</w:t>
      </w:r>
      <w:r w:rsidR="002276B8" w:rsidRPr="00456F36">
        <w:rPr>
          <w:bCs/>
          <w:color w:val="000000" w:themeColor="text1"/>
        </w:rPr>
        <w:fldChar w:fldCharType="end"/>
      </w:r>
      <w:r w:rsidRPr="00456F36">
        <w:rPr>
          <w:bCs/>
          <w:color w:val="000000" w:themeColor="text1"/>
        </w:rPr>
        <w:t xml:space="preserve"> «Кровли»</w:t>
      </w:r>
    </w:p>
    <w:p w:rsidR="00306094" w:rsidRPr="00456F36" w:rsidRDefault="00306094" w:rsidP="00815974">
      <w:pPr>
        <w:pStyle w:val="ae"/>
        <w:widowControl w:val="0"/>
        <w:autoSpaceDE w:val="0"/>
        <w:autoSpaceDN w:val="0"/>
        <w:adjustRightInd w:val="0"/>
        <w:spacing w:after="0"/>
        <w:ind w:left="0"/>
        <w:rPr>
          <w:rFonts w:ascii="Times New Roman" w:hAnsi="Times New Roman"/>
          <w:sz w:val="24"/>
          <w:szCs w:val="24"/>
          <w:lang w:val="ru-RU"/>
        </w:rPr>
      </w:pPr>
      <w:r w:rsidRPr="00456F36">
        <w:rPr>
          <w:rFonts w:ascii="Times New Roman" w:hAnsi="Times New Roman"/>
          <w:sz w:val="24"/>
          <w:szCs w:val="24"/>
          <w:lang w:val="ru-RU"/>
        </w:rPr>
        <w:t xml:space="preserve">- </w:t>
      </w:r>
      <w:proofErr w:type="spellStart"/>
      <w:r w:rsidRPr="00456F36">
        <w:rPr>
          <w:rFonts w:ascii="Times New Roman" w:hAnsi="Times New Roman"/>
          <w:sz w:val="24"/>
          <w:szCs w:val="24"/>
          <w:lang w:val="ru-RU"/>
        </w:rPr>
        <w:t>СанПиН</w:t>
      </w:r>
      <w:proofErr w:type="spellEnd"/>
      <w:r w:rsidRPr="00456F36">
        <w:rPr>
          <w:rFonts w:ascii="Times New Roman" w:hAnsi="Times New Roman"/>
          <w:sz w:val="24"/>
          <w:szCs w:val="24"/>
          <w:lang w:val="ru-RU"/>
        </w:rPr>
        <w:t xml:space="preserve"> 2.2.3.1384-03 «Гигиенические требования к организации строительного производства и строительных работ»</w:t>
      </w:r>
    </w:p>
    <w:p w:rsidR="00456F36" w:rsidRPr="00456F36" w:rsidRDefault="00456F36" w:rsidP="00815974">
      <w:pPr>
        <w:pStyle w:val="ae"/>
        <w:widowControl w:val="0"/>
        <w:autoSpaceDE w:val="0"/>
        <w:autoSpaceDN w:val="0"/>
        <w:adjustRightInd w:val="0"/>
        <w:spacing w:after="0"/>
        <w:ind w:left="0"/>
        <w:rPr>
          <w:rFonts w:ascii="Times New Roman" w:hAnsi="Times New Roman"/>
          <w:sz w:val="24"/>
          <w:szCs w:val="24"/>
          <w:lang w:val="ru-RU"/>
        </w:rPr>
      </w:pPr>
      <w:r w:rsidRPr="00456F36">
        <w:rPr>
          <w:rFonts w:ascii="Times New Roman" w:hAnsi="Times New Roman"/>
          <w:color w:val="444444"/>
          <w:sz w:val="24"/>
          <w:szCs w:val="24"/>
          <w:shd w:val="clear" w:color="auto" w:fill="FFFFFF"/>
          <w:lang w:val="ru-RU"/>
        </w:rPr>
        <w:t>-ГОСТ 30547-97 «Материалы рулонные кровельные и гидроизоляционные»</w:t>
      </w:r>
    </w:p>
    <w:p w:rsidR="00306094" w:rsidRPr="00815974" w:rsidRDefault="00456F36" w:rsidP="00815974">
      <w:pPr>
        <w:tabs>
          <w:tab w:val="left" w:pos="709"/>
        </w:tabs>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00306094" w:rsidRPr="00815974">
        <w:rPr>
          <w:rFonts w:ascii="Times New Roman" w:hAnsi="Times New Roman"/>
          <w:sz w:val="24"/>
          <w:szCs w:val="24"/>
          <w:lang w:val="ru-RU"/>
        </w:rPr>
        <w:t xml:space="preserve">"Градостроительный кодекс Российской Федерации" от 29.12.2004 </w:t>
      </w:r>
      <w:r w:rsidR="00306094" w:rsidRPr="00815974">
        <w:rPr>
          <w:rFonts w:ascii="Times New Roman" w:hAnsi="Times New Roman"/>
          <w:sz w:val="24"/>
          <w:szCs w:val="24"/>
        </w:rPr>
        <w:t>N</w:t>
      </w:r>
      <w:r w:rsidR="00306094" w:rsidRPr="00815974">
        <w:rPr>
          <w:rFonts w:ascii="Times New Roman" w:hAnsi="Times New Roman"/>
          <w:sz w:val="24"/>
          <w:szCs w:val="24"/>
          <w:lang w:val="ru-RU"/>
        </w:rPr>
        <w:t xml:space="preserve"> 190-ФЗ, Федеральный закон от 29.12.2004 </w:t>
      </w:r>
      <w:r w:rsidR="00306094" w:rsidRPr="00815974">
        <w:rPr>
          <w:rFonts w:ascii="Times New Roman" w:hAnsi="Times New Roman"/>
          <w:sz w:val="24"/>
          <w:szCs w:val="24"/>
        </w:rPr>
        <w:t>N</w:t>
      </w:r>
      <w:r w:rsidR="00306094" w:rsidRPr="00815974">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306094" w:rsidRPr="005A5548" w:rsidRDefault="00306094" w:rsidP="005A5548">
      <w:pPr>
        <w:pStyle w:val="ConsPlusTitle"/>
        <w:widowControl/>
        <w:jc w:val="both"/>
        <w:outlineLvl w:val="0"/>
        <w:rPr>
          <w:rFonts w:ascii="Times New Roman" w:hAnsi="Times New Roman" w:cs="Times New Roman"/>
          <w:sz w:val="24"/>
          <w:szCs w:val="24"/>
        </w:rPr>
      </w:pPr>
      <w:r w:rsidRPr="00815974">
        <w:rPr>
          <w:rFonts w:ascii="Times New Roman" w:hAnsi="Times New Roman" w:cs="Times New Roman"/>
          <w:b w:val="0"/>
          <w:color w:val="000000"/>
          <w:sz w:val="24"/>
          <w:szCs w:val="24"/>
        </w:rPr>
        <w:t>-</w:t>
      </w:r>
      <w:r w:rsidRPr="00815974">
        <w:rPr>
          <w:rFonts w:ascii="Times New Roman" w:hAnsi="Times New Roman" w:cs="Times New Roman"/>
          <w:b w:val="0"/>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w:t>
      </w:r>
      <w:r w:rsidRPr="00815974">
        <w:rPr>
          <w:rFonts w:ascii="Times New Roman" w:hAnsi="Times New Roman" w:cs="Times New Roman"/>
          <w:sz w:val="24"/>
          <w:szCs w:val="24"/>
        </w:rPr>
        <w:t xml:space="preserve"> </w:t>
      </w:r>
      <w:r w:rsidRPr="00815974">
        <w:rPr>
          <w:rFonts w:ascii="Times New Roman" w:hAnsi="Times New Roman" w:cs="Times New Roman"/>
          <w:b w:val="0"/>
          <w:sz w:val="24"/>
          <w:szCs w:val="24"/>
        </w:rPr>
        <w:t>которой осуществляется в форме принятия декларации о соответствии".</w:t>
      </w:r>
    </w:p>
    <w:p w:rsidR="006978CE" w:rsidRPr="00026ADB" w:rsidRDefault="00306094" w:rsidP="00026ADB">
      <w:pPr>
        <w:tabs>
          <w:tab w:val="left" w:pos="709"/>
        </w:tabs>
        <w:spacing w:after="0" w:line="240" w:lineRule="auto"/>
        <w:jc w:val="both"/>
        <w:rPr>
          <w:rFonts w:ascii="Times New Roman" w:hAnsi="Times New Roman"/>
          <w:color w:val="000000"/>
          <w:sz w:val="24"/>
          <w:szCs w:val="24"/>
          <w:lang w:val="ru-RU"/>
        </w:rPr>
      </w:pPr>
      <w:r w:rsidRPr="00815974">
        <w:rPr>
          <w:rFonts w:ascii="Times New Roman" w:hAnsi="Times New Roman"/>
          <w:color w:val="000000"/>
          <w:sz w:val="24"/>
          <w:szCs w:val="24"/>
          <w:lang w:val="ru-RU"/>
        </w:rPr>
        <w:t>-</w:t>
      </w:r>
      <w:proofErr w:type="spellStart"/>
      <w:r w:rsidRPr="00815974">
        <w:rPr>
          <w:rFonts w:ascii="Times New Roman" w:hAnsi="Times New Roman"/>
          <w:color w:val="000000"/>
          <w:sz w:val="24"/>
          <w:szCs w:val="24"/>
          <w:lang w:val="ru-RU"/>
        </w:rPr>
        <w:t>СНиП</w:t>
      </w:r>
      <w:proofErr w:type="spellEnd"/>
      <w:r w:rsidRPr="00815974">
        <w:rPr>
          <w:rFonts w:ascii="Times New Roman" w:hAnsi="Times New Roman"/>
          <w:color w:val="000000"/>
          <w:sz w:val="24"/>
          <w:szCs w:val="24"/>
          <w:lang w:val="ru-RU"/>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815974">
        <w:rPr>
          <w:rFonts w:ascii="Times New Roman" w:hAnsi="Times New Roman"/>
          <w:color w:val="000000"/>
          <w:sz w:val="24"/>
          <w:szCs w:val="24"/>
        </w:rPr>
        <w:t>N</w:t>
      </w:r>
      <w:r w:rsidRPr="00815974">
        <w:rPr>
          <w:rFonts w:ascii="Times New Roman" w:hAnsi="Times New Roman"/>
          <w:color w:val="000000"/>
          <w:sz w:val="24"/>
          <w:szCs w:val="24"/>
          <w:lang w:val="ru-RU"/>
        </w:rPr>
        <w:t xml:space="preserve"> 84).</w:t>
      </w:r>
    </w:p>
    <w:p w:rsidR="00456F36" w:rsidRDefault="00456F36" w:rsidP="00DA53BD">
      <w:pPr>
        <w:tabs>
          <w:tab w:val="left" w:pos="3708"/>
          <w:tab w:val="left" w:pos="9075"/>
        </w:tabs>
        <w:spacing w:after="0" w:line="240" w:lineRule="auto"/>
        <w:jc w:val="right"/>
        <w:rPr>
          <w:rFonts w:ascii="Times New Roman" w:hAnsi="Times New Roman"/>
          <w:sz w:val="24"/>
          <w:szCs w:val="24"/>
          <w:lang w:val="ru-RU"/>
        </w:rPr>
      </w:pPr>
    </w:p>
    <w:p w:rsidR="00456F36" w:rsidRDefault="00456F36" w:rsidP="00DA53BD">
      <w:pPr>
        <w:tabs>
          <w:tab w:val="left" w:pos="3708"/>
          <w:tab w:val="left" w:pos="9075"/>
        </w:tabs>
        <w:spacing w:after="0" w:line="240" w:lineRule="auto"/>
        <w:jc w:val="right"/>
        <w:rPr>
          <w:rFonts w:ascii="Times New Roman" w:hAnsi="Times New Roman"/>
          <w:sz w:val="24"/>
          <w:szCs w:val="24"/>
          <w:lang w:val="ru-RU"/>
        </w:rPr>
      </w:pPr>
    </w:p>
    <w:p w:rsidR="00BA00B1" w:rsidRDefault="00BA00B1" w:rsidP="00DA53BD">
      <w:pPr>
        <w:tabs>
          <w:tab w:val="left" w:pos="3708"/>
          <w:tab w:val="left" w:pos="9075"/>
        </w:tabs>
        <w:spacing w:after="0" w:line="240" w:lineRule="auto"/>
        <w:jc w:val="right"/>
        <w:rPr>
          <w:rFonts w:ascii="Times New Roman" w:hAnsi="Times New Roman"/>
          <w:sz w:val="24"/>
          <w:szCs w:val="24"/>
          <w:lang w:val="ru-RU"/>
        </w:rPr>
      </w:pPr>
    </w:p>
    <w:p w:rsidR="005A5548" w:rsidRDefault="005A5548" w:rsidP="00DA53BD">
      <w:pPr>
        <w:tabs>
          <w:tab w:val="left" w:pos="3708"/>
          <w:tab w:val="left" w:pos="9075"/>
        </w:tabs>
        <w:spacing w:after="0" w:line="240" w:lineRule="auto"/>
        <w:jc w:val="right"/>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5A5548"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A5548"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A5548"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A5548"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5A5548"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lastRenderedPageBreak/>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w:t>
      </w:r>
      <w:r w:rsidRPr="002E1B85">
        <w:rPr>
          <w:rFonts w:ascii="Times New Roman" w:hAnsi="Times New Roman"/>
          <w:sz w:val="24"/>
          <w:szCs w:val="24"/>
          <w:lang w:val="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5A5548"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5A5548"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5A5548"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5A5548"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5A5548"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F300C3">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6"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C96414" w:rsidRPr="002E1B85" w:rsidRDefault="00C9641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5A5548"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5A5548"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5A5548"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5A5548"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5A5548"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5A5548"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5A5548"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7"/>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945" w:rsidRDefault="00050945" w:rsidP="00B330ED">
      <w:pPr>
        <w:spacing w:after="0" w:line="240" w:lineRule="auto"/>
      </w:pPr>
      <w:r>
        <w:separator/>
      </w:r>
    </w:p>
  </w:endnote>
  <w:endnote w:type="continuationSeparator" w:id="0">
    <w:p w:rsidR="00050945" w:rsidRDefault="00050945"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945" w:rsidRDefault="00050945" w:rsidP="00B330ED">
      <w:pPr>
        <w:spacing w:after="0" w:line="240" w:lineRule="auto"/>
      </w:pPr>
      <w:r>
        <w:separator/>
      </w:r>
    </w:p>
  </w:footnote>
  <w:footnote w:type="continuationSeparator" w:id="0">
    <w:p w:rsidR="00050945" w:rsidRDefault="00050945"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9F3CF7" w:rsidRDefault="002276B8">
        <w:pPr>
          <w:pStyle w:val="a9"/>
          <w:jc w:val="right"/>
        </w:pPr>
        <w:fldSimple w:instr=" PAGE   \* MERGEFORMAT ">
          <w:r w:rsidR="005A5548">
            <w:rPr>
              <w:noProof/>
            </w:rPr>
            <w:t>28</w:t>
          </w:r>
        </w:fldSimple>
      </w:p>
    </w:sdtContent>
  </w:sdt>
  <w:p w:rsidR="009F3CF7" w:rsidRDefault="009F3CF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50945"/>
    <w:rsid w:val="000548AF"/>
    <w:rsid w:val="00057864"/>
    <w:rsid w:val="000622DC"/>
    <w:rsid w:val="00062312"/>
    <w:rsid w:val="0007163F"/>
    <w:rsid w:val="000721CF"/>
    <w:rsid w:val="000727A9"/>
    <w:rsid w:val="00076759"/>
    <w:rsid w:val="00086319"/>
    <w:rsid w:val="00091DA0"/>
    <w:rsid w:val="00091F84"/>
    <w:rsid w:val="00092D07"/>
    <w:rsid w:val="00093B89"/>
    <w:rsid w:val="00094211"/>
    <w:rsid w:val="000B2FB2"/>
    <w:rsid w:val="000D0B52"/>
    <w:rsid w:val="000D5055"/>
    <w:rsid w:val="000D7293"/>
    <w:rsid w:val="000E2FE4"/>
    <w:rsid w:val="000E4DA0"/>
    <w:rsid w:val="00105B7D"/>
    <w:rsid w:val="00106C72"/>
    <w:rsid w:val="00113533"/>
    <w:rsid w:val="00113693"/>
    <w:rsid w:val="00114011"/>
    <w:rsid w:val="00121241"/>
    <w:rsid w:val="00121E76"/>
    <w:rsid w:val="00122B6A"/>
    <w:rsid w:val="00132C60"/>
    <w:rsid w:val="001359B6"/>
    <w:rsid w:val="00136D68"/>
    <w:rsid w:val="0014080B"/>
    <w:rsid w:val="001451F0"/>
    <w:rsid w:val="00146887"/>
    <w:rsid w:val="00147528"/>
    <w:rsid w:val="0015230D"/>
    <w:rsid w:val="00156C84"/>
    <w:rsid w:val="00157E73"/>
    <w:rsid w:val="00163917"/>
    <w:rsid w:val="00164F74"/>
    <w:rsid w:val="00166D28"/>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276B8"/>
    <w:rsid w:val="00234C93"/>
    <w:rsid w:val="0023515C"/>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4EC"/>
    <w:rsid w:val="00335654"/>
    <w:rsid w:val="00335937"/>
    <w:rsid w:val="00340472"/>
    <w:rsid w:val="003415D8"/>
    <w:rsid w:val="00341DA5"/>
    <w:rsid w:val="00343972"/>
    <w:rsid w:val="003508F6"/>
    <w:rsid w:val="00362A46"/>
    <w:rsid w:val="00362D9D"/>
    <w:rsid w:val="003729BD"/>
    <w:rsid w:val="0037462F"/>
    <w:rsid w:val="00375D4A"/>
    <w:rsid w:val="00380455"/>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8CA"/>
    <w:rsid w:val="004B4342"/>
    <w:rsid w:val="004C7793"/>
    <w:rsid w:val="004D1E8C"/>
    <w:rsid w:val="004E0EAE"/>
    <w:rsid w:val="004E7849"/>
    <w:rsid w:val="004F182E"/>
    <w:rsid w:val="004F5E28"/>
    <w:rsid w:val="00503103"/>
    <w:rsid w:val="005033C2"/>
    <w:rsid w:val="00504D95"/>
    <w:rsid w:val="0050649C"/>
    <w:rsid w:val="005064D6"/>
    <w:rsid w:val="0051133D"/>
    <w:rsid w:val="005146EC"/>
    <w:rsid w:val="005232C3"/>
    <w:rsid w:val="005241A3"/>
    <w:rsid w:val="00526A3E"/>
    <w:rsid w:val="00541377"/>
    <w:rsid w:val="005417AA"/>
    <w:rsid w:val="005434E4"/>
    <w:rsid w:val="00547B1F"/>
    <w:rsid w:val="005534CE"/>
    <w:rsid w:val="00555F66"/>
    <w:rsid w:val="0055772E"/>
    <w:rsid w:val="00562270"/>
    <w:rsid w:val="005631EF"/>
    <w:rsid w:val="00566933"/>
    <w:rsid w:val="00567C4B"/>
    <w:rsid w:val="00573396"/>
    <w:rsid w:val="00574026"/>
    <w:rsid w:val="00574B72"/>
    <w:rsid w:val="00576FEF"/>
    <w:rsid w:val="0058530F"/>
    <w:rsid w:val="00585CF2"/>
    <w:rsid w:val="00586047"/>
    <w:rsid w:val="00594BDE"/>
    <w:rsid w:val="00597062"/>
    <w:rsid w:val="005A1841"/>
    <w:rsid w:val="005A5548"/>
    <w:rsid w:val="005A5D7F"/>
    <w:rsid w:val="005B1822"/>
    <w:rsid w:val="005B3906"/>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1680E"/>
    <w:rsid w:val="00720C85"/>
    <w:rsid w:val="007210B6"/>
    <w:rsid w:val="00731990"/>
    <w:rsid w:val="00733A9F"/>
    <w:rsid w:val="00735363"/>
    <w:rsid w:val="0074004A"/>
    <w:rsid w:val="0074506C"/>
    <w:rsid w:val="00745D11"/>
    <w:rsid w:val="00746B08"/>
    <w:rsid w:val="007535C2"/>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7AA8"/>
    <w:rsid w:val="008616DD"/>
    <w:rsid w:val="00863742"/>
    <w:rsid w:val="00870313"/>
    <w:rsid w:val="00870BFE"/>
    <w:rsid w:val="008729BF"/>
    <w:rsid w:val="00874557"/>
    <w:rsid w:val="00876D88"/>
    <w:rsid w:val="00891403"/>
    <w:rsid w:val="0089597B"/>
    <w:rsid w:val="00896C5D"/>
    <w:rsid w:val="008A0357"/>
    <w:rsid w:val="008A04A6"/>
    <w:rsid w:val="008A16D3"/>
    <w:rsid w:val="008A263B"/>
    <w:rsid w:val="008A5DFA"/>
    <w:rsid w:val="008A6D2B"/>
    <w:rsid w:val="008A72BF"/>
    <w:rsid w:val="008B000E"/>
    <w:rsid w:val="008B1A3D"/>
    <w:rsid w:val="008B25AA"/>
    <w:rsid w:val="008B5D02"/>
    <w:rsid w:val="008B6080"/>
    <w:rsid w:val="008C086D"/>
    <w:rsid w:val="008C108E"/>
    <w:rsid w:val="008D0A79"/>
    <w:rsid w:val="008D31E9"/>
    <w:rsid w:val="008E0F07"/>
    <w:rsid w:val="008E2087"/>
    <w:rsid w:val="008E5D6A"/>
    <w:rsid w:val="008F28AA"/>
    <w:rsid w:val="008F6158"/>
    <w:rsid w:val="009013D0"/>
    <w:rsid w:val="00901AB9"/>
    <w:rsid w:val="0091618E"/>
    <w:rsid w:val="00922EE1"/>
    <w:rsid w:val="00936637"/>
    <w:rsid w:val="0094554E"/>
    <w:rsid w:val="00946D24"/>
    <w:rsid w:val="00961922"/>
    <w:rsid w:val="00965EFA"/>
    <w:rsid w:val="00966593"/>
    <w:rsid w:val="00971AF7"/>
    <w:rsid w:val="00986A13"/>
    <w:rsid w:val="0099662A"/>
    <w:rsid w:val="00997DDD"/>
    <w:rsid w:val="009A5F7F"/>
    <w:rsid w:val="009B651D"/>
    <w:rsid w:val="009B7C74"/>
    <w:rsid w:val="009C0EE9"/>
    <w:rsid w:val="009C4928"/>
    <w:rsid w:val="009D09A2"/>
    <w:rsid w:val="009D2FE9"/>
    <w:rsid w:val="009D5752"/>
    <w:rsid w:val="009D68B2"/>
    <w:rsid w:val="009E3C9C"/>
    <w:rsid w:val="009E546B"/>
    <w:rsid w:val="009F0F89"/>
    <w:rsid w:val="009F15CA"/>
    <w:rsid w:val="009F3CF7"/>
    <w:rsid w:val="009F6370"/>
    <w:rsid w:val="00A0030B"/>
    <w:rsid w:val="00A208ED"/>
    <w:rsid w:val="00A2230C"/>
    <w:rsid w:val="00A274E9"/>
    <w:rsid w:val="00A411B1"/>
    <w:rsid w:val="00A50455"/>
    <w:rsid w:val="00A533C6"/>
    <w:rsid w:val="00A53DCA"/>
    <w:rsid w:val="00A54822"/>
    <w:rsid w:val="00A5637B"/>
    <w:rsid w:val="00A612BA"/>
    <w:rsid w:val="00A8549F"/>
    <w:rsid w:val="00A924F4"/>
    <w:rsid w:val="00A9268D"/>
    <w:rsid w:val="00AA2142"/>
    <w:rsid w:val="00AA3FC7"/>
    <w:rsid w:val="00AA71C4"/>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20B0C"/>
    <w:rsid w:val="00B23B82"/>
    <w:rsid w:val="00B26D53"/>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97A"/>
    <w:rsid w:val="00B95A7B"/>
    <w:rsid w:val="00BA00B1"/>
    <w:rsid w:val="00BA12D3"/>
    <w:rsid w:val="00BA1F57"/>
    <w:rsid w:val="00BA2476"/>
    <w:rsid w:val="00BA48A0"/>
    <w:rsid w:val="00BA520D"/>
    <w:rsid w:val="00BA5AC6"/>
    <w:rsid w:val="00BB79CA"/>
    <w:rsid w:val="00BC2F0D"/>
    <w:rsid w:val="00BC7804"/>
    <w:rsid w:val="00BD0212"/>
    <w:rsid w:val="00BD1F27"/>
    <w:rsid w:val="00BE2F63"/>
    <w:rsid w:val="00BE3C06"/>
    <w:rsid w:val="00BE4EED"/>
    <w:rsid w:val="00BE78E2"/>
    <w:rsid w:val="00C04EBD"/>
    <w:rsid w:val="00C23B75"/>
    <w:rsid w:val="00C41463"/>
    <w:rsid w:val="00C42ECB"/>
    <w:rsid w:val="00C445C9"/>
    <w:rsid w:val="00C47938"/>
    <w:rsid w:val="00C51C93"/>
    <w:rsid w:val="00C54220"/>
    <w:rsid w:val="00C60A52"/>
    <w:rsid w:val="00C63C66"/>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6BFB"/>
    <w:rsid w:val="00CF1723"/>
    <w:rsid w:val="00CF1FCF"/>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91D1C"/>
    <w:rsid w:val="00D931BD"/>
    <w:rsid w:val="00D96D67"/>
    <w:rsid w:val="00DA207C"/>
    <w:rsid w:val="00DA53BD"/>
    <w:rsid w:val="00DA5647"/>
    <w:rsid w:val="00DB6824"/>
    <w:rsid w:val="00DC10C8"/>
    <w:rsid w:val="00DC75A9"/>
    <w:rsid w:val="00DD42D1"/>
    <w:rsid w:val="00DD7380"/>
    <w:rsid w:val="00DE4DF5"/>
    <w:rsid w:val="00DE7F9E"/>
    <w:rsid w:val="00DF42E8"/>
    <w:rsid w:val="00DF4EF8"/>
    <w:rsid w:val="00DF6DB6"/>
    <w:rsid w:val="00DF7F4B"/>
    <w:rsid w:val="00E00827"/>
    <w:rsid w:val="00E015F0"/>
    <w:rsid w:val="00E0346D"/>
    <w:rsid w:val="00E14A3E"/>
    <w:rsid w:val="00E17DE5"/>
    <w:rsid w:val="00E31915"/>
    <w:rsid w:val="00E323D7"/>
    <w:rsid w:val="00E3286E"/>
    <w:rsid w:val="00E52E7D"/>
    <w:rsid w:val="00E54AA2"/>
    <w:rsid w:val="00E54DF9"/>
    <w:rsid w:val="00E7331E"/>
    <w:rsid w:val="00E75466"/>
    <w:rsid w:val="00E76E03"/>
    <w:rsid w:val="00E8072F"/>
    <w:rsid w:val="00E8613C"/>
    <w:rsid w:val="00E923A8"/>
    <w:rsid w:val="00E94F5F"/>
    <w:rsid w:val="00E9603C"/>
    <w:rsid w:val="00E97140"/>
    <w:rsid w:val="00E973A0"/>
    <w:rsid w:val="00EC1490"/>
    <w:rsid w:val="00EC6A96"/>
    <w:rsid w:val="00ED3910"/>
    <w:rsid w:val="00EE51E1"/>
    <w:rsid w:val="00EF39C4"/>
    <w:rsid w:val="00F01354"/>
    <w:rsid w:val="00F019A7"/>
    <w:rsid w:val="00F0217E"/>
    <w:rsid w:val="00F100B5"/>
    <w:rsid w:val="00F1552C"/>
    <w:rsid w:val="00F2017B"/>
    <w:rsid w:val="00F26BCB"/>
    <w:rsid w:val="00F300C3"/>
    <w:rsid w:val="00F332D4"/>
    <w:rsid w:val="00F3376E"/>
    <w:rsid w:val="00F404C0"/>
    <w:rsid w:val="00F421C6"/>
    <w:rsid w:val="00F42C6C"/>
    <w:rsid w:val="00F455D1"/>
    <w:rsid w:val="00F501DC"/>
    <w:rsid w:val="00F6206B"/>
    <w:rsid w:val="00F656C7"/>
    <w:rsid w:val="00F77195"/>
    <w:rsid w:val="00F80541"/>
    <w:rsid w:val="00F91028"/>
    <w:rsid w:val="00FA442C"/>
    <w:rsid w:val="00FA4D13"/>
    <w:rsid w:val="00FA7ABF"/>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character" w:customStyle="1" w:styleId="100">
    <w:name w:val="Колонтитул + 10"/>
    <w:aliases w:val="5 pt"/>
    <w:rsid w:val="005C2F13"/>
    <w:rPr>
      <w:rFonts w:ascii="Times New Roman" w:hAnsi="Times New Roman"/>
      <w:spacing w:val="0"/>
      <w:sz w:val="21"/>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94173-5972-47F5-AE38-83E7DBF0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35</Pages>
  <Words>17196</Words>
  <Characters>98021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10</cp:revision>
  <cp:lastPrinted>2021-01-20T07:04:00Z</cp:lastPrinted>
  <dcterms:created xsi:type="dcterms:W3CDTF">2021-07-01T14:03:00Z</dcterms:created>
  <dcterms:modified xsi:type="dcterms:W3CDTF">2021-07-06T14:28:00Z</dcterms:modified>
</cp:coreProperties>
</file>