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094987-24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Поставка ГСМ для нужд МУП "Водоканал" г.о. Кашира на 1 квартал 2025 года</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3 448 010,00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01.01.2025 (МСК)</w:t>
      </w:r>
    </w:p>
    <w:p w:rsidR="007C3BF1" w:rsidRDefault="008C2287">
      <w:pPr>
        <w:ind w:left="1418"/>
      </w:pPr>
      <w:r>
        <w:t xml:space="preserve">Конец исполнения </w:t>
      </w:r>
      <w:r>
        <w:t>договора</w:t>
      </w:r>
      <w:r>
        <w:t>:</w:t>
      </w:r>
      <w:r w:rsidRPr="005A4720">
        <w:t xml:space="preserve"> </w:t>
      </w:r>
      <w:r>
        <w:t>31.03.2025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ПРЕДПРИЯТИЕ"ВОДОКАНАЛ"ГОРОДСКОГО ОКРУГА КАШИРА</w:t>
      </w:r>
    </w:p>
    <w:p w:rsidR="007C3BF1" w:rsidRDefault="008C2287">
      <w:pPr>
        <w:ind w:left="1418"/>
      </w:pPr>
      <w:r>
        <w:lastRenderedPageBreak/>
        <w:t xml:space="preserve">ИНН: </w:t>
      </w:r>
      <w:r>
        <w:t>5019025953</w:t>
      </w:r>
    </w:p>
    <w:p w:rsidR="007C3BF1" w:rsidRDefault="008C2287">
      <w:pPr>
        <w:ind w:left="1418"/>
      </w:pPr>
      <w:r>
        <w:t xml:space="preserve">КПП: </w:t>
      </w:r>
      <w:r>
        <w:rPr>
          <w:lang w:val="en-US"/>
        </w:rPr>
        <w:t>501901001</w:t>
      </w:r>
    </w:p>
    <w:p w:rsidR="007C3BF1" w:rsidRDefault="00BB3244">
      <w:pPr>
        <w:ind w:left="1418"/>
      </w:pPr>
      <w:r>
        <w:t>Почтовый адрес</w:t>
      </w:r>
      <w:r w:rsidR="008C2287">
        <w:t>:</w:t>
      </w:r>
      <w:r w:rsidR="008C2287">
        <w:rPr>
          <w:lang w:val="en-US"/>
        </w:rPr>
        <w:t xml:space="preserve"> </w:t>
      </w:r>
      <w:r w:rsidR="008C2287">
        <w:rPr>
          <w:lang w:val="en-US"/>
        </w:rPr>
        <w:t>142900, Московская область, г. Кашира, ул. Советская, д. 28, помещение 140</w:t>
      </w:r>
    </w:p>
    <w:p w:rsidR="007C3BF1" w:rsidRDefault="00BB3244">
      <w:pPr>
        <w:ind w:left="1418"/>
      </w:pPr>
      <w:r>
        <w:t>Местонахождение</w:t>
      </w:r>
      <w:r w:rsidR="008C2287">
        <w:t>:</w:t>
      </w:r>
      <w:r w:rsidRPr="005A4720" w:rsidR="008C2287">
        <w:t xml:space="preserve"> </w:t>
      </w:r>
      <w:r w:rsidR="008C2287">
        <w:t>142900, Московская область, г. Кашира, ул. Советская, д. 28, помещение 140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507004"/>
    <w:p w:rsidR="00500187" w:rsidP="00500187" w:rsidRDefault="00500187">
      <w:r w:rsidRPr="00500187">
        <w:t xml:space="preserve"> </w:t>
      </w:r>
    </w:p>
    <w:p w:rsidRPr="009B2376" w:rsidR="00500187" w:rsidP="00500187" w:rsidRDefault="00500187">
      <w:pPr>
        <w:rPr>
          <w:rStyle w:val="aff"/>
        </w:rPr>
      </w:pPr>
    </w:p>
    <w:p w:rsidRPr="00500187" w:rsidR="00500187" w:rsidP="00500187" w:rsidRDefault="00500187">
      <w:pPr>
        <w:pStyle w:val="aff1"/>
        <w:rPr>
          <w:rStyle w:val="aff"/>
          <w:color w:val="auto"/>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cantSplit/>
          <w:tblHeader/>
        </w:trPr>
        <w:tc>
          <w:tcPr>
            <w:tcW w:w="1526" w:type="dxa"/>
            <w:shd w:val="clear" w:color="auto" w:fill="auto"/>
          </w:tcPr>
          <w:p w:rsidR="00500187" w:rsidP="0050671D" w:rsidRDefault="00500187">
            <w:pPr>
              <w:pStyle w:val="aff1"/>
              <w:keepNext/>
              <w:rPr>
                <w:b/>
              </w:rPr>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4678" w:type="dxa"/>
            <w:shd w:val="clear" w:color="auto" w:fill="auto"/>
          </w:tcPr>
          <w:p w:rsidR="00500187" w:rsidP="0050671D" w:rsidRDefault="00500187">
            <w:pPr>
              <w:pStyle w:val="19"/>
              <w:keepNext/>
            </w:pPr>
            <w:r>
              <w:t>Наименование</w:t>
            </w:r>
          </w:p>
        </w:tc>
        <w:tc>
          <w:tcPr>
            <w:tcW w:w="1559" w:type="dxa"/>
          </w:tcPr>
          <w:p w:rsidR="00500187" w:rsidP="0050671D" w:rsidRDefault="00500187">
            <w:pPr>
              <w:pStyle w:val="19"/>
              <w:keepNext/>
            </w:pPr>
            <w:r>
              <w:t>Размер НДС</w:t>
            </w:r>
          </w:p>
        </w:tc>
        <w:tc>
          <w:tcPr>
            <w:tcW w:w="1984" w:type="dxa"/>
          </w:tcPr>
          <w:p w:rsidR="00500187" w:rsidP="0050671D" w:rsidRDefault="00500187">
            <w:pPr>
              <w:pStyle w:val="19"/>
              <w:keepNext/>
            </w:pPr>
            <w:r>
              <w:t xml:space="preserve">Общая стоимость без НДС, </w:t>
            </w:r>
            <w:proofErr w:type="spellStart"/>
            <w:r>
              <w:t>руб</w:t>
            </w:r>
            <w:proofErr w:type="spellEnd"/>
          </w:p>
        </w:tc>
        <w:tc>
          <w:tcPr>
            <w:tcW w:w="2127" w:type="dxa"/>
          </w:tcPr>
          <w:p w:rsidR="00500187" w:rsidP="0050671D" w:rsidRDefault="00500187">
            <w:pPr>
              <w:pStyle w:val="19"/>
              <w:keepNext/>
            </w:pPr>
            <w:r>
              <w:t>Размер НДС, руб.</w:t>
            </w:r>
          </w:p>
        </w:tc>
        <w:tc>
          <w:tcPr>
            <w:tcW w:w="2835" w:type="dxa"/>
            <w:shd w:val="clear" w:color="auto" w:fill="auto"/>
          </w:tcPr>
          <w:p w:rsidR="00500187" w:rsidP="0050671D" w:rsidRDefault="00500187">
            <w:pPr>
              <w:pStyle w:val="19"/>
              <w:keepNext/>
            </w:pPr>
            <w:r>
              <w:t>Общая стоимость, руб.</w:t>
            </w:r>
          </w:p>
        </w:tc>
      </w:tr>
      <w:tr>
        <w:trPr>
          <w:cantSplit/>
        </w:trPr>
        <w:tc>
          <w:tcPr>
            <w:tcW w:w="1526" w:type="dxa"/>
            <w:shd w:val="clear" w:color="auto" w:fill="auto"/>
          </w:tcPr>
          <w:p w:rsidRPr="00415D72" w:rsidR="00500187" w:rsidP="0050671D" w:rsidRDefault="00500187">
            <w:pPr>
              <w:pStyle w:val="aff1"/>
              <w:rPr>
                <w:rFonts w:eastAsiaTheme="minorHAnsi"/>
                <w:lang w:val="en-US"/>
              </w:rPr>
            </w:pPr>
            <w:r w:rsidRPr="00C15977">
              <w:rPr>
                <w:lang w:val="en-US"/>
              </w:rPr>
              <w:t>11.211.03.03.01.01.007</w:t>
            </w:r>
            <w:r>
              <w:rPr>
                <w:lang w:val="en-US"/>
              </w:rPr>
              <w:t xml:space="preserve"> / </w:t>
            </w:r>
            <w:r w:rsidRPr="00C15977">
              <w:rPr>
                <w:lang w:val="en-US"/>
              </w:rPr>
              <w:t>01.71.08.03.01.01.01.02.01</w:t>
            </w:r>
            <w:r w:rsidRPr="00C15977">
              <w:rPr>
                <w:b/>
                <w:lang w:val="en-US"/>
              </w:rPr>
              <w:t xml:space="preserve"> / </w:t>
            </w:r>
            <w:r w:rsidRPr="00C15977">
              <w:rPr>
                <w:lang w:val="en-US"/>
              </w:rPr>
              <w:t>19.20.21.121</w:t>
            </w:r>
          </w:p>
        </w:tc>
        <w:tc>
          <w:tcPr>
            <w:tcW w:w="4678" w:type="dxa"/>
            <w:shd w:val="clear" w:color="auto" w:fill="auto"/>
          </w:tcPr>
          <w:p w:rsidR="00500187" w:rsidP="0050671D" w:rsidRDefault="00500187">
            <w:pPr>
              <w:pStyle w:val="aff1"/>
              <w:rPr>
                <w:lang w:val="en-US"/>
              </w:rPr>
            </w:pPr>
            <w:r>
              <w:t>Бензин автомобильный АИ-92 вне классов (оптовая реализация)</w:t>
            </w:r>
          </w:p>
        </w:tc>
        <w:tc>
          <w:tcPr>
            <w:tcW w:w="1559" w:type="dxa"/>
          </w:tcPr>
          <w:p w:rsidR="00500187" w:rsidP="0050671D" w:rsidRDefault="00500187">
            <w:pPr>
              <w:pStyle w:val="aff1"/>
              <w:jc w:val="right"/>
              <w:rPr>
                <w:lang w:val="en-US"/>
              </w:rPr>
            </w:pPr>
            <w:r>
              <w:rPr>
                <w:lang w:val="en-US"/>
              </w:rPr>
              <w:t>20%</w:t>
            </w:r>
          </w:p>
        </w:tc>
        <w:tc>
          <w:tcPr>
            <w:tcW w:w="1984" w:type="dxa"/>
          </w:tcPr>
          <w:p w:rsidR="00500187" w:rsidP="0050671D" w:rsidRDefault="00500187">
            <w:pPr>
              <w:pStyle w:val="aff1"/>
              <w:jc w:val="right"/>
              <w:rPr>
                <w:lang w:val="en-US"/>
              </w:rPr>
            </w:pPr>
            <w:r>
              <w:rPr>
                <w:lang w:val="en-US"/>
              </w:rPr>
              <w:t>(</w:t>
            </w:r>
            <w:r>
              <w:t>не указано</w:t>
            </w:r>
            <w:r>
              <w:rPr>
                <w:lang w:val="en-US"/>
              </w:rPr>
              <w:t>)*</w:t>
            </w:r>
          </w:p>
        </w:tc>
        <w:tc>
          <w:tcPr>
            <w:tcW w:w="2127" w:type="dxa"/>
          </w:tcPr>
          <w:p w:rsidR="00500187" w:rsidP="0050671D" w:rsidRDefault="00500187">
            <w:pPr>
              <w:pStyle w:val="aff1"/>
              <w:jc w:val="right"/>
              <w:rPr>
                <w:lang w:val="en-US"/>
              </w:rPr>
            </w:pPr>
            <w:r>
              <w:rPr>
                <w:lang w:val="en-US"/>
              </w:rPr>
              <w:t>(</w:t>
            </w:r>
            <w:r>
              <w:t>не указано</w:t>
            </w:r>
            <w:r>
              <w:rPr>
                <w:lang w:val="en-US"/>
              </w:rPr>
              <w:t>)*</w:t>
            </w:r>
          </w:p>
        </w:tc>
        <w:tc>
          <w:tcPr>
            <w:tcW w:w="2835" w:type="dxa"/>
            <w:shd w:val="clear" w:color="auto" w:fill="auto"/>
          </w:tcPr>
          <w:p w:rsidR="00500187" w:rsidP="0050671D" w:rsidRDefault="00500187">
            <w:pPr>
              <w:pStyle w:val="aff1"/>
              <w:jc w:val="right"/>
              <w:rPr>
                <w:lang w:val="en-US"/>
              </w:rPr>
            </w:pPr>
            <w:r>
              <w:rPr>
                <w:lang w:val="en-US"/>
              </w:rPr>
              <w:t>(</w:t>
            </w:r>
            <w:r>
              <w:t>не указано</w:t>
            </w:r>
            <w:r>
              <w:rPr>
                <w:lang w:val="en-US"/>
              </w:rPr>
              <w:t>)*</w:t>
            </w:r>
          </w:p>
        </w:tc>
      </w:tr>
      <w:tr>
        <w:trPr>
          <w:cantSplit/>
        </w:trPr>
        <w:tc>
          <w:tcPr>
            <w:tcW w:w="1526" w:type="dxa"/>
            <w:shd w:val="clear" w:color="auto" w:fill="auto"/>
          </w:tcPr>
          <w:p w:rsidRPr="00415D72" w:rsidR="00500187" w:rsidP="0050671D" w:rsidRDefault="00500187">
            <w:pPr>
              <w:pStyle w:val="aff1"/>
              <w:rPr>
                <w:rFonts w:eastAsiaTheme="minorHAnsi"/>
                <w:lang w:val="en-US"/>
              </w:rPr>
            </w:pPr>
            <w:r w:rsidRPr="00C15977">
              <w:rPr>
                <w:lang w:val="en-US"/>
              </w:rPr>
              <w:t>11.211.03.03.01.01.013</w:t>
            </w:r>
            <w:r>
              <w:rPr>
                <w:lang w:val="en-US"/>
              </w:rPr>
              <w:t xml:space="preserve"> / </w:t>
            </w:r>
            <w:r w:rsidRPr="00C15977">
              <w:rPr>
                <w:lang w:val="en-US"/>
              </w:rPr>
              <w:t>01.08.01.03.13</w:t>
            </w:r>
            <w:r w:rsidRPr="00C15977">
              <w:rPr>
                <w:b/>
                <w:lang w:val="en-US"/>
              </w:rPr>
              <w:t xml:space="preserve"> / </w:t>
            </w:r>
            <w:r w:rsidRPr="00C15977">
              <w:rPr>
                <w:lang w:val="en-US"/>
              </w:rPr>
              <w:t>19.20.21.131</w:t>
            </w:r>
          </w:p>
        </w:tc>
        <w:tc>
          <w:tcPr>
            <w:tcW w:w="4678" w:type="dxa"/>
            <w:shd w:val="clear" w:color="auto" w:fill="auto"/>
          </w:tcPr>
          <w:p w:rsidR="00500187" w:rsidP="0050671D" w:rsidRDefault="00500187">
            <w:pPr>
              <w:pStyle w:val="aff1"/>
              <w:rPr>
                <w:lang w:val="en-US"/>
              </w:rPr>
            </w:pPr>
            <w:r>
              <w:t>Бензин автомобильный АИ-95 вне классов (оптовая реализация)</w:t>
            </w:r>
          </w:p>
        </w:tc>
        <w:tc>
          <w:tcPr>
            <w:tcW w:w="1559" w:type="dxa"/>
          </w:tcPr>
          <w:p w:rsidR="00500187" w:rsidP="0050671D" w:rsidRDefault="00500187">
            <w:pPr>
              <w:pStyle w:val="aff1"/>
              <w:jc w:val="right"/>
              <w:rPr>
                <w:lang w:val="en-US"/>
              </w:rPr>
            </w:pPr>
            <w:r>
              <w:rPr>
                <w:lang w:val="en-US"/>
              </w:rPr>
              <w:t>20%</w:t>
            </w:r>
          </w:p>
        </w:tc>
        <w:tc>
          <w:tcPr>
            <w:tcW w:w="1984" w:type="dxa"/>
          </w:tcPr>
          <w:p w:rsidR="00500187" w:rsidP="0050671D" w:rsidRDefault="00500187">
            <w:pPr>
              <w:pStyle w:val="aff1"/>
              <w:jc w:val="right"/>
              <w:rPr>
                <w:lang w:val="en-US"/>
              </w:rPr>
            </w:pPr>
            <w:r>
              <w:rPr>
                <w:lang w:val="en-US"/>
              </w:rPr>
              <w:t>(</w:t>
            </w:r>
            <w:r>
              <w:t>не указано</w:t>
            </w:r>
            <w:r>
              <w:rPr>
                <w:lang w:val="en-US"/>
              </w:rPr>
              <w:t>)*</w:t>
            </w:r>
          </w:p>
        </w:tc>
        <w:tc>
          <w:tcPr>
            <w:tcW w:w="2127" w:type="dxa"/>
          </w:tcPr>
          <w:p w:rsidR="00500187" w:rsidP="0050671D" w:rsidRDefault="00500187">
            <w:pPr>
              <w:pStyle w:val="aff1"/>
              <w:jc w:val="right"/>
              <w:rPr>
                <w:lang w:val="en-US"/>
              </w:rPr>
            </w:pPr>
            <w:r>
              <w:rPr>
                <w:lang w:val="en-US"/>
              </w:rPr>
              <w:t>(</w:t>
            </w:r>
            <w:r>
              <w:t>не указано</w:t>
            </w:r>
            <w:r>
              <w:rPr>
                <w:lang w:val="en-US"/>
              </w:rPr>
              <w:t>)*</w:t>
            </w:r>
          </w:p>
        </w:tc>
        <w:tc>
          <w:tcPr>
            <w:tcW w:w="2835" w:type="dxa"/>
            <w:shd w:val="clear" w:color="auto" w:fill="auto"/>
          </w:tcPr>
          <w:p w:rsidR="00500187" w:rsidP="0050671D" w:rsidRDefault="00500187">
            <w:pPr>
              <w:pStyle w:val="aff1"/>
              <w:jc w:val="right"/>
              <w:rPr>
                <w:lang w:val="en-US"/>
              </w:rPr>
            </w:pPr>
            <w:r>
              <w:rPr>
                <w:lang w:val="en-US"/>
              </w:rPr>
              <w:t>(</w:t>
            </w:r>
            <w:r>
              <w:t>не указано</w:t>
            </w:r>
            <w:r>
              <w:rPr>
                <w:lang w:val="en-US"/>
              </w:rPr>
              <w:t>)*</w:t>
            </w:r>
          </w:p>
        </w:tc>
      </w:tr>
      <w:tr>
        <w:trPr>
          <w:cantSplit/>
        </w:trPr>
        <w:tc>
          <w:tcPr>
            <w:tcW w:w="1526" w:type="dxa"/>
            <w:shd w:val="clear" w:color="auto" w:fill="auto"/>
          </w:tcPr>
          <w:p w:rsidRPr="00415D72" w:rsidR="00500187" w:rsidP="0050671D" w:rsidRDefault="00500187">
            <w:pPr>
              <w:pStyle w:val="aff1"/>
              <w:rPr>
                <w:rFonts w:eastAsiaTheme="minorHAnsi"/>
                <w:lang w:val="en-US"/>
              </w:rPr>
            </w:pPr>
            <w:r w:rsidRPr="00C15977">
              <w:rPr>
                <w:lang w:val="en-US"/>
              </w:rPr>
              <w:t>11.211.03.03.02.02.001</w:t>
            </w:r>
            <w:r>
              <w:rPr>
                <w:lang w:val="en-US"/>
              </w:rPr>
              <w:t xml:space="preserve"> / </w:t>
            </w:r>
            <w:r w:rsidRPr="00C15977">
              <w:rPr>
                <w:lang w:val="en-US"/>
              </w:rPr>
              <w:t>01.08.01.10.02.01</w:t>
            </w:r>
            <w:r w:rsidRPr="00C15977">
              <w:rPr>
                <w:b/>
                <w:lang w:val="en-US"/>
              </w:rPr>
              <w:t xml:space="preserve"> / </w:t>
            </w:r>
            <w:r w:rsidRPr="00C15977">
              <w:rPr>
                <w:lang w:val="en-US"/>
              </w:rPr>
              <w:t>19.20.21.321</w:t>
            </w:r>
          </w:p>
        </w:tc>
        <w:tc>
          <w:tcPr>
            <w:tcW w:w="4678" w:type="dxa"/>
            <w:shd w:val="clear" w:color="auto" w:fill="auto"/>
          </w:tcPr>
          <w:p w:rsidR="00500187" w:rsidP="0050671D" w:rsidRDefault="00500187">
            <w:pPr>
              <w:pStyle w:val="aff1"/>
              <w:rPr>
                <w:lang w:val="en-US"/>
              </w:rPr>
            </w:pPr>
            <w:r>
              <w:t>Топливо дизельное зимнее вне классов (оптовая реализация)</w:t>
            </w:r>
          </w:p>
        </w:tc>
        <w:tc>
          <w:tcPr>
            <w:tcW w:w="1559" w:type="dxa"/>
          </w:tcPr>
          <w:p w:rsidR="00500187" w:rsidP="0050671D" w:rsidRDefault="00500187">
            <w:pPr>
              <w:pStyle w:val="aff1"/>
              <w:jc w:val="right"/>
              <w:rPr>
                <w:lang w:val="en-US"/>
              </w:rPr>
            </w:pPr>
            <w:r>
              <w:rPr>
                <w:lang w:val="en-US"/>
              </w:rPr>
              <w:t>20%</w:t>
            </w:r>
          </w:p>
        </w:tc>
        <w:tc>
          <w:tcPr>
            <w:tcW w:w="1984" w:type="dxa"/>
          </w:tcPr>
          <w:p w:rsidR="00500187" w:rsidP="0050671D" w:rsidRDefault="00500187">
            <w:pPr>
              <w:pStyle w:val="aff1"/>
              <w:jc w:val="right"/>
              <w:rPr>
                <w:lang w:val="en-US"/>
              </w:rPr>
            </w:pPr>
            <w:r>
              <w:rPr>
                <w:lang w:val="en-US"/>
              </w:rPr>
              <w:t>(</w:t>
            </w:r>
            <w:r>
              <w:t>не указано</w:t>
            </w:r>
            <w:r>
              <w:rPr>
                <w:lang w:val="en-US"/>
              </w:rPr>
              <w:t>)*</w:t>
            </w:r>
          </w:p>
        </w:tc>
        <w:tc>
          <w:tcPr>
            <w:tcW w:w="2127" w:type="dxa"/>
          </w:tcPr>
          <w:p w:rsidR="00500187" w:rsidP="0050671D" w:rsidRDefault="00500187">
            <w:pPr>
              <w:pStyle w:val="aff1"/>
              <w:jc w:val="right"/>
              <w:rPr>
                <w:lang w:val="en-US"/>
              </w:rPr>
            </w:pPr>
            <w:r>
              <w:rPr>
                <w:lang w:val="en-US"/>
              </w:rPr>
              <w:t>(</w:t>
            </w:r>
            <w:r>
              <w:t>не указано</w:t>
            </w:r>
            <w:r>
              <w:rPr>
                <w:lang w:val="en-US"/>
              </w:rPr>
              <w:t>)*</w:t>
            </w:r>
          </w:p>
        </w:tc>
        <w:tc>
          <w:tcPr>
            <w:tcW w:w="2835" w:type="dxa"/>
            <w:shd w:val="clear" w:color="auto" w:fill="auto"/>
          </w:tcPr>
          <w:p w:rsidR="00500187" w:rsidP="0050671D" w:rsidRDefault="00500187">
            <w:pPr>
              <w:pStyle w:val="aff1"/>
              <w:jc w:val="right"/>
              <w:rPr>
                <w:lang w:val="en-US"/>
              </w:rPr>
            </w:pPr>
            <w:r>
              <w:rPr>
                <w:lang w:val="en-US"/>
              </w:rPr>
              <w:t>(</w:t>
            </w:r>
            <w:r>
              <w:t>не указано</w:t>
            </w:r>
            <w:r>
              <w:rPr>
                <w:lang w:val="en-US"/>
              </w:rPr>
              <w:t>)*</w:t>
            </w:r>
          </w:p>
        </w:tc>
      </w:tr>
    </w:tbl>
    <w:p w:rsidR="00500187" w:rsidP="00500187" w:rsidRDefault="00500187">
      <w:pPr>
        <w:pStyle w:val="aff1"/>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Поставка ГСМ</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АИ-92 вне классов (оптовая реализация)</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АИ-95 вне классов (оптовая реализация)</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Топливо дизельное зимнее вне классов (оптовая реализация)</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01.01.2025 (МСК)</w:t>
            </w:r>
          </w:p>
        </w:tc>
        <w:tc>
          <w:tcPr>
            <w:tcW w:w="629" w:type="pct"/>
            <w:shd w:val="clear" w:color="auto" w:fill="auto"/>
          </w:tcPr>
          <w:p w:rsidRPr="000B5400" w:rsidR="007C3BF1" w:rsidRDefault="000A3F94">
            <w:pPr>
              <w:pStyle w:val="aff1"/>
              <w:rPr>
                <w:lang w:val="en-US"/>
              </w:rPr>
            </w:pPr>
            <w:r w:rsidRPr="000B5400" w:rsidR="008C2287">
              <w:rPr>
                <w:lang w:val="en-US"/>
              </w:rPr>
              <w:t>31.03.2025 (МСК)</w:t>
            </w:r>
          </w:p>
        </w:tc>
        <w:tc>
          <w:tcPr>
            <w:tcW w:w="622" w:type="pct"/>
            <w:shd w:val="clear" w:color="auto" w:fill="auto"/>
          </w:tcPr>
          <w:p w:rsidRPr="000B5400" w:rsidR="007C3BF1" w:rsidRDefault="000A3F94">
            <w:pPr>
              <w:pStyle w:val="aff1"/>
              <w:rPr>
                <w:lang w:val="en-US"/>
              </w:rPr>
            </w:pPr>
            <w:r w:rsidRPr="000B5400" w:rsidR="008C2287">
              <w:rPr>
                <w:lang w:val="en-US"/>
              </w:rPr>
              <w:t>каждый мес. (от начала)</w:t>
            </w:r>
          </w:p>
        </w:tc>
        <w:tc>
          <w:tcPr>
            <w:tcW w:w="610" w:type="pct"/>
            <w:shd w:val="clear" w:color="auto" w:fill="auto"/>
          </w:tcPr>
          <w:p w:rsidRPr="000B5400" w:rsidR="007C3BF1" w:rsidRDefault="000A3F94">
            <w:pPr>
              <w:pStyle w:val="aff1"/>
              <w:rPr>
                <w:lang w:val="en-US"/>
              </w:rPr>
            </w:pPr>
            <w:r w:rsidRPr="000B5400" w:rsidR="008C2287">
              <w:rPr>
                <w:lang w:val="en-US"/>
              </w:rPr>
              <w:t>Поставщик</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№01</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за вычетом неустойки</w:t>
            </w:r>
          </w:p>
        </w:tc>
        <w:tc>
          <w:tcPr>
            <w:tcW w:w="753" w:type="pct"/>
          </w:tcPr>
          <w:p w:rsidR="007C3BF1" w:rsidRDefault="000A3F94">
            <w:pPr>
              <w:pStyle w:val="aff1"/>
            </w:pPr>
            <w:r w:rsidR="008C2287">
              <w:t> «Универсальный передаточный документ (СЧФДОП), формат УПД, утвержденный приказом ФНС России» (Поставка ГСМ)</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Платежное поручение</w:t>
            </w:r>
          </w:p>
        </w:tc>
        <w:tc>
          <w:tcPr>
            <w:tcW w:w="1821" w:type="pct"/>
            <w:vMerge w:val="restart"/>
            <w:shd w:val="clear" w:color="auto" w:fill="auto"/>
          </w:tcPr>
          <w:p w:rsidR="007C3BF1" w:rsidRDefault="000A3F94">
            <w:pPr>
              <w:pStyle w:val="aff1"/>
            </w:pPr>
            <w:r w:rsidR="008C2287">
              <w:t>Оплата №01</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7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Поставка ГСМ</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Поставщик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Согласование (без подписания)</w:t>
            </w:r>
          </w:p>
        </w:tc>
        <w:tc>
          <w:tcPr>
            <w:tcW w:w="628" w:type="pct"/>
            <w:shd w:val="clear" w:color="auto" w:fill="auto"/>
          </w:tcPr>
          <w:p w:rsidR="007C3BF1" w:rsidRDefault="000A3F94">
            <w:pPr>
              <w:pStyle w:val="aff1"/>
            </w:pPr>
            <w:r w:rsidR="008C2287">
              <w:t>10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Универсальный передаточный документ (СЧФДОП), формат УПД, утвержденный приказом ФНС России</w:t>
            </w:r>
          </w:p>
        </w:tc>
        <w:tc>
          <w:tcPr>
            <w:tcW w:w="1821" w:type="pct"/>
            <w:vMerge w:val="restart"/>
            <w:shd w:val="clear" w:color="auto" w:fill="auto"/>
          </w:tcPr>
          <w:p w:rsidR="007C3BF1" w:rsidRDefault="000A3F94">
            <w:pPr>
              <w:pStyle w:val="aff1"/>
            </w:pPr>
            <w:r w:rsidR="008C2287">
              <w:t>Поставка ГСМ</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Поставщик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получения документа</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Универсальный передаточный документ (СЧФДОП), формат УПД, утвержденный приказом ФНС России</w:t>
            </w:r>
          </w:p>
        </w:tc>
        <w:tc>
          <w:tcPr>
            <w:tcW w:w="1773" w:type="pct"/>
            <w:vMerge w:val="restart"/>
            <w:shd w:val="clear" w:color="auto" w:fill="auto"/>
          </w:tcPr>
          <w:p w:rsidR="007C3BF1" w:rsidRDefault="000A3F94">
            <w:pPr>
              <w:pStyle w:val="aff1"/>
            </w:pPr>
            <w:r w:rsidR="008C2287">
              <w:t>Поставка ГСМ</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745" w:type="pct"/>
            <w:shd w:val="clear" w:color="auto" w:fill="auto"/>
          </w:tcPr>
          <w:p w:rsidR="007C3BF1" w:rsidRDefault="000A3F94">
            <w:pPr>
              <w:pStyle w:val="aff1"/>
            </w:pPr>
            <w:r w:rsidR="008C2287">
              <w:t>Поставщик</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раб.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