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224" w:type="dxa"/>
        <w:tblLook w:val="04A0"/>
      </w:tblPr>
      <w:tblGrid>
        <w:gridCol w:w="15224"/>
      </w:tblGrid>
      <w:tr w:rsidR="005746E9" w:rsidTr="005746E9">
        <w:trPr>
          <w:trHeight w:val="1474"/>
        </w:trPr>
        <w:tc>
          <w:tcPr>
            <w:tcW w:w="15224" w:type="dxa"/>
            <w:hideMark/>
          </w:tcPr>
          <w:p w:rsidR="005746E9" w:rsidRDefault="005746E9">
            <w:pPr>
              <w:spacing w:after="0" w:line="276" w:lineRule="auto"/>
              <w:jc w:val="right"/>
              <w:rPr>
                <w:color w:val="000000"/>
                <w:lang w:eastAsia="en-US"/>
              </w:rPr>
            </w:pPr>
            <w:r>
              <w:rPr>
                <w:color w:val="000000"/>
                <w:lang w:eastAsia="en-US"/>
              </w:rPr>
              <w:t>УТВЕРЖДАЮ</w:t>
            </w:r>
          </w:p>
          <w:p w:rsidR="005746E9" w:rsidRDefault="00CB04F1">
            <w:pPr>
              <w:spacing w:after="0" w:line="276" w:lineRule="auto"/>
              <w:jc w:val="right"/>
              <w:rPr>
                <w:color w:val="000000"/>
                <w:lang w:eastAsia="en-US"/>
              </w:rPr>
            </w:pPr>
            <w:r>
              <w:rPr>
                <w:color w:val="000000"/>
                <w:lang w:eastAsia="en-US"/>
              </w:rPr>
              <w:t xml:space="preserve">Заведующий МАДОУ </w:t>
            </w:r>
          </w:p>
          <w:p w:rsidR="005746E9" w:rsidRDefault="00CB04F1">
            <w:pPr>
              <w:spacing w:after="0" w:line="276" w:lineRule="auto"/>
              <w:jc w:val="right"/>
              <w:rPr>
                <w:color w:val="000000"/>
                <w:lang w:eastAsia="en-US"/>
              </w:rPr>
            </w:pPr>
            <w:r>
              <w:rPr>
                <w:color w:val="000000"/>
                <w:lang w:eastAsia="en-US"/>
              </w:rPr>
              <w:t xml:space="preserve"> </w:t>
            </w:r>
            <w:proofErr w:type="spellStart"/>
            <w:r>
              <w:rPr>
                <w:color w:val="000000"/>
                <w:lang w:eastAsia="en-US"/>
              </w:rPr>
              <w:t>Михневский</w:t>
            </w:r>
            <w:proofErr w:type="spellEnd"/>
            <w:r>
              <w:rPr>
                <w:color w:val="000000"/>
                <w:lang w:eastAsia="en-US"/>
              </w:rPr>
              <w:t xml:space="preserve"> </w:t>
            </w:r>
            <w:proofErr w:type="spellStart"/>
            <w:r>
              <w:rPr>
                <w:color w:val="000000"/>
                <w:lang w:eastAsia="en-US"/>
              </w:rPr>
              <w:t>ЦРР-д</w:t>
            </w:r>
            <w:proofErr w:type="spellEnd"/>
            <w:r>
              <w:rPr>
                <w:color w:val="000000"/>
                <w:lang w:eastAsia="en-US"/>
              </w:rPr>
              <w:t>/с  «Зернышко»</w:t>
            </w:r>
          </w:p>
          <w:p w:rsidR="005746E9" w:rsidRDefault="005746E9">
            <w:pPr>
              <w:spacing w:after="0" w:line="276" w:lineRule="auto"/>
              <w:jc w:val="right"/>
              <w:rPr>
                <w:color w:val="000000"/>
                <w:lang w:eastAsia="en-US"/>
              </w:rPr>
            </w:pPr>
            <w:proofErr w:type="spellStart"/>
            <w:r>
              <w:rPr>
                <w:color w:val="000000"/>
                <w:lang w:eastAsia="en-US"/>
              </w:rPr>
              <w:t>________</w:t>
            </w:r>
            <w:r w:rsidR="00CB04F1">
              <w:rPr>
                <w:color w:val="000000"/>
                <w:lang w:eastAsia="en-US"/>
              </w:rPr>
              <w:t>Т.Н.Коляскина</w:t>
            </w:r>
            <w:proofErr w:type="spellEnd"/>
          </w:p>
        </w:tc>
      </w:tr>
    </w:tbl>
    <w:p w:rsidR="005746E9" w:rsidRDefault="005746E9" w:rsidP="005746E9">
      <w:pPr>
        <w:pStyle w:val="ConsPlusNonformat"/>
        <w:tabs>
          <w:tab w:val="left" w:pos="8940"/>
        </w:tabs>
        <w:jc w:val="center"/>
        <w:rPr>
          <w:rFonts w:ascii="Times New Roman" w:hAnsi="Times New Roman" w:cs="Times New Roman"/>
          <w:b/>
          <w:bCs/>
          <w:sz w:val="28"/>
          <w:szCs w:val="28"/>
        </w:rPr>
      </w:pPr>
      <w:r>
        <w:rPr>
          <w:rFonts w:ascii="Times New Roman" w:hAnsi="Times New Roman" w:cs="Times New Roman"/>
          <w:b/>
          <w:bCs/>
          <w:sz w:val="28"/>
          <w:szCs w:val="28"/>
        </w:rPr>
        <w:t>Техническое задание</w:t>
      </w:r>
    </w:p>
    <w:p w:rsidR="005746E9" w:rsidRDefault="005746E9" w:rsidP="005746E9">
      <w:pPr>
        <w:pStyle w:val="ConsPlusNonformat"/>
        <w:tabs>
          <w:tab w:val="left" w:pos="8940"/>
        </w:tabs>
        <w:jc w:val="center"/>
        <w:rPr>
          <w:rFonts w:ascii="Times New Roman" w:hAnsi="Times New Roman" w:cs="Times New Roman"/>
          <w:b/>
          <w:bCs/>
          <w:sz w:val="28"/>
          <w:szCs w:val="28"/>
        </w:rPr>
      </w:pPr>
      <w:r>
        <w:rPr>
          <w:rFonts w:ascii="Times New Roman" w:hAnsi="Times New Roman" w:cs="Times New Roman"/>
          <w:b/>
          <w:bCs/>
          <w:sz w:val="28"/>
          <w:szCs w:val="28"/>
        </w:rPr>
        <w:t xml:space="preserve">на поставку овощей и фруктов свежих </w:t>
      </w:r>
    </w:p>
    <w:p w:rsidR="005746E9" w:rsidRDefault="005746E9" w:rsidP="005746E9">
      <w:pPr>
        <w:pStyle w:val="ConsPlusNonformat"/>
        <w:tabs>
          <w:tab w:val="left" w:pos="8940"/>
        </w:tabs>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rsidR="005746E9" w:rsidRDefault="005746E9" w:rsidP="005746E9">
      <w:pPr>
        <w:numPr>
          <w:ilvl w:val="0"/>
          <w:numId w:val="1"/>
        </w:numPr>
        <w:spacing w:after="0"/>
        <w:ind w:left="360" w:hanging="76"/>
        <w:rPr>
          <w:sz w:val="22"/>
          <w:szCs w:val="22"/>
        </w:rPr>
      </w:pPr>
      <w:r>
        <w:rPr>
          <w:b/>
          <w:sz w:val="22"/>
          <w:szCs w:val="22"/>
        </w:rPr>
        <w:t>Наименование Заказчика:</w:t>
      </w:r>
      <w:r>
        <w:rPr>
          <w:sz w:val="22"/>
          <w:szCs w:val="22"/>
        </w:rPr>
        <w:t xml:space="preserve"> муниципальное автономное дошкольное образоват</w:t>
      </w:r>
      <w:r w:rsidR="00CB04F1">
        <w:rPr>
          <w:sz w:val="22"/>
          <w:szCs w:val="22"/>
        </w:rPr>
        <w:t xml:space="preserve">ельное учреждение </w:t>
      </w:r>
      <w:proofErr w:type="spellStart"/>
      <w:r w:rsidR="00CB04F1">
        <w:rPr>
          <w:sz w:val="22"/>
          <w:szCs w:val="22"/>
        </w:rPr>
        <w:t>Михневский</w:t>
      </w:r>
      <w:proofErr w:type="spellEnd"/>
      <w:r w:rsidR="00CB04F1">
        <w:rPr>
          <w:sz w:val="22"/>
          <w:szCs w:val="22"/>
        </w:rPr>
        <w:t xml:space="preserve"> центр развития ребенка </w:t>
      </w:r>
      <w:proofErr w:type="gramStart"/>
      <w:r w:rsidR="00CB04F1">
        <w:rPr>
          <w:sz w:val="22"/>
          <w:szCs w:val="22"/>
        </w:rPr>
        <w:t>-д</w:t>
      </w:r>
      <w:proofErr w:type="gramEnd"/>
      <w:r w:rsidR="00CB04F1">
        <w:rPr>
          <w:sz w:val="22"/>
          <w:szCs w:val="22"/>
        </w:rPr>
        <w:t>етский сад «Зернышко»</w:t>
      </w:r>
      <w:r>
        <w:rPr>
          <w:sz w:val="22"/>
          <w:szCs w:val="22"/>
        </w:rPr>
        <w:t xml:space="preserve"> городского округа Ступино Московской области.</w:t>
      </w:r>
    </w:p>
    <w:p w:rsidR="005746E9" w:rsidRDefault="005746E9" w:rsidP="005746E9">
      <w:pPr>
        <w:numPr>
          <w:ilvl w:val="0"/>
          <w:numId w:val="1"/>
        </w:numPr>
        <w:spacing w:after="0"/>
        <w:ind w:left="502"/>
        <w:jc w:val="left"/>
      </w:pPr>
      <w:r>
        <w:rPr>
          <w:b/>
          <w:sz w:val="22"/>
          <w:szCs w:val="22"/>
        </w:rPr>
        <w:t xml:space="preserve">2. </w:t>
      </w:r>
      <w:r>
        <w:rPr>
          <w:b/>
        </w:rPr>
        <w:t>Адрес:</w:t>
      </w:r>
      <w:r w:rsidR="00CB04F1">
        <w:t xml:space="preserve">     142841</w:t>
      </w:r>
      <w:r>
        <w:t>, Московская область, городс</w:t>
      </w:r>
      <w:r w:rsidR="00CB04F1">
        <w:t>кой округ Ступино, р.п</w:t>
      </w:r>
      <w:proofErr w:type="gramStart"/>
      <w:r w:rsidR="00CB04F1">
        <w:t>.М</w:t>
      </w:r>
      <w:proofErr w:type="gramEnd"/>
      <w:r w:rsidR="00CB04F1">
        <w:t>ихнево, улица Тимирязева, владение 6</w:t>
      </w:r>
      <w:r>
        <w:t>.</w:t>
      </w:r>
    </w:p>
    <w:p w:rsidR="005746E9" w:rsidRDefault="005746E9" w:rsidP="005746E9">
      <w:pPr>
        <w:spacing w:after="0"/>
        <w:ind w:left="142"/>
        <w:jc w:val="left"/>
        <w:rPr>
          <w:color w:val="FF0000"/>
        </w:rPr>
      </w:pPr>
      <w:r>
        <w:rPr>
          <w:b/>
          <w:sz w:val="22"/>
          <w:szCs w:val="22"/>
        </w:rPr>
        <w:t xml:space="preserve">    3. Источник финансирования: </w:t>
      </w:r>
      <w:r>
        <w:rPr>
          <w:sz w:val="22"/>
          <w:szCs w:val="22"/>
        </w:rPr>
        <w:t>бюджет городского округа Ступино Московской области.</w:t>
      </w:r>
    </w:p>
    <w:p w:rsidR="005746E9" w:rsidRDefault="005746E9" w:rsidP="005746E9">
      <w:pPr>
        <w:spacing w:after="0"/>
        <w:rPr>
          <w:sz w:val="22"/>
          <w:szCs w:val="22"/>
        </w:rPr>
      </w:pPr>
      <w:r>
        <w:rPr>
          <w:b/>
          <w:sz w:val="22"/>
          <w:szCs w:val="22"/>
        </w:rPr>
        <w:t xml:space="preserve">     4. Наименование объекта закупки</w:t>
      </w:r>
      <w:r>
        <w:rPr>
          <w:sz w:val="22"/>
          <w:szCs w:val="22"/>
        </w:rPr>
        <w:t xml:space="preserve">: поставка овощей и </w:t>
      </w:r>
      <w:proofErr w:type="gramStart"/>
      <w:r>
        <w:rPr>
          <w:sz w:val="22"/>
          <w:szCs w:val="22"/>
        </w:rPr>
        <w:t>фруктов</w:t>
      </w:r>
      <w:proofErr w:type="gramEnd"/>
      <w:r>
        <w:rPr>
          <w:sz w:val="22"/>
          <w:szCs w:val="22"/>
        </w:rPr>
        <w:t xml:space="preserve"> свежих в 2-м полугодии 2021 г.</w:t>
      </w:r>
    </w:p>
    <w:p w:rsidR="005746E9" w:rsidRDefault="005746E9" w:rsidP="005746E9">
      <w:pPr>
        <w:tabs>
          <w:tab w:val="left" w:pos="426"/>
        </w:tabs>
        <w:rPr>
          <w:sz w:val="22"/>
          <w:szCs w:val="22"/>
        </w:rPr>
      </w:pPr>
      <w:r>
        <w:rPr>
          <w:b/>
          <w:sz w:val="22"/>
          <w:szCs w:val="22"/>
        </w:rPr>
        <w:t xml:space="preserve">     5</w:t>
      </w:r>
      <w:r>
        <w:rPr>
          <w:sz w:val="22"/>
          <w:szCs w:val="22"/>
        </w:rPr>
        <w:t xml:space="preserve">. </w:t>
      </w:r>
      <w:r>
        <w:rPr>
          <w:b/>
          <w:sz w:val="22"/>
          <w:szCs w:val="22"/>
        </w:rPr>
        <w:t>Описание объекта закупки:</w:t>
      </w:r>
      <w:r>
        <w:rPr>
          <w:sz w:val="22"/>
          <w:szCs w:val="22"/>
        </w:rPr>
        <w:t xml:space="preserve"> поставка овощей и </w:t>
      </w:r>
      <w:proofErr w:type="gramStart"/>
      <w:r>
        <w:rPr>
          <w:sz w:val="22"/>
          <w:szCs w:val="22"/>
        </w:rPr>
        <w:t>фруктов</w:t>
      </w:r>
      <w:proofErr w:type="gramEnd"/>
      <w:r>
        <w:rPr>
          <w:sz w:val="22"/>
          <w:szCs w:val="22"/>
        </w:rPr>
        <w:t xml:space="preserve"> свежих в 2-м полугодии 2021 г.</w:t>
      </w:r>
    </w:p>
    <w:p w:rsidR="005746E9" w:rsidRDefault="005746E9" w:rsidP="005746E9">
      <w:pPr>
        <w:spacing w:after="0"/>
        <w:jc w:val="left"/>
        <w:rPr>
          <w:sz w:val="22"/>
          <w:szCs w:val="22"/>
        </w:rPr>
      </w:pPr>
      <w:r>
        <w:rPr>
          <w:b/>
          <w:sz w:val="22"/>
          <w:szCs w:val="22"/>
        </w:rPr>
        <w:t xml:space="preserve">     6. </w:t>
      </w:r>
      <w:r>
        <w:rPr>
          <w:sz w:val="22"/>
          <w:szCs w:val="22"/>
        </w:rPr>
        <w:t>Картофель продовольственный свежий: поздний, урожая текущего года, реализуемый с 1 сентября</w:t>
      </w:r>
    </w:p>
    <w:p w:rsidR="005746E9" w:rsidRDefault="005746E9" w:rsidP="005746E9">
      <w:pPr>
        <w:spacing w:after="0"/>
        <w:jc w:val="left"/>
        <w:rPr>
          <w:sz w:val="22"/>
          <w:szCs w:val="22"/>
        </w:rPr>
      </w:pPr>
      <w:r>
        <w:rPr>
          <w:sz w:val="22"/>
          <w:szCs w:val="22"/>
        </w:rPr>
        <w:t>КОЗ:01.13.01.01.01.08.01 – Картофель</w:t>
      </w:r>
    </w:p>
    <w:p w:rsidR="005746E9" w:rsidRDefault="005746E9" w:rsidP="005746E9">
      <w:pPr>
        <w:spacing w:after="0"/>
        <w:jc w:val="left"/>
        <w:rPr>
          <w:sz w:val="22"/>
          <w:szCs w:val="22"/>
        </w:rPr>
      </w:pPr>
      <w:r>
        <w:rPr>
          <w:sz w:val="22"/>
          <w:szCs w:val="22"/>
        </w:rPr>
        <w:t>ОКПД</w:t>
      </w:r>
      <w:proofErr w:type="gramStart"/>
      <w:r>
        <w:rPr>
          <w:sz w:val="22"/>
          <w:szCs w:val="22"/>
        </w:rPr>
        <w:t>2</w:t>
      </w:r>
      <w:proofErr w:type="gramEnd"/>
      <w:r>
        <w:rPr>
          <w:sz w:val="22"/>
          <w:szCs w:val="22"/>
        </w:rPr>
        <w:t>:01.13.51.110: Картофель столовый ранний</w:t>
      </w:r>
    </w:p>
    <w:p w:rsidR="005746E9" w:rsidRDefault="005746E9" w:rsidP="005746E9">
      <w:pPr>
        <w:spacing w:after="0"/>
        <w:jc w:val="left"/>
        <w:rPr>
          <w:sz w:val="22"/>
          <w:szCs w:val="22"/>
        </w:rPr>
      </w:pPr>
      <w:r>
        <w:rPr>
          <w:sz w:val="22"/>
          <w:szCs w:val="22"/>
        </w:rPr>
        <w:t>Морковь столовая свежая</w:t>
      </w:r>
    </w:p>
    <w:p w:rsidR="005746E9" w:rsidRDefault="005746E9" w:rsidP="005746E9">
      <w:pPr>
        <w:spacing w:after="0"/>
        <w:jc w:val="left"/>
        <w:rPr>
          <w:sz w:val="22"/>
          <w:szCs w:val="22"/>
        </w:rPr>
      </w:pPr>
      <w:r>
        <w:rPr>
          <w:sz w:val="22"/>
          <w:szCs w:val="22"/>
        </w:rPr>
        <w:t>КОЗ:01.13.01.01.01.07.02 - Морковь столовая</w:t>
      </w:r>
    </w:p>
    <w:p w:rsidR="005746E9" w:rsidRDefault="005746E9" w:rsidP="005746E9">
      <w:pPr>
        <w:spacing w:after="0"/>
        <w:jc w:val="left"/>
        <w:rPr>
          <w:sz w:val="22"/>
          <w:szCs w:val="22"/>
        </w:rPr>
      </w:pPr>
      <w:r>
        <w:rPr>
          <w:sz w:val="22"/>
          <w:szCs w:val="22"/>
        </w:rPr>
        <w:t>ОКПД</w:t>
      </w:r>
      <w:proofErr w:type="gramStart"/>
      <w:r>
        <w:rPr>
          <w:sz w:val="22"/>
          <w:szCs w:val="22"/>
        </w:rPr>
        <w:t>2</w:t>
      </w:r>
      <w:proofErr w:type="gramEnd"/>
      <w:r>
        <w:rPr>
          <w:sz w:val="22"/>
          <w:szCs w:val="22"/>
        </w:rPr>
        <w:t>:01.13.41.110: Морковь столовая</w:t>
      </w:r>
    </w:p>
    <w:p w:rsidR="005746E9" w:rsidRDefault="005746E9" w:rsidP="005746E9">
      <w:pPr>
        <w:spacing w:after="0"/>
        <w:jc w:val="left"/>
        <w:rPr>
          <w:sz w:val="22"/>
          <w:szCs w:val="22"/>
        </w:rPr>
      </w:pPr>
      <w:r>
        <w:rPr>
          <w:sz w:val="22"/>
          <w:szCs w:val="22"/>
        </w:rPr>
        <w:t>Свекла столовая свежая</w:t>
      </w:r>
    </w:p>
    <w:p w:rsidR="005746E9" w:rsidRDefault="005746E9" w:rsidP="005746E9">
      <w:pPr>
        <w:spacing w:after="0"/>
        <w:jc w:val="left"/>
        <w:rPr>
          <w:sz w:val="22"/>
          <w:szCs w:val="22"/>
        </w:rPr>
      </w:pPr>
      <w:r>
        <w:rPr>
          <w:sz w:val="22"/>
          <w:szCs w:val="22"/>
        </w:rPr>
        <w:t>КОЗ:01.13.01.01.01.07.08 - Свекла столовая</w:t>
      </w:r>
    </w:p>
    <w:p w:rsidR="005746E9" w:rsidRDefault="005746E9" w:rsidP="005746E9">
      <w:pPr>
        <w:spacing w:after="0"/>
        <w:jc w:val="left"/>
        <w:rPr>
          <w:sz w:val="22"/>
          <w:szCs w:val="22"/>
        </w:rPr>
      </w:pPr>
      <w:r>
        <w:rPr>
          <w:sz w:val="22"/>
          <w:szCs w:val="22"/>
        </w:rPr>
        <w:t>ОКПД</w:t>
      </w:r>
      <w:proofErr w:type="gramStart"/>
      <w:r>
        <w:rPr>
          <w:sz w:val="22"/>
          <w:szCs w:val="22"/>
        </w:rPr>
        <w:t>2</w:t>
      </w:r>
      <w:proofErr w:type="gramEnd"/>
      <w:r>
        <w:rPr>
          <w:sz w:val="22"/>
          <w:szCs w:val="22"/>
        </w:rPr>
        <w:t>:01.13.49.110: Свекла столовая</w:t>
      </w:r>
    </w:p>
    <w:p w:rsidR="005746E9" w:rsidRDefault="005746E9" w:rsidP="005746E9">
      <w:pPr>
        <w:spacing w:after="0"/>
        <w:jc w:val="left"/>
        <w:rPr>
          <w:sz w:val="22"/>
          <w:szCs w:val="22"/>
        </w:rPr>
      </w:pPr>
      <w:r>
        <w:rPr>
          <w:sz w:val="22"/>
          <w:szCs w:val="22"/>
        </w:rPr>
        <w:t>Капуста белокочанная свежая раннеспелая, среднеспелая, среднепоздняя и позднеспелая</w:t>
      </w:r>
    </w:p>
    <w:p w:rsidR="005746E9" w:rsidRDefault="005746E9" w:rsidP="005746E9">
      <w:pPr>
        <w:spacing w:after="0"/>
        <w:jc w:val="left"/>
        <w:rPr>
          <w:sz w:val="22"/>
          <w:szCs w:val="22"/>
        </w:rPr>
      </w:pPr>
      <w:r>
        <w:rPr>
          <w:sz w:val="22"/>
          <w:szCs w:val="22"/>
        </w:rPr>
        <w:t>КОЗ:01.13.01.01.01.02.01 - Капуста белокочанная ранняя</w:t>
      </w:r>
    </w:p>
    <w:p w:rsidR="005746E9" w:rsidRDefault="005746E9" w:rsidP="005746E9">
      <w:pPr>
        <w:spacing w:after="0"/>
        <w:jc w:val="left"/>
        <w:rPr>
          <w:sz w:val="22"/>
          <w:szCs w:val="22"/>
        </w:rPr>
      </w:pPr>
      <w:r>
        <w:rPr>
          <w:sz w:val="22"/>
          <w:szCs w:val="22"/>
        </w:rPr>
        <w:t>ОКПД</w:t>
      </w:r>
      <w:proofErr w:type="gramStart"/>
      <w:r>
        <w:rPr>
          <w:sz w:val="22"/>
          <w:szCs w:val="22"/>
        </w:rPr>
        <w:t>2</w:t>
      </w:r>
      <w:proofErr w:type="gramEnd"/>
      <w:r>
        <w:rPr>
          <w:sz w:val="22"/>
          <w:szCs w:val="22"/>
        </w:rPr>
        <w:t>:01.13.12.120: Капуста белокочанная</w:t>
      </w:r>
    </w:p>
    <w:p w:rsidR="005746E9" w:rsidRDefault="005746E9" w:rsidP="005746E9">
      <w:pPr>
        <w:spacing w:after="0"/>
        <w:jc w:val="left"/>
        <w:rPr>
          <w:sz w:val="22"/>
          <w:szCs w:val="22"/>
        </w:rPr>
      </w:pPr>
      <w:r>
        <w:rPr>
          <w:sz w:val="22"/>
          <w:szCs w:val="22"/>
        </w:rPr>
        <w:t>Лук репчатый свежий</w:t>
      </w:r>
    </w:p>
    <w:p w:rsidR="005746E9" w:rsidRDefault="005746E9" w:rsidP="005746E9">
      <w:pPr>
        <w:spacing w:after="0"/>
        <w:jc w:val="left"/>
        <w:rPr>
          <w:sz w:val="22"/>
          <w:szCs w:val="22"/>
        </w:rPr>
      </w:pPr>
      <w:r>
        <w:rPr>
          <w:sz w:val="22"/>
          <w:szCs w:val="22"/>
        </w:rPr>
        <w:t>КОЗ:01.13.01.01.01.06.01 - Лук репчатый</w:t>
      </w:r>
    </w:p>
    <w:p w:rsidR="005746E9" w:rsidRDefault="005746E9" w:rsidP="005746E9">
      <w:pPr>
        <w:spacing w:after="0"/>
        <w:jc w:val="left"/>
        <w:rPr>
          <w:sz w:val="22"/>
          <w:szCs w:val="22"/>
        </w:rPr>
      </w:pPr>
      <w:r>
        <w:rPr>
          <w:sz w:val="22"/>
          <w:szCs w:val="22"/>
        </w:rPr>
        <w:t>ОКПД</w:t>
      </w:r>
      <w:proofErr w:type="gramStart"/>
      <w:r>
        <w:rPr>
          <w:sz w:val="22"/>
          <w:szCs w:val="22"/>
        </w:rPr>
        <w:t>2</w:t>
      </w:r>
      <w:proofErr w:type="gramEnd"/>
      <w:r>
        <w:rPr>
          <w:sz w:val="22"/>
          <w:szCs w:val="22"/>
        </w:rPr>
        <w:t>:01.13.43.110: Лук репчатый</w:t>
      </w:r>
    </w:p>
    <w:p w:rsidR="005746E9" w:rsidRDefault="005746E9" w:rsidP="005746E9">
      <w:pPr>
        <w:spacing w:after="0"/>
        <w:jc w:val="left"/>
        <w:rPr>
          <w:sz w:val="22"/>
          <w:szCs w:val="22"/>
        </w:rPr>
      </w:pPr>
      <w:r>
        <w:rPr>
          <w:sz w:val="22"/>
          <w:szCs w:val="22"/>
        </w:rPr>
        <w:t>Чеснок свежий</w:t>
      </w:r>
    </w:p>
    <w:p w:rsidR="005746E9" w:rsidRDefault="005746E9" w:rsidP="005746E9">
      <w:pPr>
        <w:spacing w:after="0"/>
        <w:jc w:val="left"/>
        <w:rPr>
          <w:sz w:val="22"/>
          <w:szCs w:val="22"/>
        </w:rPr>
      </w:pPr>
      <w:r>
        <w:rPr>
          <w:sz w:val="22"/>
          <w:szCs w:val="22"/>
        </w:rPr>
        <w:t>КОЗ:01.13.01.01.01.06.04 – Чеснок</w:t>
      </w:r>
    </w:p>
    <w:p w:rsidR="005746E9" w:rsidRDefault="005746E9" w:rsidP="005746E9">
      <w:pPr>
        <w:spacing w:after="0"/>
        <w:jc w:val="left"/>
        <w:rPr>
          <w:sz w:val="22"/>
          <w:szCs w:val="22"/>
        </w:rPr>
      </w:pPr>
      <w:r>
        <w:rPr>
          <w:sz w:val="22"/>
          <w:szCs w:val="22"/>
        </w:rPr>
        <w:t>ОКПД</w:t>
      </w:r>
      <w:proofErr w:type="gramStart"/>
      <w:r>
        <w:rPr>
          <w:sz w:val="22"/>
          <w:szCs w:val="22"/>
        </w:rPr>
        <w:t>2</w:t>
      </w:r>
      <w:proofErr w:type="gramEnd"/>
      <w:r>
        <w:rPr>
          <w:sz w:val="22"/>
          <w:szCs w:val="22"/>
        </w:rPr>
        <w:t>:01.13.42.000: Чеснок</w:t>
      </w:r>
    </w:p>
    <w:p w:rsidR="005746E9" w:rsidRDefault="005746E9" w:rsidP="005746E9">
      <w:pPr>
        <w:spacing w:after="0"/>
        <w:jc w:val="left"/>
        <w:rPr>
          <w:sz w:val="22"/>
          <w:szCs w:val="22"/>
        </w:rPr>
      </w:pPr>
      <w:r>
        <w:rPr>
          <w:sz w:val="22"/>
          <w:szCs w:val="22"/>
        </w:rPr>
        <w:t>Яблоки свежие</w:t>
      </w:r>
    </w:p>
    <w:p w:rsidR="005746E9" w:rsidRDefault="005746E9" w:rsidP="005746E9">
      <w:pPr>
        <w:spacing w:after="0"/>
        <w:jc w:val="left"/>
        <w:rPr>
          <w:sz w:val="22"/>
          <w:szCs w:val="22"/>
        </w:rPr>
      </w:pPr>
      <w:r>
        <w:rPr>
          <w:sz w:val="22"/>
          <w:szCs w:val="22"/>
        </w:rPr>
        <w:t>КОЗ:01.13.01.01.02.35 – Яблоки</w:t>
      </w:r>
    </w:p>
    <w:p w:rsidR="005746E9" w:rsidRDefault="005746E9" w:rsidP="005746E9">
      <w:pPr>
        <w:spacing w:after="0"/>
        <w:jc w:val="left"/>
        <w:rPr>
          <w:sz w:val="22"/>
          <w:szCs w:val="22"/>
        </w:rPr>
      </w:pPr>
      <w:r>
        <w:rPr>
          <w:sz w:val="22"/>
          <w:szCs w:val="22"/>
        </w:rPr>
        <w:t>ОКПД</w:t>
      </w:r>
      <w:proofErr w:type="gramStart"/>
      <w:r>
        <w:rPr>
          <w:sz w:val="22"/>
          <w:szCs w:val="22"/>
        </w:rPr>
        <w:t>2</w:t>
      </w:r>
      <w:proofErr w:type="gramEnd"/>
      <w:r>
        <w:rPr>
          <w:sz w:val="22"/>
          <w:szCs w:val="22"/>
        </w:rPr>
        <w:t>:01.24.10.000: Яблоки</w:t>
      </w:r>
    </w:p>
    <w:p w:rsidR="005746E9" w:rsidRDefault="005746E9" w:rsidP="005746E9">
      <w:pPr>
        <w:spacing w:after="0"/>
        <w:jc w:val="left"/>
        <w:rPr>
          <w:sz w:val="22"/>
          <w:szCs w:val="22"/>
        </w:rPr>
      </w:pPr>
      <w:r>
        <w:rPr>
          <w:sz w:val="22"/>
          <w:szCs w:val="22"/>
        </w:rPr>
        <w:lastRenderedPageBreak/>
        <w:t>Лимоны свежие</w:t>
      </w:r>
    </w:p>
    <w:p w:rsidR="005746E9" w:rsidRDefault="005746E9" w:rsidP="005746E9">
      <w:pPr>
        <w:spacing w:after="0"/>
        <w:jc w:val="left"/>
        <w:rPr>
          <w:sz w:val="22"/>
          <w:szCs w:val="22"/>
        </w:rPr>
      </w:pPr>
      <w:r>
        <w:rPr>
          <w:sz w:val="22"/>
          <w:szCs w:val="22"/>
        </w:rPr>
        <w:t>КОЗ:01.13.01.01.02.21 – Лимоны</w:t>
      </w:r>
    </w:p>
    <w:p w:rsidR="005746E9" w:rsidRDefault="005746E9" w:rsidP="005746E9">
      <w:pPr>
        <w:spacing w:after="0"/>
        <w:jc w:val="left"/>
        <w:rPr>
          <w:sz w:val="22"/>
          <w:szCs w:val="22"/>
        </w:rPr>
      </w:pPr>
      <w:r>
        <w:rPr>
          <w:sz w:val="22"/>
          <w:szCs w:val="22"/>
        </w:rPr>
        <w:t>ОКПД</w:t>
      </w:r>
      <w:proofErr w:type="gramStart"/>
      <w:r>
        <w:rPr>
          <w:sz w:val="22"/>
          <w:szCs w:val="22"/>
        </w:rPr>
        <w:t>2</w:t>
      </w:r>
      <w:proofErr w:type="gramEnd"/>
      <w:r>
        <w:rPr>
          <w:sz w:val="22"/>
          <w:szCs w:val="22"/>
        </w:rPr>
        <w:t xml:space="preserve">:01.23.12.000: Лимоны и </w:t>
      </w:r>
      <w:proofErr w:type="spellStart"/>
      <w:r>
        <w:rPr>
          <w:sz w:val="22"/>
          <w:szCs w:val="22"/>
        </w:rPr>
        <w:t>лаймы</w:t>
      </w:r>
      <w:proofErr w:type="spellEnd"/>
    </w:p>
    <w:p w:rsidR="005746E9" w:rsidRDefault="005746E9" w:rsidP="005746E9">
      <w:pPr>
        <w:spacing w:after="0"/>
        <w:jc w:val="left"/>
        <w:rPr>
          <w:sz w:val="22"/>
          <w:szCs w:val="22"/>
        </w:rPr>
      </w:pPr>
      <w:r>
        <w:rPr>
          <w:sz w:val="22"/>
          <w:szCs w:val="22"/>
        </w:rPr>
        <w:t>Фрукты быстрозамороженные (брусника, вишня, клюква, черная и красная смородина, малина, ежевика и др.)</w:t>
      </w:r>
    </w:p>
    <w:p w:rsidR="005746E9" w:rsidRDefault="005746E9" w:rsidP="005746E9">
      <w:pPr>
        <w:spacing w:after="0"/>
        <w:jc w:val="left"/>
        <w:rPr>
          <w:sz w:val="22"/>
          <w:szCs w:val="22"/>
        </w:rPr>
      </w:pPr>
      <w:r>
        <w:rPr>
          <w:sz w:val="22"/>
          <w:szCs w:val="22"/>
        </w:rPr>
        <w:t xml:space="preserve">КОЗ:01.13.01.02.05.01.13 - Фрукты и ягоды ассорти </w:t>
      </w:r>
      <w:proofErr w:type="gramStart"/>
      <w:r>
        <w:rPr>
          <w:sz w:val="22"/>
          <w:szCs w:val="22"/>
        </w:rPr>
        <w:t>свежезамороженная</w:t>
      </w:r>
      <w:proofErr w:type="gramEnd"/>
    </w:p>
    <w:p w:rsidR="005746E9" w:rsidRDefault="005746E9" w:rsidP="005746E9">
      <w:pPr>
        <w:spacing w:after="0"/>
        <w:jc w:val="left"/>
        <w:rPr>
          <w:sz w:val="22"/>
          <w:szCs w:val="22"/>
        </w:rPr>
      </w:pPr>
      <w:r>
        <w:rPr>
          <w:sz w:val="22"/>
          <w:szCs w:val="22"/>
        </w:rPr>
        <w:t>ОКПД</w:t>
      </w:r>
      <w:proofErr w:type="gramStart"/>
      <w:r>
        <w:rPr>
          <w:sz w:val="22"/>
          <w:szCs w:val="22"/>
        </w:rPr>
        <w:t>2</w:t>
      </w:r>
      <w:proofErr w:type="gramEnd"/>
      <w:r>
        <w:rPr>
          <w:sz w:val="22"/>
          <w:szCs w:val="22"/>
        </w:rPr>
        <w:t>:10.39.21.120: Ягоды свежие или предварительно подвергнутые тепловой обработке, замороженные</w:t>
      </w:r>
    </w:p>
    <w:p w:rsidR="005746E9" w:rsidRDefault="005746E9" w:rsidP="005746E9">
      <w:pPr>
        <w:spacing w:after="0"/>
        <w:jc w:val="left"/>
        <w:rPr>
          <w:sz w:val="22"/>
          <w:szCs w:val="22"/>
        </w:rPr>
      </w:pPr>
      <w:r>
        <w:rPr>
          <w:sz w:val="22"/>
          <w:szCs w:val="22"/>
        </w:rPr>
        <w:t>Груши свежие ранних и поздних сортов.</w:t>
      </w:r>
      <w:r>
        <w:rPr>
          <w:sz w:val="22"/>
          <w:szCs w:val="22"/>
        </w:rPr>
        <w:tab/>
      </w:r>
    </w:p>
    <w:p w:rsidR="005746E9" w:rsidRDefault="005746E9" w:rsidP="005746E9">
      <w:pPr>
        <w:spacing w:after="0"/>
        <w:jc w:val="left"/>
        <w:rPr>
          <w:sz w:val="22"/>
          <w:szCs w:val="22"/>
        </w:rPr>
      </w:pPr>
      <w:r>
        <w:rPr>
          <w:sz w:val="22"/>
          <w:szCs w:val="22"/>
        </w:rPr>
        <w:t>КОЗ:01.13.01.01.02.14 – Груши</w:t>
      </w:r>
    </w:p>
    <w:p w:rsidR="005746E9" w:rsidRDefault="005746E9" w:rsidP="005746E9">
      <w:pPr>
        <w:spacing w:after="0"/>
        <w:jc w:val="left"/>
        <w:rPr>
          <w:sz w:val="22"/>
          <w:szCs w:val="22"/>
        </w:rPr>
      </w:pPr>
      <w:r>
        <w:rPr>
          <w:sz w:val="22"/>
          <w:szCs w:val="22"/>
        </w:rPr>
        <w:t>ОКПД</w:t>
      </w:r>
      <w:proofErr w:type="gramStart"/>
      <w:r>
        <w:rPr>
          <w:sz w:val="22"/>
          <w:szCs w:val="22"/>
        </w:rPr>
        <w:t>2</w:t>
      </w:r>
      <w:proofErr w:type="gramEnd"/>
      <w:r>
        <w:rPr>
          <w:sz w:val="22"/>
          <w:szCs w:val="22"/>
        </w:rPr>
        <w:t>:01.24.21.000: Груши</w:t>
      </w:r>
    </w:p>
    <w:p w:rsidR="005746E9" w:rsidRDefault="005746E9" w:rsidP="005746E9">
      <w:pPr>
        <w:spacing w:after="0"/>
        <w:jc w:val="left"/>
        <w:rPr>
          <w:sz w:val="22"/>
          <w:szCs w:val="22"/>
        </w:rPr>
      </w:pPr>
      <w:r>
        <w:rPr>
          <w:sz w:val="22"/>
          <w:szCs w:val="22"/>
        </w:rPr>
        <w:t>КОЗ:01.13.01.01.01.03.03-огурцы</w:t>
      </w:r>
    </w:p>
    <w:p w:rsidR="005746E9" w:rsidRDefault="005746E9" w:rsidP="005746E9">
      <w:pPr>
        <w:spacing w:after="0"/>
        <w:jc w:val="left"/>
        <w:rPr>
          <w:sz w:val="22"/>
          <w:szCs w:val="22"/>
        </w:rPr>
      </w:pPr>
      <w:r>
        <w:rPr>
          <w:sz w:val="22"/>
          <w:szCs w:val="22"/>
        </w:rPr>
        <w:t>ОКПД</w:t>
      </w:r>
      <w:proofErr w:type="gramStart"/>
      <w:r>
        <w:rPr>
          <w:sz w:val="22"/>
          <w:szCs w:val="22"/>
        </w:rPr>
        <w:t>2</w:t>
      </w:r>
      <w:proofErr w:type="gramEnd"/>
      <w:r>
        <w:rPr>
          <w:sz w:val="22"/>
          <w:szCs w:val="22"/>
        </w:rPr>
        <w:t>:01.13.32.3000:огурцы</w:t>
      </w:r>
      <w:r>
        <w:rPr>
          <w:sz w:val="22"/>
          <w:szCs w:val="22"/>
        </w:rPr>
        <w:br/>
        <w:t>КОЗ: 01.13.01.01.01.05-перец сладкий</w:t>
      </w:r>
    </w:p>
    <w:p w:rsidR="005746E9" w:rsidRDefault="005746E9" w:rsidP="005746E9">
      <w:pPr>
        <w:spacing w:after="0"/>
        <w:jc w:val="left"/>
        <w:rPr>
          <w:sz w:val="22"/>
          <w:szCs w:val="22"/>
        </w:rPr>
      </w:pPr>
      <w:r>
        <w:rPr>
          <w:sz w:val="22"/>
          <w:szCs w:val="22"/>
        </w:rPr>
        <w:t>ОКПД</w:t>
      </w:r>
      <w:proofErr w:type="gramStart"/>
      <w:r>
        <w:rPr>
          <w:sz w:val="22"/>
          <w:szCs w:val="22"/>
        </w:rPr>
        <w:t>2</w:t>
      </w:r>
      <w:proofErr w:type="gramEnd"/>
      <w:r>
        <w:rPr>
          <w:sz w:val="22"/>
          <w:szCs w:val="22"/>
        </w:rPr>
        <w:t>:01.13.39.190:культуры овощные плодовые прочие, не включенные в другие группировки</w:t>
      </w:r>
    </w:p>
    <w:p w:rsidR="005746E9" w:rsidRDefault="005746E9" w:rsidP="005746E9">
      <w:pPr>
        <w:spacing w:after="0"/>
        <w:jc w:val="left"/>
        <w:rPr>
          <w:sz w:val="22"/>
          <w:szCs w:val="22"/>
        </w:rPr>
      </w:pPr>
      <w:r>
        <w:rPr>
          <w:sz w:val="22"/>
          <w:szCs w:val="22"/>
        </w:rPr>
        <w:t>КОЗ: 01.13.01.01.01.03.06-томаты (помидоры)</w:t>
      </w:r>
    </w:p>
    <w:p w:rsidR="005746E9" w:rsidRDefault="005746E9" w:rsidP="005746E9">
      <w:pPr>
        <w:spacing w:after="0"/>
        <w:jc w:val="left"/>
        <w:rPr>
          <w:sz w:val="22"/>
          <w:szCs w:val="22"/>
        </w:rPr>
      </w:pPr>
      <w:r>
        <w:rPr>
          <w:sz w:val="22"/>
          <w:szCs w:val="22"/>
        </w:rPr>
        <w:t>ОКПД</w:t>
      </w:r>
      <w:proofErr w:type="gramStart"/>
      <w:r>
        <w:rPr>
          <w:sz w:val="22"/>
          <w:szCs w:val="22"/>
        </w:rPr>
        <w:t>2</w:t>
      </w:r>
      <w:proofErr w:type="gramEnd"/>
      <w:r>
        <w:rPr>
          <w:sz w:val="22"/>
          <w:szCs w:val="22"/>
        </w:rPr>
        <w:t>:01.13.34.000:томаты (помидоры)</w:t>
      </w:r>
    </w:p>
    <w:p w:rsidR="005746E9" w:rsidRDefault="005746E9" w:rsidP="005746E9">
      <w:pPr>
        <w:spacing w:after="0"/>
        <w:jc w:val="left"/>
        <w:rPr>
          <w:b/>
          <w:sz w:val="22"/>
          <w:szCs w:val="22"/>
        </w:rPr>
      </w:pPr>
      <w:r>
        <w:rPr>
          <w:b/>
          <w:sz w:val="22"/>
          <w:szCs w:val="22"/>
        </w:rPr>
        <w:t xml:space="preserve">   7</w:t>
      </w:r>
      <w:r>
        <w:rPr>
          <w:sz w:val="22"/>
          <w:szCs w:val="22"/>
        </w:rPr>
        <w:t xml:space="preserve">. </w:t>
      </w:r>
      <w:r>
        <w:rPr>
          <w:b/>
          <w:sz w:val="22"/>
          <w:szCs w:val="22"/>
        </w:rPr>
        <w:t xml:space="preserve">Гарантийные обязательства: </w:t>
      </w:r>
      <w:r>
        <w:rPr>
          <w:sz w:val="22"/>
          <w:szCs w:val="22"/>
        </w:rPr>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rsidR="005746E9" w:rsidRDefault="005746E9" w:rsidP="005746E9">
      <w:pPr>
        <w:pStyle w:val="21"/>
        <w:jc w:val="both"/>
        <w:rPr>
          <w:b/>
          <w:sz w:val="22"/>
          <w:szCs w:val="22"/>
        </w:rPr>
      </w:pPr>
      <w:r>
        <w:rPr>
          <w:b/>
          <w:sz w:val="22"/>
          <w:szCs w:val="22"/>
        </w:rPr>
        <w:t xml:space="preserve">     8. Место поставки товаров:</w:t>
      </w:r>
      <w:r>
        <w:rPr>
          <w:sz w:val="22"/>
          <w:szCs w:val="22"/>
        </w:rPr>
        <w:t xml:space="preserve"> по адресу Заказчика.</w:t>
      </w:r>
    </w:p>
    <w:p w:rsidR="005746E9" w:rsidRDefault="005746E9" w:rsidP="005746E9">
      <w:pPr>
        <w:spacing w:after="0"/>
        <w:jc w:val="left"/>
        <w:rPr>
          <w:rFonts w:eastAsia="Calibri"/>
          <w:sz w:val="22"/>
          <w:szCs w:val="22"/>
        </w:rPr>
      </w:pPr>
      <w:r>
        <w:rPr>
          <w:rFonts w:eastAsia="Calibri"/>
          <w:b/>
          <w:sz w:val="22"/>
          <w:szCs w:val="22"/>
        </w:rPr>
        <w:t>9. Срок поставки товаров</w:t>
      </w:r>
      <w:r>
        <w:rPr>
          <w:rFonts w:eastAsia="Calibri"/>
          <w:sz w:val="22"/>
          <w:szCs w:val="22"/>
        </w:rPr>
        <w:t>: с 01.07.2021 г по 30.12.2021 г.</w:t>
      </w:r>
    </w:p>
    <w:p w:rsidR="005746E9" w:rsidRDefault="005746E9" w:rsidP="005746E9">
      <w:pPr>
        <w:spacing w:after="0"/>
        <w:ind w:left="284" w:hanging="426"/>
        <w:rPr>
          <w:color w:val="000000"/>
          <w:sz w:val="22"/>
          <w:szCs w:val="22"/>
        </w:rPr>
      </w:pPr>
      <w:r>
        <w:rPr>
          <w:rFonts w:eastAsia="Calibri"/>
          <w:b/>
          <w:sz w:val="22"/>
          <w:szCs w:val="22"/>
        </w:rPr>
        <w:t xml:space="preserve">       10. Срок и условия оплаты поставленных товаров:</w:t>
      </w:r>
      <w:r>
        <w:rPr>
          <w:rFonts w:eastAsia="Calibri"/>
          <w:sz w:val="22"/>
          <w:szCs w:val="22"/>
        </w:rPr>
        <w:t xml:space="preserve"> </w:t>
      </w:r>
      <w:r>
        <w:rPr>
          <w:color w:val="000000"/>
          <w:sz w:val="22"/>
          <w:szCs w:val="22"/>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w:t>
      </w:r>
      <w:proofErr w:type="spellStart"/>
      <w:r>
        <w:rPr>
          <w:color w:val="000000"/>
          <w:sz w:val="22"/>
          <w:szCs w:val="22"/>
        </w:rPr>
        <w:t>ти</w:t>
      </w:r>
      <w:proofErr w:type="spellEnd"/>
      <w:r>
        <w:rPr>
          <w:color w:val="000000"/>
          <w:sz w:val="22"/>
          <w:szCs w:val="22"/>
        </w:rPr>
        <w:t xml:space="preserve"> рабочих дней следующего месяца за </w:t>
      </w:r>
      <w:proofErr w:type="gramStart"/>
      <w:r>
        <w:rPr>
          <w:color w:val="000000"/>
          <w:sz w:val="22"/>
          <w:szCs w:val="22"/>
        </w:rPr>
        <w:t>отчетным</w:t>
      </w:r>
      <w:proofErr w:type="gramEnd"/>
      <w:r>
        <w:rPr>
          <w:color w:val="000000"/>
          <w:sz w:val="22"/>
          <w:szCs w:val="22"/>
        </w:rPr>
        <w:t>.</w:t>
      </w:r>
    </w:p>
    <w:p w:rsidR="005746E9" w:rsidRDefault="005746E9" w:rsidP="005746E9">
      <w:pPr>
        <w:spacing w:after="0"/>
        <w:rPr>
          <w:sz w:val="22"/>
          <w:szCs w:val="22"/>
        </w:rPr>
      </w:pPr>
      <w:r>
        <w:rPr>
          <w:b/>
          <w:sz w:val="22"/>
          <w:szCs w:val="22"/>
        </w:rPr>
        <w:t xml:space="preserve">    11. Требования к поставке товара</w:t>
      </w:r>
      <w:r>
        <w:rPr>
          <w:rFonts w:eastAsia="Calibri"/>
          <w:b/>
          <w:sz w:val="22"/>
          <w:szCs w:val="22"/>
        </w:rPr>
        <w:t>:</w:t>
      </w:r>
    </w:p>
    <w:p w:rsidR="005746E9" w:rsidRDefault="005746E9" w:rsidP="005746E9">
      <w:pPr>
        <w:pStyle w:val="a3"/>
        <w:rPr>
          <w:color w:val="000000"/>
          <w:sz w:val="22"/>
          <w:szCs w:val="22"/>
        </w:rPr>
      </w:pPr>
      <w:r>
        <w:rPr>
          <w:color w:val="000000"/>
          <w:sz w:val="22"/>
          <w:szCs w:val="22"/>
        </w:rPr>
        <w:t xml:space="preserve">    </w:t>
      </w:r>
      <w:proofErr w:type="gramStart"/>
      <w:r>
        <w:rPr>
          <w:color w:val="000000"/>
          <w:sz w:val="22"/>
          <w:szCs w:val="22"/>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w:t>
      </w:r>
      <w:proofErr w:type="gramEnd"/>
    </w:p>
    <w:p w:rsidR="005746E9" w:rsidRDefault="005746E9" w:rsidP="005746E9">
      <w:pPr>
        <w:widowControl w:val="0"/>
        <w:autoSpaceDE w:val="0"/>
        <w:autoSpaceDN w:val="0"/>
        <w:adjustRightInd w:val="0"/>
        <w:spacing w:after="0"/>
        <w:ind w:firstLine="540"/>
        <w:rPr>
          <w:sz w:val="22"/>
          <w:szCs w:val="22"/>
        </w:rPr>
      </w:pPr>
      <w:r>
        <w:rPr>
          <w:sz w:val="22"/>
          <w:szCs w:val="22"/>
        </w:rPr>
        <w:t>При поставке пищевых продуктов должны соблюдаться следующие требования:</w:t>
      </w:r>
    </w:p>
    <w:p w:rsidR="005746E9" w:rsidRDefault="005746E9" w:rsidP="005746E9">
      <w:pPr>
        <w:spacing w:after="0"/>
        <w:rPr>
          <w:color w:val="000000"/>
          <w:sz w:val="22"/>
          <w:szCs w:val="22"/>
        </w:rPr>
      </w:pPr>
    </w:p>
    <w:p w:rsidR="005746E9" w:rsidRDefault="005746E9" w:rsidP="005746E9">
      <w:pPr>
        <w:widowControl w:val="0"/>
        <w:autoSpaceDE w:val="0"/>
        <w:autoSpaceDN w:val="0"/>
        <w:adjustRightInd w:val="0"/>
        <w:spacing w:after="0"/>
        <w:ind w:firstLine="540"/>
        <w:rPr>
          <w:b/>
          <w:bCs/>
          <w:i/>
          <w:iCs/>
          <w:sz w:val="22"/>
          <w:szCs w:val="22"/>
        </w:rPr>
      </w:pPr>
      <w:r>
        <w:rPr>
          <w:b/>
          <w:bCs/>
          <w:i/>
          <w:iCs/>
          <w:sz w:val="22"/>
          <w:szCs w:val="22"/>
        </w:rPr>
        <w:t>1.</w:t>
      </w:r>
      <w:r>
        <w:rPr>
          <w:b/>
          <w:bCs/>
          <w:i/>
          <w:iCs/>
          <w:sz w:val="22"/>
          <w:szCs w:val="22"/>
        </w:rPr>
        <w:tab/>
        <w:t>Стандарт товаров:</w:t>
      </w:r>
    </w:p>
    <w:p w:rsidR="005746E9" w:rsidRDefault="005746E9" w:rsidP="005746E9">
      <w:pPr>
        <w:shd w:val="clear" w:color="auto" w:fill="FFFFFF"/>
        <w:tabs>
          <w:tab w:val="left" w:pos="495"/>
        </w:tabs>
        <w:spacing w:after="0"/>
        <w:ind w:left="70" w:right="90" w:firstLine="283"/>
        <w:outlineLvl w:val="1"/>
        <w:rPr>
          <w:iCs/>
          <w:sz w:val="22"/>
          <w:szCs w:val="22"/>
        </w:rPr>
      </w:pPr>
      <w:r>
        <w:rPr>
          <w:iCs/>
          <w:sz w:val="22"/>
          <w:szCs w:val="22"/>
        </w:rPr>
        <w:t>Качество поставляемого товара должно соответствовать:</w:t>
      </w:r>
    </w:p>
    <w:p w:rsidR="005746E9" w:rsidRDefault="005746E9" w:rsidP="005746E9">
      <w:pPr>
        <w:spacing w:after="0"/>
        <w:rPr>
          <w:sz w:val="22"/>
          <w:szCs w:val="22"/>
        </w:rPr>
      </w:pPr>
      <w:r>
        <w:rPr>
          <w:sz w:val="22"/>
          <w:szCs w:val="22"/>
        </w:rPr>
        <w:t xml:space="preserve">      - ГОСТ 7176-2017 «Картофель продовольственный. Технические условия»;</w:t>
      </w:r>
    </w:p>
    <w:p w:rsidR="005746E9" w:rsidRDefault="005746E9" w:rsidP="005746E9">
      <w:pPr>
        <w:spacing w:after="0"/>
        <w:rPr>
          <w:bCs/>
          <w:sz w:val="22"/>
          <w:szCs w:val="22"/>
        </w:rPr>
      </w:pPr>
      <w:r>
        <w:rPr>
          <w:sz w:val="22"/>
          <w:szCs w:val="22"/>
        </w:rPr>
        <w:t xml:space="preserve">      - </w:t>
      </w:r>
      <w:r>
        <w:rPr>
          <w:bCs/>
          <w:sz w:val="22"/>
          <w:szCs w:val="22"/>
        </w:rPr>
        <w:t>ГОСТ 32285-2013 «Свекла столовая свежая, реализуемая в розничной торговой сети. Технические условия»;</w:t>
      </w:r>
    </w:p>
    <w:p w:rsidR="005746E9" w:rsidRDefault="005746E9" w:rsidP="005746E9">
      <w:pPr>
        <w:spacing w:after="0"/>
        <w:rPr>
          <w:bCs/>
          <w:sz w:val="22"/>
          <w:szCs w:val="22"/>
        </w:rPr>
      </w:pPr>
      <w:r>
        <w:rPr>
          <w:bCs/>
          <w:sz w:val="22"/>
          <w:szCs w:val="22"/>
        </w:rPr>
        <w:t xml:space="preserve">      - ГОСТ 32284-2013 «Морковь столовая свежая, реализуемая в торговой розничной сети. Технические условия»;</w:t>
      </w:r>
    </w:p>
    <w:p w:rsidR="005746E9" w:rsidRDefault="005746E9" w:rsidP="005746E9">
      <w:pPr>
        <w:spacing w:after="0"/>
        <w:rPr>
          <w:bCs/>
          <w:sz w:val="22"/>
          <w:szCs w:val="22"/>
        </w:rPr>
      </w:pPr>
      <w:r>
        <w:rPr>
          <w:bCs/>
          <w:sz w:val="22"/>
          <w:szCs w:val="22"/>
        </w:rPr>
        <w:t xml:space="preserve">     - ГОСТ 34306-2017 «Лук репчатый свежий. Технические условия»;</w:t>
      </w:r>
    </w:p>
    <w:p w:rsidR="005746E9" w:rsidRDefault="005746E9" w:rsidP="005746E9">
      <w:pPr>
        <w:spacing w:after="0"/>
        <w:rPr>
          <w:bCs/>
          <w:sz w:val="22"/>
          <w:szCs w:val="22"/>
        </w:rPr>
      </w:pPr>
      <w:r>
        <w:rPr>
          <w:sz w:val="22"/>
          <w:szCs w:val="22"/>
        </w:rPr>
        <w:t xml:space="preserve">     - </w:t>
      </w:r>
      <w:r>
        <w:rPr>
          <w:bCs/>
          <w:sz w:val="22"/>
          <w:szCs w:val="22"/>
        </w:rPr>
        <w:t xml:space="preserve">ГОСТ </w:t>
      </w:r>
      <w:proofErr w:type="gramStart"/>
      <w:r>
        <w:rPr>
          <w:bCs/>
          <w:sz w:val="22"/>
          <w:szCs w:val="22"/>
        </w:rPr>
        <w:t>Р</w:t>
      </w:r>
      <w:proofErr w:type="gramEnd"/>
      <w:r>
        <w:rPr>
          <w:bCs/>
          <w:sz w:val="22"/>
          <w:szCs w:val="22"/>
        </w:rPr>
        <w:t xml:space="preserve"> 51809-2001 «Капуста белокочанная свежая, реализуемая в розничной торговой сети. Технические условия»;</w:t>
      </w:r>
    </w:p>
    <w:p w:rsidR="005746E9" w:rsidRDefault="005746E9" w:rsidP="005746E9">
      <w:pPr>
        <w:spacing w:after="0"/>
        <w:rPr>
          <w:bCs/>
          <w:sz w:val="22"/>
          <w:szCs w:val="22"/>
        </w:rPr>
      </w:pPr>
      <w:r>
        <w:rPr>
          <w:bCs/>
          <w:sz w:val="22"/>
          <w:szCs w:val="22"/>
        </w:rPr>
        <w:lastRenderedPageBreak/>
        <w:t xml:space="preserve">     - ГОСТ 55885-2013 «Перец сладкий свежий. Технические условия»;</w:t>
      </w:r>
    </w:p>
    <w:p w:rsidR="005746E9" w:rsidRDefault="005746E9" w:rsidP="005746E9">
      <w:pPr>
        <w:spacing w:after="0"/>
        <w:rPr>
          <w:bCs/>
          <w:sz w:val="22"/>
          <w:szCs w:val="22"/>
        </w:rPr>
      </w:pPr>
      <w:r>
        <w:rPr>
          <w:bCs/>
          <w:sz w:val="22"/>
          <w:szCs w:val="22"/>
        </w:rPr>
        <w:t xml:space="preserve">     - ГОСТ 34307-2017 «Томаты свежие. Технические условия»;</w:t>
      </w:r>
    </w:p>
    <w:p w:rsidR="005746E9" w:rsidRDefault="005746E9" w:rsidP="005746E9">
      <w:pPr>
        <w:spacing w:after="0"/>
        <w:rPr>
          <w:b/>
          <w:bCs/>
          <w:sz w:val="22"/>
          <w:szCs w:val="22"/>
        </w:rPr>
      </w:pPr>
      <w:r>
        <w:rPr>
          <w:bCs/>
          <w:sz w:val="22"/>
          <w:szCs w:val="22"/>
        </w:rPr>
        <w:t xml:space="preserve">     - ГОСТ </w:t>
      </w:r>
      <w:proofErr w:type="gramStart"/>
      <w:r>
        <w:rPr>
          <w:bCs/>
          <w:sz w:val="22"/>
          <w:szCs w:val="22"/>
        </w:rPr>
        <w:t>Р</w:t>
      </w:r>
      <w:proofErr w:type="gramEnd"/>
      <w:r>
        <w:rPr>
          <w:bCs/>
          <w:sz w:val="22"/>
          <w:szCs w:val="22"/>
        </w:rPr>
        <w:t xml:space="preserve"> 55909-2013 «Чеснок свежий заготовляемый и поставляемый. Технические условия</w:t>
      </w:r>
      <w:r>
        <w:rPr>
          <w:b/>
          <w:bCs/>
          <w:sz w:val="22"/>
          <w:szCs w:val="22"/>
        </w:rPr>
        <w:t>»</w:t>
      </w:r>
    </w:p>
    <w:p w:rsidR="005746E9" w:rsidRDefault="005746E9" w:rsidP="005746E9">
      <w:pPr>
        <w:spacing w:after="0"/>
        <w:rPr>
          <w:bCs/>
          <w:sz w:val="22"/>
          <w:szCs w:val="22"/>
        </w:rPr>
      </w:pPr>
      <w:r>
        <w:rPr>
          <w:bCs/>
          <w:sz w:val="22"/>
          <w:szCs w:val="22"/>
        </w:rPr>
        <w:t xml:space="preserve">     - ГОСТ </w:t>
      </w:r>
      <w:proofErr w:type="gramStart"/>
      <w:r>
        <w:rPr>
          <w:bCs/>
          <w:sz w:val="22"/>
          <w:szCs w:val="22"/>
        </w:rPr>
        <w:t>Р</w:t>
      </w:r>
      <w:proofErr w:type="gramEnd"/>
      <w:r>
        <w:rPr>
          <w:bCs/>
          <w:sz w:val="22"/>
          <w:szCs w:val="22"/>
        </w:rPr>
        <w:t xml:space="preserve"> 54752-2011 «Огурцы свежие. Технические условия»;</w:t>
      </w:r>
    </w:p>
    <w:p w:rsidR="005746E9" w:rsidRDefault="005746E9" w:rsidP="005746E9">
      <w:pPr>
        <w:spacing w:after="0"/>
        <w:rPr>
          <w:b/>
          <w:bCs/>
          <w:sz w:val="22"/>
          <w:szCs w:val="22"/>
        </w:rPr>
      </w:pPr>
      <w:r>
        <w:rPr>
          <w:bCs/>
          <w:sz w:val="22"/>
          <w:szCs w:val="22"/>
        </w:rPr>
        <w:t xml:space="preserve">      - </w:t>
      </w:r>
      <w:r>
        <w:rPr>
          <w:sz w:val="22"/>
          <w:szCs w:val="22"/>
        </w:rPr>
        <w:t>ГОСТ 34314-2017 «Яблоки свежие, реализуемые в розничной торговле. Технические условия»;</w:t>
      </w:r>
      <w:r>
        <w:rPr>
          <w:bCs/>
          <w:sz w:val="22"/>
          <w:szCs w:val="22"/>
        </w:rPr>
        <w:t xml:space="preserve">    </w:t>
      </w:r>
    </w:p>
    <w:p w:rsidR="005746E9" w:rsidRDefault="005746E9" w:rsidP="005746E9">
      <w:pPr>
        <w:spacing w:after="0"/>
        <w:rPr>
          <w:sz w:val="22"/>
          <w:szCs w:val="22"/>
        </w:rPr>
      </w:pPr>
      <w:r>
        <w:rPr>
          <w:sz w:val="22"/>
          <w:szCs w:val="22"/>
        </w:rPr>
        <w:t xml:space="preserve">      - ГОСТ 21714-76 «Груши свежие поздних сроков созревания. Технические условия»;</w:t>
      </w:r>
    </w:p>
    <w:p w:rsidR="005746E9" w:rsidRDefault="005746E9" w:rsidP="005746E9">
      <w:pPr>
        <w:spacing w:after="0"/>
        <w:ind w:left="70" w:right="138" w:firstLine="283"/>
        <w:rPr>
          <w:sz w:val="22"/>
          <w:szCs w:val="22"/>
        </w:rPr>
      </w:pPr>
      <w:r>
        <w:rPr>
          <w:sz w:val="22"/>
          <w:szCs w:val="22"/>
        </w:rPr>
        <w:t xml:space="preserve">- ГОСТ </w:t>
      </w:r>
      <w:proofErr w:type="gramStart"/>
      <w:r>
        <w:rPr>
          <w:sz w:val="22"/>
          <w:szCs w:val="22"/>
        </w:rPr>
        <w:t>Р</w:t>
      </w:r>
      <w:proofErr w:type="gramEnd"/>
      <w:r>
        <w:rPr>
          <w:sz w:val="22"/>
          <w:szCs w:val="22"/>
        </w:rPr>
        <w:t xml:space="preserve"> 53598 -2009 «Лимоны. Технические условия»;</w:t>
      </w:r>
    </w:p>
    <w:p w:rsidR="005746E9" w:rsidRDefault="005746E9" w:rsidP="005746E9">
      <w:pPr>
        <w:spacing w:after="0"/>
        <w:ind w:left="70" w:right="138" w:firstLine="283"/>
        <w:rPr>
          <w:sz w:val="22"/>
          <w:szCs w:val="22"/>
        </w:rPr>
      </w:pPr>
      <w:r>
        <w:rPr>
          <w:sz w:val="22"/>
          <w:szCs w:val="22"/>
        </w:rPr>
        <w:t xml:space="preserve">- ГОСТ </w:t>
      </w:r>
      <w:proofErr w:type="gramStart"/>
      <w:r>
        <w:rPr>
          <w:sz w:val="22"/>
          <w:szCs w:val="22"/>
        </w:rPr>
        <w:t>Р</w:t>
      </w:r>
      <w:proofErr w:type="gramEnd"/>
      <w:r>
        <w:rPr>
          <w:sz w:val="22"/>
          <w:szCs w:val="22"/>
        </w:rPr>
        <w:t xml:space="preserve"> 51603-2000 «Бананы свежие. Технические условия»;</w:t>
      </w:r>
    </w:p>
    <w:p w:rsidR="005746E9" w:rsidRDefault="005746E9" w:rsidP="005746E9">
      <w:pPr>
        <w:spacing w:after="0"/>
        <w:ind w:left="70" w:right="138" w:firstLine="283"/>
        <w:rPr>
          <w:sz w:val="22"/>
          <w:szCs w:val="22"/>
        </w:rPr>
      </w:pPr>
      <w:r>
        <w:rPr>
          <w:sz w:val="22"/>
          <w:szCs w:val="22"/>
        </w:rPr>
        <w:t>- Федеральному закону от 02.01.2000 № 29-ФЗ «О качестве и безопасности пищевых продуктов»;</w:t>
      </w:r>
    </w:p>
    <w:p w:rsidR="005746E9" w:rsidRDefault="005746E9" w:rsidP="005746E9">
      <w:pPr>
        <w:spacing w:after="0"/>
        <w:ind w:left="70" w:right="138" w:firstLine="283"/>
        <w:rPr>
          <w:sz w:val="22"/>
          <w:szCs w:val="22"/>
        </w:rPr>
      </w:pPr>
      <w:r>
        <w:rPr>
          <w:sz w:val="22"/>
          <w:szCs w:val="22"/>
        </w:rPr>
        <w:t>- Федеральному закону от 27.12.2002 № 184-ФЗ «О техническом регулировании», а правила применения национальных стандартов Российской Федерации;</w:t>
      </w:r>
    </w:p>
    <w:p w:rsidR="005746E9" w:rsidRDefault="005746E9" w:rsidP="005746E9">
      <w:pPr>
        <w:spacing w:after="0"/>
        <w:ind w:left="70" w:right="138" w:firstLine="283"/>
        <w:rPr>
          <w:sz w:val="22"/>
          <w:szCs w:val="22"/>
        </w:rPr>
      </w:pPr>
      <w:r>
        <w:rPr>
          <w:sz w:val="22"/>
          <w:szCs w:val="22"/>
        </w:rPr>
        <w:t xml:space="preserve">- </w:t>
      </w:r>
      <w:proofErr w:type="spellStart"/>
      <w:r>
        <w:rPr>
          <w:sz w:val="22"/>
          <w:szCs w:val="22"/>
        </w:rPr>
        <w:t>СанПиН</w:t>
      </w:r>
      <w:proofErr w:type="spellEnd"/>
      <w:r>
        <w:rPr>
          <w:sz w:val="22"/>
          <w:szCs w:val="22"/>
        </w:rPr>
        <w:t xml:space="preserve"> 2.3.2.1078-01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w:t>
      </w:r>
    </w:p>
    <w:p w:rsidR="005746E9" w:rsidRDefault="005746E9" w:rsidP="005746E9">
      <w:pPr>
        <w:spacing w:after="0"/>
        <w:ind w:left="70" w:right="138" w:firstLine="283"/>
        <w:rPr>
          <w:sz w:val="22"/>
          <w:szCs w:val="22"/>
        </w:rPr>
      </w:pPr>
      <w:r>
        <w:rPr>
          <w:sz w:val="22"/>
          <w:szCs w:val="22"/>
        </w:rPr>
        <w:t xml:space="preserve">- </w:t>
      </w:r>
      <w:proofErr w:type="spellStart"/>
      <w:r>
        <w:rPr>
          <w:sz w:val="22"/>
          <w:szCs w:val="22"/>
        </w:rPr>
        <w:t>СанПиН</w:t>
      </w:r>
      <w:proofErr w:type="spellEnd"/>
      <w:r>
        <w:rPr>
          <w:sz w:val="22"/>
          <w:szCs w:val="22"/>
        </w:rPr>
        <w:t xml:space="preserve"> 2.3.2.1940-05 «Продовольственное сырье и пищевые продукты. Организация детского питания»; </w:t>
      </w:r>
    </w:p>
    <w:p w:rsidR="005746E9" w:rsidRDefault="005746E9" w:rsidP="005746E9">
      <w:pPr>
        <w:ind w:left="70" w:right="138" w:firstLine="283"/>
        <w:rPr>
          <w:sz w:val="22"/>
          <w:szCs w:val="22"/>
        </w:rPr>
      </w:pPr>
      <w:r>
        <w:rPr>
          <w:sz w:val="22"/>
          <w:szCs w:val="22"/>
        </w:rPr>
        <w:t xml:space="preserve">- национальному стандарту ГОСТ </w:t>
      </w:r>
      <w:proofErr w:type="gramStart"/>
      <w:r>
        <w:rPr>
          <w:sz w:val="22"/>
          <w:szCs w:val="22"/>
        </w:rPr>
        <w:t>Р</w:t>
      </w:r>
      <w:proofErr w:type="gramEnd"/>
      <w:r>
        <w:rPr>
          <w:sz w:val="22"/>
          <w:szCs w:val="22"/>
        </w:rPr>
        <w:t xml:space="preserve"> 51074-2003 «Продукты пищевые. Информация для потребителя. Общие требования»</w:t>
      </w:r>
      <w:r>
        <w:rPr>
          <w:b/>
          <w:bCs/>
          <w:sz w:val="22"/>
          <w:szCs w:val="22"/>
        </w:rPr>
        <w:t>.</w:t>
      </w:r>
    </w:p>
    <w:p w:rsidR="005746E9" w:rsidRDefault="005746E9" w:rsidP="005746E9">
      <w:pPr>
        <w:widowControl w:val="0"/>
        <w:autoSpaceDE w:val="0"/>
        <w:autoSpaceDN w:val="0"/>
        <w:adjustRightInd w:val="0"/>
        <w:spacing w:after="0"/>
        <w:ind w:firstLine="540"/>
        <w:rPr>
          <w:b/>
          <w:bCs/>
          <w:iCs/>
          <w:sz w:val="22"/>
          <w:szCs w:val="22"/>
        </w:rPr>
      </w:pPr>
      <w:r>
        <w:rPr>
          <w:bCs/>
          <w:iCs/>
          <w:sz w:val="22"/>
          <w:szCs w:val="22"/>
        </w:rPr>
        <w:t>При поставке каждой партии товара, Поставщик обязан предоставить копии сертификатов соответствия качества, удостоверение о качестве либо заменяющим его документом в соответствии с действующим законодательством. Не допускается поставка товара без документов, удостоверяющих их качество. Указанные документы передаются вместе с товаром при поставке.</w:t>
      </w:r>
    </w:p>
    <w:p w:rsidR="005746E9" w:rsidRDefault="005746E9" w:rsidP="005746E9">
      <w:pPr>
        <w:widowControl w:val="0"/>
        <w:autoSpaceDE w:val="0"/>
        <w:autoSpaceDN w:val="0"/>
        <w:adjustRightInd w:val="0"/>
        <w:spacing w:after="0"/>
        <w:ind w:firstLine="539"/>
        <w:rPr>
          <w:sz w:val="22"/>
          <w:szCs w:val="22"/>
        </w:rPr>
      </w:pPr>
      <w:r>
        <w:rPr>
          <w:iCs/>
          <w:sz w:val="22"/>
          <w:szCs w:val="22"/>
        </w:rPr>
        <w:t>1.1.</w:t>
      </w:r>
      <w:r>
        <w:rPr>
          <w:iCs/>
          <w:sz w:val="22"/>
          <w:szCs w:val="22"/>
        </w:rPr>
        <w:tab/>
        <w:t>Поставляемые пищевые продукты должны соответствовать требованиям нормативно-правовых актов, а</w:t>
      </w:r>
      <w:r>
        <w:rPr>
          <w:sz w:val="22"/>
          <w:szCs w:val="22"/>
        </w:rPr>
        <w:t xml:space="preserve"> также нормативных и технических документов, в соответствии с которыми они изготовлены и могут быть идентифицированы при поступлении. 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bookmarkStart w:id="0" w:name="_GoBack"/>
      <w:bookmarkEnd w:id="0"/>
    </w:p>
    <w:p w:rsidR="005746E9" w:rsidRDefault="005746E9" w:rsidP="005746E9">
      <w:pPr>
        <w:widowControl w:val="0"/>
        <w:autoSpaceDE w:val="0"/>
        <w:autoSpaceDN w:val="0"/>
        <w:adjustRightInd w:val="0"/>
        <w:spacing w:after="0"/>
        <w:ind w:firstLine="540"/>
        <w:rPr>
          <w:sz w:val="22"/>
          <w:szCs w:val="22"/>
        </w:rPr>
      </w:pPr>
      <w:r>
        <w:rPr>
          <w:sz w:val="22"/>
          <w:szCs w:val="22"/>
        </w:rPr>
        <w:t>1.2.</w:t>
      </w:r>
      <w:r>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5746E9" w:rsidRDefault="005746E9" w:rsidP="005746E9">
      <w:pPr>
        <w:widowControl w:val="0"/>
        <w:autoSpaceDE w:val="0"/>
        <w:autoSpaceDN w:val="0"/>
        <w:adjustRightInd w:val="0"/>
        <w:spacing w:after="0"/>
        <w:ind w:firstLine="540"/>
        <w:rPr>
          <w:sz w:val="22"/>
          <w:szCs w:val="22"/>
        </w:rPr>
      </w:pPr>
      <w:r>
        <w:rPr>
          <w:sz w:val="22"/>
          <w:szCs w:val="22"/>
        </w:rPr>
        <w:t>1.3.</w:t>
      </w:r>
      <w:r>
        <w:rPr>
          <w:sz w:val="22"/>
          <w:szCs w:val="22"/>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5746E9" w:rsidRDefault="005746E9" w:rsidP="005746E9">
      <w:pPr>
        <w:widowControl w:val="0"/>
        <w:autoSpaceDE w:val="0"/>
        <w:autoSpaceDN w:val="0"/>
        <w:adjustRightInd w:val="0"/>
        <w:spacing w:after="0"/>
        <w:ind w:firstLine="540"/>
        <w:rPr>
          <w:sz w:val="22"/>
          <w:szCs w:val="22"/>
        </w:rPr>
      </w:pPr>
      <w:r>
        <w:rPr>
          <w:sz w:val="22"/>
          <w:szCs w:val="22"/>
        </w:rPr>
        <w:t>1.4.</w:t>
      </w:r>
      <w:r>
        <w:rPr>
          <w:sz w:val="22"/>
          <w:szCs w:val="22"/>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5746E9" w:rsidRDefault="005746E9" w:rsidP="005746E9">
      <w:pPr>
        <w:widowControl w:val="0"/>
        <w:autoSpaceDE w:val="0"/>
        <w:autoSpaceDN w:val="0"/>
        <w:adjustRightInd w:val="0"/>
        <w:spacing w:after="0"/>
        <w:ind w:firstLine="540"/>
        <w:rPr>
          <w:sz w:val="22"/>
          <w:szCs w:val="22"/>
        </w:rPr>
      </w:pPr>
      <w:r>
        <w:rPr>
          <w:sz w:val="22"/>
          <w:szCs w:val="22"/>
        </w:rPr>
        <w:t>1.5.</w:t>
      </w:r>
      <w:r>
        <w:rPr>
          <w:sz w:val="22"/>
          <w:szCs w:val="22"/>
        </w:rPr>
        <w:tab/>
        <w:t>Не допускается поставка пищевых продуктов, содержащих ГМО.</w:t>
      </w:r>
    </w:p>
    <w:p w:rsidR="005746E9" w:rsidRDefault="005746E9" w:rsidP="005746E9">
      <w:pPr>
        <w:widowControl w:val="0"/>
        <w:autoSpaceDE w:val="0"/>
        <w:autoSpaceDN w:val="0"/>
        <w:adjustRightInd w:val="0"/>
        <w:spacing w:after="0"/>
        <w:ind w:firstLine="540"/>
        <w:rPr>
          <w:sz w:val="22"/>
          <w:szCs w:val="22"/>
        </w:rPr>
      </w:pPr>
      <w:r>
        <w:rPr>
          <w:sz w:val="22"/>
          <w:szCs w:val="22"/>
        </w:rPr>
        <w:t>1.6.</w:t>
      </w:r>
      <w:r>
        <w:rPr>
          <w:sz w:val="22"/>
          <w:szCs w:val="22"/>
        </w:rPr>
        <w:tab/>
        <w:t xml:space="preserve">Не допускается поставка пищевых продуктов, содержащих искусственные </w:t>
      </w:r>
      <w:proofErr w:type="spellStart"/>
      <w:r>
        <w:rPr>
          <w:sz w:val="22"/>
          <w:szCs w:val="22"/>
        </w:rPr>
        <w:t>подсластители</w:t>
      </w:r>
      <w:proofErr w:type="spellEnd"/>
      <w:r>
        <w:rPr>
          <w:sz w:val="22"/>
          <w:szCs w:val="22"/>
        </w:rPr>
        <w:t xml:space="preserve"> (</w:t>
      </w:r>
      <w:proofErr w:type="spellStart"/>
      <w:r>
        <w:rPr>
          <w:sz w:val="22"/>
          <w:szCs w:val="22"/>
        </w:rPr>
        <w:t>аспартам</w:t>
      </w:r>
      <w:proofErr w:type="spellEnd"/>
      <w:r>
        <w:rPr>
          <w:sz w:val="22"/>
          <w:szCs w:val="22"/>
        </w:rPr>
        <w:t xml:space="preserve"> и др.), консерванты, красители, </w:t>
      </w:r>
      <w:proofErr w:type="spellStart"/>
      <w:r>
        <w:rPr>
          <w:sz w:val="22"/>
          <w:szCs w:val="22"/>
        </w:rPr>
        <w:t>ароматизаторы</w:t>
      </w:r>
      <w:proofErr w:type="spellEnd"/>
      <w:r>
        <w:rPr>
          <w:sz w:val="22"/>
          <w:szCs w:val="22"/>
        </w:rPr>
        <w:t>, усилители вкуса и прочие ненатуральные пищевые добавки.</w:t>
      </w:r>
    </w:p>
    <w:p w:rsidR="005746E9" w:rsidRDefault="005746E9" w:rsidP="005746E9">
      <w:pPr>
        <w:widowControl w:val="0"/>
        <w:autoSpaceDE w:val="0"/>
        <w:autoSpaceDN w:val="0"/>
        <w:adjustRightInd w:val="0"/>
        <w:spacing w:after="0"/>
        <w:ind w:firstLine="540"/>
        <w:rPr>
          <w:sz w:val="22"/>
          <w:szCs w:val="22"/>
        </w:rPr>
      </w:pPr>
      <w:r>
        <w:rPr>
          <w:sz w:val="22"/>
          <w:szCs w:val="22"/>
        </w:rPr>
        <w:t>1.7.</w:t>
      </w:r>
      <w:r>
        <w:rPr>
          <w:sz w:val="22"/>
          <w:szCs w:val="22"/>
        </w:rPr>
        <w:tab/>
      </w:r>
      <w:proofErr w:type="gramStart"/>
      <w:r>
        <w:rPr>
          <w:sz w:val="22"/>
          <w:szCs w:val="22"/>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roofErr w:type="gramEnd"/>
    </w:p>
    <w:p w:rsidR="005746E9" w:rsidRDefault="005746E9" w:rsidP="005746E9">
      <w:pPr>
        <w:spacing w:after="0"/>
        <w:ind w:left="567"/>
        <w:rPr>
          <w:sz w:val="22"/>
          <w:szCs w:val="22"/>
        </w:rPr>
      </w:pPr>
      <w:r>
        <w:rPr>
          <w:sz w:val="22"/>
          <w:szCs w:val="22"/>
        </w:rPr>
        <w:t>1.8.</w:t>
      </w:r>
      <w:r>
        <w:rPr>
          <w:sz w:val="22"/>
          <w:szCs w:val="22"/>
        </w:rPr>
        <w:tab/>
        <w:t xml:space="preserve">Поставка пищевых продуктов осуществляется Поставщиком по заявкам Заказчика, оформленной письменно или по телефону в </w:t>
      </w:r>
      <w:r>
        <w:rPr>
          <w:sz w:val="22"/>
          <w:szCs w:val="22"/>
          <w:lang w:val="en-US"/>
        </w:rPr>
        <w:t>I</w:t>
      </w:r>
      <w:r>
        <w:rPr>
          <w:sz w:val="22"/>
          <w:szCs w:val="22"/>
        </w:rPr>
        <w:t xml:space="preserve"> половине дня за один день до дня поставки товара, согласно графику поставки. </w:t>
      </w:r>
    </w:p>
    <w:p w:rsidR="005746E9" w:rsidRDefault="005746E9" w:rsidP="005746E9">
      <w:pPr>
        <w:widowControl w:val="0"/>
        <w:autoSpaceDE w:val="0"/>
        <w:autoSpaceDN w:val="0"/>
        <w:adjustRightInd w:val="0"/>
        <w:spacing w:after="0"/>
        <w:ind w:firstLine="540"/>
        <w:rPr>
          <w:sz w:val="22"/>
          <w:szCs w:val="22"/>
        </w:rPr>
      </w:pPr>
      <w:r>
        <w:rPr>
          <w:sz w:val="22"/>
          <w:szCs w:val="22"/>
        </w:rPr>
        <w:t>1.9.</w:t>
      </w:r>
      <w:r>
        <w:rPr>
          <w:sz w:val="22"/>
          <w:szCs w:val="22"/>
        </w:rPr>
        <w:tab/>
        <w:t xml:space="preserve">Качество пищевых продуктов, поставляемых в государственные Заказчика/организации, должно соответствовать требованиям, указанным </w:t>
      </w:r>
      <w:r>
        <w:rPr>
          <w:sz w:val="22"/>
          <w:szCs w:val="22"/>
        </w:rPr>
        <w:lastRenderedPageBreak/>
        <w:t>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5746E9" w:rsidRDefault="005746E9" w:rsidP="005746E9">
      <w:pPr>
        <w:widowControl w:val="0"/>
        <w:autoSpaceDE w:val="0"/>
        <w:autoSpaceDN w:val="0"/>
        <w:adjustRightInd w:val="0"/>
        <w:spacing w:after="0"/>
        <w:ind w:firstLine="540"/>
        <w:rPr>
          <w:sz w:val="22"/>
          <w:szCs w:val="22"/>
        </w:rPr>
      </w:pPr>
      <w:r>
        <w:rPr>
          <w:sz w:val="22"/>
          <w:szCs w:val="22"/>
        </w:rPr>
        <w:t>1.10.</w:t>
      </w:r>
      <w:r>
        <w:rPr>
          <w:sz w:val="22"/>
          <w:szCs w:val="22"/>
        </w:rPr>
        <w:tab/>
        <w:t xml:space="preserve">Каждая партия пищевых продуктов должна сопровождаться товарно-транспортными документами. </w:t>
      </w:r>
      <w:proofErr w:type="gramStart"/>
      <w:r>
        <w:rPr>
          <w:sz w:val="22"/>
          <w:szCs w:val="22"/>
        </w:rPr>
        <w:t>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 которые предоставляется Заказчику, либо</w:t>
      </w:r>
      <w:proofErr w:type="gramEnd"/>
      <w:r>
        <w:rPr>
          <w:sz w:val="22"/>
          <w:szCs w:val="22"/>
        </w:rPr>
        <w:t xml:space="preserve"> должны быть приложены копии указанных документов, заверенные печатью держателя подлинника. </w:t>
      </w:r>
    </w:p>
    <w:p w:rsidR="005746E9" w:rsidRDefault="005746E9" w:rsidP="005746E9">
      <w:pPr>
        <w:widowControl w:val="0"/>
        <w:autoSpaceDE w:val="0"/>
        <w:autoSpaceDN w:val="0"/>
        <w:adjustRightInd w:val="0"/>
        <w:spacing w:after="0"/>
        <w:ind w:firstLine="540"/>
        <w:rPr>
          <w:sz w:val="22"/>
          <w:szCs w:val="22"/>
        </w:rPr>
      </w:pPr>
      <w:r>
        <w:rPr>
          <w:sz w:val="22"/>
          <w:szCs w:val="22"/>
        </w:rPr>
        <w:t>1.11.</w:t>
      </w:r>
      <w:r>
        <w:rPr>
          <w:sz w:val="22"/>
          <w:szCs w:val="22"/>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5746E9" w:rsidRDefault="005746E9" w:rsidP="005746E9">
      <w:pPr>
        <w:widowControl w:val="0"/>
        <w:autoSpaceDE w:val="0"/>
        <w:autoSpaceDN w:val="0"/>
        <w:adjustRightInd w:val="0"/>
        <w:spacing w:after="0"/>
        <w:ind w:firstLine="540"/>
        <w:rPr>
          <w:sz w:val="22"/>
          <w:szCs w:val="22"/>
        </w:rPr>
      </w:pPr>
      <w:r>
        <w:rPr>
          <w:sz w:val="22"/>
          <w:szCs w:val="22"/>
        </w:rPr>
        <w:t>– наименование предприятия-упаковщика, его фактический адрес;</w:t>
      </w:r>
    </w:p>
    <w:p w:rsidR="005746E9" w:rsidRDefault="005746E9" w:rsidP="005746E9">
      <w:pPr>
        <w:widowControl w:val="0"/>
        <w:autoSpaceDE w:val="0"/>
        <w:autoSpaceDN w:val="0"/>
        <w:adjustRightInd w:val="0"/>
        <w:spacing w:after="0"/>
        <w:ind w:firstLine="540"/>
        <w:rPr>
          <w:sz w:val="22"/>
          <w:szCs w:val="22"/>
        </w:rPr>
      </w:pPr>
      <w:r>
        <w:rPr>
          <w:sz w:val="22"/>
          <w:szCs w:val="22"/>
        </w:rPr>
        <w:t>– дата упаковки;</w:t>
      </w:r>
    </w:p>
    <w:p w:rsidR="005746E9" w:rsidRDefault="005746E9" w:rsidP="005746E9">
      <w:pPr>
        <w:widowControl w:val="0"/>
        <w:autoSpaceDE w:val="0"/>
        <w:autoSpaceDN w:val="0"/>
        <w:adjustRightInd w:val="0"/>
        <w:spacing w:after="0"/>
        <w:ind w:firstLine="540"/>
        <w:rPr>
          <w:sz w:val="22"/>
          <w:szCs w:val="22"/>
        </w:rPr>
      </w:pPr>
      <w:r>
        <w:rPr>
          <w:sz w:val="22"/>
          <w:szCs w:val="22"/>
        </w:rPr>
        <w:t>– дата и время упаковки (для продуктов, срок годности которых исчисляется часами);</w:t>
      </w:r>
    </w:p>
    <w:p w:rsidR="005746E9" w:rsidRDefault="005746E9" w:rsidP="005746E9">
      <w:pPr>
        <w:widowControl w:val="0"/>
        <w:autoSpaceDE w:val="0"/>
        <w:autoSpaceDN w:val="0"/>
        <w:adjustRightInd w:val="0"/>
        <w:spacing w:after="0"/>
        <w:ind w:firstLine="540"/>
        <w:rPr>
          <w:sz w:val="22"/>
          <w:szCs w:val="22"/>
        </w:rPr>
      </w:pPr>
      <w:r>
        <w:rPr>
          <w:sz w:val="22"/>
          <w:szCs w:val="22"/>
        </w:rPr>
        <w:t>– срок годности после вскрытия (для скоропортящихся продуктов, срок годности которых исчисляется часами).</w:t>
      </w:r>
    </w:p>
    <w:p w:rsidR="005746E9" w:rsidRDefault="005746E9" w:rsidP="005746E9">
      <w:pPr>
        <w:widowControl w:val="0"/>
        <w:autoSpaceDE w:val="0"/>
        <w:autoSpaceDN w:val="0"/>
        <w:adjustRightInd w:val="0"/>
        <w:spacing w:after="0"/>
        <w:ind w:firstLine="540"/>
        <w:rPr>
          <w:sz w:val="22"/>
          <w:szCs w:val="22"/>
        </w:rPr>
      </w:pPr>
      <w:r>
        <w:rPr>
          <w:sz w:val="22"/>
          <w:szCs w:val="22"/>
        </w:rPr>
        <w:t>1.12.</w:t>
      </w:r>
      <w:r>
        <w:rPr>
          <w:sz w:val="22"/>
          <w:szCs w:val="22"/>
        </w:rPr>
        <w:tab/>
        <w:t xml:space="preserve"> Поставщик должен иметь возможность ежедневной поставки товара, включая выходные и праздничные дни (по заявке заказчика) до 15-00 часов.</w:t>
      </w:r>
    </w:p>
    <w:p w:rsidR="005746E9" w:rsidRDefault="005746E9" w:rsidP="005746E9">
      <w:pPr>
        <w:widowControl w:val="0"/>
        <w:autoSpaceDE w:val="0"/>
        <w:autoSpaceDN w:val="0"/>
        <w:adjustRightInd w:val="0"/>
        <w:spacing w:after="0"/>
        <w:ind w:firstLine="540"/>
        <w:rPr>
          <w:sz w:val="22"/>
          <w:szCs w:val="22"/>
        </w:rPr>
      </w:pPr>
      <w:r>
        <w:rPr>
          <w:sz w:val="22"/>
          <w:szCs w:val="22"/>
        </w:rPr>
        <w:t>1.13.</w:t>
      </w:r>
      <w:r>
        <w:rPr>
          <w:sz w:val="22"/>
          <w:szCs w:val="22"/>
        </w:rPr>
        <w:tab/>
        <w:t>Заказчик вправе отказаться от принятия товара в случае его несоответствия по ассортименту и/или объему заявке.</w:t>
      </w:r>
    </w:p>
    <w:p w:rsidR="005746E9" w:rsidRDefault="005746E9" w:rsidP="005746E9">
      <w:pPr>
        <w:widowControl w:val="0"/>
        <w:autoSpaceDE w:val="0"/>
        <w:autoSpaceDN w:val="0"/>
        <w:adjustRightInd w:val="0"/>
        <w:spacing w:after="0"/>
        <w:ind w:firstLine="540"/>
        <w:rPr>
          <w:sz w:val="22"/>
          <w:szCs w:val="22"/>
        </w:rPr>
      </w:pPr>
    </w:p>
    <w:p w:rsidR="005746E9" w:rsidRDefault="005746E9" w:rsidP="005746E9">
      <w:pPr>
        <w:widowControl w:val="0"/>
        <w:autoSpaceDE w:val="0"/>
        <w:autoSpaceDN w:val="0"/>
        <w:adjustRightInd w:val="0"/>
        <w:spacing w:after="0"/>
        <w:ind w:firstLine="540"/>
        <w:rPr>
          <w:b/>
          <w:bCs/>
          <w:i/>
          <w:iCs/>
          <w:sz w:val="22"/>
          <w:szCs w:val="22"/>
        </w:rPr>
      </w:pPr>
      <w:r>
        <w:rPr>
          <w:b/>
          <w:bCs/>
          <w:i/>
          <w:iCs/>
          <w:sz w:val="22"/>
          <w:szCs w:val="22"/>
        </w:rPr>
        <w:t>2.</w:t>
      </w:r>
      <w:r>
        <w:rPr>
          <w:b/>
          <w:bCs/>
          <w:i/>
          <w:iCs/>
          <w:sz w:val="22"/>
          <w:szCs w:val="22"/>
        </w:rPr>
        <w:tab/>
        <w:t>Требования к безопасности товаров:</w:t>
      </w:r>
    </w:p>
    <w:p w:rsidR="005746E9" w:rsidRDefault="005746E9" w:rsidP="005746E9">
      <w:pPr>
        <w:widowControl w:val="0"/>
        <w:autoSpaceDE w:val="0"/>
        <w:autoSpaceDN w:val="0"/>
        <w:adjustRightInd w:val="0"/>
        <w:spacing w:after="0"/>
        <w:ind w:firstLine="540"/>
        <w:rPr>
          <w:sz w:val="22"/>
          <w:szCs w:val="22"/>
        </w:rPr>
      </w:pPr>
    </w:p>
    <w:p w:rsidR="005746E9" w:rsidRDefault="005746E9" w:rsidP="005746E9">
      <w:pPr>
        <w:widowControl w:val="0"/>
        <w:autoSpaceDE w:val="0"/>
        <w:autoSpaceDN w:val="0"/>
        <w:adjustRightInd w:val="0"/>
        <w:spacing w:after="0"/>
        <w:ind w:firstLine="540"/>
        <w:rPr>
          <w:sz w:val="22"/>
          <w:szCs w:val="22"/>
        </w:rPr>
      </w:pPr>
      <w:r>
        <w:rPr>
          <w:sz w:val="22"/>
          <w:szCs w:val="22"/>
        </w:rPr>
        <w:t>2.1.</w:t>
      </w:r>
      <w:r>
        <w:rPr>
          <w:sz w:val="22"/>
          <w:szCs w:val="22"/>
        </w:rPr>
        <w:tab/>
      </w:r>
      <w:proofErr w:type="gramStart"/>
      <w:r>
        <w:rPr>
          <w:sz w:val="22"/>
          <w:szCs w:val="22"/>
        </w:rP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w:t>
      </w:r>
      <w:proofErr w:type="gramEnd"/>
      <w:r>
        <w:rPr>
          <w:sz w:val="22"/>
          <w:szCs w:val="22"/>
        </w:rPr>
        <w:t xml:space="preserve">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5746E9" w:rsidRDefault="005746E9" w:rsidP="005746E9">
      <w:pPr>
        <w:widowControl w:val="0"/>
        <w:autoSpaceDE w:val="0"/>
        <w:autoSpaceDN w:val="0"/>
        <w:adjustRightInd w:val="0"/>
        <w:spacing w:after="0"/>
        <w:ind w:firstLine="540"/>
        <w:rPr>
          <w:sz w:val="22"/>
          <w:szCs w:val="22"/>
        </w:rPr>
      </w:pPr>
      <w:r>
        <w:rPr>
          <w:sz w:val="22"/>
          <w:szCs w:val="22"/>
        </w:rPr>
        <w:t>2.2.</w:t>
      </w:r>
      <w:r>
        <w:rPr>
          <w:sz w:val="22"/>
          <w:szCs w:val="22"/>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5746E9" w:rsidRDefault="005746E9" w:rsidP="005746E9">
      <w:pPr>
        <w:widowControl w:val="0"/>
        <w:autoSpaceDE w:val="0"/>
        <w:autoSpaceDN w:val="0"/>
        <w:adjustRightInd w:val="0"/>
        <w:spacing w:after="0"/>
        <w:ind w:firstLine="540"/>
        <w:rPr>
          <w:sz w:val="22"/>
          <w:szCs w:val="22"/>
        </w:rPr>
      </w:pPr>
      <w:r>
        <w:rPr>
          <w:sz w:val="22"/>
          <w:szCs w:val="22"/>
        </w:rPr>
        <w:t>2.3.</w:t>
      </w:r>
      <w:r>
        <w:rPr>
          <w:sz w:val="22"/>
          <w:szCs w:val="22"/>
        </w:rPr>
        <w:tab/>
        <w:t xml:space="preserve">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w:t>
      </w:r>
      <w:r>
        <w:rPr>
          <w:sz w:val="22"/>
          <w:szCs w:val="22"/>
        </w:rPr>
        <w:lastRenderedPageBreak/>
        <w:t>должна подтверждаться сертификатами соответствия или декларациями о соответствии, свидетельствами о государственной регистрации на продукцию, подлежащую государственной регистрации.</w:t>
      </w:r>
    </w:p>
    <w:p w:rsidR="005746E9" w:rsidRDefault="005746E9" w:rsidP="005746E9">
      <w:pPr>
        <w:widowControl w:val="0"/>
        <w:autoSpaceDE w:val="0"/>
        <w:autoSpaceDN w:val="0"/>
        <w:adjustRightInd w:val="0"/>
        <w:spacing w:after="0"/>
        <w:ind w:firstLine="540"/>
        <w:rPr>
          <w:sz w:val="22"/>
          <w:szCs w:val="22"/>
        </w:rPr>
      </w:pPr>
      <w:r>
        <w:rPr>
          <w:sz w:val="22"/>
          <w:szCs w:val="22"/>
        </w:rPr>
        <w:t>2.4.</w:t>
      </w:r>
      <w:r>
        <w:rPr>
          <w:sz w:val="22"/>
          <w:szCs w:val="22"/>
        </w:rPr>
        <w:tab/>
        <w:t xml:space="preserve">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w:t>
      </w:r>
      <w:proofErr w:type="gramStart"/>
      <w:r>
        <w:rPr>
          <w:sz w:val="22"/>
          <w:szCs w:val="22"/>
        </w:rPr>
        <w:t>контроль за</w:t>
      </w:r>
      <w:proofErr w:type="gramEnd"/>
      <w:r>
        <w:rPr>
          <w:sz w:val="22"/>
          <w:szCs w:val="22"/>
        </w:rPr>
        <w:t xml:space="preserve"> качеством и безопасностью пищевых продуктов. При необходимости проводить идентификацию состава продуктов.</w:t>
      </w:r>
    </w:p>
    <w:p w:rsidR="005746E9" w:rsidRDefault="005746E9" w:rsidP="005746E9">
      <w:pPr>
        <w:widowControl w:val="0"/>
        <w:autoSpaceDE w:val="0"/>
        <w:autoSpaceDN w:val="0"/>
        <w:adjustRightInd w:val="0"/>
        <w:spacing w:after="0"/>
        <w:ind w:firstLine="540"/>
        <w:rPr>
          <w:sz w:val="22"/>
          <w:szCs w:val="22"/>
        </w:rPr>
      </w:pPr>
      <w:r>
        <w:rPr>
          <w:sz w:val="22"/>
          <w:szCs w:val="22"/>
        </w:rPr>
        <w:t>2.5.</w:t>
      </w:r>
      <w:r>
        <w:rPr>
          <w:sz w:val="22"/>
          <w:szCs w:val="22"/>
        </w:rPr>
        <w:tab/>
        <w:t xml:space="preserve">Контроль за качеством и безопасностью сельскохозяйственной продукции, сырья и продовольствия, </w:t>
      </w:r>
      <w:proofErr w:type="gramStart"/>
      <w:r>
        <w:rPr>
          <w:sz w:val="22"/>
          <w:szCs w:val="22"/>
        </w:rPr>
        <w:t>предназначенных</w:t>
      </w:r>
      <w:proofErr w:type="gramEnd"/>
      <w:r>
        <w:rPr>
          <w:sz w:val="22"/>
          <w:szCs w:val="22"/>
        </w:rPr>
        <w:t xml:space="preserve"> для организации питания, осуществляет уполномоченный контролирующий орган.</w:t>
      </w:r>
    </w:p>
    <w:p w:rsidR="005746E9" w:rsidRDefault="005746E9" w:rsidP="005746E9">
      <w:pPr>
        <w:widowControl w:val="0"/>
        <w:autoSpaceDE w:val="0"/>
        <w:autoSpaceDN w:val="0"/>
        <w:adjustRightInd w:val="0"/>
        <w:spacing w:after="0"/>
        <w:ind w:firstLine="540"/>
        <w:rPr>
          <w:sz w:val="22"/>
          <w:szCs w:val="22"/>
        </w:rPr>
      </w:pPr>
      <w:r>
        <w:rPr>
          <w:sz w:val="22"/>
          <w:szCs w:val="22"/>
        </w:rPr>
        <w:t>2.6.</w:t>
      </w:r>
      <w:r>
        <w:rPr>
          <w:sz w:val="22"/>
          <w:szCs w:val="22"/>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5746E9" w:rsidRDefault="005746E9" w:rsidP="005746E9">
      <w:pPr>
        <w:widowControl w:val="0"/>
        <w:autoSpaceDE w:val="0"/>
        <w:autoSpaceDN w:val="0"/>
        <w:adjustRightInd w:val="0"/>
        <w:spacing w:after="0"/>
        <w:ind w:firstLine="540"/>
        <w:rPr>
          <w:sz w:val="22"/>
          <w:szCs w:val="22"/>
        </w:rPr>
      </w:pPr>
      <w:r>
        <w:rPr>
          <w:sz w:val="22"/>
          <w:szCs w:val="22"/>
        </w:rPr>
        <w:t>2.7.</w:t>
      </w:r>
      <w:r>
        <w:rPr>
          <w:sz w:val="22"/>
          <w:szCs w:val="22"/>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5746E9" w:rsidRDefault="005746E9" w:rsidP="005746E9">
      <w:pPr>
        <w:widowControl w:val="0"/>
        <w:autoSpaceDE w:val="0"/>
        <w:autoSpaceDN w:val="0"/>
        <w:adjustRightInd w:val="0"/>
        <w:spacing w:after="0"/>
        <w:ind w:firstLine="540"/>
        <w:rPr>
          <w:sz w:val="22"/>
          <w:szCs w:val="22"/>
        </w:rPr>
      </w:pPr>
      <w:r>
        <w:rPr>
          <w:sz w:val="22"/>
          <w:szCs w:val="22"/>
        </w:rPr>
        <w:t>2.8.</w:t>
      </w:r>
      <w:r>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5746E9" w:rsidRDefault="005746E9" w:rsidP="005746E9">
      <w:pPr>
        <w:widowControl w:val="0"/>
        <w:autoSpaceDE w:val="0"/>
        <w:autoSpaceDN w:val="0"/>
        <w:adjustRightInd w:val="0"/>
        <w:spacing w:after="0"/>
        <w:ind w:firstLine="540"/>
        <w:rPr>
          <w:sz w:val="22"/>
          <w:szCs w:val="22"/>
        </w:rPr>
      </w:pPr>
      <w:r>
        <w:rPr>
          <w:sz w:val="22"/>
          <w:szCs w:val="22"/>
        </w:rPr>
        <w:t>2.9.</w:t>
      </w:r>
      <w:r>
        <w:rPr>
          <w:sz w:val="22"/>
          <w:szCs w:val="22"/>
        </w:rP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5746E9" w:rsidRDefault="005746E9" w:rsidP="005746E9">
      <w:pPr>
        <w:widowControl w:val="0"/>
        <w:autoSpaceDE w:val="0"/>
        <w:autoSpaceDN w:val="0"/>
        <w:adjustRightInd w:val="0"/>
        <w:spacing w:after="0"/>
        <w:ind w:firstLine="540"/>
        <w:rPr>
          <w:sz w:val="22"/>
          <w:szCs w:val="22"/>
        </w:rPr>
      </w:pPr>
      <w:r>
        <w:rPr>
          <w:sz w:val="22"/>
          <w:szCs w:val="22"/>
        </w:rPr>
        <w:t>2.10.</w:t>
      </w:r>
      <w:r>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5746E9" w:rsidRDefault="005746E9" w:rsidP="005746E9">
      <w:pPr>
        <w:widowControl w:val="0"/>
        <w:autoSpaceDE w:val="0"/>
        <w:autoSpaceDN w:val="0"/>
        <w:adjustRightInd w:val="0"/>
        <w:spacing w:after="0"/>
        <w:ind w:firstLine="540"/>
        <w:rPr>
          <w:sz w:val="22"/>
          <w:szCs w:val="22"/>
        </w:rPr>
      </w:pPr>
    </w:p>
    <w:p w:rsidR="005746E9" w:rsidRDefault="005746E9" w:rsidP="005746E9">
      <w:pPr>
        <w:widowControl w:val="0"/>
        <w:autoSpaceDE w:val="0"/>
        <w:autoSpaceDN w:val="0"/>
        <w:adjustRightInd w:val="0"/>
        <w:spacing w:after="0"/>
        <w:ind w:firstLine="540"/>
        <w:rPr>
          <w:b/>
          <w:bCs/>
          <w:i/>
          <w:iCs/>
          <w:sz w:val="22"/>
          <w:szCs w:val="22"/>
        </w:rPr>
      </w:pPr>
      <w:r>
        <w:rPr>
          <w:b/>
          <w:bCs/>
          <w:i/>
          <w:iCs/>
          <w:sz w:val="22"/>
          <w:szCs w:val="22"/>
        </w:rPr>
        <w:t>3.</w:t>
      </w:r>
      <w:r>
        <w:rPr>
          <w:b/>
          <w:bCs/>
          <w:i/>
          <w:iCs/>
          <w:sz w:val="22"/>
          <w:szCs w:val="22"/>
        </w:rPr>
        <w:tab/>
        <w:t>Требования к используемым материалам и оборудованию:</w:t>
      </w:r>
    </w:p>
    <w:p w:rsidR="005746E9" w:rsidRDefault="005746E9" w:rsidP="005746E9">
      <w:pPr>
        <w:widowControl w:val="0"/>
        <w:autoSpaceDE w:val="0"/>
        <w:autoSpaceDN w:val="0"/>
        <w:adjustRightInd w:val="0"/>
        <w:spacing w:after="0"/>
        <w:ind w:firstLine="540"/>
        <w:rPr>
          <w:sz w:val="22"/>
          <w:szCs w:val="22"/>
        </w:rPr>
      </w:pPr>
    </w:p>
    <w:p w:rsidR="005746E9" w:rsidRDefault="005746E9" w:rsidP="005746E9">
      <w:pPr>
        <w:widowControl w:val="0"/>
        <w:autoSpaceDE w:val="0"/>
        <w:autoSpaceDN w:val="0"/>
        <w:adjustRightInd w:val="0"/>
        <w:spacing w:after="0"/>
        <w:ind w:firstLine="540"/>
        <w:rPr>
          <w:sz w:val="22"/>
          <w:szCs w:val="22"/>
        </w:rPr>
      </w:pPr>
      <w:r>
        <w:rPr>
          <w:sz w:val="22"/>
          <w:szCs w:val="22"/>
        </w:rPr>
        <w:t>3.1.</w:t>
      </w:r>
      <w:r>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5746E9" w:rsidRDefault="005746E9" w:rsidP="005746E9">
      <w:pPr>
        <w:widowControl w:val="0"/>
        <w:autoSpaceDE w:val="0"/>
        <w:autoSpaceDN w:val="0"/>
        <w:adjustRightInd w:val="0"/>
        <w:spacing w:after="0"/>
        <w:ind w:firstLine="540"/>
        <w:rPr>
          <w:sz w:val="22"/>
          <w:szCs w:val="22"/>
        </w:rPr>
      </w:pPr>
      <w:r>
        <w:rPr>
          <w:sz w:val="22"/>
          <w:szCs w:val="22"/>
        </w:rPr>
        <w:t>3.2.</w:t>
      </w:r>
      <w:r>
        <w:rPr>
          <w:sz w:val="22"/>
          <w:szCs w:val="22"/>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5746E9" w:rsidRDefault="005746E9" w:rsidP="005746E9">
      <w:pPr>
        <w:widowControl w:val="0"/>
        <w:autoSpaceDE w:val="0"/>
        <w:autoSpaceDN w:val="0"/>
        <w:adjustRightInd w:val="0"/>
        <w:spacing w:after="0"/>
        <w:ind w:firstLine="540"/>
        <w:rPr>
          <w:sz w:val="22"/>
          <w:szCs w:val="22"/>
        </w:rPr>
      </w:pPr>
      <w:r>
        <w:rPr>
          <w:sz w:val="22"/>
          <w:szCs w:val="22"/>
        </w:rPr>
        <w:t>3.3.</w:t>
      </w:r>
      <w:r>
        <w:rPr>
          <w:sz w:val="22"/>
          <w:szCs w:val="22"/>
        </w:rPr>
        <w:tab/>
        <w:t xml:space="preserve">Продовольственное сырье и готовая продукция при транспортировке не должны контактировать друг с другом. </w:t>
      </w:r>
    </w:p>
    <w:p w:rsidR="005746E9" w:rsidRDefault="005746E9" w:rsidP="005746E9">
      <w:pPr>
        <w:widowControl w:val="0"/>
        <w:autoSpaceDE w:val="0"/>
        <w:autoSpaceDN w:val="0"/>
        <w:adjustRightInd w:val="0"/>
        <w:spacing w:after="0"/>
        <w:ind w:firstLine="540"/>
        <w:rPr>
          <w:sz w:val="22"/>
          <w:szCs w:val="22"/>
        </w:rPr>
      </w:pPr>
      <w:r>
        <w:rPr>
          <w:sz w:val="22"/>
          <w:szCs w:val="22"/>
        </w:rPr>
        <w:t>3.4.</w:t>
      </w:r>
      <w:r>
        <w:rPr>
          <w:sz w:val="22"/>
          <w:szCs w:val="22"/>
        </w:rPr>
        <w:tab/>
        <w:t xml:space="preserve">В целях соблюдения санитарных норм температура хранения и перевозки для скоропортящихся пищевых продуктов должна составлять от + 2 до + 6 град. </w:t>
      </w:r>
      <w:proofErr w:type="gramStart"/>
      <w:r>
        <w:rPr>
          <w:sz w:val="22"/>
          <w:szCs w:val="22"/>
        </w:rPr>
        <w:t>С</w:t>
      </w:r>
      <w:proofErr w:type="gramEnd"/>
      <w:r>
        <w:rPr>
          <w:sz w:val="22"/>
          <w:szCs w:val="22"/>
        </w:rPr>
        <w:t xml:space="preserve">, а </w:t>
      </w:r>
      <w:proofErr w:type="gramStart"/>
      <w:r>
        <w:rPr>
          <w:sz w:val="22"/>
          <w:szCs w:val="22"/>
        </w:rPr>
        <w:t>температура</w:t>
      </w:r>
      <w:proofErr w:type="gramEnd"/>
      <w:r>
        <w:rPr>
          <w:sz w:val="22"/>
          <w:szCs w:val="22"/>
        </w:rPr>
        <w:t xml:space="preserve"> хранения и перевозки для замороженных пищевых продуктов должна быть от – 5 до – 10 град. С (повторное замораживание запрещено).</w:t>
      </w:r>
    </w:p>
    <w:p w:rsidR="005746E9" w:rsidRDefault="005746E9" w:rsidP="005746E9">
      <w:pPr>
        <w:widowControl w:val="0"/>
        <w:autoSpaceDE w:val="0"/>
        <w:autoSpaceDN w:val="0"/>
        <w:adjustRightInd w:val="0"/>
        <w:spacing w:after="0"/>
        <w:ind w:firstLine="540"/>
        <w:rPr>
          <w:sz w:val="22"/>
          <w:szCs w:val="22"/>
        </w:rPr>
      </w:pPr>
      <w:r>
        <w:rPr>
          <w:sz w:val="22"/>
          <w:szCs w:val="22"/>
        </w:rPr>
        <w:t>3.5.</w:t>
      </w:r>
      <w:r>
        <w:rPr>
          <w:sz w:val="22"/>
          <w:szCs w:val="22"/>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5746E9" w:rsidRDefault="005746E9" w:rsidP="005746E9">
      <w:pPr>
        <w:widowControl w:val="0"/>
        <w:autoSpaceDE w:val="0"/>
        <w:autoSpaceDN w:val="0"/>
        <w:adjustRightInd w:val="0"/>
        <w:spacing w:after="0"/>
        <w:ind w:firstLine="540"/>
        <w:rPr>
          <w:sz w:val="22"/>
          <w:szCs w:val="22"/>
        </w:rPr>
      </w:pPr>
      <w:r>
        <w:rPr>
          <w:sz w:val="22"/>
          <w:szCs w:val="22"/>
        </w:rPr>
        <w:lastRenderedPageBreak/>
        <w:t>3.6.</w:t>
      </w:r>
      <w:r>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5746E9" w:rsidRDefault="005746E9" w:rsidP="005746E9">
      <w:pPr>
        <w:widowControl w:val="0"/>
        <w:autoSpaceDE w:val="0"/>
        <w:autoSpaceDN w:val="0"/>
        <w:adjustRightInd w:val="0"/>
        <w:spacing w:after="0"/>
        <w:ind w:firstLine="540"/>
        <w:rPr>
          <w:sz w:val="22"/>
          <w:szCs w:val="22"/>
        </w:rPr>
      </w:pPr>
      <w:r>
        <w:rPr>
          <w:sz w:val="22"/>
          <w:szCs w:val="22"/>
        </w:rPr>
        <w:t>3.7.</w:t>
      </w:r>
      <w:r>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rsidR="005746E9" w:rsidRDefault="005746E9" w:rsidP="005746E9">
      <w:pPr>
        <w:widowControl w:val="0"/>
        <w:autoSpaceDE w:val="0"/>
        <w:autoSpaceDN w:val="0"/>
        <w:adjustRightInd w:val="0"/>
        <w:spacing w:after="0"/>
        <w:rPr>
          <w:b/>
          <w:bCs/>
          <w:i/>
          <w:iCs/>
          <w:sz w:val="22"/>
          <w:szCs w:val="22"/>
        </w:rPr>
      </w:pPr>
    </w:p>
    <w:p w:rsidR="005746E9" w:rsidRDefault="005746E9" w:rsidP="005746E9">
      <w:pPr>
        <w:widowControl w:val="0"/>
        <w:autoSpaceDE w:val="0"/>
        <w:autoSpaceDN w:val="0"/>
        <w:adjustRightInd w:val="0"/>
        <w:spacing w:after="0"/>
        <w:jc w:val="center"/>
        <w:rPr>
          <w:b/>
          <w:i/>
        </w:rPr>
      </w:pPr>
      <w:r>
        <w:rPr>
          <w:b/>
          <w:bCs/>
          <w:i/>
          <w:iCs/>
        </w:rPr>
        <w:t>4.Требования к качеству, характеристикам товара</w:t>
      </w:r>
    </w:p>
    <w:p w:rsidR="005746E9" w:rsidRDefault="005746E9" w:rsidP="005746E9">
      <w:pPr>
        <w:spacing w:after="0"/>
        <w:rPr>
          <w:b/>
          <w:bCs/>
          <w:i/>
        </w:rPr>
      </w:pPr>
    </w:p>
    <w:p w:rsidR="005746E9" w:rsidRDefault="005746E9" w:rsidP="005746E9">
      <w:pPr>
        <w:spacing w:after="0"/>
        <w:jc w:val="center"/>
        <w:rPr>
          <w:b/>
          <w:bCs/>
          <w:i/>
        </w:rPr>
      </w:pPr>
      <w:r>
        <w:rPr>
          <w:b/>
          <w:bCs/>
          <w:i/>
        </w:rPr>
        <w:t>Овощи и фрукты</w:t>
      </w:r>
    </w:p>
    <w:p w:rsidR="005746E9" w:rsidRDefault="005746E9" w:rsidP="005746E9">
      <w:pPr>
        <w:spacing w:after="0"/>
        <w:jc w:val="center"/>
        <w:rPr>
          <w:b/>
          <w:bCs/>
          <w:i/>
        </w:rPr>
      </w:pPr>
    </w:p>
    <w:tbl>
      <w:tblPr>
        <w:tblW w:w="1531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1"/>
        <w:gridCol w:w="1933"/>
        <w:gridCol w:w="7515"/>
        <w:gridCol w:w="1702"/>
        <w:gridCol w:w="1134"/>
        <w:gridCol w:w="1276"/>
        <w:gridCol w:w="1134"/>
      </w:tblGrid>
      <w:tr w:rsidR="005746E9" w:rsidTr="005746E9">
        <w:trPr>
          <w:cantSplit/>
          <w:trHeight w:val="786"/>
        </w:trPr>
        <w:tc>
          <w:tcPr>
            <w:tcW w:w="620" w:type="dxa"/>
            <w:tcBorders>
              <w:top w:val="single" w:sz="4" w:space="0" w:color="000000"/>
              <w:left w:val="single" w:sz="4" w:space="0" w:color="000000"/>
              <w:bottom w:val="single" w:sz="4" w:space="0" w:color="000000"/>
              <w:right w:val="single" w:sz="4" w:space="0" w:color="000000"/>
            </w:tcBorders>
            <w:hideMark/>
          </w:tcPr>
          <w:p w:rsidR="005746E9" w:rsidRDefault="005746E9">
            <w:pPr>
              <w:widowControl w:val="0"/>
              <w:autoSpaceDE w:val="0"/>
              <w:autoSpaceDN w:val="0"/>
              <w:adjustRightInd w:val="0"/>
              <w:snapToGrid w:val="0"/>
              <w:spacing w:after="0"/>
              <w:jc w:val="center"/>
              <w:rPr>
                <w:b/>
                <w:bCs/>
                <w:lang w:eastAsia="en-US"/>
              </w:rPr>
            </w:pPr>
            <w:r>
              <w:rPr>
                <w:b/>
                <w:bCs/>
                <w:sz w:val="22"/>
                <w:szCs w:val="22"/>
                <w:lang w:eastAsia="en-US"/>
              </w:rPr>
              <w:t>№</w:t>
            </w:r>
          </w:p>
          <w:p w:rsidR="005746E9" w:rsidRDefault="005746E9">
            <w:pPr>
              <w:widowControl w:val="0"/>
              <w:autoSpaceDE w:val="0"/>
              <w:autoSpaceDN w:val="0"/>
              <w:adjustRightInd w:val="0"/>
              <w:snapToGrid w:val="0"/>
              <w:spacing w:after="0"/>
              <w:jc w:val="center"/>
              <w:rPr>
                <w:b/>
                <w:bCs/>
                <w:lang w:eastAsia="en-US"/>
              </w:rPr>
            </w:pPr>
            <w:proofErr w:type="spellStart"/>
            <w:proofErr w:type="gramStart"/>
            <w:r>
              <w:rPr>
                <w:b/>
                <w:bCs/>
                <w:sz w:val="22"/>
                <w:szCs w:val="22"/>
                <w:lang w:eastAsia="en-US"/>
              </w:rPr>
              <w:t>п</w:t>
            </w:r>
            <w:proofErr w:type="spellEnd"/>
            <w:proofErr w:type="gramEnd"/>
            <w:r>
              <w:rPr>
                <w:b/>
                <w:bCs/>
                <w:sz w:val="22"/>
                <w:szCs w:val="22"/>
                <w:lang w:eastAsia="en-US"/>
              </w:rPr>
              <w:t>/</w:t>
            </w:r>
            <w:proofErr w:type="spellStart"/>
            <w:r>
              <w:rPr>
                <w:b/>
                <w:bCs/>
                <w:sz w:val="22"/>
                <w:szCs w:val="22"/>
                <w:lang w:eastAsia="en-US"/>
              </w:rPr>
              <w:t>п</w:t>
            </w:r>
            <w:proofErr w:type="spellEnd"/>
            <w:r>
              <w:rPr>
                <w:b/>
                <w:bCs/>
                <w:sz w:val="22"/>
                <w:szCs w:val="22"/>
                <w:lang w:eastAsia="en-US"/>
              </w:rPr>
              <w:t xml:space="preserve"> </w:t>
            </w:r>
          </w:p>
        </w:tc>
        <w:tc>
          <w:tcPr>
            <w:tcW w:w="1932" w:type="dxa"/>
            <w:tcBorders>
              <w:top w:val="single" w:sz="4" w:space="0" w:color="000000"/>
              <w:left w:val="single" w:sz="4" w:space="0" w:color="000000"/>
              <w:bottom w:val="single" w:sz="4" w:space="0" w:color="000000"/>
              <w:right w:val="single" w:sz="4" w:space="0" w:color="000000"/>
            </w:tcBorders>
            <w:hideMark/>
          </w:tcPr>
          <w:p w:rsidR="005746E9" w:rsidRDefault="005746E9">
            <w:pPr>
              <w:widowControl w:val="0"/>
              <w:autoSpaceDE w:val="0"/>
              <w:autoSpaceDN w:val="0"/>
              <w:adjustRightInd w:val="0"/>
              <w:snapToGrid w:val="0"/>
              <w:spacing w:after="0"/>
              <w:jc w:val="center"/>
              <w:rPr>
                <w:b/>
                <w:bCs/>
                <w:lang w:eastAsia="en-US"/>
              </w:rPr>
            </w:pPr>
            <w:r>
              <w:rPr>
                <w:b/>
                <w:bCs/>
                <w:sz w:val="22"/>
                <w:szCs w:val="22"/>
                <w:lang w:eastAsia="en-US"/>
              </w:rPr>
              <w:t xml:space="preserve">Наименование </w:t>
            </w:r>
          </w:p>
          <w:p w:rsidR="005746E9" w:rsidRDefault="005746E9">
            <w:pPr>
              <w:widowControl w:val="0"/>
              <w:autoSpaceDE w:val="0"/>
              <w:autoSpaceDN w:val="0"/>
              <w:adjustRightInd w:val="0"/>
              <w:snapToGrid w:val="0"/>
              <w:spacing w:after="0"/>
              <w:jc w:val="center"/>
              <w:rPr>
                <w:b/>
                <w:bCs/>
                <w:lang w:eastAsia="en-US"/>
              </w:rPr>
            </w:pPr>
            <w:r>
              <w:rPr>
                <w:b/>
                <w:bCs/>
                <w:sz w:val="22"/>
                <w:szCs w:val="22"/>
                <w:lang w:eastAsia="en-US"/>
              </w:rPr>
              <w:t>продуктов</w:t>
            </w:r>
          </w:p>
        </w:tc>
        <w:tc>
          <w:tcPr>
            <w:tcW w:w="7513" w:type="dxa"/>
            <w:tcBorders>
              <w:top w:val="single" w:sz="4" w:space="0" w:color="000000"/>
              <w:left w:val="single" w:sz="4" w:space="0" w:color="000000"/>
              <w:bottom w:val="single" w:sz="4" w:space="0" w:color="000000"/>
              <w:right w:val="single" w:sz="4" w:space="0" w:color="000000"/>
            </w:tcBorders>
            <w:hideMark/>
          </w:tcPr>
          <w:p w:rsidR="005746E9" w:rsidRDefault="005746E9">
            <w:pPr>
              <w:widowControl w:val="0"/>
              <w:autoSpaceDE w:val="0"/>
              <w:autoSpaceDN w:val="0"/>
              <w:adjustRightInd w:val="0"/>
              <w:spacing w:after="0"/>
              <w:jc w:val="center"/>
              <w:rPr>
                <w:b/>
                <w:bCs/>
                <w:lang w:eastAsia="en-US"/>
              </w:rPr>
            </w:pPr>
            <w:r>
              <w:rPr>
                <w:b/>
                <w:bCs/>
                <w:sz w:val="22"/>
                <w:szCs w:val="22"/>
                <w:lang w:eastAsia="en-US"/>
              </w:rPr>
              <w:t>Требования к качеству, характеристикам товара</w:t>
            </w:r>
          </w:p>
        </w:tc>
        <w:tc>
          <w:tcPr>
            <w:tcW w:w="1701" w:type="dxa"/>
            <w:tcBorders>
              <w:top w:val="single" w:sz="4" w:space="0" w:color="000000"/>
              <w:left w:val="single" w:sz="4" w:space="0" w:color="000000"/>
              <w:bottom w:val="single" w:sz="4" w:space="0" w:color="000000"/>
              <w:right w:val="single" w:sz="4" w:space="0" w:color="auto"/>
            </w:tcBorders>
            <w:hideMark/>
          </w:tcPr>
          <w:p w:rsidR="005746E9" w:rsidRDefault="005746E9">
            <w:pPr>
              <w:widowControl w:val="0"/>
              <w:autoSpaceDE w:val="0"/>
              <w:autoSpaceDN w:val="0"/>
              <w:adjustRightInd w:val="0"/>
              <w:spacing w:after="0"/>
              <w:jc w:val="center"/>
              <w:rPr>
                <w:b/>
                <w:bCs/>
                <w:lang w:eastAsia="en-US"/>
              </w:rPr>
            </w:pPr>
            <w:r>
              <w:rPr>
                <w:b/>
                <w:bCs/>
                <w:sz w:val="22"/>
                <w:szCs w:val="22"/>
                <w:lang w:eastAsia="en-US"/>
              </w:rPr>
              <w:t xml:space="preserve">Требования </w:t>
            </w:r>
            <w:proofErr w:type="gramStart"/>
            <w:r>
              <w:rPr>
                <w:b/>
                <w:bCs/>
                <w:sz w:val="22"/>
                <w:szCs w:val="22"/>
                <w:lang w:eastAsia="en-US"/>
              </w:rPr>
              <w:t>к</w:t>
            </w:r>
            <w:proofErr w:type="gramEnd"/>
            <w:r>
              <w:rPr>
                <w:b/>
                <w:bCs/>
                <w:sz w:val="22"/>
                <w:szCs w:val="22"/>
                <w:lang w:eastAsia="en-US"/>
              </w:rPr>
              <w:t xml:space="preserve"> </w:t>
            </w:r>
          </w:p>
          <w:p w:rsidR="005746E9" w:rsidRDefault="005746E9">
            <w:pPr>
              <w:widowControl w:val="0"/>
              <w:autoSpaceDE w:val="0"/>
              <w:autoSpaceDN w:val="0"/>
              <w:adjustRightInd w:val="0"/>
              <w:spacing w:after="0"/>
              <w:jc w:val="center"/>
              <w:rPr>
                <w:b/>
                <w:bCs/>
                <w:lang w:eastAsia="en-US"/>
              </w:rPr>
            </w:pPr>
            <w:r>
              <w:rPr>
                <w:b/>
                <w:bCs/>
                <w:sz w:val="22"/>
                <w:szCs w:val="22"/>
                <w:lang w:eastAsia="en-US"/>
              </w:rPr>
              <w:t xml:space="preserve">размерам, упаковке, </w:t>
            </w:r>
          </w:p>
          <w:p w:rsidR="005746E9" w:rsidRDefault="005746E9">
            <w:pPr>
              <w:widowControl w:val="0"/>
              <w:autoSpaceDE w:val="0"/>
              <w:autoSpaceDN w:val="0"/>
              <w:adjustRightInd w:val="0"/>
              <w:spacing w:after="0"/>
              <w:jc w:val="center"/>
              <w:rPr>
                <w:b/>
                <w:bCs/>
                <w:lang w:eastAsia="en-US"/>
              </w:rPr>
            </w:pPr>
            <w:r>
              <w:rPr>
                <w:b/>
                <w:bCs/>
                <w:sz w:val="22"/>
                <w:szCs w:val="22"/>
                <w:lang w:eastAsia="en-US"/>
              </w:rPr>
              <w:t>отгрузке товара</w:t>
            </w:r>
          </w:p>
        </w:tc>
        <w:tc>
          <w:tcPr>
            <w:tcW w:w="1134" w:type="dxa"/>
            <w:tcBorders>
              <w:top w:val="single" w:sz="4" w:space="0" w:color="000000"/>
              <w:left w:val="single" w:sz="4" w:space="0" w:color="auto"/>
              <w:bottom w:val="single" w:sz="4" w:space="0" w:color="000000"/>
              <w:right w:val="single" w:sz="4" w:space="0" w:color="000000"/>
            </w:tcBorders>
            <w:hideMark/>
          </w:tcPr>
          <w:p w:rsidR="005746E9" w:rsidRDefault="005746E9">
            <w:pPr>
              <w:widowControl w:val="0"/>
              <w:autoSpaceDE w:val="0"/>
              <w:autoSpaceDN w:val="0"/>
              <w:adjustRightInd w:val="0"/>
              <w:spacing w:after="0"/>
              <w:jc w:val="center"/>
              <w:rPr>
                <w:b/>
                <w:bCs/>
                <w:lang w:eastAsia="en-US"/>
              </w:rPr>
            </w:pPr>
            <w:r>
              <w:rPr>
                <w:b/>
                <w:bCs/>
                <w:sz w:val="22"/>
                <w:szCs w:val="22"/>
                <w:lang w:eastAsia="en-US"/>
              </w:rPr>
              <w:t>Страна происхождения продукта</w:t>
            </w:r>
          </w:p>
        </w:tc>
        <w:tc>
          <w:tcPr>
            <w:tcW w:w="1276" w:type="dxa"/>
            <w:tcBorders>
              <w:top w:val="single" w:sz="4" w:space="0" w:color="000000"/>
              <w:left w:val="single" w:sz="4" w:space="0" w:color="auto"/>
              <w:bottom w:val="single" w:sz="4" w:space="0" w:color="000000"/>
              <w:right w:val="single" w:sz="4" w:space="0" w:color="000000"/>
            </w:tcBorders>
            <w:hideMark/>
          </w:tcPr>
          <w:p w:rsidR="005746E9" w:rsidRDefault="005746E9">
            <w:pPr>
              <w:widowControl w:val="0"/>
              <w:autoSpaceDE w:val="0"/>
              <w:autoSpaceDN w:val="0"/>
              <w:adjustRightInd w:val="0"/>
              <w:spacing w:after="0"/>
              <w:ind w:left="-108" w:right="-108"/>
              <w:jc w:val="center"/>
              <w:rPr>
                <w:b/>
                <w:bCs/>
                <w:lang w:eastAsia="en-US"/>
              </w:rPr>
            </w:pPr>
            <w:r>
              <w:rPr>
                <w:b/>
                <w:bCs/>
                <w:sz w:val="22"/>
                <w:szCs w:val="22"/>
                <w:lang w:eastAsia="en-US"/>
              </w:rPr>
              <w:t xml:space="preserve">Объем </w:t>
            </w:r>
          </w:p>
          <w:p w:rsidR="005746E9" w:rsidRDefault="005746E9">
            <w:pPr>
              <w:widowControl w:val="0"/>
              <w:autoSpaceDE w:val="0"/>
              <w:autoSpaceDN w:val="0"/>
              <w:adjustRightInd w:val="0"/>
              <w:spacing w:after="0"/>
              <w:ind w:left="-108" w:right="-108"/>
              <w:jc w:val="center"/>
              <w:rPr>
                <w:b/>
                <w:bCs/>
                <w:lang w:eastAsia="en-US"/>
              </w:rPr>
            </w:pPr>
            <w:r>
              <w:rPr>
                <w:b/>
                <w:bCs/>
                <w:sz w:val="22"/>
                <w:szCs w:val="22"/>
                <w:lang w:eastAsia="en-US"/>
              </w:rPr>
              <w:t>товара</w:t>
            </w:r>
          </w:p>
        </w:tc>
        <w:tc>
          <w:tcPr>
            <w:tcW w:w="1134" w:type="dxa"/>
            <w:tcBorders>
              <w:top w:val="single" w:sz="4" w:space="0" w:color="000000"/>
              <w:left w:val="single" w:sz="4" w:space="0" w:color="auto"/>
              <w:bottom w:val="single" w:sz="4" w:space="0" w:color="000000"/>
              <w:right w:val="single" w:sz="4" w:space="0" w:color="000000"/>
            </w:tcBorders>
          </w:tcPr>
          <w:p w:rsidR="005746E9" w:rsidRDefault="005746E9">
            <w:pPr>
              <w:widowControl w:val="0"/>
              <w:autoSpaceDE w:val="0"/>
              <w:autoSpaceDN w:val="0"/>
              <w:adjustRightInd w:val="0"/>
              <w:spacing w:after="0"/>
              <w:ind w:left="-108" w:right="-108"/>
              <w:jc w:val="center"/>
              <w:rPr>
                <w:b/>
                <w:bCs/>
                <w:lang w:eastAsia="en-US"/>
              </w:rPr>
            </w:pPr>
            <w:r>
              <w:rPr>
                <w:b/>
                <w:bCs/>
                <w:sz w:val="22"/>
                <w:szCs w:val="22"/>
                <w:lang w:eastAsia="en-US"/>
              </w:rPr>
              <w:t>Ед</w:t>
            </w:r>
            <w:proofErr w:type="gramStart"/>
            <w:r>
              <w:rPr>
                <w:b/>
                <w:bCs/>
                <w:sz w:val="22"/>
                <w:szCs w:val="22"/>
                <w:lang w:eastAsia="en-US"/>
              </w:rPr>
              <w:t>.и</w:t>
            </w:r>
            <w:proofErr w:type="gramEnd"/>
            <w:r>
              <w:rPr>
                <w:b/>
                <w:bCs/>
                <w:sz w:val="22"/>
                <w:szCs w:val="22"/>
                <w:lang w:eastAsia="en-US"/>
              </w:rPr>
              <w:t>змерения</w:t>
            </w:r>
          </w:p>
          <w:p w:rsidR="005746E9" w:rsidRDefault="005746E9">
            <w:pPr>
              <w:widowControl w:val="0"/>
              <w:autoSpaceDE w:val="0"/>
              <w:autoSpaceDN w:val="0"/>
              <w:adjustRightInd w:val="0"/>
              <w:spacing w:after="0"/>
              <w:ind w:left="-108" w:right="-108"/>
              <w:jc w:val="center"/>
              <w:rPr>
                <w:b/>
                <w:bCs/>
                <w:lang w:eastAsia="en-US"/>
              </w:rPr>
            </w:pPr>
          </w:p>
        </w:tc>
      </w:tr>
      <w:tr w:rsidR="005746E9" w:rsidTr="005746E9">
        <w:tc>
          <w:tcPr>
            <w:tcW w:w="620" w:type="dxa"/>
            <w:tcBorders>
              <w:top w:val="single" w:sz="4" w:space="0" w:color="000000"/>
              <w:left w:val="single" w:sz="4" w:space="0" w:color="000000"/>
              <w:bottom w:val="single" w:sz="4" w:space="0" w:color="000000"/>
              <w:right w:val="single" w:sz="4" w:space="0" w:color="000000"/>
            </w:tcBorders>
            <w:hideMark/>
          </w:tcPr>
          <w:p w:rsidR="005746E9" w:rsidRDefault="005746E9">
            <w:pPr>
              <w:suppressAutoHyphens/>
              <w:autoSpaceDN w:val="0"/>
              <w:snapToGrid w:val="0"/>
              <w:spacing w:after="0"/>
              <w:rPr>
                <w:lang w:eastAsia="en-US"/>
              </w:rPr>
            </w:pPr>
            <w:r>
              <w:rPr>
                <w:sz w:val="22"/>
                <w:szCs w:val="22"/>
                <w:lang w:eastAsia="en-US"/>
              </w:rPr>
              <w:t>1</w:t>
            </w:r>
          </w:p>
        </w:tc>
        <w:tc>
          <w:tcPr>
            <w:tcW w:w="1932" w:type="dxa"/>
            <w:tcBorders>
              <w:top w:val="single" w:sz="4" w:space="0" w:color="000000"/>
              <w:left w:val="single" w:sz="4" w:space="0" w:color="000000"/>
              <w:bottom w:val="single" w:sz="4" w:space="0" w:color="000000"/>
              <w:right w:val="single" w:sz="4" w:space="0" w:color="000000"/>
            </w:tcBorders>
            <w:hideMark/>
          </w:tcPr>
          <w:p w:rsidR="005746E9" w:rsidRDefault="005746E9">
            <w:pPr>
              <w:rPr>
                <w:lang w:eastAsia="en-US"/>
              </w:rPr>
            </w:pPr>
            <w:r>
              <w:rPr>
                <w:sz w:val="22"/>
                <w:szCs w:val="22"/>
                <w:lang w:eastAsia="en-US"/>
              </w:rPr>
              <w:t>Картофель продовольственный свежий</w:t>
            </w:r>
          </w:p>
          <w:p w:rsidR="005746E9" w:rsidRDefault="005746E9">
            <w:pPr>
              <w:rPr>
                <w:lang w:eastAsia="en-US"/>
              </w:rPr>
            </w:pPr>
            <w:r>
              <w:rPr>
                <w:sz w:val="22"/>
                <w:szCs w:val="22"/>
                <w:lang w:eastAsia="en-US"/>
              </w:rPr>
              <w:t xml:space="preserve"> ГОСТ 7176-2017, ГОСТ 51808-2013</w:t>
            </w:r>
          </w:p>
        </w:tc>
        <w:tc>
          <w:tcPr>
            <w:tcW w:w="7513" w:type="dxa"/>
            <w:tcBorders>
              <w:top w:val="single" w:sz="4" w:space="0" w:color="000000"/>
              <w:left w:val="single" w:sz="4" w:space="0" w:color="000000"/>
              <w:bottom w:val="single" w:sz="4" w:space="0" w:color="000000"/>
              <w:right w:val="single" w:sz="4" w:space="0" w:color="000000"/>
            </w:tcBorders>
            <w:hideMark/>
          </w:tcPr>
          <w:p w:rsidR="005746E9" w:rsidRDefault="005746E9">
            <w:pPr>
              <w:spacing w:after="0"/>
              <w:rPr>
                <w:lang w:eastAsia="en-US"/>
              </w:rPr>
            </w:pPr>
            <w:r>
              <w:rPr>
                <w:sz w:val="22"/>
                <w:szCs w:val="22"/>
                <w:lang w:eastAsia="en-US"/>
              </w:rPr>
              <w:t xml:space="preserve">Картофель свежий продовольственный ГОСТ 7176-2017, ГОСТ 51808-2013. Продукция по показателям качества и безопасности должна соответствовать требованиям </w:t>
            </w:r>
            <w:proofErr w:type="gramStart"/>
            <w:r>
              <w:rPr>
                <w:sz w:val="22"/>
                <w:szCs w:val="22"/>
                <w:lang w:eastAsia="en-US"/>
              </w:rPr>
              <w:t>ТР</w:t>
            </w:r>
            <w:proofErr w:type="gramEnd"/>
            <w:r>
              <w:rPr>
                <w:sz w:val="22"/>
                <w:szCs w:val="22"/>
                <w:lang w:eastAsia="en-US"/>
              </w:rPr>
              <w:t xml:space="preserve"> ТС 021/2011 «О безопасности пищевой продукции». СанПин.2.3.2.1078-01 «Гигиенические требования безопасности и пищевой ценности пищевых продуктов».  </w:t>
            </w:r>
            <w:proofErr w:type="gramStart"/>
            <w:r>
              <w:rPr>
                <w:sz w:val="22"/>
                <w:szCs w:val="22"/>
                <w:lang w:eastAsia="en-US"/>
              </w:rPr>
              <w:t>Внешний вид для раннего – клубни должны быть целые, чистые, здоровые, покрытые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w:t>
            </w:r>
            <w:proofErr w:type="gramEnd"/>
            <w:r>
              <w:rPr>
                <w:sz w:val="22"/>
                <w:szCs w:val="22"/>
                <w:lang w:eastAsia="en-US"/>
              </w:rPr>
              <w:t xml:space="preserve"> Допускаются клубни с неокрепшей кожурой, а также частичное отсутствие кожуры. </w:t>
            </w:r>
            <w:proofErr w:type="gramStart"/>
            <w:r>
              <w:rPr>
                <w:sz w:val="22"/>
                <w:szCs w:val="22"/>
                <w:lang w:eastAsia="en-US"/>
              </w:rPr>
              <w:t>Внешний вид для позднего – клубни должны быть целые, чистые, здоровые, полностью покрытые плотной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w:t>
            </w:r>
            <w:proofErr w:type="gramEnd"/>
            <w:r>
              <w:rPr>
                <w:sz w:val="22"/>
                <w:szCs w:val="22"/>
                <w:lang w:eastAsia="en-US"/>
              </w:rPr>
              <w:t xml:space="preserve">  Содержание клубней с отклонениями от установленных размеров по наибольшему поперечному диаметру, </w:t>
            </w:r>
            <w:proofErr w:type="gramStart"/>
            <w:r>
              <w:rPr>
                <w:sz w:val="22"/>
                <w:szCs w:val="22"/>
                <w:lang w:eastAsia="en-US"/>
              </w:rPr>
              <w:t>в</w:t>
            </w:r>
            <w:proofErr w:type="gramEnd"/>
            <w:r>
              <w:rPr>
                <w:sz w:val="22"/>
                <w:szCs w:val="22"/>
                <w:lang w:eastAsia="en-US"/>
              </w:rPr>
              <w:t xml:space="preserve"> % </w:t>
            </w:r>
            <w:proofErr w:type="gramStart"/>
            <w:r>
              <w:rPr>
                <w:sz w:val="22"/>
                <w:szCs w:val="22"/>
                <w:lang w:eastAsia="en-US"/>
              </w:rPr>
              <w:t>от</w:t>
            </w:r>
            <w:proofErr w:type="gramEnd"/>
            <w:r>
              <w:rPr>
                <w:sz w:val="22"/>
                <w:szCs w:val="22"/>
                <w:lang w:eastAsia="en-US"/>
              </w:rPr>
              <w:t xml:space="preserve"> массы, должно быть не более 10,0. </w:t>
            </w:r>
            <w:proofErr w:type="gramStart"/>
            <w:r>
              <w:rPr>
                <w:sz w:val="22"/>
                <w:szCs w:val="22"/>
                <w:lang w:eastAsia="en-US"/>
              </w:rPr>
              <w:t xml:space="preserve">Не допускаются клубни,  позеленевшие, подмороженные, запаренные, с признаками «удушья», раздавленные, половинки или части клубней, пораженные  мокрой,  сухой, кольцевой, пуговичной  </w:t>
            </w:r>
            <w:proofErr w:type="spellStart"/>
            <w:r>
              <w:rPr>
                <w:sz w:val="22"/>
                <w:szCs w:val="22"/>
                <w:lang w:eastAsia="en-US"/>
              </w:rPr>
              <w:t>гнилями</w:t>
            </w:r>
            <w:proofErr w:type="spellEnd"/>
            <w:r>
              <w:rPr>
                <w:sz w:val="22"/>
                <w:szCs w:val="22"/>
                <w:lang w:eastAsia="en-US"/>
              </w:rPr>
              <w:t xml:space="preserve"> и фитофторой.</w:t>
            </w:r>
            <w:proofErr w:type="gramEnd"/>
            <w:r>
              <w:rPr>
                <w:sz w:val="22"/>
                <w:szCs w:val="22"/>
                <w:lang w:eastAsia="en-US"/>
              </w:rPr>
              <w:t xml:space="preserve"> Не допускается наличие прилипшей земли к клубням картофеля более 1,0 % от массы. Размер клубней по </w:t>
            </w:r>
            <w:r>
              <w:rPr>
                <w:sz w:val="22"/>
                <w:szCs w:val="22"/>
                <w:lang w:eastAsia="en-US"/>
              </w:rPr>
              <w:lastRenderedPageBreak/>
              <w:t>наибольшему поперечному диаметру – не менее 35 мм</w:t>
            </w:r>
          </w:p>
        </w:tc>
        <w:tc>
          <w:tcPr>
            <w:tcW w:w="1701" w:type="dxa"/>
            <w:tcBorders>
              <w:top w:val="single" w:sz="4" w:space="0" w:color="000000"/>
              <w:left w:val="single" w:sz="4" w:space="0" w:color="000000"/>
              <w:bottom w:val="single" w:sz="4" w:space="0" w:color="000000"/>
              <w:right w:val="single" w:sz="4" w:space="0" w:color="auto"/>
            </w:tcBorders>
          </w:tcPr>
          <w:p w:rsidR="005746E9" w:rsidRDefault="005746E9">
            <w:pPr>
              <w:spacing w:after="0"/>
              <w:rPr>
                <w:lang w:eastAsia="en-US"/>
              </w:rPr>
            </w:pPr>
            <w:r>
              <w:rPr>
                <w:sz w:val="22"/>
                <w:szCs w:val="22"/>
                <w:lang w:eastAsia="en-US"/>
              </w:rPr>
              <w:lastRenderedPageBreak/>
              <w:t>В тканевые или сетчатые мешки из материалов, разрешенных для упаковывания пищевых продуктов, массой нетто 10-50 кг, завоз и отгрузка силами Поставщика до   пищеблока Заказчика</w:t>
            </w:r>
          </w:p>
          <w:p w:rsidR="005746E9" w:rsidRDefault="005746E9">
            <w:pPr>
              <w:widowControl w:val="0"/>
              <w:autoSpaceDE w:val="0"/>
              <w:autoSpaceDN w:val="0"/>
              <w:adjustRightInd w:val="0"/>
              <w:spacing w:after="0"/>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5746E9" w:rsidRDefault="005746E9">
            <w:pPr>
              <w:widowControl w:val="0"/>
              <w:autoSpaceDE w:val="0"/>
              <w:autoSpaceDN w:val="0"/>
              <w:adjustRightInd w:val="0"/>
              <w:spacing w:after="0"/>
              <w:jc w:val="center"/>
              <w:rPr>
                <w:lang w:eastAsia="en-US"/>
              </w:rPr>
            </w:pPr>
            <w:r>
              <w:rPr>
                <w:sz w:val="22"/>
                <w:szCs w:val="22"/>
                <w:lang w:eastAsia="en-US"/>
              </w:rPr>
              <w:t>Россия</w:t>
            </w:r>
          </w:p>
        </w:tc>
        <w:tc>
          <w:tcPr>
            <w:tcW w:w="1276" w:type="dxa"/>
            <w:tcBorders>
              <w:top w:val="single" w:sz="4" w:space="0" w:color="000000"/>
              <w:left w:val="single" w:sz="4" w:space="0" w:color="auto"/>
              <w:bottom w:val="single" w:sz="4" w:space="0" w:color="000000"/>
              <w:right w:val="single" w:sz="4" w:space="0" w:color="000000"/>
            </w:tcBorders>
            <w:hideMark/>
          </w:tcPr>
          <w:p w:rsidR="005746E9" w:rsidRDefault="00CB04F1">
            <w:pPr>
              <w:widowControl w:val="0"/>
              <w:autoSpaceDE w:val="0"/>
              <w:autoSpaceDN w:val="0"/>
              <w:adjustRightInd w:val="0"/>
              <w:spacing w:after="0"/>
              <w:jc w:val="center"/>
              <w:rPr>
                <w:lang w:eastAsia="en-US"/>
              </w:rPr>
            </w:pPr>
            <w:r>
              <w:rPr>
                <w:sz w:val="22"/>
                <w:szCs w:val="22"/>
                <w:lang w:eastAsia="en-US"/>
              </w:rPr>
              <w:t>1550,00</w:t>
            </w:r>
          </w:p>
        </w:tc>
        <w:tc>
          <w:tcPr>
            <w:tcW w:w="1134" w:type="dxa"/>
            <w:tcBorders>
              <w:top w:val="single" w:sz="4" w:space="0" w:color="000000"/>
              <w:left w:val="single" w:sz="4" w:space="0" w:color="auto"/>
              <w:bottom w:val="single" w:sz="4" w:space="0" w:color="000000"/>
              <w:right w:val="single" w:sz="4" w:space="0" w:color="000000"/>
            </w:tcBorders>
            <w:hideMark/>
          </w:tcPr>
          <w:p w:rsidR="005746E9" w:rsidRDefault="005746E9">
            <w:pPr>
              <w:widowControl w:val="0"/>
              <w:autoSpaceDE w:val="0"/>
              <w:autoSpaceDN w:val="0"/>
              <w:adjustRightInd w:val="0"/>
              <w:spacing w:after="0"/>
              <w:jc w:val="center"/>
            </w:pPr>
            <w:r>
              <w:rPr>
                <w:sz w:val="22"/>
                <w:szCs w:val="22"/>
              </w:rPr>
              <w:t>кг</w:t>
            </w:r>
          </w:p>
        </w:tc>
      </w:tr>
      <w:tr w:rsidR="005746E9" w:rsidTr="005746E9">
        <w:tc>
          <w:tcPr>
            <w:tcW w:w="620" w:type="dxa"/>
            <w:tcBorders>
              <w:top w:val="single" w:sz="4" w:space="0" w:color="000000"/>
              <w:left w:val="single" w:sz="4" w:space="0" w:color="000000"/>
              <w:bottom w:val="single" w:sz="4" w:space="0" w:color="000000"/>
              <w:right w:val="single" w:sz="4" w:space="0" w:color="000000"/>
            </w:tcBorders>
            <w:hideMark/>
          </w:tcPr>
          <w:p w:rsidR="005746E9" w:rsidRDefault="005746E9">
            <w:pPr>
              <w:suppressAutoHyphens/>
              <w:autoSpaceDN w:val="0"/>
              <w:snapToGrid w:val="0"/>
              <w:spacing w:after="0"/>
              <w:rPr>
                <w:lang w:eastAsia="en-US"/>
              </w:rPr>
            </w:pPr>
            <w:r>
              <w:rPr>
                <w:sz w:val="22"/>
                <w:szCs w:val="22"/>
                <w:lang w:eastAsia="en-US"/>
              </w:rPr>
              <w:lastRenderedPageBreak/>
              <w:t>2</w:t>
            </w:r>
          </w:p>
        </w:tc>
        <w:tc>
          <w:tcPr>
            <w:tcW w:w="1932" w:type="dxa"/>
            <w:tcBorders>
              <w:top w:val="single" w:sz="4" w:space="0" w:color="000000"/>
              <w:left w:val="single" w:sz="4" w:space="0" w:color="000000"/>
              <w:bottom w:val="single" w:sz="4" w:space="0" w:color="000000"/>
              <w:right w:val="single" w:sz="4" w:space="0" w:color="000000"/>
            </w:tcBorders>
            <w:hideMark/>
          </w:tcPr>
          <w:p w:rsidR="005746E9" w:rsidRDefault="005746E9">
            <w:pPr>
              <w:rPr>
                <w:lang w:eastAsia="en-US"/>
              </w:rPr>
            </w:pPr>
            <w:r>
              <w:rPr>
                <w:sz w:val="22"/>
                <w:szCs w:val="22"/>
                <w:lang w:eastAsia="en-US"/>
              </w:rPr>
              <w:t>Морковь столовая свежая, сорт</w:t>
            </w:r>
            <w:proofErr w:type="gramStart"/>
            <w:r>
              <w:rPr>
                <w:sz w:val="22"/>
                <w:szCs w:val="22"/>
                <w:lang w:eastAsia="en-US"/>
              </w:rPr>
              <w:t>1</w:t>
            </w:r>
            <w:proofErr w:type="gramEnd"/>
          </w:p>
          <w:p w:rsidR="005746E9" w:rsidRDefault="005746E9">
            <w:pPr>
              <w:rPr>
                <w:lang w:eastAsia="en-US"/>
              </w:rPr>
            </w:pPr>
            <w:r>
              <w:rPr>
                <w:sz w:val="22"/>
                <w:szCs w:val="22"/>
                <w:lang w:eastAsia="en-US"/>
              </w:rPr>
              <w:t>ГОСТ 32284-2013</w:t>
            </w:r>
          </w:p>
        </w:tc>
        <w:tc>
          <w:tcPr>
            <w:tcW w:w="7513" w:type="dxa"/>
            <w:tcBorders>
              <w:top w:val="single" w:sz="4" w:space="0" w:color="000000"/>
              <w:left w:val="single" w:sz="4" w:space="0" w:color="000000"/>
              <w:bottom w:val="single" w:sz="4" w:space="0" w:color="000000"/>
              <w:right w:val="single" w:sz="4" w:space="0" w:color="000000"/>
            </w:tcBorders>
            <w:hideMark/>
          </w:tcPr>
          <w:p w:rsidR="005746E9" w:rsidRDefault="005746E9">
            <w:pPr>
              <w:spacing w:after="0"/>
              <w:rPr>
                <w:lang w:eastAsia="en-US"/>
              </w:rPr>
            </w:pPr>
            <w:r>
              <w:rPr>
                <w:sz w:val="22"/>
                <w:szCs w:val="22"/>
                <w:lang w:eastAsia="en-US"/>
              </w:rPr>
              <w:t xml:space="preserve">Морковь столовая свежая.  ГОСТ 32284-2013. Продукция по показателям качества и безопасности должна соответствовать требованиям </w:t>
            </w:r>
            <w:proofErr w:type="gramStart"/>
            <w:r>
              <w:rPr>
                <w:sz w:val="22"/>
                <w:szCs w:val="22"/>
                <w:lang w:eastAsia="en-US"/>
              </w:rPr>
              <w:t>ТР</w:t>
            </w:r>
            <w:proofErr w:type="gramEnd"/>
            <w:r>
              <w:rPr>
                <w:sz w:val="22"/>
                <w:szCs w:val="22"/>
                <w:lang w:eastAsia="en-US"/>
              </w:rPr>
              <w:t xml:space="preserve"> ТС 021/2011 «О безопасности пищевой продукции». СанПин.2.3.2.1078-01 «Гигиенические требования безопасности и пищевой ценности пищевых продуктов».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2,0 см или без них, но без повреждения плечиков корнеплода. Корнеплоды должны быть гладкими, свежими на вид, правильной формы, не побитыми, без трещин, не подмороженными, без боковых корешков, без зеленоватых или лиловатых головок. </w:t>
            </w:r>
            <w:proofErr w:type="gramStart"/>
            <w:r>
              <w:rPr>
                <w:sz w:val="22"/>
                <w:szCs w:val="22"/>
                <w:lang w:eastAsia="en-US"/>
              </w:rPr>
              <w:t xml:space="preserve">Допускаются корнеплоды с весьма незначительными дефектами формы и окраски, не влияющими на общий внешний вид, качество, </w:t>
            </w:r>
            <w:proofErr w:type="spellStart"/>
            <w:r>
              <w:rPr>
                <w:sz w:val="22"/>
                <w:szCs w:val="22"/>
                <w:lang w:eastAsia="en-US"/>
              </w:rPr>
              <w:t>сохраняемость</w:t>
            </w:r>
            <w:proofErr w:type="spellEnd"/>
            <w:r>
              <w:rPr>
                <w:sz w:val="22"/>
                <w:szCs w:val="22"/>
                <w:lang w:eastAsia="en-US"/>
              </w:rPr>
              <w:t xml:space="preserve"> и товарный вид продукта в упаковке; корнеплоды с зарубцевавшимися (покрытыми эпидермисом) неглубокими (2-3 мм) природными трещинами в корковой части, образовавшимися в процессе формирования корнеплода; корнеплоды с незначительными наростами, образовавшимися в результате развития боковых корешков, существенном не портящими внешний вид корнеплода;</w:t>
            </w:r>
            <w:proofErr w:type="gramEnd"/>
            <w:r>
              <w:rPr>
                <w:sz w:val="22"/>
                <w:szCs w:val="22"/>
                <w:lang w:eastAsia="en-US"/>
              </w:rPr>
              <w:t xml:space="preserve"> корнеплоды с поломанными осевыми корешками.  Вкус и запах – свойственный данному сорту, без посторонних запахов и привкусов.  Не допускаются плоды загнившие, запаренные, подмороженные, увядшие, морщинистые, побитые. </w:t>
            </w:r>
          </w:p>
          <w:p w:rsidR="005746E9" w:rsidRDefault="005746E9">
            <w:pPr>
              <w:spacing w:after="0"/>
              <w:rPr>
                <w:lang w:eastAsia="en-US"/>
              </w:rPr>
            </w:pPr>
            <w:r>
              <w:rPr>
                <w:sz w:val="22"/>
                <w:szCs w:val="22"/>
                <w:lang w:eastAsia="en-US"/>
              </w:rPr>
              <w:t>Сорт – не ниже первого</w:t>
            </w:r>
          </w:p>
          <w:p w:rsidR="005746E9" w:rsidRDefault="005746E9">
            <w:pPr>
              <w:spacing w:after="0"/>
              <w:rPr>
                <w:lang w:eastAsia="en-US"/>
              </w:rPr>
            </w:pPr>
            <w:r>
              <w:rPr>
                <w:sz w:val="22"/>
                <w:szCs w:val="22"/>
                <w:lang w:eastAsia="en-US"/>
              </w:rPr>
              <w:t>Размер корнеплодов по длине (без черешков) – не менее 10 см</w:t>
            </w:r>
          </w:p>
          <w:p w:rsidR="005746E9" w:rsidRDefault="005746E9">
            <w:pPr>
              <w:spacing w:after="0"/>
              <w:rPr>
                <w:lang w:eastAsia="en-US"/>
              </w:rPr>
            </w:pPr>
            <w:r>
              <w:rPr>
                <w:sz w:val="22"/>
                <w:szCs w:val="22"/>
                <w:lang w:eastAsia="en-US"/>
              </w:rPr>
              <w:t>Размер корнеплодов по наибольшему поперечному диаметру – не менее 40 и не более 60 мм</w:t>
            </w:r>
          </w:p>
        </w:tc>
        <w:tc>
          <w:tcPr>
            <w:tcW w:w="1701" w:type="dxa"/>
            <w:tcBorders>
              <w:top w:val="single" w:sz="4" w:space="0" w:color="000000"/>
              <w:left w:val="single" w:sz="4" w:space="0" w:color="000000"/>
              <w:bottom w:val="single" w:sz="4" w:space="0" w:color="000000"/>
              <w:right w:val="single" w:sz="4" w:space="0" w:color="auto"/>
            </w:tcBorders>
            <w:hideMark/>
          </w:tcPr>
          <w:p w:rsidR="005746E9" w:rsidRDefault="005746E9">
            <w:pPr>
              <w:widowControl w:val="0"/>
              <w:autoSpaceDE w:val="0"/>
              <w:autoSpaceDN w:val="0"/>
              <w:adjustRightInd w:val="0"/>
              <w:spacing w:after="0"/>
              <w:rPr>
                <w:lang w:eastAsia="en-US"/>
              </w:rPr>
            </w:pPr>
            <w:r>
              <w:rPr>
                <w:sz w:val="22"/>
                <w:szCs w:val="22"/>
                <w:lang w:eastAsia="en-US"/>
              </w:rPr>
              <w:t xml:space="preserve">В тканевые или сетчатые мешки из материалов, разрешенных для упаковывания пищевых продуктов, по 8-40 кг, завоз и отгрузка силами </w:t>
            </w:r>
          </w:p>
          <w:p w:rsidR="005746E9" w:rsidRDefault="005746E9">
            <w:pPr>
              <w:widowControl w:val="0"/>
              <w:autoSpaceDE w:val="0"/>
              <w:autoSpaceDN w:val="0"/>
              <w:adjustRightInd w:val="0"/>
              <w:spacing w:after="0"/>
              <w:rPr>
                <w:lang w:eastAsia="en-US"/>
              </w:rPr>
            </w:pPr>
            <w:r>
              <w:rPr>
                <w:sz w:val="22"/>
                <w:szCs w:val="22"/>
                <w:lang w:eastAsia="en-US"/>
              </w:rPr>
              <w:t>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5746E9" w:rsidRDefault="005746E9">
            <w:pPr>
              <w:widowControl w:val="0"/>
              <w:autoSpaceDE w:val="0"/>
              <w:autoSpaceDN w:val="0"/>
              <w:adjustRightInd w:val="0"/>
              <w:spacing w:after="0"/>
              <w:jc w:val="center"/>
              <w:rPr>
                <w:lang w:eastAsia="en-US"/>
              </w:rPr>
            </w:pPr>
            <w:r>
              <w:rPr>
                <w:sz w:val="22"/>
                <w:szCs w:val="22"/>
                <w:lang w:eastAsia="en-US"/>
              </w:rPr>
              <w:t>Россия</w:t>
            </w:r>
          </w:p>
        </w:tc>
        <w:tc>
          <w:tcPr>
            <w:tcW w:w="1276" w:type="dxa"/>
            <w:tcBorders>
              <w:top w:val="single" w:sz="4" w:space="0" w:color="000000"/>
              <w:left w:val="single" w:sz="4" w:space="0" w:color="auto"/>
              <w:bottom w:val="single" w:sz="4" w:space="0" w:color="000000"/>
              <w:right w:val="single" w:sz="4" w:space="0" w:color="000000"/>
            </w:tcBorders>
            <w:hideMark/>
          </w:tcPr>
          <w:p w:rsidR="005746E9" w:rsidRDefault="00CB04F1">
            <w:pPr>
              <w:widowControl w:val="0"/>
              <w:autoSpaceDE w:val="0"/>
              <w:autoSpaceDN w:val="0"/>
              <w:adjustRightInd w:val="0"/>
              <w:spacing w:after="0"/>
              <w:jc w:val="center"/>
              <w:rPr>
                <w:lang w:eastAsia="en-US"/>
              </w:rPr>
            </w:pPr>
            <w:r>
              <w:rPr>
                <w:sz w:val="22"/>
                <w:szCs w:val="22"/>
                <w:lang w:eastAsia="en-US"/>
              </w:rPr>
              <w:t>550,00</w:t>
            </w:r>
          </w:p>
        </w:tc>
        <w:tc>
          <w:tcPr>
            <w:tcW w:w="1134" w:type="dxa"/>
            <w:tcBorders>
              <w:top w:val="single" w:sz="4" w:space="0" w:color="000000"/>
              <w:left w:val="single" w:sz="4" w:space="0" w:color="auto"/>
              <w:bottom w:val="single" w:sz="4" w:space="0" w:color="000000"/>
              <w:right w:val="single" w:sz="4" w:space="0" w:color="000000"/>
            </w:tcBorders>
            <w:hideMark/>
          </w:tcPr>
          <w:p w:rsidR="005746E9" w:rsidRDefault="005746E9">
            <w:pPr>
              <w:widowControl w:val="0"/>
              <w:autoSpaceDE w:val="0"/>
              <w:autoSpaceDN w:val="0"/>
              <w:adjustRightInd w:val="0"/>
              <w:spacing w:after="0"/>
              <w:jc w:val="center"/>
              <w:rPr>
                <w:lang w:eastAsia="en-US"/>
              </w:rPr>
            </w:pPr>
            <w:r>
              <w:rPr>
                <w:sz w:val="22"/>
                <w:szCs w:val="22"/>
                <w:lang w:eastAsia="en-US"/>
              </w:rPr>
              <w:t>кг</w:t>
            </w:r>
          </w:p>
        </w:tc>
      </w:tr>
      <w:tr w:rsidR="005746E9" w:rsidTr="005746E9">
        <w:tc>
          <w:tcPr>
            <w:tcW w:w="620" w:type="dxa"/>
            <w:tcBorders>
              <w:top w:val="single" w:sz="4" w:space="0" w:color="000000"/>
              <w:left w:val="single" w:sz="4" w:space="0" w:color="000000"/>
              <w:bottom w:val="single" w:sz="4" w:space="0" w:color="000000"/>
              <w:right w:val="single" w:sz="4" w:space="0" w:color="000000"/>
            </w:tcBorders>
            <w:hideMark/>
          </w:tcPr>
          <w:p w:rsidR="005746E9" w:rsidRDefault="005746E9">
            <w:pPr>
              <w:suppressAutoHyphens/>
              <w:autoSpaceDN w:val="0"/>
              <w:snapToGrid w:val="0"/>
              <w:spacing w:after="0"/>
              <w:jc w:val="center"/>
              <w:rPr>
                <w:lang w:eastAsia="en-US"/>
              </w:rPr>
            </w:pPr>
            <w:r>
              <w:rPr>
                <w:sz w:val="22"/>
                <w:szCs w:val="22"/>
                <w:lang w:eastAsia="en-US"/>
              </w:rPr>
              <w:t>3</w:t>
            </w:r>
          </w:p>
        </w:tc>
        <w:tc>
          <w:tcPr>
            <w:tcW w:w="1932" w:type="dxa"/>
            <w:tcBorders>
              <w:top w:val="single" w:sz="4" w:space="0" w:color="000000"/>
              <w:left w:val="single" w:sz="4" w:space="0" w:color="000000"/>
              <w:bottom w:val="single" w:sz="4" w:space="0" w:color="000000"/>
              <w:right w:val="single" w:sz="4" w:space="0" w:color="000000"/>
            </w:tcBorders>
            <w:hideMark/>
          </w:tcPr>
          <w:p w:rsidR="005746E9" w:rsidRDefault="005746E9">
            <w:pPr>
              <w:spacing w:after="0"/>
              <w:rPr>
                <w:lang w:eastAsia="en-US"/>
              </w:rPr>
            </w:pPr>
            <w:r>
              <w:rPr>
                <w:sz w:val="22"/>
                <w:szCs w:val="22"/>
                <w:lang w:eastAsia="en-US"/>
              </w:rPr>
              <w:t xml:space="preserve">Свекла столовая свежая, </w:t>
            </w:r>
          </w:p>
          <w:p w:rsidR="005746E9" w:rsidRDefault="005746E9">
            <w:pPr>
              <w:spacing w:after="0"/>
              <w:rPr>
                <w:lang w:eastAsia="en-US"/>
              </w:rPr>
            </w:pPr>
            <w:r>
              <w:rPr>
                <w:sz w:val="22"/>
                <w:szCs w:val="22"/>
                <w:lang w:eastAsia="en-US"/>
              </w:rPr>
              <w:t>сорт 1</w:t>
            </w:r>
          </w:p>
          <w:p w:rsidR="005746E9" w:rsidRDefault="005746E9">
            <w:pPr>
              <w:spacing w:after="0"/>
              <w:rPr>
                <w:lang w:eastAsia="en-US"/>
              </w:rPr>
            </w:pPr>
            <w:r>
              <w:rPr>
                <w:sz w:val="22"/>
                <w:szCs w:val="22"/>
                <w:lang w:eastAsia="en-US"/>
              </w:rPr>
              <w:t xml:space="preserve">  ГОСТ 32285-2013</w:t>
            </w:r>
          </w:p>
        </w:tc>
        <w:tc>
          <w:tcPr>
            <w:tcW w:w="7513" w:type="dxa"/>
            <w:tcBorders>
              <w:top w:val="single" w:sz="4" w:space="0" w:color="000000"/>
              <w:left w:val="single" w:sz="4" w:space="0" w:color="000000"/>
              <w:bottom w:val="single" w:sz="4" w:space="0" w:color="000000"/>
              <w:right w:val="single" w:sz="4" w:space="0" w:color="000000"/>
            </w:tcBorders>
            <w:hideMark/>
          </w:tcPr>
          <w:p w:rsidR="005746E9" w:rsidRDefault="005746E9">
            <w:pPr>
              <w:spacing w:after="0"/>
              <w:rPr>
                <w:lang w:eastAsia="en-US"/>
              </w:rPr>
            </w:pPr>
            <w:r>
              <w:rPr>
                <w:sz w:val="22"/>
                <w:szCs w:val="22"/>
                <w:lang w:eastAsia="en-US"/>
              </w:rPr>
              <w:t xml:space="preserve">Свекла столовая свежая. ГОСТ 32285-2013. Продукция по показателям качества и безопасности должна соответствовать требованиям </w:t>
            </w:r>
            <w:proofErr w:type="gramStart"/>
            <w:r>
              <w:rPr>
                <w:sz w:val="22"/>
                <w:szCs w:val="22"/>
                <w:lang w:eastAsia="en-US"/>
              </w:rPr>
              <w:t>ТР</w:t>
            </w:r>
            <w:proofErr w:type="gramEnd"/>
            <w:r>
              <w:rPr>
                <w:sz w:val="22"/>
                <w:szCs w:val="22"/>
                <w:lang w:eastAsia="en-US"/>
              </w:rPr>
              <w:t xml:space="preserve"> ТС 021/2011 «О безопасности пищевой продукции». СанПин.2.3.2.1078-01 «Гигиенические требования безопасности и пищевой ценности пищевых продуктов».  Свекла свежая столовая,  </w:t>
            </w:r>
            <w:proofErr w:type="spellStart"/>
            <w:r>
              <w:rPr>
                <w:sz w:val="22"/>
                <w:szCs w:val="22"/>
                <w:lang w:eastAsia="en-US"/>
              </w:rPr>
              <w:t>очищення</w:t>
            </w:r>
            <w:proofErr w:type="spellEnd"/>
            <w:r>
              <w:rPr>
                <w:sz w:val="22"/>
                <w:szCs w:val="22"/>
                <w:lang w:eastAsia="en-US"/>
              </w:rPr>
              <w:t xml:space="preserve"> от земли сухим способом. Соответствие ГОСТ: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w:t>
            </w:r>
            <w:r>
              <w:rPr>
                <w:sz w:val="22"/>
                <w:szCs w:val="22"/>
                <w:lang w:eastAsia="en-US"/>
              </w:rPr>
              <w:lastRenderedPageBreak/>
              <w:t xml:space="preserve">оставшихся черешков не более 2,0 см или без них. Вкус и запах – </w:t>
            </w:r>
            <w:proofErr w:type="gramStart"/>
            <w:r>
              <w:rPr>
                <w:sz w:val="22"/>
                <w:szCs w:val="22"/>
                <w:lang w:eastAsia="en-US"/>
              </w:rPr>
              <w:t>свойственные</w:t>
            </w:r>
            <w:proofErr w:type="gramEnd"/>
            <w:r>
              <w:rPr>
                <w:sz w:val="22"/>
                <w:szCs w:val="22"/>
                <w:lang w:eastAsia="en-US"/>
              </w:rPr>
              <w:t xml:space="preserve"> данному ботаническому сорту, без посторонних запахов и привкусов. Внутреннее строение – мякоть должна быть сочная, темно-красная различных оттенков в зависимости от особенностей ботанического сорта. Не допускаются плоды загнившие, запаренные, подмороженные, увядшие, морщинистые. Содержание корнеплодов с отклонениями от установленных размеров не более чем на 1,0 см, % от массы не более 10. Не допускается: содержание корнеплодов с механическими повреждениями на глубину более 0,3см, с порезами головок, легким увяданием, а также корнеплоды, увядшие с признаками морщинистости, запаренные, подмороженные, загнившие. </w:t>
            </w:r>
          </w:p>
          <w:p w:rsidR="005746E9" w:rsidRDefault="005746E9">
            <w:pPr>
              <w:spacing w:after="0"/>
              <w:rPr>
                <w:lang w:eastAsia="en-US"/>
              </w:rPr>
            </w:pPr>
            <w:r>
              <w:rPr>
                <w:sz w:val="22"/>
                <w:szCs w:val="22"/>
                <w:lang w:eastAsia="en-US"/>
              </w:rPr>
              <w:t>Сорт – не ниже первого. Размер корнеплодов по наибольшему поперечному диаметру – не менее 5 и не более 10 см</w:t>
            </w:r>
          </w:p>
        </w:tc>
        <w:tc>
          <w:tcPr>
            <w:tcW w:w="1701" w:type="dxa"/>
            <w:tcBorders>
              <w:top w:val="single" w:sz="4" w:space="0" w:color="000000"/>
              <w:left w:val="single" w:sz="4" w:space="0" w:color="000000"/>
              <w:bottom w:val="single" w:sz="4" w:space="0" w:color="000000"/>
              <w:right w:val="single" w:sz="4" w:space="0" w:color="auto"/>
            </w:tcBorders>
            <w:hideMark/>
          </w:tcPr>
          <w:p w:rsidR="005746E9" w:rsidRDefault="005746E9">
            <w:pPr>
              <w:widowControl w:val="0"/>
              <w:autoSpaceDE w:val="0"/>
              <w:autoSpaceDN w:val="0"/>
              <w:adjustRightInd w:val="0"/>
              <w:spacing w:after="0"/>
              <w:rPr>
                <w:lang w:eastAsia="en-US"/>
              </w:rPr>
            </w:pPr>
            <w:r>
              <w:rPr>
                <w:sz w:val="22"/>
                <w:szCs w:val="22"/>
                <w:lang w:eastAsia="en-US"/>
              </w:rPr>
              <w:lastRenderedPageBreak/>
              <w:t xml:space="preserve"> В тканевые или сетчатые мешки из материалов, разрешенных для упаковывания пищевых продуктов,  по </w:t>
            </w:r>
            <w:r>
              <w:rPr>
                <w:sz w:val="22"/>
                <w:szCs w:val="22"/>
                <w:lang w:eastAsia="en-US"/>
              </w:rPr>
              <w:lastRenderedPageBreak/>
              <w:t xml:space="preserve">8-40 кг, завоз и отгрузка </w:t>
            </w:r>
          </w:p>
          <w:p w:rsidR="005746E9" w:rsidRDefault="005746E9">
            <w:pPr>
              <w:widowControl w:val="0"/>
              <w:autoSpaceDE w:val="0"/>
              <w:autoSpaceDN w:val="0"/>
              <w:adjustRightInd w:val="0"/>
              <w:spacing w:after="0"/>
              <w:rPr>
                <w:lang w:eastAsia="en-US"/>
              </w:rPr>
            </w:pPr>
            <w:r>
              <w:rPr>
                <w:sz w:val="22"/>
                <w:szCs w:val="22"/>
                <w:lang w:eastAsia="en-US"/>
              </w:rPr>
              <w:t xml:space="preserve">силами </w:t>
            </w:r>
          </w:p>
          <w:p w:rsidR="005746E9" w:rsidRDefault="005746E9">
            <w:pPr>
              <w:widowControl w:val="0"/>
              <w:autoSpaceDE w:val="0"/>
              <w:autoSpaceDN w:val="0"/>
              <w:adjustRightInd w:val="0"/>
              <w:spacing w:after="0"/>
              <w:rPr>
                <w:lang w:eastAsia="en-US"/>
              </w:rPr>
            </w:pPr>
            <w:r>
              <w:rPr>
                <w:sz w:val="22"/>
                <w:szCs w:val="22"/>
                <w:lang w:eastAsia="en-US"/>
              </w:rPr>
              <w:t>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5746E9" w:rsidRDefault="005746E9">
            <w:pPr>
              <w:widowControl w:val="0"/>
              <w:autoSpaceDE w:val="0"/>
              <w:autoSpaceDN w:val="0"/>
              <w:adjustRightInd w:val="0"/>
              <w:spacing w:after="0"/>
              <w:jc w:val="center"/>
              <w:rPr>
                <w:lang w:eastAsia="en-US"/>
              </w:rPr>
            </w:pPr>
            <w:r>
              <w:rPr>
                <w:sz w:val="22"/>
                <w:szCs w:val="22"/>
                <w:lang w:eastAsia="en-US"/>
              </w:rPr>
              <w:lastRenderedPageBreak/>
              <w:t>Россия</w:t>
            </w:r>
          </w:p>
        </w:tc>
        <w:tc>
          <w:tcPr>
            <w:tcW w:w="1276" w:type="dxa"/>
            <w:tcBorders>
              <w:top w:val="single" w:sz="4" w:space="0" w:color="000000"/>
              <w:left w:val="single" w:sz="4" w:space="0" w:color="auto"/>
              <w:bottom w:val="single" w:sz="4" w:space="0" w:color="000000"/>
              <w:right w:val="single" w:sz="4" w:space="0" w:color="000000"/>
            </w:tcBorders>
            <w:hideMark/>
          </w:tcPr>
          <w:p w:rsidR="005746E9" w:rsidRDefault="00CB04F1">
            <w:pPr>
              <w:widowControl w:val="0"/>
              <w:autoSpaceDE w:val="0"/>
              <w:autoSpaceDN w:val="0"/>
              <w:adjustRightInd w:val="0"/>
              <w:spacing w:after="0"/>
              <w:jc w:val="center"/>
              <w:rPr>
                <w:lang w:eastAsia="en-US"/>
              </w:rPr>
            </w:pPr>
            <w:r>
              <w:rPr>
                <w:sz w:val="22"/>
                <w:szCs w:val="22"/>
                <w:lang w:eastAsia="en-US"/>
              </w:rPr>
              <w:t>265,00</w:t>
            </w:r>
          </w:p>
        </w:tc>
        <w:tc>
          <w:tcPr>
            <w:tcW w:w="1134" w:type="dxa"/>
            <w:tcBorders>
              <w:top w:val="single" w:sz="4" w:space="0" w:color="000000"/>
              <w:left w:val="single" w:sz="4" w:space="0" w:color="auto"/>
              <w:bottom w:val="single" w:sz="4" w:space="0" w:color="000000"/>
              <w:right w:val="single" w:sz="4" w:space="0" w:color="000000"/>
            </w:tcBorders>
            <w:hideMark/>
          </w:tcPr>
          <w:p w:rsidR="005746E9" w:rsidRDefault="005746E9">
            <w:pPr>
              <w:widowControl w:val="0"/>
              <w:autoSpaceDE w:val="0"/>
              <w:autoSpaceDN w:val="0"/>
              <w:adjustRightInd w:val="0"/>
              <w:spacing w:after="0"/>
              <w:jc w:val="center"/>
              <w:rPr>
                <w:lang w:eastAsia="en-US"/>
              </w:rPr>
            </w:pPr>
            <w:r>
              <w:rPr>
                <w:sz w:val="22"/>
                <w:szCs w:val="22"/>
                <w:lang w:eastAsia="en-US"/>
              </w:rPr>
              <w:t>кг</w:t>
            </w:r>
          </w:p>
        </w:tc>
      </w:tr>
      <w:tr w:rsidR="005746E9" w:rsidTr="005746E9">
        <w:tc>
          <w:tcPr>
            <w:tcW w:w="620" w:type="dxa"/>
            <w:tcBorders>
              <w:top w:val="single" w:sz="4" w:space="0" w:color="000000"/>
              <w:left w:val="single" w:sz="4" w:space="0" w:color="000000"/>
              <w:bottom w:val="single" w:sz="4" w:space="0" w:color="000000"/>
              <w:right w:val="single" w:sz="4" w:space="0" w:color="000000"/>
            </w:tcBorders>
            <w:hideMark/>
          </w:tcPr>
          <w:p w:rsidR="005746E9" w:rsidRDefault="005746E9">
            <w:pPr>
              <w:suppressAutoHyphens/>
              <w:autoSpaceDN w:val="0"/>
              <w:snapToGrid w:val="0"/>
              <w:spacing w:after="0"/>
              <w:rPr>
                <w:lang w:eastAsia="en-US"/>
              </w:rPr>
            </w:pPr>
            <w:r>
              <w:rPr>
                <w:sz w:val="22"/>
                <w:szCs w:val="22"/>
                <w:lang w:eastAsia="en-US"/>
              </w:rPr>
              <w:lastRenderedPageBreak/>
              <w:t>4</w:t>
            </w:r>
          </w:p>
        </w:tc>
        <w:tc>
          <w:tcPr>
            <w:tcW w:w="1932" w:type="dxa"/>
            <w:tcBorders>
              <w:top w:val="single" w:sz="4" w:space="0" w:color="000000"/>
              <w:left w:val="single" w:sz="4" w:space="0" w:color="000000"/>
              <w:bottom w:val="single" w:sz="4" w:space="0" w:color="000000"/>
              <w:right w:val="single" w:sz="4" w:space="0" w:color="000000"/>
            </w:tcBorders>
            <w:hideMark/>
          </w:tcPr>
          <w:p w:rsidR="005746E9" w:rsidRDefault="005746E9">
            <w:pPr>
              <w:spacing w:after="0"/>
              <w:rPr>
                <w:lang w:eastAsia="en-US"/>
              </w:rPr>
            </w:pPr>
            <w:r>
              <w:rPr>
                <w:sz w:val="22"/>
                <w:szCs w:val="22"/>
                <w:lang w:eastAsia="en-US"/>
              </w:rPr>
              <w:t xml:space="preserve">Лук репчатый </w:t>
            </w:r>
          </w:p>
          <w:p w:rsidR="005746E9" w:rsidRDefault="005746E9">
            <w:pPr>
              <w:spacing w:after="0"/>
              <w:rPr>
                <w:lang w:eastAsia="en-US"/>
              </w:rPr>
            </w:pPr>
            <w:r>
              <w:rPr>
                <w:sz w:val="22"/>
                <w:szCs w:val="22"/>
                <w:lang w:eastAsia="en-US"/>
              </w:rPr>
              <w:t xml:space="preserve">свежий, класс 1 </w:t>
            </w:r>
          </w:p>
          <w:p w:rsidR="005746E9" w:rsidRDefault="005746E9">
            <w:pPr>
              <w:spacing w:after="0"/>
              <w:rPr>
                <w:lang w:eastAsia="en-US"/>
              </w:rPr>
            </w:pPr>
            <w:r>
              <w:rPr>
                <w:sz w:val="22"/>
                <w:szCs w:val="22"/>
                <w:lang w:eastAsia="en-US"/>
              </w:rPr>
              <w:t>ГОСТ 34306-2017, Р51783-2001</w:t>
            </w:r>
          </w:p>
        </w:tc>
        <w:tc>
          <w:tcPr>
            <w:tcW w:w="7513" w:type="dxa"/>
            <w:tcBorders>
              <w:top w:val="single" w:sz="4" w:space="0" w:color="000000"/>
              <w:left w:val="single" w:sz="4" w:space="0" w:color="000000"/>
              <w:bottom w:val="single" w:sz="4" w:space="0" w:color="000000"/>
              <w:right w:val="single" w:sz="4" w:space="0" w:color="000000"/>
            </w:tcBorders>
            <w:hideMark/>
          </w:tcPr>
          <w:p w:rsidR="005746E9" w:rsidRDefault="005746E9">
            <w:pPr>
              <w:spacing w:after="0"/>
              <w:rPr>
                <w:lang w:eastAsia="en-US"/>
              </w:rPr>
            </w:pPr>
            <w:r>
              <w:rPr>
                <w:sz w:val="22"/>
                <w:szCs w:val="22"/>
                <w:lang w:eastAsia="en-US"/>
              </w:rPr>
              <w:t xml:space="preserve">Лук репчатый свежий, ГОСТ 34306-2017 Продукция по показателям качества и безопасности должна соответствовать требованиям </w:t>
            </w:r>
            <w:proofErr w:type="gramStart"/>
            <w:r>
              <w:rPr>
                <w:sz w:val="22"/>
                <w:szCs w:val="22"/>
                <w:lang w:eastAsia="en-US"/>
              </w:rPr>
              <w:t>ТР</w:t>
            </w:r>
            <w:proofErr w:type="gramEnd"/>
            <w:r>
              <w:rPr>
                <w:sz w:val="22"/>
                <w:szCs w:val="22"/>
                <w:lang w:eastAsia="en-US"/>
              </w:rPr>
              <w:t xml:space="preserve"> ТС 021/2011 «О безопасности пищевой продукции».    СанПин.2.3.2.1078-01   «Гигиенические требования безопасности и пищевой ценности пищевых продуктов».</w:t>
            </w:r>
          </w:p>
          <w:p w:rsidR="005746E9" w:rsidRDefault="005746E9">
            <w:pPr>
              <w:spacing w:after="0"/>
              <w:rPr>
                <w:lang w:eastAsia="en-US"/>
              </w:rPr>
            </w:pPr>
            <w:r>
              <w:rPr>
                <w:sz w:val="22"/>
                <w:szCs w:val="22"/>
                <w:lang w:eastAsia="en-US"/>
              </w:rPr>
              <w:t xml:space="preserve">Лук репка свежий. Внешний вид – луковицы вызревшие, здоровые, чистые,    целые,    не    проросшие,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5см. Запах и вкус – свойственный данному ботаническому сорту, без посторонних запахов   и   привкусов.   Не   допускаются   луковицы   загнившие, запаренные, подмороженные, поврежденные стеблевой нематодой и клещами, луковицы с недостаточно высушенной шейкой, а также луковицы без сухой наружной чешуи и с механическими повреждениями.  Содержание луковиц с длиной высушенной шейки более 5см, % от массы не более 10.   </w:t>
            </w:r>
          </w:p>
          <w:p w:rsidR="005746E9" w:rsidRDefault="005746E9">
            <w:pPr>
              <w:spacing w:after="0"/>
              <w:rPr>
                <w:lang w:eastAsia="en-US"/>
              </w:rPr>
            </w:pPr>
            <w:r>
              <w:rPr>
                <w:sz w:val="22"/>
                <w:szCs w:val="22"/>
                <w:lang w:eastAsia="en-US"/>
              </w:rPr>
              <w:t xml:space="preserve">  Лук репка   в каждой упаковочной единице должен быть однородным по качеству, по степени зрелости и размеру.</w:t>
            </w:r>
          </w:p>
          <w:p w:rsidR="005746E9" w:rsidRDefault="005746E9">
            <w:pPr>
              <w:spacing w:after="0"/>
              <w:rPr>
                <w:lang w:eastAsia="en-US"/>
              </w:rPr>
            </w:pPr>
            <w:r>
              <w:rPr>
                <w:sz w:val="22"/>
                <w:szCs w:val="22"/>
                <w:lang w:eastAsia="en-US"/>
              </w:rPr>
              <w:t>Класс – первый. Размер луковиц по наибольшему поперечному диаметру не менее 4 см</w:t>
            </w:r>
          </w:p>
        </w:tc>
        <w:tc>
          <w:tcPr>
            <w:tcW w:w="1701" w:type="dxa"/>
            <w:tcBorders>
              <w:top w:val="single" w:sz="4" w:space="0" w:color="000000"/>
              <w:left w:val="single" w:sz="4" w:space="0" w:color="000000"/>
              <w:bottom w:val="single" w:sz="4" w:space="0" w:color="000000"/>
              <w:right w:val="single" w:sz="4" w:space="0" w:color="auto"/>
            </w:tcBorders>
            <w:hideMark/>
          </w:tcPr>
          <w:p w:rsidR="005746E9" w:rsidRDefault="005746E9">
            <w:pPr>
              <w:widowControl w:val="0"/>
              <w:autoSpaceDE w:val="0"/>
              <w:autoSpaceDN w:val="0"/>
              <w:adjustRightInd w:val="0"/>
              <w:spacing w:after="0"/>
              <w:rPr>
                <w:lang w:eastAsia="en-US"/>
              </w:rPr>
            </w:pPr>
            <w:r>
              <w:rPr>
                <w:sz w:val="22"/>
                <w:szCs w:val="22"/>
                <w:lang w:eastAsia="en-US"/>
              </w:rPr>
              <w:t>В тканевые или сетчатые мешки из материалов, разрешенных для упаковывания пищевых продуктов, по 8-30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5746E9" w:rsidRDefault="005746E9">
            <w:pPr>
              <w:widowControl w:val="0"/>
              <w:autoSpaceDE w:val="0"/>
              <w:autoSpaceDN w:val="0"/>
              <w:adjustRightInd w:val="0"/>
              <w:spacing w:after="0"/>
              <w:jc w:val="center"/>
              <w:rPr>
                <w:lang w:eastAsia="en-US"/>
              </w:rPr>
            </w:pPr>
            <w:r>
              <w:rPr>
                <w:sz w:val="22"/>
                <w:szCs w:val="22"/>
                <w:lang w:eastAsia="en-US"/>
              </w:rPr>
              <w:t>Россия</w:t>
            </w:r>
          </w:p>
        </w:tc>
        <w:tc>
          <w:tcPr>
            <w:tcW w:w="1276" w:type="dxa"/>
            <w:tcBorders>
              <w:top w:val="single" w:sz="4" w:space="0" w:color="000000"/>
              <w:left w:val="single" w:sz="4" w:space="0" w:color="auto"/>
              <w:bottom w:val="single" w:sz="4" w:space="0" w:color="000000"/>
              <w:right w:val="single" w:sz="4" w:space="0" w:color="000000"/>
            </w:tcBorders>
            <w:hideMark/>
          </w:tcPr>
          <w:p w:rsidR="005746E9" w:rsidRDefault="00CB04F1">
            <w:pPr>
              <w:widowControl w:val="0"/>
              <w:autoSpaceDE w:val="0"/>
              <w:autoSpaceDN w:val="0"/>
              <w:adjustRightInd w:val="0"/>
              <w:spacing w:after="0"/>
              <w:jc w:val="center"/>
              <w:rPr>
                <w:lang w:eastAsia="en-US"/>
              </w:rPr>
            </w:pPr>
            <w:r>
              <w:rPr>
                <w:sz w:val="22"/>
                <w:szCs w:val="22"/>
                <w:lang w:eastAsia="en-US"/>
              </w:rPr>
              <w:t>355,00</w:t>
            </w:r>
          </w:p>
        </w:tc>
        <w:tc>
          <w:tcPr>
            <w:tcW w:w="1134" w:type="dxa"/>
            <w:tcBorders>
              <w:top w:val="single" w:sz="4" w:space="0" w:color="000000"/>
              <w:left w:val="single" w:sz="4" w:space="0" w:color="auto"/>
              <w:bottom w:val="single" w:sz="4" w:space="0" w:color="000000"/>
              <w:right w:val="single" w:sz="4" w:space="0" w:color="000000"/>
            </w:tcBorders>
            <w:hideMark/>
          </w:tcPr>
          <w:p w:rsidR="005746E9" w:rsidRDefault="005746E9">
            <w:pPr>
              <w:widowControl w:val="0"/>
              <w:autoSpaceDE w:val="0"/>
              <w:autoSpaceDN w:val="0"/>
              <w:adjustRightInd w:val="0"/>
              <w:spacing w:after="0"/>
              <w:jc w:val="center"/>
              <w:rPr>
                <w:lang w:eastAsia="en-US"/>
              </w:rPr>
            </w:pPr>
            <w:r>
              <w:rPr>
                <w:sz w:val="22"/>
                <w:szCs w:val="22"/>
                <w:lang w:eastAsia="en-US"/>
              </w:rPr>
              <w:t>кг</w:t>
            </w:r>
          </w:p>
        </w:tc>
      </w:tr>
      <w:tr w:rsidR="005746E9" w:rsidTr="005746E9">
        <w:tc>
          <w:tcPr>
            <w:tcW w:w="620" w:type="dxa"/>
            <w:tcBorders>
              <w:top w:val="single" w:sz="4" w:space="0" w:color="000000"/>
              <w:left w:val="single" w:sz="4" w:space="0" w:color="000000"/>
              <w:bottom w:val="single" w:sz="4" w:space="0" w:color="000000"/>
              <w:right w:val="single" w:sz="4" w:space="0" w:color="000000"/>
            </w:tcBorders>
            <w:hideMark/>
          </w:tcPr>
          <w:p w:rsidR="005746E9" w:rsidRDefault="005746E9">
            <w:pPr>
              <w:suppressAutoHyphens/>
              <w:autoSpaceDN w:val="0"/>
              <w:snapToGrid w:val="0"/>
              <w:spacing w:after="0"/>
              <w:rPr>
                <w:lang w:eastAsia="en-US"/>
              </w:rPr>
            </w:pPr>
            <w:r>
              <w:rPr>
                <w:sz w:val="22"/>
                <w:szCs w:val="22"/>
                <w:lang w:eastAsia="en-US"/>
              </w:rPr>
              <w:t>5</w:t>
            </w:r>
          </w:p>
        </w:tc>
        <w:tc>
          <w:tcPr>
            <w:tcW w:w="1932" w:type="dxa"/>
            <w:tcBorders>
              <w:top w:val="single" w:sz="4" w:space="0" w:color="000000"/>
              <w:left w:val="single" w:sz="4" w:space="0" w:color="000000"/>
              <w:bottom w:val="single" w:sz="4" w:space="0" w:color="000000"/>
              <w:right w:val="single" w:sz="4" w:space="0" w:color="000000"/>
            </w:tcBorders>
            <w:hideMark/>
          </w:tcPr>
          <w:p w:rsidR="005746E9" w:rsidRDefault="005746E9">
            <w:pPr>
              <w:rPr>
                <w:lang w:eastAsia="en-US"/>
              </w:rPr>
            </w:pPr>
            <w:r>
              <w:rPr>
                <w:sz w:val="22"/>
                <w:szCs w:val="22"/>
                <w:lang w:eastAsia="en-US"/>
              </w:rPr>
              <w:t xml:space="preserve">Капуста белокочанная свежая </w:t>
            </w:r>
            <w:r>
              <w:rPr>
                <w:sz w:val="22"/>
                <w:szCs w:val="22"/>
                <w:lang w:eastAsia="en-US"/>
              </w:rPr>
              <w:lastRenderedPageBreak/>
              <w:t>раннеспелая, среднеспелая, среднепоздняя и позднеспелая, класс</w:t>
            </w:r>
            <w:proofErr w:type="gramStart"/>
            <w:r>
              <w:rPr>
                <w:sz w:val="22"/>
                <w:szCs w:val="22"/>
                <w:lang w:eastAsia="en-US"/>
              </w:rPr>
              <w:t>1</w:t>
            </w:r>
            <w:proofErr w:type="gramEnd"/>
          </w:p>
          <w:p w:rsidR="005746E9" w:rsidRDefault="005746E9">
            <w:pPr>
              <w:rPr>
                <w:lang w:eastAsia="en-US"/>
              </w:rPr>
            </w:pPr>
            <w:r>
              <w:rPr>
                <w:sz w:val="22"/>
                <w:szCs w:val="22"/>
                <w:lang w:eastAsia="en-US"/>
              </w:rPr>
              <w:t xml:space="preserve">ГОСТ </w:t>
            </w:r>
            <w:proofErr w:type="gramStart"/>
            <w:r>
              <w:rPr>
                <w:sz w:val="22"/>
                <w:szCs w:val="22"/>
                <w:lang w:eastAsia="en-US"/>
              </w:rPr>
              <w:t>Р</w:t>
            </w:r>
            <w:proofErr w:type="gramEnd"/>
            <w:r>
              <w:rPr>
                <w:sz w:val="22"/>
                <w:szCs w:val="22"/>
                <w:lang w:eastAsia="en-US"/>
              </w:rPr>
              <w:t xml:space="preserve"> 51809-2001</w:t>
            </w:r>
          </w:p>
        </w:tc>
        <w:tc>
          <w:tcPr>
            <w:tcW w:w="7513" w:type="dxa"/>
            <w:tcBorders>
              <w:top w:val="single" w:sz="4" w:space="0" w:color="000000"/>
              <w:left w:val="single" w:sz="4" w:space="0" w:color="000000"/>
              <w:bottom w:val="single" w:sz="4" w:space="0" w:color="000000"/>
              <w:right w:val="single" w:sz="4" w:space="0" w:color="000000"/>
            </w:tcBorders>
            <w:hideMark/>
          </w:tcPr>
          <w:p w:rsidR="005746E9" w:rsidRDefault="005746E9">
            <w:pPr>
              <w:spacing w:after="0"/>
              <w:rPr>
                <w:lang w:eastAsia="en-US"/>
              </w:rPr>
            </w:pPr>
            <w:r>
              <w:rPr>
                <w:sz w:val="22"/>
                <w:szCs w:val="22"/>
                <w:lang w:eastAsia="en-US"/>
              </w:rPr>
              <w:lastRenderedPageBreak/>
              <w:t xml:space="preserve">Капуста белокочанная свежая раннеспелая, среднеспелая, среднепоздняя или позднеспелая по сезону. ГОСТ </w:t>
            </w:r>
            <w:proofErr w:type="gramStart"/>
            <w:r>
              <w:rPr>
                <w:sz w:val="22"/>
                <w:szCs w:val="22"/>
                <w:lang w:eastAsia="en-US"/>
              </w:rPr>
              <w:t>Р</w:t>
            </w:r>
            <w:proofErr w:type="gramEnd"/>
            <w:r>
              <w:rPr>
                <w:sz w:val="22"/>
                <w:szCs w:val="22"/>
                <w:lang w:eastAsia="en-US"/>
              </w:rPr>
              <w:t xml:space="preserve"> 51809-2001. Продукция по показателям качества и безопасности должна соответствовать требованиям </w:t>
            </w:r>
            <w:proofErr w:type="gramStart"/>
            <w:r>
              <w:rPr>
                <w:sz w:val="22"/>
                <w:szCs w:val="22"/>
                <w:lang w:eastAsia="en-US"/>
              </w:rPr>
              <w:t>ТР</w:t>
            </w:r>
            <w:proofErr w:type="gramEnd"/>
            <w:r>
              <w:rPr>
                <w:sz w:val="22"/>
                <w:szCs w:val="22"/>
                <w:lang w:eastAsia="en-US"/>
              </w:rPr>
              <w:t xml:space="preserve"> ТС </w:t>
            </w:r>
            <w:r>
              <w:rPr>
                <w:sz w:val="22"/>
                <w:szCs w:val="22"/>
                <w:lang w:eastAsia="en-US"/>
              </w:rPr>
              <w:lastRenderedPageBreak/>
              <w:t xml:space="preserve">021/2011 «О безопасности пищевой продукции». СанПин.2.3.2.1078-01 «Гигиенические требования безопасности и пищевой ценности пищевых продуктов». </w:t>
            </w:r>
          </w:p>
          <w:p w:rsidR="005746E9" w:rsidRDefault="005746E9">
            <w:pPr>
              <w:spacing w:after="0"/>
              <w:rPr>
                <w:lang w:eastAsia="en-US"/>
              </w:rPr>
            </w:pPr>
            <w:r>
              <w:rPr>
                <w:sz w:val="22"/>
                <w:szCs w:val="22"/>
                <w:lang w:eastAsia="en-US"/>
              </w:rPr>
              <w:t xml:space="preserve"> Капуста свежая должна быть раннеспелая и/или среднеспелая и/или среднепоздняя и/или позднеспелая. Овощная продукция должна быть первого класса. Внешний вид - кочаны должны быть свежие, целые, здоровые, чистые, вполне сформировавшиеся, не проросшие, типичной для ботанического сорта формы и окраски, без повреждений сельскохозяйственными вредителями. Продукция должна быть без излишней внешней влажности (наличие на кочанах влаги от промывки, дождя). Продукция должна иметь чистый срез кочерыги. Длина кочерыги над кочаном, </w:t>
            </w:r>
            <w:proofErr w:type="gramStart"/>
            <w:r>
              <w:rPr>
                <w:sz w:val="22"/>
                <w:szCs w:val="22"/>
                <w:lang w:eastAsia="en-US"/>
              </w:rPr>
              <w:t>см</w:t>
            </w:r>
            <w:proofErr w:type="gramEnd"/>
            <w:r>
              <w:rPr>
                <w:sz w:val="22"/>
                <w:szCs w:val="22"/>
                <w:lang w:eastAsia="en-US"/>
              </w:rPr>
              <w:t xml:space="preserve">, должна быть не более 3,0. Кочан должен быть плотным. Не допускаются рыхлые кочаны.  Зачистка кочана - кочаны должны быть зачищены до плотно облегающих зеленых или белых листьев. С кочанов раннеспелых сортов должны быть удалены розеточные и не пригодные для потребления листья.  Масса зачищенного кочана должна быть не менее 0,4 кг.  Запах и вкус - </w:t>
            </w:r>
            <w:proofErr w:type="gramStart"/>
            <w:r>
              <w:rPr>
                <w:sz w:val="22"/>
                <w:szCs w:val="22"/>
                <w:lang w:eastAsia="en-US"/>
              </w:rPr>
              <w:t>свойственные</w:t>
            </w:r>
            <w:proofErr w:type="gramEnd"/>
            <w:r>
              <w:rPr>
                <w:sz w:val="22"/>
                <w:szCs w:val="22"/>
                <w:lang w:eastAsia="en-US"/>
              </w:rPr>
              <w:t xml:space="preserve"> данному ботаническому сорту, без постороннего запаха и привкуса.  </w:t>
            </w:r>
          </w:p>
          <w:p w:rsidR="005746E9" w:rsidRDefault="005746E9">
            <w:pPr>
              <w:spacing w:after="0"/>
              <w:rPr>
                <w:lang w:eastAsia="en-US"/>
              </w:rPr>
            </w:pPr>
            <w:r>
              <w:rPr>
                <w:sz w:val="22"/>
                <w:szCs w:val="22"/>
                <w:lang w:eastAsia="en-US"/>
              </w:rPr>
              <w:t>Класс – первый. Длина кочерыги над кочаном – не более 3 см</w:t>
            </w:r>
          </w:p>
        </w:tc>
        <w:tc>
          <w:tcPr>
            <w:tcW w:w="1701" w:type="dxa"/>
            <w:tcBorders>
              <w:top w:val="single" w:sz="4" w:space="0" w:color="000000"/>
              <w:left w:val="single" w:sz="4" w:space="0" w:color="000000"/>
              <w:bottom w:val="single" w:sz="4" w:space="0" w:color="000000"/>
              <w:right w:val="single" w:sz="4" w:space="0" w:color="auto"/>
            </w:tcBorders>
          </w:tcPr>
          <w:p w:rsidR="005746E9" w:rsidRDefault="005746E9">
            <w:pPr>
              <w:spacing w:after="0"/>
              <w:rPr>
                <w:lang w:eastAsia="en-US"/>
              </w:rPr>
            </w:pPr>
            <w:r>
              <w:rPr>
                <w:sz w:val="22"/>
                <w:szCs w:val="22"/>
                <w:lang w:eastAsia="en-US"/>
              </w:rPr>
              <w:lastRenderedPageBreak/>
              <w:t xml:space="preserve"> В тканевые или сетчатые мешки из </w:t>
            </w:r>
            <w:r>
              <w:rPr>
                <w:sz w:val="22"/>
                <w:szCs w:val="22"/>
                <w:lang w:eastAsia="en-US"/>
              </w:rPr>
              <w:lastRenderedPageBreak/>
              <w:t>материалов, разрешенных для упаковывания пищевых продуктов, по 5-30 кг, завоз и отгрузка силами Поставщика до   пищеблока Заказчика</w:t>
            </w:r>
          </w:p>
          <w:p w:rsidR="005746E9" w:rsidRDefault="005746E9">
            <w:pPr>
              <w:widowControl w:val="0"/>
              <w:autoSpaceDE w:val="0"/>
              <w:autoSpaceDN w:val="0"/>
              <w:adjustRightInd w:val="0"/>
              <w:spacing w:after="0"/>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5746E9" w:rsidRDefault="005746E9">
            <w:pPr>
              <w:widowControl w:val="0"/>
              <w:autoSpaceDE w:val="0"/>
              <w:autoSpaceDN w:val="0"/>
              <w:adjustRightInd w:val="0"/>
              <w:spacing w:after="0"/>
              <w:jc w:val="center"/>
              <w:rPr>
                <w:lang w:eastAsia="en-US"/>
              </w:rPr>
            </w:pPr>
            <w:r>
              <w:rPr>
                <w:sz w:val="22"/>
                <w:szCs w:val="22"/>
                <w:lang w:eastAsia="en-US"/>
              </w:rPr>
              <w:lastRenderedPageBreak/>
              <w:t>Россия</w:t>
            </w:r>
          </w:p>
        </w:tc>
        <w:tc>
          <w:tcPr>
            <w:tcW w:w="1276" w:type="dxa"/>
            <w:tcBorders>
              <w:top w:val="single" w:sz="4" w:space="0" w:color="000000"/>
              <w:left w:val="single" w:sz="4" w:space="0" w:color="auto"/>
              <w:bottom w:val="single" w:sz="4" w:space="0" w:color="000000"/>
              <w:right w:val="single" w:sz="4" w:space="0" w:color="000000"/>
            </w:tcBorders>
            <w:hideMark/>
          </w:tcPr>
          <w:p w:rsidR="005746E9" w:rsidRDefault="00CB04F1" w:rsidP="00CB04F1">
            <w:pPr>
              <w:widowControl w:val="0"/>
              <w:autoSpaceDE w:val="0"/>
              <w:autoSpaceDN w:val="0"/>
              <w:adjustRightInd w:val="0"/>
              <w:spacing w:after="0"/>
              <w:rPr>
                <w:lang w:eastAsia="en-US"/>
              </w:rPr>
            </w:pPr>
            <w:r>
              <w:rPr>
                <w:sz w:val="22"/>
                <w:szCs w:val="22"/>
                <w:lang w:eastAsia="en-US"/>
              </w:rPr>
              <w:t>750,00</w:t>
            </w:r>
          </w:p>
        </w:tc>
        <w:tc>
          <w:tcPr>
            <w:tcW w:w="1134" w:type="dxa"/>
            <w:tcBorders>
              <w:top w:val="single" w:sz="4" w:space="0" w:color="000000"/>
              <w:left w:val="single" w:sz="4" w:space="0" w:color="auto"/>
              <w:bottom w:val="single" w:sz="4" w:space="0" w:color="000000"/>
              <w:right w:val="single" w:sz="4" w:space="0" w:color="000000"/>
            </w:tcBorders>
            <w:hideMark/>
          </w:tcPr>
          <w:p w:rsidR="005746E9" w:rsidRDefault="005746E9">
            <w:pPr>
              <w:widowControl w:val="0"/>
              <w:autoSpaceDE w:val="0"/>
              <w:autoSpaceDN w:val="0"/>
              <w:adjustRightInd w:val="0"/>
              <w:spacing w:after="0"/>
              <w:jc w:val="center"/>
              <w:rPr>
                <w:lang w:eastAsia="en-US"/>
              </w:rPr>
            </w:pPr>
            <w:r>
              <w:rPr>
                <w:sz w:val="22"/>
                <w:szCs w:val="22"/>
                <w:lang w:eastAsia="en-US"/>
              </w:rPr>
              <w:t>кг</w:t>
            </w:r>
          </w:p>
        </w:tc>
      </w:tr>
      <w:tr w:rsidR="005746E9" w:rsidTr="005746E9">
        <w:tc>
          <w:tcPr>
            <w:tcW w:w="620" w:type="dxa"/>
            <w:tcBorders>
              <w:top w:val="single" w:sz="4" w:space="0" w:color="000000"/>
              <w:left w:val="single" w:sz="4" w:space="0" w:color="000000"/>
              <w:bottom w:val="single" w:sz="4" w:space="0" w:color="000000"/>
              <w:right w:val="single" w:sz="4" w:space="0" w:color="000000"/>
            </w:tcBorders>
            <w:hideMark/>
          </w:tcPr>
          <w:p w:rsidR="005746E9" w:rsidRDefault="005746E9">
            <w:pPr>
              <w:suppressAutoHyphens/>
              <w:autoSpaceDN w:val="0"/>
              <w:snapToGrid w:val="0"/>
              <w:spacing w:after="0"/>
              <w:jc w:val="center"/>
              <w:rPr>
                <w:lang w:eastAsia="en-US"/>
              </w:rPr>
            </w:pPr>
            <w:r>
              <w:rPr>
                <w:sz w:val="22"/>
                <w:szCs w:val="22"/>
                <w:lang w:eastAsia="en-US"/>
              </w:rPr>
              <w:lastRenderedPageBreak/>
              <w:t>6</w:t>
            </w:r>
          </w:p>
        </w:tc>
        <w:tc>
          <w:tcPr>
            <w:tcW w:w="1932" w:type="dxa"/>
            <w:tcBorders>
              <w:top w:val="single" w:sz="4" w:space="0" w:color="000000"/>
              <w:left w:val="single" w:sz="4" w:space="0" w:color="000000"/>
              <w:bottom w:val="single" w:sz="4" w:space="0" w:color="000000"/>
              <w:right w:val="single" w:sz="4" w:space="0" w:color="000000"/>
            </w:tcBorders>
            <w:hideMark/>
          </w:tcPr>
          <w:p w:rsidR="005746E9" w:rsidRDefault="005746E9">
            <w:pPr>
              <w:jc w:val="left"/>
              <w:rPr>
                <w:lang w:eastAsia="en-US"/>
              </w:rPr>
            </w:pPr>
            <w:r>
              <w:rPr>
                <w:sz w:val="22"/>
                <w:szCs w:val="22"/>
                <w:lang w:eastAsia="en-US"/>
              </w:rPr>
              <w:t xml:space="preserve">Чеснок свежий ГОСТ </w:t>
            </w:r>
            <w:proofErr w:type="gramStart"/>
            <w:r>
              <w:rPr>
                <w:sz w:val="22"/>
                <w:szCs w:val="22"/>
                <w:lang w:eastAsia="en-US"/>
              </w:rPr>
              <w:t>Р</w:t>
            </w:r>
            <w:proofErr w:type="gramEnd"/>
            <w:r>
              <w:rPr>
                <w:sz w:val="22"/>
                <w:szCs w:val="22"/>
                <w:lang w:eastAsia="en-US"/>
              </w:rPr>
              <w:t xml:space="preserve"> 55909-2013</w:t>
            </w:r>
          </w:p>
        </w:tc>
        <w:tc>
          <w:tcPr>
            <w:tcW w:w="7513" w:type="dxa"/>
            <w:tcBorders>
              <w:top w:val="single" w:sz="4" w:space="0" w:color="000000"/>
              <w:left w:val="single" w:sz="4" w:space="0" w:color="000000"/>
              <w:bottom w:val="single" w:sz="4" w:space="0" w:color="000000"/>
              <w:right w:val="single" w:sz="4" w:space="0" w:color="000000"/>
            </w:tcBorders>
            <w:hideMark/>
          </w:tcPr>
          <w:p w:rsidR="005746E9" w:rsidRDefault="005746E9">
            <w:pPr>
              <w:spacing w:after="0"/>
              <w:rPr>
                <w:lang w:eastAsia="en-US"/>
              </w:rPr>
            </w:pPr>
            <w:r>
              <w:rPr>
                <w:sz w:val="22"/>
                <w:szCs w:val="22"/>
                <w:lang w:eastAsia="en-US"/>
              </w:rPr>
              <w:t xml:space="preserve">Чеснок свежий ГОСТ </w:t>
            </w:r>
            <w:proofErr w:type="gramStart"/>
            <w:r>
              <w:rPr>
                <w:sz w:val="22"/>
                <w:szCs w:val="22"/>
                <w:lang w:eastAsia="en-US"/>
              </w:rPr>
              <w:t>Р</w:t>
            </w:r>
            <w:proofErr w:type="gramEnd"/>
            <w:r>
              <w:rPr>
                <w:sz w:val="22"/>
                <w:szCs w:val="22"/>
                <w:lang w:eastAsia="en-US"/>
              </w:rPr>
              <w:t xml:space="preserve"> 55909-2013. Продукция по показателям качества и безопасности должна соответствовать требованиям  «Гигиенические требования безопасности и пищевой ценности пищевых продуктов». Внешний вид: луковицы вызревшие, целые, здоровые, чистые, типичной для ботанического сорта формы и окраски, с сухими кроющими чешуями для </w:t>
            </w:r>
            <w:proofErr w:type="spellStart"/>
            <w:r>
              <w:rPr>
                <w:sz w:val="22"/>
                <w:szCs w:val="22"/>
                <w:lang w:eastAsia="en-US"/>
              </w:rPr>
              <w:t>стрелкующихся</w:t>
            </w:r>
            <w:proofErr w:type="spellEnd"/>
            <w:r>
              <w:rPr>
                <w:sz w:val="22"/>
                <w:szCs w:val="22"/>
                <w:lang w:eastAsia="en-US"/>
              </w:rPr>
              <w:t xml:space="preserve">  сортов - с обрезанной стрелой длиной не более 20 мм, для </w:t>
            </w:r>
            <w:proofErr w:type="spellStart"/>
            <w:r>
              <w:rPr>
                <w:sz w:val="22"/>
                <w:szCs w:val="22"/>
                <w:lang w:eastAsia="en-US"/>
              </w:rPr>
              <w:t>нестрелкующихся</w:t>
            </w:r>
            <w:proofErr w:type="spellEnd"/>
            <w:r>
              <w:rPr>
                <w:sz w:val="22"/>
                <w:szCs w:val="22"/>
                <w:lang w:eastAsia="en-US"/>
              </w:rPr>
              <w:t xml:space="preserve"> - с сухими обрезанными листьями длиной не более 50 мм, с остатками сухих корешков или без них. </w:t>
            </w:r>
            <w:proofErr w:type="gramStart"/>
            <w:r>
              <w:rPr>
                <w:sz w:val="22"/>
                <w:szCs w:val="22"/>
                <w:lang w:eastAsia="en-US"/>
              </w:rPr>
              <w:t>Запах и вкус – характерные  для ботанического сорта, без постороннего запаха и/или привкуса.</w:t>
            </w:r>
            <w:proofErr w:type="gramEnd"/>
            <w:r>
              <w:rPr>
                <w:sz w:val="22"/>
                <w:szCs w:val="22"/>
                <w:lang w:eastAsia="en-US"/>
              </w:rPr>
              <w:t xml:space="preserve"> Состояние луковиц: </w:t>
            </w:r>
            <w:proofErr w:type="gramStart"/>
            <w:r>
              <w:rPr>
                <w:sz w:val="22"/>
                <w:szCs w:val="22"/>
                <w:lang w:eastAsia="en-US"/>
              </w:rPr>
              <w:t>твердые</w:t>
            </w:r>
            <w:proofErr w:type="gramEnd"/>
            <w:r>
              <w:rPr>
                <w:sz w:val="22"/>
                <w:szCs w:val="22"/>
                <w:lang w:eastAsia="en-US"/>
              </w:rPr>
              <w:t xml:space="preserve"> и плотные. Содержание луковиц загнивших, запаренных, подмороженных, с видимыми признаками повреждения, содержание земли  прилипшей к луковицам не допускается. Содержание токсичных элементов (кадмия, ртути, мышьяка и свинца), антибиотиков, пестицидов, радионуклидов не должно превышать норм, установленных нормативными правовыми актами РФ. </w:t>
            </w:r>
          </w:p>
          <w:p w:rsidR="005746E9" w:rsidRDefault="005746E9">
            <w:pPr>
              <w:spacing w:after="0"/>
              <w:rPr>
                <w:lang w:eastAsia="en-US"/>
              </w:rPr>
            </w:pPr>
            <w:r>
              <w:rPr>
                <w:sz w:val="22"/>
                <w:szCs w:val="22"/>
                <w:lang w:eastAsia="en-US"/>
              </w:rPr>
              <w:t>Сорт – не ниже первого</w:t>
            </w:r>
          </w:p>
          <w:p w:rsidR="005746E9" w:rsidRDefault="005746E9">
            <w:pPr>
              <w:spacing w:after="0"/>
              <w:rPr>
                <w:lang w:eastAsia="en-US"/>
              </w:rPr>
            </w:pPr>
            <w:r>
              <w:rPr>
                <w:sz w:val="22"/>
                <w:szCs w:val="22"/>
                <w:lang w:eastAsia="en-US"/>
              </w:rPr>
              <w:t>Размер луковицы по наибольшему поперечному диаметру не менее 30 мм</w:t>
            </w:r>
          </w:p>
        </w:tc>
        <w:tc>
          <w:tcPr>
            <w:tcW w:w="1701" w:type="dxa"/>
            <w:tcBorders>
              <w:top w:val="single" w:sz="4" w:space="0" w:color="000000"/>
              <w:left w:val="single" w:sz="4" w:space="0" w:color="000000"/>
              <w:bottom w:val="single" w:sz="4" w:space="0" w:color="000000"/>
              <w:right w:val="single" w:sz="4" w:space="0" w:color="auto"/>
            </w:tcBorders>
            <w:hideMark/>
          </w:tcPr>
          <w:p w:rsidR="005746E9" w:rsidRDefault="005746E9">
            <w:pPr>
              <w:snapToGrid w:val="0"/>
              <w:spacing w:after="0"/>
              <w:rPr>
                <w:lang w:eastAsia="en-US"/>
              </w:rPr>
            </w:pPr>
            <w:r>
              <w:rPr>
                <w:sz w:val="22"/>
                <w:szCs w:val="22"/>
                <w:lang w:eastAsia="en-US"/>
              </w:rPr>
              <w:t>В сетках или бумажных пакетах до 3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5746E9" w:rsidRDefault="005746E9">
            <w:pPr>
              <w:snapToGrid w:val="0"/>
              <w:spacing w:after="0"/>
              <w:jc w:val="center"/>
              <w:rPr>
                <w:lang w:eastAsia="en-US"/>
              </w:rPr>
            </w:pPr>
            <w:r>
              <w:rPr>
                <w:sz w:val="22"/>
                <w:szCs w:val="22"/>
                <w:lang w:eastAsia="en-US"/>
              </w:rPr>
              <w:t>Россия</w:t>
            </w:r>
          </w:p>
        </w:tc>
        <w:tc>
          <w:tcPr>
            <w:tcW w:w="1276" w:type="dxa"/>
            <w:tcBorders>
              <w:top w:val="single" w:sz="4" w:space="0" w:color="000000"/>
              <w:left w:val="single" w:sz="4" w:space="0" w:color="auto"/>
              <w:bottom w:val="single" w:sz="4" w:space="0" w:color="000000"/>
              <w:right w:val="single" w:sz="4" w:space="0" w:color="000000"/>
            </w:tcBorders>
            <w:hideMark/>
          </w:tcPr>
          <w:p w:rsidR="005746E9" w:rsidRDefault="00CB04F1">
            <w:pPr>
              <w:snapToGrid w:val="0"/>
              <w:spacing w:after="0"/>
              <w:jc w:val="center"/>
              <w:rPr>
                <w:lang w:eastAsia="en-US"/>
              </w:rPr>
            </w:pPr>
            <w:r>
              <w:rPr>
                <w:sz w:val="22"/>
                <w:szCs w:val="22"/>
                <w:lang w:eastAsia="en-US"/>
              </w:rPr>
              <w:t>8,00</w:t>
            </w:r>
          </w:p>
        </w:tc>
        <w:tc>
          <w:tcPr>
            <w:tcW w:w="1134" w:type="dxa"/>
            <w:tcBorders>
              <w:top w:val="single" w:sz="4" w:space="0" w:color="000000"/>
              <w:left w:val="single" w:sz="4" w:space="0" w:color="auto"/>
              <w:bottom w:val="single" w:sz="4" w:space="0" w:color="000000"/>
              <w:right w:val="single" w:sz="4" w:space="0" w:color="000000"/>
            </w:tcBorders>
            <w:hideMark/>
          </w:tcPr>
          <w:p w:rsidR="005746E9" w:rsidRDefault="005746E9">
            <w:pPr>
              <w:snapToGrid w:val="0"/>
              <w:spacing w:after="0"/>
              <w:jc w:val="center"/>
              <w:rPr>
                <w:lang w:eastAsia="en-US"/>
              </w:rPr>
            </w:pPr>
            <w:r>
              <w:rPr>
                <w:sz w:val="22"/>
                <w:szCs w:val="22"/>
                <w:lang w:eastAsia="en-US"/>
              </w:rPr>
              <w:t>кг</w:t>
            </w:r>
          </w:p>
        </w:tc>
      </w:tr>
      <w:tr w:rsidR="005746E9" w:rsidTr="005746E9">
        <w:tc>
          <w:tcPr>
            <w:tcW w:w="620" w:type="dxa"/>
            <w:tcBorders>
              <w:top w:val="single" w:sz="4" w:space="0" w:color="000000"/>
              <w:left w:val="single" w:sz="4" w:space="0" w:color="000000"/>
              <w:bottom w:val="single" w:sz="4" w:space="0" w:color="000000"/>
              <w:right w:val="single" w:sz="4" w:space="0" w:color="000000"/>
            </w:tcBorders>
            <w:hideMark/>
          </w:tcPr>
          <w:p w:rsidR="005746E9" w:rsidRDefault="005746E9">
            <w:pPr>
              <w:suppressAutoHyphens/>
              <w:autoSpaceDN w:val="0"/>
              <w:snapToGrid w:val="0"/>
              <w:spacing w:after="0"/>
              <w:ind w:left="-6"/>
              <w:jc w:val="center"/>
              <w:rPr>
                <w:lang w:eastAsia="en-US"/>
              </w:rPr>
            </w:pPr>
            <w:r>
              <w:rPr>
                <w:sz w:val="22"/>
                <w:szCs w:val="22"/>
                <w:lang w:eastAsia="en-US"/>
              </w:rPr>
              <w:lastRenderedPageBreak/>
              <w:t>7.</w:t>
            </w:r>
          </w:p>
        </w:tc>
        <w:tc>
          <w:tcPr>
            <w:tcW w:w="1932" w:type="dxa"/>
            <w:tcBorders>
              <w:top w:val="single" w:sz="4" w:space="0" w:color="000000"/>
              <w:left w:val="single" w:sz="4" w:space="0" w:color="000000"/>
              <w:bottom w:val="single" w:sz="4" w:space="0" w:color="000000"/>
              <w:right w:val="single" w:sz="4" w:space="0" w:color="000000"/>
            </w:tcBorders>
            <w:hideMark/>
          </w:tcPr>
          <w:p w:rsidR="005746E9" w:rsidRDefault="005746E9">
            <w:pPr>
              <w:jc w:val="left"/>
              <w:rPr>
                <w:lang w:eastAsia="en-US"/>
              </w:rPr>
            </w:pPr>
            <w:r>
              <w:rPr>
                <w:sz w:val="22"/>
                <w:szCs w:val="22"/>
                <w:lang w:eastAsia="en-US"/>
              </w:rPr>
              <w:t xml:space="preserve">Яблоки свежие </w:t>
            </w:r>
          </w:p>
          <w:p w:rsidR="005746E9" w:rsidRDefault="005746E9">
            <w:pPr>
              <w:jc w:val="left"/>
              <w:rPr>
                <w:lang w:eastAsia="en-US"/>
              </w:rPr>
            </w:pPr>
            <w:r>
              <w:rPr>
                <w:sz w:val="22"/>
                <w:szCs w:val="22"/>
                <w:lang w:eastAsia="en-US"/>
              </w:rPr>
              <w:t>ГОСТ 34314 – 2017, Р54697-2011</w:t>
            </w:r>
          </w:p>
        </w:tc>
        <w:tc>
          <w:tcPr>
            <w:tcW w:w="7513" w:type="dxa"/>
            <w:tcBorders>
              <w:top w:val="single" w:sz="4" w:space="0" w:color="000000"/>
              <w:left w:val="single" w:sz="4" w:space="0" w:color="000000"/>
              <w:bottom w:val="single" w:sz="4" w:space="0" w:color="000000"/>
              <w:right w:val="single" w:sz="4" w:space="0" w:color="000000"/>
            </w:tcBorders>
            <w:hideMark/>
          </w:tcPr>
          <w:p w:rsidR="005746E9" w:rsidRDefault="005746E9">
            <w:pPr>
              <w:spacing w:after="0"/>
              <w:rPr>
                <w:lang w:eastAsia="en-US"/>
              </w:rPr>
            </w:pPr>
            <w:r>
              <w:rPr>
                <w:sz w:val="22"/>
                <w:szCs w:val="22"/>
              </w:rPr>
              <w:t xml:space="preserve">Яблоки свежие. Продукция по показателям качества и безопасности должна соответствовать требованиям </w:t>
            </w:r>
            <w:proofErr w:type="gramStart"/>
            <w:r>
              <w:rPr>
                <w:sz w:val="22"/>
                <w:szCs w:val="22"/>
              </w:rPr>
              <w:t>ТР</w:t>
            </w:r>
            <w:proofErr w:type="gramEnd"/>
            <w:r>
              <w:rPr>
                <w:sz w:val="22"/>
                <w:szCs w:val="22"/>
              </w:rPr>
              <w:t xml:space="preserve"> ТС 021/2011 «О безопасности пищевой продукции», ГОСТ 34314-2017 «Яблоки свежие, реализуемые в розничной торговле. Технические условия»: продукция в зависимости от качества должна быть не ниже первого товарного сорта. Внешний вид - плоды должны быть целые, чистые, без излишней внешней влажности (наличие на плодах влаги от дождя или полива), типичной для помологического сорта формы и окраски, с плодоножкой. </w:t>
            </w:r>
            <w:r>
              <w:rPr>
                <w:sz w:val="22"/>
                <w:szCs w:val="22"/>
                <w:lang w:eastAsia="en-US"/>
              </w:rPr>
              <w:t xml:space="preserve">Яблоки должны быть подготовлены и расфасованы </w:t>
            </w:r>
            <w:proofErr w:type="gramStart"/>
            <w:r>
              <w:rPr>
                <w:sz w:val="22"/>
                <w:szCs w:val="22"/>
                <w:lang w:eastAsia="en-US"/>
              </w:rPr>
              <w:t>в потребительскую тару в соответствии с требованиями настоящего стандарта по технологической инструкции с соблюдением</w:t>
            </w:r>
            <w:proofErr w:type="gramEnd"/>
            <w:r>
              <w:rPr>
                <w:sz w:val="22"/>
                <w:szCs w:val="22"/>
                <w:lang w:eastAsia="en-US"/>
              </w:rPr>
              <w:t xml:space="preserve"> требований, установленных нормативными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Запах и вкус, </w:t>
            </w:r>
            <w:proofErr w:type="gramStart"/>
            <w:r>
              <w:rPr>
                <w:sz w:val="22"/>
                <w:szCs w:val="22"/>
                <w:lang w:eastAsia="en-US"/>
              </w:rPr>
              <w:t>свойственные</w:t>
            </w:r>
            <w:proofErr w:type="gramEnd"/>
            <w:r>
              <w:rPr>
                <w:sz w:val="22"/>
                <w:szCs w:val="22"/>
                <w:lang w:eastAsia="en-US"/>
              </w:rPr>
              <w:t xml:space="preserve"> данному помологическому сорту, без постороннего запаха и (или) привкуса.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Калиброванные. </w:t>
            </w:r>
            <w:r>
              <w:rPr>
                <w:sz w:val="22"/>
                <w:szCs w:val="22"/>
              </w:rPr>
              <w:t>Допускаются плоды без плодоножки, при условии, что место отрыва чистое и прилегающая к нему кожица не повреждена. Наличие в продукции легких повреждений (нажимы, потертость) допускается площадью не более 1,5 см</w:t>
            </w:r>
            <w:proofErr w:type="gramStart"/>
            <w:r>
              <w:rPr>
                <w:sz w:val="22"/>
                <w:szCs w:val="22"/>
              </w:rPr>
              <w:t>2</w:t>
            </w:r>
            <w:proofErr w:type="gramEnd"/>
            <w:r>
              <w:rPr>
                <w:sz w:val="22"/>
                <w:szCs w:val="22"/>
              </w:rPr>
              <w:t xml:space="preserve">. Возможно слабое </w:t>
            </w:r>
            <w:proofErr w:type="spellStart"/>
            <w:r>
              <w:rPr>
                <w:sz w:val="22"/>
                <w:szCs w:val="22"/>
              </w:rPr>
              <w:t>сетевидное</w:t>
            </w:r>
            <w:proofErr w:type="spellEnd"/>
            <w:r>
              <w:rPr>
                <w:sz w:val="22"/>
                <w:szCs w:val="22"/>
              </w:rPr>
              <w:t xml:space="preserve"> побурение, не превышающее 1/3 общей площади поверхности плода, при этом общая площадь слабого </w:t>
            </w:r>
            <w:proofErr w:type="spellStart"/>
            <w:r>
              <w:rPr>
                <w:sz w:val="22"/>
                <w:szCs w:val="22"/>
              </w:rPr>
              <w:t>сетевидного</w:t>
            </w:r>
            <w:proofErr w:type="spellEnd"/>
            <w:r>
              <w:rPr>
                <w:sz w:val="22"/>
                <w:szCs w:val="22"/>
              </w:rPr>
              <w:t xml:space="preserve"> и сильного побурения не должна превышать 1/2 общей площади поверхности плода. Допускаются незначительные дефекты кожицы или формы, или окраски или развития плода. Плоды должны быть вполне развившимися, целыми, чистыми, без постороннего запаха и привкуса, без излишней внешней влажности (наличие на плодах влаги от дождя или полив), подкожной пятнистости, увядания, побурения мякоти. Не допускается смесь помологических сортов, плоды с мучнистой или потемневшей мякотью, испорченные, перезрелые, непригодные к потреблению. Степень зрелости - плоды должны быть зрелые, но не перезревшие, круглые или овальные, способные выдержать транспортирование, разгрузку, доставку к месту назначения и быть пригодными для хранения. Мякоть должна быть доброкачественная. Масса плода не должна быть менее 150 г и более 200 г. Допускаются незначительные дефекты формы, развития и окраски</w:t>
            </w:r>
            <w:proofErr w:type="gramStart"/>
            <w:r>
              <w:rPr>
                <w:sz w:val="22"/>
                <w:szCs w:val="22"/>
              </w:rPr>
              <w:t xml:space="preserve"> Н</w:t>
            </w:r>
            <w:proofErr w:type="gramEnd"/>
            <w:r>
              <w:rPr>
                <w:sz w:val="22"/>
                <w:szCs w:val="22"/>
              </w:rPr>
              <w:t xml:space="preserve">е допускается </w:t>
            </w:r>
            <w:r>
              <w:rPr>
                <w:sz w:val="22"/>
                <w:szCs w:val="22"/>
              </w:rPr>
              <w:lastRenderedPageBreak/>
              <w:t>наличие яиц гельминтов и цист кишечных патогенных простейших. Наличие сорной примеси, наличие плодов, поврежденных сельскохозяйственными вредителями, а также гнилых, испорченных, перезрелых не допускается. Яблоки должны поставляться партиями. В каждой партии яблок должны содержаться плоды одного помологического и товарного сорта, упакованные в тару одного вида и типоразмера. Тара должна быть чистой, сухой, без постороннего запаха, не зараженная насекомыми-вредителями. Материалы, из которых изготовлена упаковочная тара, контактирующая с плодоовощной продукцией, должна соответствовать требованиям действующего законодательства. На каждой упаковочной единице должна быть предусмотрена маркировка: наименование продукта, наименование и местонахождение изготовителя, товарный знак изготовителя (при наличии), масса нетто продукта, помологический сорт, товарный сорт (при наличии), дата сбора и дата упаковывания, обозначение документа, в соответствии с которым может быть идентифицирован продукт, информация о подтверждении соответствия. Плоды должны храниться в чистых, сухих, не зараженных насекомыми-вредителями, без постороннего запаха, охлаждаемых складских помещениях. Остаточный срок годности на дату поставки не менее 15 суток.</w:t>
            </w:r>
          </w:p>
          <w:p w:rsidR="005746E9" w:rsidRDefault="005746E9">
            <w:pPr>
              <w:spacing w:after="0"/>
              <w:rPr>
                <w:lang w:eastAsia="en-US"/>
              </w:rPr>
            </w:pPr>
            <w:r>
              <w:rPr>
                <w:sz w:val="22"/>
                <w:szCs w:val="22"/>
                <w:lang w:eastAsia="en-US"/>
              </w:rPr>
              <w:t>Сорт – не ниже первого</w:t>
            </w:r>
          </w:p>
          <w:p w:rsidR="005746E9" w:rsidRDefault="005746E9">
            <w:pPr>
              <w:spacing w:after="0"/>
              <w:rPr>
                <w:lang w:eastAsia="en-US"/>
              </w:rPr>
            </w:pPr>
            <w:r>
              <w:rPr>
                <w:sz w:val="22"/>
                <w:szCs w:val="22"/>
                <w:lang w:eastAsia="en-US"/>
              </w:rPr>
              <w:t>Диаметр плода – не менее 60 мм</w:t>
            </w:r>
          </w:p>
          <w:p w:rsidR="005746E9" w:rsidRDefault="005746E9">
            <w:pPr>
              <w:spacing w:after="0"/>
              <w:rPr>
                <w:lang w:eastAsia="en-US"/>
              </w:rPr>
            </w:pPr>
            <w:r>
              <w:rPr>
                <w:sz w:val="22"/>
                <w:szCs w:val="22"/>
                <w:lang w:eastAsia="en-US"/>
              </w:rPr>
              <w:t>Масса плода – не менее 90 г</w:t>
            </w:r>
          </w:p>
        </w:tc>
        <w:tc>
          <w:tcPr>
            <w:tcW w:w="1701" w:type="dxa"/>
            <w:tcBorders>
              <w:top w:val="single" w:sz="4" w:space="0" w:color="000000"/>
              <w:left w:val="single" w:sz="4" w:space="0" w:color="000000"/>
              <w:bottom w:val="single" w:sz="4" w:space="0" w:color="000000"/>
              <w:right w:val="single" w:sz="4" w:space="0" w:color="auto"/>
            </w:tcBorders>
          </w:tcPr>
          <w:p w:rsidR="005746E9" w:rsidRDefault="005746E9">
            <w:pPr>
              <w:spacing w:after="0"/>
              <w:rPr>
                <w:lang w:eastAsia="en-US"/>
              </w:rPr>
            </w:pPr>
            <w:r>
              <w:rPr>
                <w:sz w:val="22"/>
                <w:szCs w:val="22"/>
                <w:lang w:eastAsia="en-US"/>
              </w:rPr>
              <w:lastRenderedPageBreak/>
              <w:t>Расфасовка по 10-30 кг в деревянные  или картонные ящики, завоз и отгрузка силами Поставщика до   пищеблока Заказчика</w:t>
            </w:r>
          </w:p>
          <w:p w:rsidR="005746E9" w:rsidRDefault="005746E9">
            <w:pPr>
              <w:widowControl w:val="0"/>
              <w:autoSpaceDE w:val="0"/>
              <w:autoSpaceDN w:val="0"/>
              <w:adjustRightInd w:val="0"/>
              <w:spacing w:after="0"/>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5746E9" w:rsidRDefault="005746E9">
            <w:pPr>
              <w:widowControl w:val="0"/>
              <w:autoSpaceDE w:val="0"/>
              <w:autoSpaceDN w:val="0"/>
              <w:adjustRightInd w:val="0"/>
              <w:spacing w:after="0"/>
              <w:jc w:val="center"/>
              <w:rPr>
                <w:lang w:eastAsia="en-US"/>
              </w:rPr>
            </w:pPr>
            <w:r>
              <w:rPr>
                <w:sz w:val="22"/>
                <w:szCs w:val="22"/>
                <w:lang w:eastAsia="en-US"/>
              </w:rPr>
              <w:t>Россия</w:t>
            </w:r>
          </w:p>
        </w:tc>
        <w:tc>
          <w:tcPr>
            <w:tcW w:w="1276" w:type="dxa"/>
            <w:tcBorders>
              <w:top w:val="single" w:sz="4" w:space="0" w:color="000000"/>
              <w:left w:val="single" w:sz="4" w:space="0" w:color="auto"/>
              <w:bottom w:val="single" w:sz="4" w:space="0" w:color="000000"/>
              <w:right w:val="single" w:sz="4" w:space="0" w:color="000000"/>
            </w:tcBorders>
            <w:hideMark/>
          </w:tcPr>
          <w:p w:rsidR="005746E9" w:rsidRDefault="00CB04F1">
            <w:pPr>
              <w:widowControl w:val="0"/>
              <w:autoSpaceDE w:val="0"/>
              <w:autoSpaceDN w:val="0"/>
              <w:adjustRightInd w:val="0"/>
              <w:spacing w:after="0"/>
              <w:jc w:val="center"/>
              <w:rPr>
                <w:lang w:eastAsia="en-US"/>
              </w:rPr>
            </w:pPr>
            <w:r>
              <w:rPr>
                <w:sz w:val="22"/>
                <w:szCs w:val="22"/>
                <w:lang w:eastAsia="en-US"/>
              </w:rPr>
              <w:t>600,00</w:t>
            </w:r>
          </w:p>
        </w:tc>
        <w:tc>
          <w:tcPr>
            <w:tcW w:w="1134" w:type="dxa"/>
            <w:tcBorders>
              <w:top w:val="single" w:sz="4" w:space="0" w:color="000000"/>
              <w:left w:val="single" w:sz="4" w:space="0" w:color="auto"/>
              <w:bottom w:val="single" w:sz="4" w:space="0" w:color="000000"/>
              <w:right w:val="single" w:sz="4" w:space="0" w:color="000000"/>
            </w:tcBorders>
            <w:hideMark/>
          </w:tcPr>
          <w:p w:rsidR="005746E9" w:rsidRDefault="005746E9">
            <w:pPr>
              <w:widowControl w:val="0"/>
              <w:autoSpaceDE w:val="0"/>
              <w:autoSpaceDN w:val="0"/>
              <w:adjustRightInd w:val="0"/>
              <w:spacing w:after="0"/>
              <w:jc w:val="center"/>
              <w:rPr>
                <w:lang w:eastAsia="en-US"/>
              </w:rPr>
            </w:pPr>
            <w:r>
              <w:rPr>
                <w:sz w:val="22"/>
                <w:szCs w:val="22"/>
                <w:lang w:eastAsia="en-US"/>
              </w:rPr>
              <w:t>кг</w:t>
            </w:r>
          </w:p>
        </w:tc>
      </w:tr>
      <w:tr w:rsidR="005746E9" w:rsidTr="005746E9">
        <w:tc>
          <w:tcPr>
            <w:tcW w:w="620" w:type="dxa"/>
            <w:tcBorders>
              <w:top w:val="single" w:sz="4" w:space="0" w:color="000000"/>
              <w:left w:val="single" w:sz="4" w:space="0" w:color="000000"/>
              <w:bottom w:val="single" w:sz="4" w:space="0" w:color="000000"/>
              <w:right w:val="single" w:sz="4" w:space="0" w:color="000000"/>
            </w:tcBorders>
            <w:hideMark/>
          </w:tcPr>
          <w:p w:rsidR="005746E9" w:rsidRDefault="005746E9">
            <w:pPr>
              <w:suppressAutoHyphens/>
              <w:autoSpaceDN w:val="0"/>
              <w:snapToGrid w:val="0"/>
              <w:spacing w:after="0"/>
              <w:ind w:left="-6"/>
              <w:jc w:val="center"/>
              <w:rPr>
                <w:lang w:eastAsia="en-US"/>
              </w:rPr>
            </w:pPr>
            <w:r>
              <w:rPr>
                <w:sz w:val="22"/>
                <w:szCs w:val="22"/>
                <w:lang w:eastAsia="en-US"/>
              </w:rPr>
              <w:lastRenderedPageBreak/>
              <w:t>8.</w:t>
            </w:r>
          </w:p>
        </w:tc>
        <w:tc>
          <w:tcPr>
            <w:tcW w:w="1932" w:type="dxa"/>
            <w:tcBorders>
              <w:top w:val="single" w:sz="4" w:space="0" w:color="000000"/>
              <w:left w:val="single" w:sz="4" w:space="0" w:color="000000"/>
              <w:bottom w:val="single" w:sz="4" w:space="0" w:color="000000"/>
              <w:right w:val="single" w:sz="4" w:space="0" w:color="000000"/>
            </w:tcBorders>
            <w:hideMark/>
          </w:tcPr>
          <w:p w:rsidR="005746E9" w:rsidRDefault="005746E9">
            <w:pPr>
              <w:jc w:val="left"/>
              <w:rPr>
                <w:lang w:eastAsia="en-US"/>
              </w:rPr>
            </w:pPr>
            <w:r>
              <w:rPr>
                <w:sz w:val="22"/>
                <w:szCs w:val="22"/>
                <w:lang w:eastAsia="en-US"/>
              </w:rPr>
              <w:t xml:space="preserve">Лимоны свежие </w:t>
            </w:r>
          </w:p>
          <w:p w:rsidR="005746E9" w:rsidRDefault="005746E9">
            <w:pPr>
              <w:jc w:val="left"/>
              <w:rPr>
                <w:lang w:eastAsia="en-US"/>
              </w:rPr>
            </w:pPr>
            <w:r>
              <w:rPr>
                <w:sz w:val="22"/>
                <w:szCs w:val="22"/>
              </w:rPr>
              <w:t>ГОСТ 53596-2009</w:t>
            </w:r>
          </w:p>
        </w:tc>
        <w:tc>
          <w:tcPr>
            <w:tcW w:w="7513" w:type="dxa"/>
            <w:tcBorders>
              <w:top w:val="single" w:sz="4" w:space="0" w:color="000000"/>
              <w:left w:val="single" w:sz="4" w:space="0" w:color="000000"/>
              <w:bottom w:val="single" w:sz="4" w:space="0" w:color="000000"/>
              <w:right w:val="single" w:sz="4" w:space="0" w:color="000000"/>
            </w:tcBorders>
            <w:hideMark/>
          </w:tcPr>
          <w:p w:rsidR="005746E9" w:rsidRDefault="005746E9">
            <w:pPr>
              <w:spacing w:after="0"/>
              <w:rPr>
                <w:lang w:eastAsia="en-US"/>
              </w:rPr>
            </w:pPr>
            <w:r>
              <w:rPr>
                <w:sz w:val="22"/>
                <w:szCs w:val="22"/>
                <w:lang w:eastAsia="en-US"/>
              </w:rPr>
              <w:t>Лимоны свежие</w:t>
            </w:r>
            <w:r>
              <w:rPr>
                <w:rStyle w:val="a4"/>
                <w:sz w:val="22"/>
                <w:szCs w:val="22"/>
                <w:lang w:eastAsia="en-US"/>
              </w:rPr>
              <w:t xml:space="preserve">. </w:t>
            </w:r>
            <w:r>
              <w:rPr>
                <w:sz w:val="22"/>
                <w:szCs w:val="22"/>
                <w:lang w:eastAsia="en-US"/>
              </w:rPr>
              <w:t xml:space="preserve">ГОСТ </w:t>
            </w:r>
            <w:proofErr w:type="gramStart"/>
            <w:r>
              <w:rPr>
                <w:sz w:val="22"/>
                <w:szCs w:val="22"/>
                <w:lang w:eastAsia="en-US"/>
              </w:rPr>
              <w:t>Р</w:t>
            </w:r>
            <w:proofErr w:type="gramEnd"/>
            <w:r>
              <w:rPr>
                <w:sz w:val="22"/>
                <w:szCs w:val="22"/>
                <w:lang w:eastAsia="en-US"/>
              </w:rPr>
              <w:t xml:space="preserve"> 53596-2009. Продукция по показателям качества и безопасности должна соответствовать требованиям </w:t>
            </w:r>
            <w:proofErr w:type="gramStart"/>
            <w:r>
              <w:rPr>
                <w:sz w:val="22"/>
                <w:szCs w:val="22"/>
                <w:lang w:eastAsia="en-US"/>
              </w:rPr>
              <w:t>ТР</w:t>
            </w:r>
            <w:proofErr w:type="gramEnd"/>
            <w:r>
              <w:rPr>
                <w:sz w:val="22"/>
                <w:szCs w:val="22"/>
                <w:lang w:eastAsia="en-US"/>
              </w:rPr>
              <w:t xml:space="preserve"> ТС 021/2011 «О безопасности пищевой продукции». СанПин.2.3.2.1078-01 «Гигиенические требования безопасности и пищевой ценности пищевых продуктов. </w:t>
            </w:r>
            <w:r>
              <w:rPr>
                <w:i/>
                <w:iCs/>
                <w:sz w:val="22"/>
                <w:szCs w:val="22"/>
                <w:lang w:eastAsia="en-US"/>
              </w:rPr>
              <w:t>Запах</w:t>
            </w:r>
            <w:r>
              <w:rPr>
                <w:sz w:val="22"/>
                <w:szCs w:val="22"/>
                <w:lang w:eastAsia="en-US"/>
              </w:rPr>
              <w:t xml:space="preserve"> и </w:t>
            </w:r>
            <w:proofErr w:type="gramStart"/>
            <w:r>
              <w:rPr>
                <w:sz w:val="22"/>
                <w:szCs w:val="22"/>
                <w:lang w:eastAsia="en-US"/>
              </w:rPr>
              <w:t>вкус</w:t>
            </w:r>
            <w:proofErr w:type="gramEnd"/>
            <w:r>
              <w:rPr>
                <w:sz w:val="22"/>
                <w:szCs w:val="22"/>
                <w:lang w:eastAsia="en-US"/>
              </w:rPr>
              <w:t xml:space="preserve"> свойственные данным разновидностям без постороннего запаха или привкуса. Окраска: светло-зеленая, желтая (различной интенсивности) светло-оранжевая, оранжевая. Мякоть доброкачественная, без значительных дефектов.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Содержание токсичных элементов, пестицидов, радионуклидов, в свежих цитрусовых плодах не должно превышать допустимые уровни, установленные нормативными правовыми актами Российской Федерации</w:t>
            </w:r>
          </w:p>
          <w:p w:rsidR="005746E9" w:rsidRDefault="005746E9">
            <w:pPr>
              <w:spacing w:after="0"/>
              <w:rPr>
                <w:lang w:eastAsia="en-US"/>
              </w:rPr>
            </w:pPr>
            <w:r>
              <w:rPr>
                <w:sz w:val="22"/>
                <w:szCs w:val="22"/>
                <w:lang w:eastAsia="en-US"/>
              </w:rPr>
              <w:t xml:space="preserve">Сорт – не ниже первого. </w:t>
            </w:r>
          </w:p>
          <w:p w:rsidR="005746E9" w:rsidRDefault="005746E9">
            <w:pPr>
              <w:spacing w:after="0"/>
              <w:rPr>
                <w:lang w:eastAsia="en-US"/>
              </w:rPr>
            </w:pPr>
            <w:r>
              <w:rPr>
                <w:sz w:val="22"/>
                <w:szCs w:val="22"/>
                <w:lang w:eastAsia="en-US"/>
              </w:rPr>
              <w:lastRenderedPageBreak/>
              <w:t>Размер плодов по наибольшему поперечному диаметру – не менее 5 см</w:t>
            </w:r>
          </w:p>
          <w:p w:rsidR="005746E9" w:rsidRDefault="005746E9">
            <w:pPr>
              <w:spacing w:after="0"/>
              <w:rPr>
                <w:lang w:eastAsia="en-US"/>
              </w:rPr>
            </w:pPr>
            <w:proofErr w:type="gramStart"/>
            <w:r>
              <w:rPr>
                <w:sz w:val="22"/>
                <w:szCs w:val="22"/>
              </w:rPr>
              <w:t xml:space="preserve">Внешний вид - плоды должны быть свежие, чистые, технически спелые, не уродливые, без механических повреждений, без повреждений болезнями и сельскохозяйственными вредителями, морозами, без излишней внешней влажности, с ровно срезанной у основания плода плодоножкой и чистой от посторонних веществ (песка, земли, остатков листьев и веточек) кожурой, без </w:t>
            </w:r>
            <w:proofErr w:type="spellStart"/>
            <w:r>
              <w:rPr>
                <w:sz w:val="22"/>
                <w:szCs w:val="22"/>
              </w:rPr>
              <w:t>побитостей</w:t>
            </w:r>
            <w:proofErr w:type="spellEnd"/>
            <w:r>
              <w:rPr>
                <w:sz w:val="22"/>
                <w:szCs w:val="22"/>
              </w:rPr>
              <w:t xml:space="preserve"> и/или крупных зарубцевавшихся трещин, внутреннего сморщивания, типичного для помологического сорта формы и окраски</w:t>
            </w:r>
            <w:proofErr w:type="gramEnd"/>
            <w:r>
              <w:rPr>
                <w:sz w:val="22"/>
                <w:szCs w:val="22"/>
              </w:rPr>
              <w:t xml:space="preserve">. Допускаются плоды с опавшей, но не вырванной плодоножкой. Окраска - от </w:t>
            </w:r>
            <w:proofErr w:type="gramStart"/>
            <w:r>
              <w:rPr>
                <w:sz w:val="22"/>
                <w:szCs w:val="22"/>
              </w:rPr>
              <w:t>светло-зеленой</w:t>
            </w:r>
            <w:proofErr w:type="gramEnd"/>
            <w:r>
              <w:rPr>
                <w:sz w:val="22"/>
                <w:szCs w:val="22"/>
              </w:rPr>
              <w:t xml:space="preserve"> до желтой или оранжевой. Запах и вкус должны быть свойственные свежим лимонам, без постороннего запаха и привкуса. Размер плода по наибольшему поперечному диаметру не должен превышать более 80 мм. Лимоны должны быть калиброваны по размеру. </w:t>
            </w:r>
            <w:proofErr w:type="gramStart"/>
            <w:r>
              <w:rPr>
                <w:sz w:val="22"/>
                <w:szCs w:val="22"/>
              </w:rPr>
              <w:t xml:space="preserve">Максимальная разница между самым маленьким и самым большим плодом в пределах одной упаковки и одной помологической группы представленной к поставке должна быть не более 0,7 см. Не допускаются плоды с нажимами от упаковки, зарубцевавшимися в период роста повреждениями (проколами, </w:t>
            </w:r>
            <w:proofErr w:type="spellStart"/>
            <w:r>
              <w:rPr>
                <w:sz w:val="22"/>
                <w:szCs w:val="22"/>
              </w:rPr>
              <w:t>градобоинами</w:t>
            </w:r>
            <w:proofErr w:type="spellEnd"/>
            <w:r>
              <w:rPr>
                <w:sz w:val="22"/>
                <w:szCs w:val="22"/>
              </w:rPr>
              <w:t xml:space="preserve">, царапинами и т.п.), незначительными дефектами формы и окраски кожуры, следами </w:t>
            </w:r>
            <w:proofErr w:type="spellStart"/>
            <w:r>
              <w:rPr>
                <w:sz w:val="22"/>
                <w:szCs w:val="22"/>
              </w:rPr>
              <w:t>сажистого</w:t>
            </w:r>
            <w:proofErr w:type="spellEnd"/>
            <w:r>
              <w:rPr>
                <w:sz w:val="22"/>
                <w:szCs w:val="22"/>
              </w:rPr>
              <w:t xml:space="preserve"> грибка и щитовки.</w:t>
            </w:r>
            <w:proofErr w:type="gramEnd"/>
            <w:r>
              <w:rPr>
                <w:sz w:val="22"/>
                <w:szCs w:val="22"/>
              </w:rPr>
              <w:t xml:space="preserve"> Не допускаются плоды зеленые, загнившие или подмороженные. Не допускается наличие яиц гельминтов и цист кишечных патогенных простейших. В плодах не допускается наличие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Лимоны должны поставляться партиями. В каждой партии должны быть лимоны одной помологической группы, одной категории по размеру, упакованные в тару одного вида. Плоды должны быть упакованы  в тару диагональными рядами или в шахматном порядке или навалом. Тара, применяемая для упаковки продукции, должна быть чистой, сухой, не зараженной сельскохозяйственными вредителями и не должна иметь постороннего запаха.  Не допускаются в упаковочной таре посторонние примеси. На каждой упаковочной единице должна быть предусмотрена маркировка: наименование продукта, наименование и местонахождение изготовителя; наименование и адрес (или кодовое обозначение) отправителя, название вида цитрусовых плодов в тех случаях, когда содержимое не видно снаружи, товарный знак изготовителя (при наличии), масса нетто продукта, </w:t>
            </w:r>
            <w:r>
              <w:rPr>
                <w:sz w:val="22"/>
                <w:szCs w:val="22"/>
              </w:rPr>
              <w:lastRenderedPageBreak/>
              <w:t>помологический сорт, товарный сорт (при наличии), дата сбора и дата упаковывания, обозначение документа, в соответствии с которым может быть идентифицирован продукт; код размера. Остаточный срок годности на дату поставки не менее 1 месяца.</w:t>
            </w:r>
          </w:p>
        </w:tc>
        <w:tc>
          <w:tcPr>
            <w:tcW w:w="1701" w:type="dxa"/>
            <w:tcBorders>
              <w:top w:val="single" w:sz="4" w:space="0" w:color="000000"/>
              <w:left w:val="single" w:sz="4" w:space="0" w:color="000000"/>
              <w:bottom w:val="single" w:sz="4" w:space="0" w:color="000000"/>
              <w:right w:val="single" w:sz="4" w:space="0" w:color="auto"/>
            </w:tcBorders>
            <w:vAlign w:val="center"/>
          </w:tcPr>
          <w:p w:rsidR="005746E9" w:rsidRDefault="005746E9">
            <w:pPr>
              <w:spacing w:after="0"/>
              <w:rPr>
                <w:lang w:eastAsia="en-US"/>
              </w:rPr>
            </w:pPr>
            <w:r>
              <w:rPr>
                <w:sz w:val="22"/>
                <w:szCs w:val="22"/>
                <w:lang w:eastAsia="en-US"/>
              </w:rPr>
              <w:lastRenderedPageBreak/>
              <w:t>Расфасовка по 10-20 кг в деревянные или пластмассовые ящики, завоз и отгрузка силами Поставщика до   пищеблока Заказчика</w:t>
            </w:r>
          </w:p>
          <w:p w:rsidR="005746E9" w:rsidRDefault="005746E9">
            <w:pPr>
              <w:spacing w:after="0"/>
              <w:rPr>
                <w:lang w:eastAsia="en-US"/>
              </w:rPr>
            </w:pPr>
          </w:p>
          <w:p w:rsidR="005746E9" w:rsidRDefault="005746E9">
            <w:pPr>
              <w:spacing w:after="0"/>
              <w:rPr>
                <w:lang w:eastAsia="en-US"/>
              </w:rPr>
            </w:pPr>
          </w:p>
          <w:p w:rsidR="005746E9" w:rsidRDefault="005746E9">
            <w:pPr>
              <w:spacing w:after="0"/>
              <w:rPr>
                <w:lang w:eastAsia="en-US"/>
              </w:rPr>
            </w:pPr>
          </w:p>
          <w:p w:rsidR="005746E9" w:rsidRDefault="005746E9">
            <w:pPr>
              <w:spacing w:after="0"/>
              <w:rPr>
                <w:lang w:eastAsia="en-US"/>
              </w:rPr>
            </w:pPr>
          </w:p>
          <w:p w:rsidR="005746E9" w:rsidRDefault="005746E9">
            <w:pPr>
              <w:spacing w:after="0"/>
              <w:rPr>
                <w:lang w:eastAsia="en-US"/>
              </w:rPr>
            </w:pPr>
          </w:p>
          <w:p w:rsidR="005746E9" w:rsidRDefault="005746E9">
            <w:pPr>
              <w:spacing w:after="0"/>
              <w:rPr>
                <w:lang w:eastAsia="en-US"/>
              </w:rPr>
            </w:pPr>
          </w:p>
          <w:p w:rsidR="005746E9" w:rsidRDefault="005746E9">
            <w:pPr>
              <w:spacing w:after="0"/>
              <w:rPr>
                <w:lang w:eastAsia="en-US"/>
              </w:rPr>
            </w:pPr>
          </w:p>
          <w:p w:rsidR="005746E9" w:rsidRDefault="005746E9">
            <w:pPr>
              <w:spacing w:after="0"/>
              <w:rPr>
                <w:lang w:eastAsia="en-US"/>
              </w:rPr>
            </w:pPr>
          </w:p>
          <w:p w:rsidR="005746E9" w:rsidRDefault="005746E9">
            <w:pPr>
              <w:spacing w:after="0"/>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5746E9" w:rsidRDefault="005746E9">
            <w:pPr>
              <w:spacing w:after="0"/>
              <w:jc w:val="center"/>
              <w:rPr>
                <w:lang w:eastAsia="en-US"/>
              </w:rPr>
            </w:pPr>
            <w:r>
              <w:rPr>
                <w:sz w:val="22"/>
                <w:szCs w:val="22"/>
                <w:lang w:eastAsia="en-US"/>
              </w:rPr>
              <w:lastRenderedPageBreak/>
              <w:t>Россия</w:t>
            </w:r>
          </w:p>
        </w:tc>
        <w:tc>
          <w:tcPr>
            <w:tcW w:w="1276" w:type="dxa"/>
            <w:tcBorders>
              <w:top w:val="single" w:sz="4" w:space="0" w:color="000000"/>
              <w:left w:val="single" w:sz="4" w:space="0" w:color="auto"/>
              <w:bottom w:val="single" w:sz="4" w:space="0" w:color="000000"/>
              <w:right w:val="single" w:sz="4" w:space="0" w:color="000000"/>
            </w:tcBorders>
            <w:hideMark/>
          </w:tcPr>
          <w:p w:rsidR="005746E9" w:rsidRDefault="00CB04F1">
            <w:pPr>
              <w:spacing w:after="0"/>
              <w:rPr>
                <w:lang w:eastAsia="en-US"/>
              </w:rPr>
            </w:pPr>
            <w:r>
              <w:rPr>
                <w:sz w:val="22"/>
                <w:szCs w:val="22"/>
                <w:lang w:eastAsia="en-US"/>
              </w:rPr>
              <w:t>20,00</w:t>
            </w:r>
          </w:p>
        </w:tc>
        <w:tc>
          <w:tcPr>
            <w:tcW w:w="1134" w:type="dxa"/>
            <w:tcBorders>
              <w:top w:val="single" w:sz="4" w:space="0" w:color="000000"/>
              <w:left w:val="single" w:sz="4" w:space="0" w:color="auto"/>
              <w:bottom w:val="single" w:sz="4" w:space="0" w:color="000000"/>
              <w:right w:val="single" w:sz="4" w:space="0" w:color="000000"/>
            </w:tcBorders>
            <w:hideMark/>
          </w:tcPr>
          <w:p w:rsidR="005746E9" w:rsidRDefault="005746E9">
            <w:pPr>
              <w:spacing w:after="0"/>
              <w:rPr>
                <w:lang w:eastAsia="en-US"/>
              </w:rPr>
            </w:pPr>
            <w:r>
              <w:rPr>
                <w:sz w:val="22"/>
                <w:szCs w:val="22"/>
                <w:lang w:eastAsia="en-US"/>
              </w:rPr>
              <w:t>кг</w:t>
            </w:r>
          </w:p>
        </w:tc>
      </w:tr>
      <w:tr w:rsidR="005746E9" w:rsidTr="005746E9">
        <w:tc>
          <w:tcPr>
            <w:tcW w:w="620" w:type="dxa"/>
            <w:tcBorders>
              <w:top w:val="single" w:sz="4" w:space="0" w:color="000000"/>
              <w:left w:val="single" w:sz="4" w:space="0" w:color="000000"/>
              <w:bottom w:val="single" w:sz="4" w:space="0" w:color="000000"/>
              <w:right w:val="single" w:sz="4" w:space="0" w:color="000000"/>
            </w:tcBorders>
            <w:hideMark/>
          </w:tcPr>
          <w:p w:rsidR="005746E9" w:rsidRDefault="005746E9">
            <w:pPr>
              <w:suppressAutoHyphens/>
              <w:autoSpaceDN w:val="0"/>
              <w:snapToGrid w:val="0"/>
              <w:spacing w:after="0"/>
              <w:ind w:left="-6"/>
              <w:jc w:val="center"/>
              <w:rPr>
                <w:lang w:eastAsia="en-US"/>
              </w:rPr>
            </w:pPr>
            <w:r>
              <w:rPr>
                <w:sz w:val="22"/>
                <w:szCs w:val="22"/>
                <w:lang w:eastAsia="en-US"/>
              </w:rPr>
              <w:lastRenderedPageBreak/>
              <w:t>9.</w:t>
            </w:r>
          </w:p>
        </w:tc>
        <w:tc>
          <w:tcPr>
            <w:tcW w:w="1932" w:type="dxa"/>
            <w:tcBorders>
              <w:top w:val="single" w:sz="4" w:space="0" w:color="000000"/>
              <w:left w:val="single" w:sz="4" w:space="0" w:color="000000"/>
              <w:bottom w:val="single" w:sz="4" w:space="0" w:color="000000"/>
              <w:right w:val="single" w:sz="4" w:space="0" w:color="000000"/>
            </w:tcBorders>
            <w:hideMark/>
          </w:tcPr>
          <w:p w:rsidR="005746E9" w:rsidRDefault="005746E9">
            <w:pPr>
              <w:jc w:val="left"/>
              <w:rPr>
                <w:lang w:eastAsia="en-US"/>
              </w:rPr>
            </w:pPr>
            <w:r>
              <w:rPr>
                <w:sz w:val="22"/>
                <w:szCs w:val="22"/>
                <w:lang w:eastAsia="en-US"/>
              </w:rPr>
              <w:t>Фрукты быстрозамороженные (брусника, вишня, земляник</w:t>
            </w:r>
            <w:proofErr w:type="gramStart"/>
            <w:r>
              <w:rPr>
                <w:sz w:val="22"/>
                <w:szCs w:val="22"/>
                <w:lang w:eastAsia="en-US"/>
              </w:rPr>
              <w:t>а(</w:t>
            </w:r>
            <w:proofErr w:type="gramEnd"/>
            <w:r>
              <w:rPr>
                <w:sz w:val="22"/>
                <w:szCs w:val="22"/>
                <w:lang w:eastAsia="en-US"/>
              </w:rPr>
              <w:t xml:space="preserve">клубника), клюква, черная и красная смородина, малина, ежевика и др.) </w:t>
            </w:r>
          </w:p>
          <w:p w:rsidR="005746E9" w:rsidRDefault="005746E9">
            <w:pPr>
              <w:jc w:val="left"/>
              <w:rPr>
                <w:lang w:eastAsia="en-US"/>
              </w:rPr>
            </w:pPr>
            <w:r>
              <w:rPr>
                <w:sz w:val="22"/>
                <w:szCs w:val="22"/>
                <w:lang w:eastAsia="en-US"/>
              </w:rPr>
              <w:t xml:space="preserve"> ГОСТ 33823 – 2016, ГОСТ Р53956-2010</w:t>
            </w:r>
          </w:p>
        </w:tc>
        <w:tc>
          <w:tcPr>
            <w:tcW w:w="7513" w:type="dxa"/>
            <w:tcBorders>
              <w:top w:val="single" w:sz="4" w:space="0" w:color="000000"/>
              <w:left w:val="single" w:sz="4" w:space="0" w:color="000000"/>
              <w:bottom w:val="single" w:sz="4" w:space="0" w:color="000000"/>
              <w:right w:val="single" w:sz="4" w:space="0" w:color="000000"/>
            </w:tcBorders>
            <w:hideMark/>
          </w:tcPr>
          <w:p w:rsidR="005746E9" w:rsidRDefault="005746E9">
            <w:pPr>
              <w:spacing w:after="0"/>
              <w:rPr>
                <w:lang w:eastAsia="en-US"/>
              </w:rPr>
            </w:pPr>
            <w:r>
              <w:rPr>
                <w:sz w:val="22"/>
                <w:szCs w:val="22"/>
                <w:lang w:eastAsia="en-US"/>
              </w:rPr>
              <w:t xml:space="preserve">Фрукты быстрозамороженные (брусника, вишня, земляника (клубника), клюква, черная и красная смородина, малина, ежевика и др.) ГОСТ Р53956-2010,  ГОСТ 33823 – 2016 Продукция по показателям качества и безопасности должна соответствовать требованиям </w:t>
            </w:r>
            <w:proofErr w:type="gramStart"/>
            <w:r>
              <w:rPr>
                <w:sz w:val="22"/>
                <w:szCs w:val="22"/>
                <w:lang w:eastAsia="en-US"/>
              </w:rPr>
              <w:t>ТР</w:t>
            </w:r>
            <w:proofErr w:type="gramEnd"/>
            <w:r>
              <w:rPr>
                <w:sz w:val="22"/>
                <w:szCs w:val="22"/>
                <w:lang w:eastAsia="en-US"/>
              </w:rPr>
              <w:t xml:space="preserve"> ТС 021/2011 «О безопасности пищевой продукции». СанПин.2.3.2.1078-01 «Гигиенические требования безопасности и пищевой ценности пищевых продуктов».</w:t>
            </w:r>
          </w:p>
          <w:p w:rsidR="005746E9" w:rsidRDefault="005746E9">
            <w:pPr>
              <w:spacing w:after="0"/>
              <w:rPr>
                <w:lang w:eastAsia="en-US"/>
              </w:rPr>
            </w:pPr>
            <w:r>
              <w:rPr>
                <w:sz w:val="22"/>
                <w:szCs w:val="22"/>
                <w:lang w:eastAsia="en-US"/>
              </w:rPr>
              <w:t xml:space="preserve"> Продукты, технологический процесс переработки которых осуществляется путем ускоренного понижения температуры ниже </w:t>
            </w:r>
            <w:proofErr w:type="spellStart"/>
            <w:r>
              <w:rPr>
                <w:sz w:val="22"/>
                <w:szCs w:val="22"/>
                <w:lang w:eastAsia="en-US"/>
              </w:rPr>
              <w:t>криоскопической</w:t>
            </w:r>
            <w:proofErr w:type="spellEnd"/>
            <w:r>
              <w:rPr>
                <w:sz w:val="22"/>
                <w:szCs w:val="22"/>
                <w:lang w:eastAsia="en-US"/>
              </w:rPr>
              <w:t xml:space="preserve"> и сопровождается льдообразованием до достижения внутри фруктов в термическом центре температуры минус 18</w:t>
            </w:r>
            <w:proofErr w:type="gramStart"/>
            <w:r>
              <w:rPr>
                <w:sz w:val="22"/>
                <w:szCs w:val="22"/>
                <w:lang w:eastAsia="en-US"/>
              </w:rPr>
              <w:t xml:space="preserve"> °С</w:t>
            </w:r>
            <w:proofErr w:type="gramEnd"/>
            <w:r>
              <w:rPr>
                <w:sz w:val="22"/>
                <w:szCs w:val="22"/>
                <w:lang w:eastAsia="en-US"/>
              </w:rPr>
              <w:t xml:space="preserve"> со средней скоростью не ниже 0,5 см/ч (скорость замораживания - отношение толщины замороженного слоя, см, ко времени, ч, в течение которого он образовался). Ускоренное снижение температуры создает режим замораживания, обеспечивающий максимальное сохранение структуры плода, показателей качества и пищевой ценности. </w:t>
            </w:r>
          </w:p>
          <w:p w:rsidR="005746E9" w:rsidRDefault="005746E9">
            <w:pPr>
              <w:spacing w:after="0"/>
              <w:rPr>
                <w:lang w:eastAsia="en-US"/>
              </w:rPr>
            </w:pPr>
            <w:r>
              <w:rPr>
                <w:sz w:val="22"/>
                <w:szCs w:val="22"/>
                <w:lang w:eastAsia="en-US"/>
              </w:rPr>
              <w:t xml:space="preserve">Быстрозамороженные фрукты в соответствии с видовой принадлежностью изготавливают в виде целых фруктов (с косточкой и без косточки) и ягод (гроздей, кистей), а также нарезанных половинками, дольками, кусочками, кубиками. Быстрозамороженные фрукты изготавливают в соответствии с требованиями настоящего стандарта по технологической инструкции и рецептуре на быстрозамороженные фрукты конкретных наименований, с соблюдением требований, установленных нормативными правовыми актами Российской Федерации. Внешний вид: </w:t>
            </w:r>
            <w:proofErr w:type="gramStart"/>
            <w:r>
              <w:rPr>
                <w:sz w:val="22"/>
                <w:szCs w:val="22"/>
                <w:lang w:eastAsia="en-US"/>
              </w:rPr>
              <w:t>Фрукты одного помологического сорта, зрелые, чистые, без повреждений сельскохозяйственными вредителями; косточковые фрукты - целые с косточками или без косточек, половинками, кубиками, дольками, кусочками; семечковые фрукты - целые, дольками, кубиками; фрукты (ягоды) без чашелистиков и плодоножек или с плодоножками и чашелистиками, кистями.</w:t>
            </w:r>
            <w:proofErr w:type="gramEnd"/>
            <w:r>
              <w:rPr>
                <w:sz w:val="22"/>
                <w:szCs w:val="22"/>
                <w:lang w:eastAsia="en-US"/>
              </w:rPr>
              <w:t xml:space="preserve"> Допускается: не более 15% по массе фруктов других помологических сортов, со сходными характеристиками. Вкус и цвет: свойственный данному виду фруктов, без посторонних привкуса и запаха. Консистенция: близкая к консистенции свежих фруктов. Допускается слегка размягченная.  Требования к пищевой, </w:t>
            </w:r>
            <w:r>
              <w:rPr>
                <w:sz w:val="22"/>
                <w:szCs w:val="22"/>
                <w:lang w:eastAsia="en-US"/>
              </w:rPr>
              <w:lastRenderedPageBreak/>
              <w:t>биологической и энергетической ценности, обусловленные особенностями используемого сырья, рецептур и технологии производства, могут быть установлены в документах, в соответствии с которыми изготавливают быстрозамороженные фрукты конкретных наименований.</w:t>
            </w:r>
          </w:p>
          <w:p w:rsidR="005746E9" w:rsidRDefault="005746E9">
            <w:pPr>
              <w:spacing w:after="0"/>
              <w:rPr>
                <w:lang w:eastAsia="en-US"/>
              </w:rPr>
            </w:pPr>
            <w:r>
              <w:rPr>
                <w:sz w:val="22"/>
                <w:szCs w:val="22"/>
                <w:lang w:eastAsia="en-US"/>
              </w:rPr>
              <w:t>Сорт – не ниже первого</w:t>
            </w:r>
          </w:p>
          <w:p w:rsidR="005746E9" w:rsidRDefault="005746E9">
            <w:pPr>
              <w:spacing w:after="0"/>
              <w:rPr>
                <w:lang w:eastAsia="en-US"/>
              </w:rPr>
            </w:pPr>
            <w:r>
              <w:rPr>
                <w:sz w:val="22"/>
                <w:szCs w:val="22"/>
                <w:lang w:eastAsia="en-US"/>
              </w:rPr>
              <w:t>Смерзшиеся фрукты (ягоды) – не более 15%</w:t>
            </w:r>
          </w:p>
          <w:p w:rsidR="005746E9" w:rsidRDefault="005746E9">
            <w:pPr>
              <w:spacing w:after="0"/>
              <w:rPr>
                <w:lang w:eastAsia="en-US"/>
              </w:rPr>
            </w:pPr>
            <w:r>
              <w:rPr>
                <w:sz w:val="22"/>
                <w:szCs w:val="22"/>
                <w:lang w:eastAsia="en-US"/>
              </w:rPr>
              <w:t>Углеводы – не менее 2,9 и не более 24 г</w:t>
            </w:r>
          </w:p>
          <w:p w:rsidR="005746E9" w:rsidRDefault="005746E9">
            <w:pPr>
              <w:spacing w:after="0"/>
              <w:rPr>
                <w:lang w:eastAsia="en-US"/>
              </w:rPr>
            </w:pPr>
            <w:r>
              <w:rPr>
                <w:sz w:val="22"/>
                <w:szCs w:val="22"/>
                <w:lang w:eastAsia="en-US"/>
              </w:rPr>
              <w:t>Энергетическая ценность – не менее 11,6 и не более 101 ккал</w:t>
            </w:r>
          </w:p>
        </w:tc>
        <w:tc>
          <w:tcPr>
            <w:tcW w:w="1701" w:type="dxa"/>
            <w:tcBorders>
              <w:top w:val="single" w:sz="4" w:space="0" w:color="000000"/>
              <w:left w:val="single" w:sz="4" w:space="0" w:color="000000"/>
              <w:bottom w:val="single" w:sz="4" w:space="0" w:color="000000"/>
              <w:right w:val="single" w:sz="4" w:space="0" w:color="auto"/>
            </w:tcBorders>
            <w:hideMark/>
          </w:tcPr>
          <w:p w:rsidR="005746E9" w:rsidRDefault="005746E9">
            <w:pPr>
              <w:widowControl w:val="0"/>
              <w:autoSpaceDE w:val="0"/>
              <w:autoSpaceDN w:val="0"/>
              <w:adjustRightInd w:val="0"/>
              <w:spacing w:after="0"/>
              <w:rPr>
                <w:lang w:eastAsia="en-US"/>
              </w:rPr>
            </w:pPr>
            <w:r>
              <w:rPr>
                <w:sz w:val="22"/>
                <w:szCs w:val="22"/>
                <w:lang w:eastAsia="en-US"/>
              </w:rPr>
              <w:lastRenderedPageBreak/>
              <w:t>Расфасовка</w:t>
            </w:r>
          </w:p>
          <w:p w:rsidR="005746E9" w:rsidRDefault="005746E9">
            <w:pPr>
              <w:widowControl w:val="0"/>
              <w:autoSpaceDE w:val="0"/>
              <w:autoSpaceDN w:val="0"/>
              <w:adjustRightInd w:val="0"/>
              <w:spacing w:after="0"/>
              <w:rPr>
                <w:lang w:eastAsia="en-US"/>
              </w:rPr>
            </w:pPr>
            <w:r>
              <w:rPr>
                <w:sz w:val="22"/>
                <w:szCs w:val="22"/>
                <w:lang w:eastAsia="en-US"/>
              </w:rPr>
              <w:t xml:space="preserve">по 0,3 - 6 кг в пищевые </w:t>
            </w:r>
            <w:proofErr w:type="spellStart"/>
            <w:proofErr w:type="gramStart"/>
            <w:r>
              <w:rPr>
                <w:sz w:val="22"/>
                <w:szCs w:val="22"/>
                <w:lang w:eastAsia="en-US"/>
              </w:rPr>
              <w:t>п</w:t>
            </w:r>
            <w:proofErr w:type="spellEnd"/>
            <w:proofErr w:type="gramEnd"/>
            <w:r>
              <w:rPr>
                <w:sz w:val="22"/>
                <w:szCs w:val="22"/>
                <w:lang w:eastAsia="en-US"/>
              </w:rPr>
              <w:t xml:space="preserve">/этиленовые пакеты,   </w:t>
            </w:r>
          </w:p>
          <w:p w:rsidR="005746E9" w:rsidRDefault="005746E9">
            <w:pPr>
              <w:widowControl w:val="0"/>
              <w:autoSpaceDE w:val="0"/>
              <w:autoSpaceDN w:val="0"/>
              <w:adjustRightInd w:val="0"/>
              <w:spacing w:after="0"/>
              <w:rPr>
                <w:lang w:eastAsia="en-US"/>
              </w:rPr>
            </w:pPr>
            <w:r>
              <w:rPr>
                <w:sz w:val="22"/>
                <w:szCs w:val="22"/>
                <w:lang w:eastAsia="en-US"/>
              </w:rPr>
              <w:t>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5746E9" w:rsidRDefault="005746E9">
            <w:pPr>
              <w:spacing w:after="0"/>
              <w:jc w:val="center"/>
              <w:rPr>
                <w:lang w:eastAsia="en-US"/>
              </w:rPr>
            </w:pPr>
            <w:r>
              <w:rPr>
                <w:sz w:val="22"/>
                <w:szCs w:val="22"/>
                <w:lang w:eastAsia="en-US"/>
              </w:rPr>
              <w:t>Россия</w:t>
            </w:r>
          </w:p>
        </w:tc>
        <w:tc>
          <w:tcPr>
            <w:tcW w:w="1276" w:type="dxa"/>
            <w:tcBorders>
              <w:top w:val="single" w:sz="4" w:space="0" w:color="000000"/>
              <w:left w:val="single" w:sz="4" w:space="0" w:color="auto"/>
              <w:bottom w:val="single" w:sz="4" w:space="0" w:color="000000"/>
              <w:right w:val="single" w:sz="4" w:space="0" w:color="000000"/>
            </w:tcBorders>
            <w:hideMark/>
          </w:tcPr>
          <w:p w:rsidR="005746E9" w:rsidRDefault="00CB04F1">
            <w:pPr>
              <w:widowControl w:val="0"/>
              <w:autoSpaceDE w:val="0"/>
              <w:autoSpaceDN w:val="0"/>
              <w:adjustRightInd w:val="0"/>
              <w:spacing w:after="0"/>
              <w:jc w:val="center"/>
              <w:rPr>
                <w:lang w:eastAsia="en-US"/>
              </w:rPr>
            </w:pPr>
            <w:r>
              <w:rPr>
                <w:sz w:val="22"/>
                <w:szCs w:val="22"/>
                <w:lang w:eastAsia="en-US"/>
              </w:rPr>
              <w:t>120,00</w:t>
            </w:r>
          </w:p>
        </w:tc>
        <w:tc>
          <w:tcPr>
            <w:tcW w:w="1134" w:type="dxa"/>
            <w:tcBorders>
              <w:top w:val="single" w:sz="4" w:space="0" w:color="000000"/>
              <w:left w:val="single" w:sz="4" w:space="0" w:color="auto"/>
              <w:bottom w:val="single" w:sz="4" w:space="0" w:color="000000"/>
              <w:right w:val="single" w:sz="4" w:space="0" w:color="000000"/>
            </w:tcBorders>
            <w:hideMark/>
          </w:tcPr>
          <w:p w:rsidR="005746E9" w:rsidRDefault="005746E9">
            <w:pPr>
              <w:widowControl w:val="0"/>
              <w:autoSpaceDE w:val="0"/>
              <w:autoSpaceDN w:val="0"/>
              <w:adjustRightInd w:val="0"/>
              <w:spacing w:after="0"/>
              <w:jc w:val="center"/>
              <w:rPr>
                <w:lang w:eastAsia="en-US"/>
              </w:rPr>
            </w:pPr>
            <w:r>
              <w:rPr>
                <w:sz w:val="22"/>
                <w:szCs w:val="22"/>
                <w:lang w:eastAsia="en-US"/>
              </w:rPr>
              <w:t>кг</w:t>
            </w:r>
          </w:p>
        </w:tc>
      </w:tr>
      <w:tr w:rsidR="005746E9" w:rsidTr="005746E9">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5746E9" w:rsidRDefault="005746E9">
            <w:pPr>
              <w:suppressAutoHyphens/>
              <w:autoSpaceDN w:val="0"/>
              <w:snapToGrid w:val="0"/>
              <w:spacing w:after="0"/>
              <w:ind w:left="-186" w:right="-174"/>
              <w:jc w:val="center"/>
              <w:rPr>
                <w:lang w:eastAsia="en-US"/>
              </w:rPr>
            </w:pPr>
            <w:r>
              <w:rPr>
                <w:sz w:val="22"/>
                <w:szCs w:val="22"/>
                <w:lang w:eastAsia="en-US"/>
              </w:rPr>
              <w:lastRenderedPageBreak/>
              <w:t>10.</w:t>
            </w:r>
          </w:p>
        </w:tc>
        <w:tc>
          <w:tcPr>
            <w:tcW w:w="1932" w:type="dxa"/>
            <w:tcBorders>
              <w:top w:val="single" w:sz="4" w:space="0" w:color="000000"/>
              <w:left w:val="single" w:sz="4" w:space="0" w:color="000000"/>
              <w:bottom w:val="single" w:sz="4" w:space="0" w:color="000000"/>
              <w:right w:val="single" w:sz="4" w:space="0" w:color="000000"/>
            </w:tcBorders>
            <w:hideMark/>
          </w:tcPr>
          <w:p w:rsidR="005746E9" w:rsidRDefault="005746E9">
            <w:pPr>
              <w:pStyle w:val="20"/>
              <w:shd w:val="clear" w:color="auto" w:fill="auto"/>
              <w:jc w:val="center"/>
              <w:rPr>
                <w:b/>
                <w:bCs/>
              </w:rPr>
            </w:pPr>
            <w:r>
              <w:rPr>
                <w:rStyle w:val="26"/>
                <w:b w:val="0"/>
                <w:bCs w:val="0"/>
                <w:sz w:val="22"/>
                <w:szCs w:val="22"/>
              </w:rPr>
              <w:t>Груши свежие ранних и поздних сортов созревания ГОСТ 21714-76, ГОСТ 21713-76</w:t>
            </w:r>
          </w:p>
        </w:tc>
        <w:tc>
          <w:tcPr>
            <w:tcW w:w="7513" w:type="dxa"/>
            <w:tcBorders>
              <w:top w:val="single" w:sz="4" w:space="0" w:color="000000"/>
              <w:left w:val="single" w:sz="4" w:space="0" w:color="000000"/>
              <w:bottom w:val="single" w:sz="4" w:space="0" w:color="000000"/>
              <w:right w:val="single" w:sz="4" w:space="0" w:color="000000"/>
            </w:tcBorders>
            <w:hideMark/>
          </w:tcPr>
          <w:p w:rsidR="005746E9" w:rsidRDefault="005746E9">
            <w:pPr>
              <w:pStyle w:val="20"/>
              <w:shd w:val="clear" w:color="auto" w:fill="auto"/>
              <w:jc w:val="both"/>
              <w:rPr>
                <w:rStyle w:val="26pt"/>
                <w:rFonts w:eastAsia="Calibri"/>
                <w:sz w:val="22"/>
                <w:szCs w:val="22"/>
              </w:rPr>
            </w:pPr>
            <w:r>
              <w:rPr>
                <w:rStyle w:val="26pt"/>
                <w:sz w:val="22"/>
                <w:szCs w:val="22"/>
              </w:rPr>
              <w:t xml:space="preserve">Груши свежие ранних и поздних сортов созревания. ГОСТ 21714-76. </w:t>
            </w:r>
            <w:r>
              <w:t xml:space="preserve">Продукция по показателям качества и безопасности должна соответствовать требованиям </w:t>
            </w:r>
            <w:proofErr w:type="gramStart"/>
            <w:r>
              <w:t>ТР</w:t>
            </w:r>
            <w:proofErr w:type="gramEnd"/>
            <w:r>
              <w:t xml:space="preserve"> ТС 021/2011 «О безопасности пищевой продукции» СанПин.2.3.2.1078-01 «Гигиенические требования безопасности и пищевой ценности пищевых продуктов». </w:t>
            </w:r>
            <w:r>
              <w:rPr>
                <w:rStyle w:val="26pt"/>
                <w:sz w:val="22"/>
                <w:szCs w:val="22"/>
              </w:rPr>
              <w:t xml:space="preserve">Внешний вид: плоды по форме и окраске типичные для данного помологического сорта, без повреждений вредителями и болезнями, с плодоножкой, целой или сломанной, или без нее, но без повреждения кожицы плода. </w:t>
            </w:r>
            <w:proofErr w:type="spellStart"/>
            <w:r>
              <w:rPr>
                <w:rStyle w:val="26pt"/>
                <w:sz w:val="22"/>
                <w:szCs w:val="22"/>
              </w:rPr>
              <w:t>Зрелостъ</w:t>
            </w:r>
            <w:proofErr w:type="spellEnd"/>
            <w:r>
              <w:rPr>
                <w:rStyle w:val="26pt"/>
                <w:sz w:val="22"/>
                <w:szCs w:val="22"/>
              </w:rPr>
              <w:t xml:space="preserve">: однородные по степени зрелости. Ниже съемкой зрелости и перезревшие не допускаются. Загнившие плоды не допускаются. Запах и вкус, </w:t>
            </w:r>
            <w:proofErr w:type="gramStart"/>
            <w:r>
              <w:rPr>
                <w:rStyle w:val="26pt"/>
                <w:sz w:val="22"/>
                <w:szCs w:val="22"/>
              </w:rPr>
              <w:t>свойственные</w:t>
            </w:r>
            <w:proofErr w:type="gramEnd"/>
            <w:r>
              <w:rPr>
                <w:rStyle w:val="26pt"/>
                <w:sz w:val="22"/>
                <w:szCs w:val="22"/>
              </w:rPr>
              <w:t xml:space="preserve"> данному помологическому сорту, без постороннего запаха и (или) привкуса. </w:t>
            </w:r>
          </w:p>
          <w:p w:rsidR="005746E9" w:rsidRDefault="005746E9">
            <w:pPr>
              <w:pStyle w:val="20"/>
              <w:shd w:val="clear" w:color="auto" w:fill="auto"/>
              <w:jc w:val="both"/>
            </w:pPr>
            <w:r>
              <w:rPr>
                <w:rStyle w:val="26pt"/>
                <w:sz w:val="22"/>
                <w:szCs w:val="22"/>
              </w:rPr>
              <w:t xml:space="preserve"> </w:t>
            </w:r>
            <w:r>
              <w:t xml:space="preserve">Возможно наличие слабого побурения кожицы на поверхности плода площадью не более 1/8. Не допускается мучнистая, разжиженная и потемневшая мякоть плода.  Размер плода по наибольшему поперечному диаметру, </w:t>
            </w:r>
            <w:proofErr w:type="gramStart"/>
            <w:r>
              <w:t>мм</w:t>
            </w:r>
            <w:proofErr w:type="gramEnd"/>
            <w:r>
              <w:t xml:space="preserve">, должен превышать 55,0.  Не допускается продукция загнившая, подмороженная, не развившаяся, с признаками болезни, подкожной пятнистостью, побуревшей мякотью, побурением кожицы.  В свежей плодоовощной продукции не допускается наличие яиц гельминтов и цист кишечных патогенных простейших. Груши должны поставляться партиями. В каждой партии должны быть плоды одного помологического и товарного сорта и типоразмера. Плоды должны быть калиброваны по размеру. В поставляемой партии груш не должно быть более 10,0 % плодов относящихся к другому сорту по качеству и по размерам, за исключением поврежденных плодожоркой, но пригодных для потребления в свежем виде.  Не допускается смесь помологических сортов продукции в упаковочной единице. Плоды должны быть уложены без рядового укладывания либо рядами.  Ящики должны быть выстланы бумагой (на дно и под крышку) и/или слоем древесной стружки или листом гофрированного картона </w:t>
            </w:r>
            <w:r>
              <w:lastRenderedPageBreak/>
              <w:t>гладкой стороной к плодам, допускается перестилать каждый слой груш стружкой или бумагой.  Тара должна быть крепкой, чистой, сухой, без постороннего мусора и запаха.  На каждой упаковочной единице должна быть предусмотрена маркировка: наименование продукта; наименование и местонахождение изготовителя; масса нетто продукта; помологический сорт; товарный сорт (при наличии); дата сбора и дата упаковывания; обозначение документа, в соответствии с которым может быть идентифицирован продукт; информация о подтверждении соответствия.  Груши свежие ранних сроков созревания. Остаточный срок годности не менее 1 месяца.</w:t>
            </w:r>
          </w:p>
          <w:p w:rsidR="005746E9" w:rsidRDefault="005746E9">
            <w:pPr>
              <w:pStyle w:val="20"/>
              <w:shd w:val="clear" w:color="auto" w:fill="auto"/>
              <w:jc w:val="both"/>
              <w:rPr>
                <w:color w:val="000000"/>
                <w:shd w:val="clear" w:color="auto" w:fill="FFFFFF"/>
                <w:lang w:bidi="ru-RU"/>
              </w:rPr>
            </w:pPr>
            <w:r>
              <w:rPr>
                <w:rStyle w:val="26pt"/>
                <w:sz w:val="22"/>
                <w:szCs w:val="22"/>
              </w:rPr>
              <w:t>Сорт – не ниже первого, размер плода по наибольшему поперечному диаметру – не менее 55 мм</w:t>
            </w:r>
          </w:p>
        </w:tc>
        <w:tc>
          <w:tcPr>
            <w:tcW w:w="1701" w:type="dxa"/>
            <w:tcBorders>
              <w:top w:val="single" w:sz="4" w:space="0" w:color="000000"/>
              <w:left w:val="single" w:sz="4" w:space="0" w:color="000000"/>
              <w:bottom w:val="single" w:sz="4" w:space="0" w:color="000000"/>
              <w:right w:val="single" w:sz="4" w:space="0" w:color="auto"/>
            </w:tcBorders>
            <w:hideMark/>
          </w:tcPr>
          <w:p w:rsidR="005746E9" w:rsidRDefault="005746E9">
            <w:pPr>
              <w:pStyle w:val="20"/>
              <w:shd w:val="clear" w:color="auto" w:fill="auto"/>
              <w:rPr>
                <w:rStyle w:val="26pt"/>
                <w:rFonts w:eastAsia="Calibri"/>
                <w:sz w:val="22"/>
                <w:szCs w:val="22"/>
              </w:rPr>
            </w:pPr>
            <w:r>
              <w:rPr>
                <w:rStyle w:val="26pt"/>
                <w:sz w:val="22"/>
                <w:szCs w:val="22"/>
              </w:rPr>
              <w:lastRenderedPageBreak/>
              <w:t xml:space="preserve">Расфасовка по 10-30 кг в деревянные или картонные ящики </w:t>
            </w:r>
          </w:p>
          <w:p w:rsidR="005746E9" w:rsidRDefault="005746E9">
            <w:pPr>
              <w:pStyle w:val="20"/>
              <w:shd w:val="clear" w:color="auto" w:fill="auto"/>
            </w:pPr>
            <w:r>
              <w:rPr>
                <w:rStyle w:val="26pt"/>
                <w:sz w:val="22"/>
                <w:szCs w:val="22"/>
              </w:rPr>
              <w:t>Доставка до пищеблока учреждения силами поставщика</w:t>
            </w:r>
          </w:p>
        </w:tc>
        <w:tc>
          <w:tcPr>
            <w:tcW w:w="1134" w:type="dxa"/>
            <w:tcBorders>
              <w:top w:val="single" w:sz="4" w:space="0" w:color="000000"/>
              <w:left w:val="single" w:sz="4" w:space="0" w:color="auto"/>
              <w:bottom w:val="single" w:sz="4" w:space="0" w:color="000000"/>
              <w:right w:val="single" w:sz="4" w:space="0" w:color="000000"/>
            </w:tcBorders>
            <w:hideMark/>
          </w:tcPr>
          <w:p w:rsidR="005746E9" w:rsidRDefault="005746E9">
            <w:pPr>
              <w:spacing w:after="0"/>
              <w:jc w:val="center"/>
              <w:rPr>
                <w:lang w:eastAsia="en-US"/>
              </w:rPr>
            </w:pPr>
            <w:r>
              <w:rPr>
                <w:sz w:val="22"/>
                <w:szCs w:val="22"/>
                <w:lang w:eastAsia="en-US"/>
              </w:rPr>
              <w:t>Россия</w:t>
            </w:r>
          </w:p>
        </w:tc>
        <w:tc>
          <w:tcPr>
            <w:tcW w:w="1276" w:type="dxa"/>
            <w:tcBorders>
              <w:top w:val="single" w:sz="4" w:space="0" w:color="000000"/>
              <w:left w:val="single" w:sz="4" w:space="0" w:color="auto"/>
              <w:bottom w:val="single" w:sz="4" w:space="0" w:color="000000"/>
              <w:right w:val="single" w:sz="4" w:space="0" w:color="000000"/>
            </w:tcBorders>
            <w:hideMark/>
          </w:tcPr>
          <w:p w:rsidR="005746E9" w:rsidRDefault="00CB04F1">
            <w:pPr>
              <w:widowControl w:val="0"/>
              <w:autoSpaceDE w:val="0"/>
              <w:autoSpaceDN w:val="0"/>
              <w:adjustRightInd w:val="0"/>
              <w:spacing w:after="0"/>
              <w:jc w:val="center"/>
              <w:rPr>
                <w:lang w:eastAsia="en-US"/>
              </w:rPr>
            </w:pPr>
            <w:r>
              <w:rPr>
                <w:sz w:val="22"/>
                <w:szCs w:val="22"/>
                <w:lang w:eastAsia="en-US"/>
              </w:rPr>
              <w:t>480,00</w:t>
            </w:r>
          </w:p>
        </w:tc>
        <w:tc>
          <w:tcPr>
            <w:tcW w:w="1134" w:type="dxa"/>
            <w:tcBorders>
              <w:top w:val="single" w:sz="4" w:space="0" w:color="000000"/>
              <w:left w:val="single" w:sz="4" w:space="0" w:color="auto"/>
              <w:bottom w:val="single" w:sz="4" w:space="0" w:color="000000"/>
              <w:right w:val="single" w:sz="4" w:space="0" w:color="000000"/>
            </w:tcBorders>
            <w:hideMark/>
          </w:tcPr>
          <w:p w:rsidR="005746E9" w:rsidRDefault="005746E9">
            <w:pPr>
              <w:widowControl w:val="0"/>
              <w:autoSpaceDE w:val="0"/>
              <w:autoSpaceDN w:val="0"/>
              <w:adjustRightInd w:val="0"/>
              <w:spacing w:after="0"/>
              <w:jc w:val="center"/>
              <w:rPr>
                <w:lang w:eastAsia="en-US"/>
              </w:rPr>
            </w:pPr>
            <w:r>
              <w:rPr>
                <w:sz w:val="22"/>
                <w:szCs w:val="22"/>
                <w:lang w:eastAsia="en-US"/>
              </w:rPr>
              <w:t>кг</w:t>
            </w:r>
          </w:p>
        </w:tc>
      </w:tr>
      <w:tr w:rsidR="005746E9" w:rsidTr="005746E9">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5746E9" w:rsidRDefault="005746E9">
            <w:pPr>
              <w:suppressAutoHyphens/>
              <w:autoSpaceDN w:val="0"/>
              <w:snapToGrid w:val="0"/>
              <w:spacing w:after="0"/>
              <w:ind w:left="-186" w:right="-174"/>
              <w:jc w:val="center"/>
              <w:rPr>
                <w:lang w:eastAsia="en-US"/>
              </w:rPr>
            </w:pPr>
            <w:r>
              <w:rPr>
                <w:sz w:val="22"/>
                <w:szCs w:val="22"/>
                <w:lang w:eastAsia="en-US"/>
              </w:rPr>
              <w:lastRenderedPageBreak/>
              <w:t>11</w:t>
            </w:r>
          </w:p>
        </w:tc>
        <w:tc>
          <w:tcPr>
            <w:tcW w:w="1932" w:type="dxa"/>
            <w:tcBorders>
              <w:top w:val="single" w:sz="4" w:space="0" w:color="000000"/>
              <w:left w:val="single" w:sz="4" w:space="0" w:color="000000"/>
              <w:bottom w:val="single" w:sz="4" w:space="0" w:color="000000"/>
              <w:right w:val="single" w:sz="4" w:space="0" w:color="000000"/>
            </w:tcBorders>
            <w:hideMark/>
          </w:tcPr>
          <w:p w:rsidR="005746E9" w:rsidRDefault="005746E9">
            <w:pPr>
              <w:jc w:val="left"/>
            </w:pPr>
            <w:r>
              <w:t xml:space="preserve">Огурцы свежие ГОСТ </w:t>
            </w:r>
            <w:proofErr w:type="gramStart"/>
            <w:r>
              <w:t>Р</w:t>
            </w:r>
            <w:proofErr w:type="gramEnd"/>
            <w:r>
              <w:t xml:space="preserve"> 54752-2011</w:t>
            </w:r>
          </w:p>
        </w:tc>
        <w:tc>
          <w:tcPr>
            <w:tcW w:w="7513" w:type="dxa"/>
            <w:tcBorders>
              <w:top w:val="single" w:sz="4" w:space="0" w:color="000000"/>
              <w:left w:val="single" w:sz="4" w:space="0" w:color="000000"/>
              <w:bottom w:val="single" w:sz="4" w:space="0" w:color="000000"/>
              <w:right w:val="single" w:sz="4" w:space="0" w:color="000000"/>
            </w:tcBorders>
            <w:hideMark/>
          </w:tcPr>
          <w:p w:rsidR="005746E9" w:rsidRDefault="005746E9">
            <w:pPr>
              <w:spacing w:after="0"/>
            </w:pPr>
            <w:r>
              <w:rPr>
                <w:sz w:val="22"/>
                <w:szCs w:val="22"/>
              </w:rPr>
              <w:t xml:space="preserve">Огурцы свежие ГОСТ </w:t>
            </w:r>
            <w:proofErr w:type="gramStart"/>
            <w:r>
              <w:rPr>
                <w:sz w:val="22"/>
                <w:szCs w:val="22"/>
              </w:rPr>
              <w:t>Р</w:t>
            </w:r>
            <w:proofErr w:type="gramEnd"/>
            <w:r>
              <w:rPr>
                <w:sz w:val="22"/>
                <w:szCs w:val="22"/>
              </w:rPr>
              <w:t xml:space="preserve"> 54752-2011</w:t>
            </w:r>
            <w:r>
              <w:rPr>
                <w:spacing w:val="-14"/>
                <w:sz w:val="22"/>
                <w:szCs w:val="22"/>
              </w:rPr>
              <w:t>. Сорт высший. Внешний вид – плоды целые, здоровые, чистые, свежие, без механических повреждений, без излишней внешней влажности</w:t>
            </w:r>
            <w:proofErr w:type="gramStart"/>
            <w:r>
              <w:rPr>
                <w:spacing w:val="-14"/>
                <w:sz w:val="22"/>
                <w:szCs w:val="22"/>
              </w:rPr>
              <w:t xml:space="preserve">., </w:t>
            </w:r>
            <w:proofErr w:type="gramEnd"/>
            <w:r>
              <w:rPr>
                <w:spacing w:val="-14"/>
                <w:sz w:val="22"/>
                <w:szCs w:val="22"/>
              </w:rPr>
              <w:t xml:space="preserve">типичной для ботанического сорта формы и окраски, правильной формы и практически прямые. </w:t>
            </w:r>
            <w:r>
              <w:rPr>
                <w:sz w:val="22"/>
                <w:szCs w:val="22"/>
              </w:rPr>
              <w:t>Допускаются незначительный дефект формы, за исключением связанного с увеличением размера семян при их созревании, незначительные дефекты окраски (светлая окраска), незначительные дефекты кожицы (</w:t>
            </w:r>
            <w:r>
              <w:rPr>
                <w:i/>
                <w:iCs/>
                <w:sz w:val="22"/>
                <w:szCs w:val="22"/>
              </w:rPr>
              <w:t>легкая потертость, царапины</w:t>
            </w:r>
            <w:r>
              <w:rPr>
                <w:sz w:val="22"/>
                <w:szCs w:val="22"/>
              </w:rPr>
              <w:t xml:space="preserve">), не влияющие на общий внешний вид, качество, сохранность и товарный вид продукта. </w:t>
            </w:r>
            <w:r>
              <w:rPr>
                <w:spacing w:val="-14"/>
                <w:sz w:val="22"/>
                <w:szCs w:val="22"/>
              </w:rPr>
              <w:t xml:space="preserve">Внутреннее строение: мякоть плотная, с недоразвитыми, водянистыми, не кожистыми семенами, без внутренних пустот. Запах  и  вкус: свойственный данному ботаническому сорту, без  постороннего запаха или  привкуса. </w:t>
            </w:r>
            <w:r>
              <w:rPr>
                <w:sz w:val="22"/>
                <w:szCs w:val="22"/>
              </w:rPr>
              <w:t xml:space="preserve">  </w:t>
            </w:r>
            <w:r>
              <w:rPr>
                <w:spacing w:val="-14"/>
                <w:sz w:val="22"/>
                <w:szCs w:val="22"/>
              </w:rPr>
              <w:t xml:space="preserve">Наличие сельскохозяйственных вредителей  не допускается. Наличие сорной примеси (земли и пр.) не допускается. Наличие огурцов  гнилых, увядших, желтых, с грубыми  кожистыми семенами,  подмороженных, запаренных, с вырванной плодоножкой  - не допускается. </w:t>
            </w:r>
          </w:p>
        </w:tc>
        <w:tc>
          <w:tcPr>
            <w:tcW w:w="1701" w:type="dxa"/>
            <w:tcBorders>
              <w:top w:val="single" w:sz="4" w:space="0" w:color="000000"/>
              <w:left w:val="single" w:sz="4" w:space="0" w:color="000000"/>
              <w:bottom w:val="single" w:sz="4" w:space="0" w:color="000000"/>
              <w:right w:val="single" w:sz="4" w:space="0" w:color="auto"/>
            </w:tcBorders>
            <w:hideMark/>
          </w:tcPr>
          <w:p w:rsidR="005746E9" w:rsidRDefault="005746E9">
            <w:pPr>
              <w:widowControl w:val="0"/>
              <w:autoSpaceDE w:val="0"/>
              <w:autoSpaceDN w:val="0"/>
              <w:adjustRightInd w:val="0"/>
              <w:spacing w:after="0"/>
              <w:rPr>
                <w:lang w:eastAsia="en-US"/>
              </w:rPr>
            </w:pPr>
            <w:r>
              <w:rPr>
                <w:sz w:val="22"/>
                <w:szCs w:val="22"/>
              </w:rPr>
              <w:t>Расфасовка до10-15 кг в деревянные или пластмассовые ящики,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5746E9" w:rsidRDefault="005746E9">
            <w:pPr>
              <w:spacing w:after="0"/>
              <w:jc w:val="center"/>
              <w:rPr>
                <w:lang w:eastAsia="en-US"/>
              </w:rPr>
            </w:pPr>
            <w:r>
              <w:rPr>
                <w:sz w:val="22"/>
                <w:szCs w:val="22"/>
                <w:lang w:eastAsia="en-US"/>
              </w:rPr>
              <w:t>Россия</w:t>
            </w:r>
          </w:p>
        </w:tc>
        <w:tc>
          <w:tcPr>
            <w:tcW w:w="1276" w:type="dxa"/>
            <w:tcBorders>
              <w:top w:val="single" w:sz="4" w:space="0" w:color="000000"/>
              <w:left w:val="single" w:sz="4" w:space="0" w:color="auto"/>
              <w:bottom w:val="single" w:sz="4" w:space="0" w:color="000000"/>
              <w:right w:val="single" w:sz="4" w:space="0" w:color="000000"/>
            </w:tcBorders>
            <w:hideMark/>
          </w:tcPr>
          <w:p w:rsidR="005746E9" w:rsidRDefault="00CB04F1">
            <w:pPr>
              <w:widowControl w:val="0"/>
              <w:autoSpaceDE w:val="0"/>
              <w:autoSpaceDN w:val="0"/>
              <w:adjustRightInd w:val="0"/>
              <w:spacing w:after="0"/>
              <w:jc w:val="center"/>
              <w:rPr>
                <w:lang w:eastAsia="en-US"/>
              </w:rPr>
            </w:pPr>
            <w:r>
              <w:rPr>
                <w:sz w:val="22"/>
                <w:szCs w:val="22"/>
                <w:lang w:eastAsia="en-US"/>
              </w:rPr>
              <w:t>70,00</w:t>
            </w:r>
          </w:p>
        </w:tc>
        <w:tc>
          <w:tcPr>
            <w:tcW w:w="1134" w:type="dxa"/>
            <w:tcBorders>
              <w:top w:val="single" w:sz="4" w:space="0" w:color="000000"/>
              <w:left w:val="single" w:sz="4" w:space="0" w:color="auto"/>
              <w:bottom w:val="single" w:sz="4" w:space="0" w:color="000000"/>
              <w:right w:val="single" w:sz="4" w:space="0" w:color="000000"/>
            </w:tcBorders>
            <w:hideMark/>
          </w:tcPr>
          <w:p w:rsidR="005746E9" w:rsidRDefault="005746E9">
            <w:pPr>
              <w:widowControl w:val="0"/>
              <w:autoSpaceDE w:val="0"/>
              <w:autoSpaceDN w:val="0"/>
              <w:adjustRightInd w:val="0"/>
              <w:spacing w:after="0"/>
              <w:jc w:val="center"/>
              <w:rPr>
                <w:lang w:eastAsia="en-US"/>
              </w:rPr>
            </w:pPr>
            <w:r>
              <w:rPr>
                <w:sz w:val="22"/>
                <w:szCs w:val="22"/>
                <w:lang w:eastAsia="en-US"/>
              </w:rPr>
              <w:t>кг</w:t>
            </w:r>
          </w:p>
        </w:tc>
      </w:tr>
      <w:tr w:rsidR="005746E9" w:rsidTr="005746E9">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5746E9" w:rsidRDefault="005746E9">
            <w:pPr>
              <w:suppressAutoHyphens/>
              <w:autoSpaceDN w:val="0"/>
              <w:snapToGrid w:val="0"/>
              <w:spacing w:after="0"/>
              <w:ind w:left="-186" w:right="-174"/>
              <w:jc w:val="center"/>
              <w:rPr>
                <w:lang w:eastAsia="en-US"/>
              </w:rPr>
            </w:pPr>
            <w:r>
              <w:rPr>
                <w:sz w:val="22"/>
                <w:szCs w:val="22"/>
                <w:lang w:eastAsia="en-US"/>
              </w:rPr>
              <w:t>12</w:t>
            </w:r>
          </w:p>
        </w:tc>
        <w:tc>
          <w:tcPr>
            <w:tcW w:w="1932" w:type="dxa"/>
            <w:tcBorders>
              <w:top w:val="single" w:sz="4" w:space="0" w:color="000000"/>
              <w:left w:val="single" w:sz="4" w:space="0" w:color="000000"/>
              <w:bottom w:val="single" w:sz="4" w:space="0" w:color="000000"/>
              <w:right w:val="single" w:sz="4" w:space="0" w:color="000000"/>
            </w:tcBorders>
            <w:hideMark/>
          </w:tcPr>
          <w:p w:rsidR="005746E9" w:rsidRDefault="005746E9">
            <w:pPr>
              <w:jc w:val="left"/>
            </w:pPr>
            <w:r>
              <w:t xml:space="preserve">Томаты свежие ГОСТ </w:t>
            </w:r>
            <w:proofErr w:type="gramStart"/>
            <w:r>
              <w:t>Р</w:t>
            </w:r>
            <w:proofErr w:type="gramEnd"/>
            <w:r>
              <w:t xml:space="preserve"> 55906-2013</w:t>
            </w:r>
          </w:p>
        </w:tc>
        <w:tc>
          <w:tcPr>
            <w:tcW w:w="7513" w:type="dxa"/>
            <w:tcBorders>
              <w:top w:val="single" w:sz="4" w:space="0" w:color="000000"/>
              <w:left w:val="single" w:sz="4" w:space="0" w:color="000000"/>
              <w:bottom w:val="single" w:sz="4" w:space="0" w:color="000000"/>
              <w:right w:val="single" w:sz="4" w:space="0" w:color="000000"/>
            </w:tcBorders>
            <w:hideMark/>
          </w:tcPr>
          <w:p w:rsidR="005746E9" w:rsidRDefault="005746E9">
            <w:pPr>
              <w:spacing w:after="0"/>
            </w:pPr>
            <w:r>
              <w:rPr>
                <w:spacing w:val="-14"/>
                <w:sz w:val="22"/>
                <w:szCs w:val="22"/>
              </w:rPr>
              <w:t xml:space="preserve"> </w:t>
            </w:r>
            <w:r>
              <w:rPr>
                <w:sz w:val="22"/>
                <w:szCs w:val="22"/>
              </w:rPr>
              <w:t xml:space="preserve">Томаты свежие ГОСТ </w:t>
            </w:r>
            <w:proofErr w:type="gramStart"/>
            <w:r>
              <w:rPr>
                <w:sz w:val="22"/>
                <w:szCs w:val="22"/>
              </w:rPr>
              <w:t>Р</w:t>
            </w:r>
            <w:proofErr w:type="gramEnd"/>
            <w:r>
              <w:rPr>
                <w:sz w:val="22"/>
                <w:szCs w:val="22"/>
              </w:rPr>
              <w:t xml:space="preserve"> 55906-2013.</w:t>
            </w:r>
            <w:r>
              <w:t xml:space="preserve"> ГОСТ 34307-2017.</w:t>
            </w:r>
            <w:r>
              <w:rPr>
                <w:sz w:val="22"/>
                <w:szCs w:val="22"/>
              </w:rPr>
              <w:t xml:space="preserve"> Сорт первый. </w:t>
            </w:r>
            <w:proofErr w:type="gramStart"/>
            <w:r>
              <w:rPr>
                <w:spacing w:val="-14"/>
                <w:sz w:val="22"/>
                <w:szCs w:val="22"/>
              </w:rPr>
              <w:t>Внешний вид – плоды свежие, целые, чистые, здоровые, плотные, типичной для ботанического сорта формы, с плодоножкой или без плодоножки, не поврежденные сельскохозяйственными вредителями, неперезрелые, без механических повреждений и солнечных ожогов, без излишней внешней влажности.</w:t>
            </w:r>
            <w:proofErr w:type="gramEnd"/>
            <w:r>
              <w:rPr>
                <w:spacing w:val="-14"/>
                <w:sz w:val="22"/>
                <w:szCs w:val="22"/>
              </w:rPr>
              <w:t xml:space="preserve">  Плоды плотные, полной биологической зрелости, когда они приобрели свойственную ботаническому сорту консистенцию, вкус, окраску кожицы и мякоти. Допускаются плоды с незначительными поверхностными дефектами, не влияющими на общий внешний вид, качество, сохранность и товарный вид продукции. Допускаются плоды с незначительными дефектами  формы и окраски, с незначительными выростами</w:t>
            </w:r>
            <w:proofErr w:type="gramStart"/>
            <w:r>
              <w:rPr>
                <w:spacing w:val="-14"/>
                <w:sz w:val="22"/>
                <w:szCs w:val="22"/>
              </w:rPr>
              <w:t xml:space="preserve"> ,</w:t>
            </w:r>
            <w:proofErr w:type="gramEnd"/>
            <w:r>
              <w:rPr>
                <w:spacing w:val="-14"/>
                <w:sz w:val="22"/>
                <w:szCs w:val="22"/>
              </w:rPr>
              <w:t xml:space="preserve"> небольшими неровностями вокруг основания плода (у плодоножки), легкими нажимами от тары, </w:t>
            </w:r>
            <w:r>
              <w:rPr>
                <w:spacing w:val="-14"/>
                <w:sz w:val="22"/>
                <w:szCs w:val="22"/>
              </w:rPr>
              <w:lastRenderedPageBreak/>
              <w:t xml:space="preserve">незначительной помятостью. Допускаются плоды с зарубцевавшимися трещинами общей длиной,  не более 1,0 см. Степень зрелости  красная,  розовая. </w:t>
            </w:r>
            <w:proofErr w:type="gramStart"/>
            <w:r>
              <w:rPr>
                <w:spacing w:val="-14"/>
                <w:sz w:val="22"/>
                <w:szCs w:val="22"/>
              </w:rPr>
              <w:t>Содержание плодов с не зарубцевавшимися трещинами, зеленых, мятых, перезрелых, загнивших, пораженных болезнями, поврежденных сельскохозяйственными вредителями, увядших, подмороженных, с прилипшей землей не допускается.</w:t>
            </w:r>
            <w:proofErr w:type="gramEnd"/>
            <w:r>
              <w:rPr>
                <w:sz w:val="22"/>
                <w:szCs w:val="22"/>
              </w:rPr>
              <w:t xml:space="preserve"> Хранение томатов менее одного месяца. </w:t>
            </w:r>
            <w:r>
              <w:rPr>
                <w:spacing w:val="-14"/>
                <w:sz w:val="22"/>
                <w:szCs w:val="22"/>
              </w:rPr>
              <w:t xml:space="preserve">Содержание радионуклидов, токсичных элементов, пестицидов и нитратов в томатах не должно превышать допустимые уровни, установленные </w:t>
            </w:r>
            <w:proofErr w:type="spellStart"/>
            <w:r>
              <w:rPr>
                <w:spacing w:val="-14"/>
                <w:sz w:val="22"/>
                <w:szCs w:val="22"/>
              </w:rPr>
              <w:t>СанПиН</w:t>
            </w:r>
            <w:proofErr w:type="spellEnd"/>
            <w:r>
              <w:rPr>
                <w:spacing w:val="-14"/>
                <w:sz w:val="22"/>
                <w:szCs w:val="22"/>
              </w:rPr>
              <w:t xml:space="preserve"> 2.3.2.1078 «Гигиенические требования безопасности и пищевой ценности пищевых продуктов».</w:t>
            </w:r>
            <w:r>
              <w:rPr>
                <w:sz w:val="22"/>
                <w:szCs w:val="22"/>
                <w:lang w:eastAsia="en-US"/>
              </w:rPr>
              <w:t xml:space="preserve"> </w:t>
            </w:r>
          </w:p>
        </w:tc>
        <w:tc>
          <w:tcPr>
            <w:tcW w:w="1701" w:type="dxa"/>
            <w:tcBorders>
              <w:top w:val="single" w:sz="4" w:space="0" w:color="000000"/>
              <w:left w:val="single" w:sz="4" w:space="0" w:color="000000"/>
              <w:bottom w:val="single" w:sz="4" w:space="0" w:color="000000"/>
              <w:right w:val="single" w:sz="4" w:space="0" w:color="auto"/>
            </w:tcBorders>
            <w:hideMark/>
          </w:tcPr>
          <w:p w:rsidR="005746E9" w:rsidRDefault="005746E9">
            <w:pPr>
              <w:widowControl w:val="0"/>
              <w:autoSpaceDE w:val="0"/>
              <w:autoSpaceDN w:val="0"/>
              <w:adjustRightInd w:val="0"/>
              <w:spacing w:after="0"/>
            </w:pPr>
            <w:r>
              <w:rPr>
                <w:sz w:val="22"/>
                <w:szCs w:val="22"/>
              </w:rPr>
              <w:lastRenderedPageBreak/>
              <w:t xml:space="preserve">Расфасовка по 10-15 кг </w:t>
            </w:r>
            <w:proofErr w:type="gramStart"/>
            <w:r>
              <w:rPr>
                <w:sz w:val="22"/>
                <w:szCs w:val="22"/>
              </w:rPr>
              <w:t>в</w:t>
            </w:r>
            <w:proofErr w:type="gramEnd"/>
            <w:r>
              <w:rPr>
                <w:sz w:val="22"/>
                <w:szCs w:val="22"/>
              </w:rPr>
              <w:t xml:space="preserve"> деревянные</w:t>
            </w:r>
          </w:p>
          <w:p w:rsidR="005746E9" w:rsidRDefault="005746E9">
            <w:pPr>
              <w:widowControl w:val="0"/>
              <w:autoSpaceDE w:val="0"/>
              <w:autoSpaceDN w:val="0"/>
              <w:adjustRightInd w:val="0"/>
              <w:spacing w:after="0"/>
              <w:rPr>
                <w:lang w:eastAsia="en-US"/>
              </w:rPr>
            </w:pPr>
            <w:r>
              <w:rPr>
                <w:sz w:val="22"/>
                <w:szCs w:val="22"/>
              </w:rPr>
              <w:t>или пластмассовые  ящики,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5746E9" w:rsidRDefault="005746E9">
            <w:pPr>
              <w:spacing w:after="0"/>
              <w:jc w:val="center"/>
              <w:rPr>
                <w:lang w:eastAsia="en-US"/>
              </w:rPr>
            </w:pPr>
            <w:r>
              <w:rPr>
                <w:sz w:val="22"/>
                <w:szCs w:val="22"/>
                <w:lang w:eastAsia="en-US"/>
              </w:rPr>
              <w:t>Россия</w:t>
            </w:r>
          </w:p>
        </w:tc>
        <w:tc>
          <w:tcPr>
            <w:tcW w:w="1276" w:type="dxa"/>
            <w:tcBorders>
              <w:top w:val="single" w:sz="4" w:space="0" w:color="000000"/>
              <w:left w:val="single" w:sz="4" w:space="0" w:color="auto"/>
              <w:bottom w:val="single" w:sz="4" w:space="0" w:color="000000"/>
              <w:right w:val="single" w:sz="4" w:space="0" w:color="000000"/>
            </w:tcBorders>
            <w:hideMark/>
          </w:tcPr>
          <w:p w:rsidR="005746E9" w:rsidRDefault="00CB04F1">
            <w:pPr>
              <w:widowControl w:val="0"/>
              <w:autoSpaceDE w:val="0"/>
              <w:autoSpaceDN w:val="0"/>
              <w:adjustRightInd w:val="0"/>
              <w:spacing w:after="0"/>
              <w:jc w:val="center"/>
              <w:rPr>
                <w:lang w:eastAsia="en-US"/>
              </w:rPr>
            </w:pPr>
            <w:r>
              <w:rPr>
                <w:sz w:val="22"/>
                <w:szCs w:val="22"/>
                <w:lang w:eastAsia="en-US"/>
              </w:rPr>
              <w:t>70,00</w:t>
            </w:r>
          </w:p>
        </w:tc>
        <w:tc>
          <w:tcPr>
            <w:tcW w:w="1134" w:type="dxa"/>
            <w:tcBorders>
              <w:top w:val="single" w:sz="4" w:space="0" w:color="000000"/>
              <w:left w:val="single" w:sz="4" w:space="0" w:color="auto"/>
              <w:bottom w:val="single" w:sz="4" w:space="0" w:color="000000"/>
              <w:right w:val="single" w:sz="4" w:space="0" w:color="000000"/>
            </w:tcBorders>
            <w:hideMark/>
          </w:tcPr>
          <w:p w:rsidR="005746E9" w:rsidRDefault="005746E9">
            <w:pPr>
              <w:widowControl w:val="0"/>
              <w:autoSpaceDE w:val="0"/>
              <w:autoSpaceDN w:val="0"/>
              <w:adjustRightInd w:val="0"/>
              <w:spacing w:after="0"/>
              <w:jc w:val="center"/>
              <w:rPr>
                <w:lang w:eastAsia="en-US"/>
              </w:rPr>
            </w:pPr>
            <w:r>
              <w:rPr>
                <w:sz w:val="22"/>
                <w:szCs w:val="22"/>
                <w:lang w:eastAsia="en-US"/>
              </w:rPr>
              <w:t>кг</w:t>
            </w:r>
          </w:p>
        </w:tc>
      </w:tr>
      <w:tr w:rsidR="005746E9" w:rsidTr="005746E9">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5746E9" w:rsidRDefault="005746E9">
            <w:pPr>
              <w:suppressAutoHyphens/>
              <w:autoSpaceDN w:val="0"/>
              <w:snapToGrid w:val="0"/>
              <w:spacing w:after="0"/>
              <w:ind w:left="-186" w:right="-174"/>
              <w:jc w:val="center"/>
              <w:rPr>
                <w:lang w:eastAsia="en-US"/>
              </w:rPr>
            </w:pPr>
            <w:r>
              <w:rPr>
                <w:sz w:val="22"/>
                <w:szCs w:val="22"/>
                <w:lang w:eastAsia="en-US"/>
              </w:rPr>
              <w:lastRenderedPageBreak/>
              <w:t>13</w:t>
            </w:r>
          </w:p>
        </w:tc>
        <w:tc>
          <w:tcPr>
            <w:tcW w:w="1932" w:type="dxa"/>
            <w:tcBorders>
              <w:top w:val="single" w:sz="4" w:space="0" w:color="000000"/>
              <w:left w:val="single" w:sz="4" w:space="0" w:color="000000"/>
              <w:bottom w:val="single" w:sz="4" w:space="0" w:color="000000"/>
              <w:right w:val="single" w:sz="4" w:space="0" w:color="000000"/>
            </w:tcBorders>
            <w:hideMark/>
          </w:tcPr>
          <w:p w:rsidR="005746E9" w:rsidRDefault="005746E9">
            <w:pPr>
              <w:pStyle w:val="20"/>
              <w:shd w:val="clear" w:color="auto" w:fill="auto"/>
              <w:rPr>
                <w:rStyle w:val="26"/>
                <w:rFonts w:eastAsia="Candara"/>
                <w:b w:val="0"/>
                <w:sz w:val="22"/>
                <w:szCs w:val="22"/>
              </w:rPr>
            </w:pPr>
            <w:r>
              <w:rPr>
                <w:rStyle w:val="26"/>
                <w:rFonts w:eastAsia="Candara"/>
                <w:b w:val="0"/>
                <w:sz w:val="22"/>
                <w:szCs w:val="22"/>
              </w:rPr>
              <w:t>Перец сладкий</w:t>
            </w:r>
          </w:p>
          <w:p w:rsidR="005746E9" w:rsidRDefault="005746E9">
            <w:pPr>
              <w:pStyle w:val="20"/>
              <w:shd w:val="clear" w:color="auto" w:fill="auto"/>
              <w:rPr>
                <w:rStyle w:val="26"/>
                <w:rFonts w:eastAsia="Candara"/>
                <w:b w:val="0"/>
                <w:sz w:val="22"/>
                <w:szCs w:val="22"/>
              </w:rPr>
            </w:pPr>
            <w:r>
              <w:rPr>
                <w:rStyle w:val="26"/>
                <w:rFonts w:eastAsia="Candara"/>
                <w:b w:val="0"/>
                <w:sz w:val="22"/>
                <w:szCs w:val="22"/>
              </w:rPr>
              <w:t xml:space="preserve"> свежий. </w:t>
            </w:r>
          </w:p>
          <w:p w:rsidR="005746E9" w:rsidRDefault="005746E9">
            <w:pPr>
              <w:pStyle w:val="20"/>
              <w:shd w:val="clear" w:color="auto" w:fill="auto"/>
              <w:jc w:val="center"/>
              <w:rPr>
                <w:b/>
              </w:rPr>
            </w:pPr>
            <w:r>
              <w:rPr>
                <w:rStyle w:val="26"/>
                <w:rFonts w:eastAsia="Candara"/>
                <w:b w:val="0"/>
                <w:sz w:val="22"/>
                <w:szCs w:val="22"/>
              </w:rPr>
              <w:t xml:space="preserve">ГОСТ </w:t>
            </w:r>
            <w:proofErr w:type="gramStart"/>
            <w:r>
              <w:rPr>
                <w:rStyle w:val="26"/>
                <w:rFonts w:eastAsia="Candara"/>
                <w:b w:val="0"/>
                <w:sz w:val="22"/>
                <w:szCs w:val="22"/>
              </w:rPr>
              <w:t>Р</w:t>
            </w:r>
            <w:proofErr w:type="gramEnd"/>
            <w:r>
              <w:rPr>
                <w:rStyle w:val="26"/>
                <w:rFonts w:eastAsia="Candara"/>
                <w:b w:val="0"/>
                <w:sz w:val="22"/>
                <w:szCs w:val="22"/>
              </w:rPr>
              <w:t xml:space="preserve"> 55885-2013</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5746E9" w:rsidRDefault="005746E9">
            <w:pPr>
              <w:pStyle w:val="20"/>
              <w:shd w:val="clear" w:color="auto" w:fill="auto"/>
              <w:jc w:val="both"/>
            </w:pPr>
            <w:r>
              <w:rPr>
                <w:rStyle w:val="26pt"/>
                <w:color w:val="auto"/>
                <w:sz w:val="22"/>
                <w:szCs w:val="22"/>
              </w:rPr>
              <w:t xml:space="preserve">Перец сладкий свежий первого сорта. ГОСТ 55906-2013. </w:t>
            </w:r>
            <w:proofErr w:type="gramStart"/>
            <w:r>
              <w:rPr>
                <w:rStyle w:val="26pt"/>
                <w:color w:val="auto"/>
                <w:sz w:val="22"/>
                <w:szCs w:val="22"/>
              </w:rPr>
              <w:t>Внешний  вид: плоды целые, здоровые, чистые, свежие, без механических повреждений и повреждений, вызванных низкой температурой, без излишней внешней влажности, с плодоножками: плодоножка должна быть аккуратно срезана, чашечка цветка - не поврежденной.</w:t>
            </w:r>
            <w:proofErr w:type="gramEnd"/>
            <w:r>
              <w:rPr>
                <w:rStyle w:val="26pt"/>
                <w:color w:val="auto"/>
                <w:sz w:val="22"/>
                <w:szCs w:val="22"/>
              </w:rPr>
              <w:t xml:space="preserve"> Допускаются незначительный дефект формы, незначительный серебристый налет или повреждения, вызванные </w:t>
            </w:r>
            <w:proofErr w:type="spellStart"/>
            <w:r>
              <w:rPr>
                <w:rStyle w:val="26pt"/>
                <w:color w:val="auto"/>
                <w:sz w:val="22"/>
                <w:szCs w:val="22"/>
              </w:rPr>
              <w:t>трипсами</w:t>
            </w:r>
            <w:proofErr w:type="spellEnd"/>
            <w:r>
              <w:rPr>
                <w:rStyle w:val="26pt"/>
                <w:color w:val="auto"/>
                <w:sz w:val="22"/>
                <w:szCs w:val="22"/>
              </w:rPr>
              <w:t xml:space="preserve">, покрывающие не более 1/3 </w:t>
            </w:r>
            <w:proofErr w:type="gramStart"/>
            <w:r>
              <w:rPr>
                <w:rStyle w:val="26pt"/>
                <w:color w:val="auto"/>
                <w:sz w:val="22"/>
                <w:szCs w:val="22"/>
              </w:rPr>
              <w:t>обшей</w:t>
            </w:r>
            <w:proofErr w:type="gramEnd"/>
            <w:r>
              <w:rPr>
                <w:rStyle w:val="26pt"/>
                <w:color w:val="auto"/>
                <w:sz w:val="22"/>
                <w:szCs w:val="22"/>
              </w:rPr>
              <w:t xml:space="preserve"> плошали поверхности незначительные дефекты кожицы (язвины, царапины, солнечные ожоги, следы сдавливания), размером нс более 2 см в случае дефектов продолговатой формы и 1 см 2  для других дефектов или сухие поверхностные трещины вид качество, </w:t>
            </w:r>
            <w:proofErr w:type="spellStart"/>
            <w:r>
              <w:rPr>
                <w:rStyle w:val="26pt"/>
                <w:color w:val="auto"/>
                <w:sz w:val="22"/>
                <w:szCs w:val="22"/>
              </w:rPr>
              <w:t>сохраняемость</w:t>
            </w:r>
            <w:proofErr w:type="spellEnd"/>
            <w:r>
              <w:rPr>
                <w:rStyle w:val="26pt"/>
                <w:color w:val="auto"/>
                <w:sz w:val="22"/>
                <w:szCs w:val="22"/>
              </w:rPr>
              <w:t xml:space="preserve"> и товарный вид продукта в </w:t>
            </w:r>
            <w:r>
              <w:rPr>
                <w:rStyle w:val="26pt"/>
                <w:color w:val="auto"/>
                <w:sz w:val="22"/>
                <w:szCs w:val="22"/>
                <w:lang w:eastAsia="en-US" w:bidi="en-US"/>
              </w:rPr>
              <w:t xml:space="preserve"> </w:t>
            </w:r>
            <w:r>
              <w:rPr>
                <w:rStyle w:val="26pt"/>
                <w:color w:val="auto"/>
                <w:sz w:val="22"/>
                <w:szCs w:val="22"/>
              </w:rPr>
              <w:t>упаковке. Состояние плодов: плоды плотные, способные выдерживать транспортирование, по</w:t>
            </w:r>
            <w:r>
              <w:rPr>
                <w:rStyle w:val="26"/>
                <w:rFonts w:ascii="Candara" w:eastAsia="Candara" w:hAnsi="Candara" w:cs="Candara"/>
                <w:b w:val="0"/>
                <w:bCs w:val="0"/>
                <w:sz w:val="22"/>
                <w:szCs w:val="22"/>
              </w:rPr>
              <w:t>г</w:t>
            </w:r>
            <w:r>
              <w:rPr>
                <w:rStyle w:val="26pt"/>
                <w:color w:val="auto"/>
                <w:sz w:val="22"/>
                <w:szCs w:val="22"/>
              </w:rPr>
              <w:t>рузку,  разгрузку и доставку к месту назначения. Запах и вкус, свойственные  данному ботаническому сорту, без постороннего запаха и (или) привкуса.</w:t>
            </w:r>
            <w:proofErr w:type="gramStart"/>
            <w:r>
              <w:rPr>
                <w:rStyle w:val="26pt"/>
                <w:color w:val="auto"/>
                <w:sz w:val="22"/>
                <w:szCs w:val="22"/>
              </w:rPr>
              <w:t xml:space="preserve"> .</w:t>
            </w:r>
            <w:proofErr w:type="gramEnd"/>
            <w:r>
              <w:rPr>
                <w:rStyle w:val="26pt"/>
                <w:color w:val="auto"/>
                <w:sz w:val="22"/>
                <w:szCs w:val="22"/>
              </w:rPr>
              <w:t xml:space="preserve"> </w:t>
            </w:r>
            <w:proofErr w:type="spellStart"/>
            <w:r>
              <w:rPr>
                <w:rStyle w:val="26pt"/>
                <w:color w:val="auto"/>
                <w:sz w:val="22"/>
                <w:szCs w:val="22"/>
              </w:rPr>
              <w:t>СанПиН</w:t>
            </w:r>
            <w:proofErr w:type="spellEnd"/>
            <w:r>
              <w:rPr>
                <w:rStyle w:val="26pt"/>
                <w:color w:val="auto"/>
                <w:sz w:val="22"/>
                <w:szCs w:val="22"/>
              </w:rPr>
              <w:t xml:space="preserve"> 2.3.2.1078-01 «Гигиенические требования безопасности и пищевой ценности пищевых продуктов».</w:t>
            </w:r>
          </w:p>
        </w:tc>
        <w:tc>
          <w:tcPr>
            <w:tcW w:w="1701" w:type="dxa"/>
            <w:tcBorders>
              <w:top w:val="single" w:sz="4" w:space="0" w:color="000000"/>
              <w:left w:val="single" w:sz="4" w:space="0" w:color="000000"/>
              <w:bottom w:val="single" w:sz="4" w:space="0" w:color="000000"/>
              <w:right w:val="single" w:sz="4" w:space="0" w:color="auto"/>
            </w:tcBorders>
            <w:hideMark/>
          </w:tcPr>
          <w:p w:rsidR="005746E9" w:rsidRDefault="005746E9">
            <w:pPr>
              <w:pStyle w:val="20"/>
              <w:shd w:val="clear" w:color="auto" w:fill="auto"/>
            </w:pPr>
            <w:r>
              <w:rPr>
                <w:rStyle w:val="26pt"/>
                <w:color w:val="auto"/>
                <w:sz w:val="22"/>
                <w:szCs w:val="22"/>
              </w:rPr>
              <w:t>Расфасовка по 10-30 кг в деревянные или картонные ящики. В тканевые или сетчатые мешки. Доставка до пищеблока учреждения силами поставщика</w:t>
            </w:r>
          </w:p>
        </w:tc>
        <w:tc>
          <w:tcPr>
            <w:tcW w:w="1134" w:type="dxa"/>
            <w:tcBorders>
              <w:top w:val="single" w:sz="4" w:space="0" w:color="000000"/>
              <w:left w:val="single" w:sz="4" w:space="0" w:color="auto"/>
              <w:bottom w:val="single" w:sz="4" w:space="0" w:color="000000"/>
              <w:right w:val="single" w:sz="4" w:space="0" w:color="000000"/>
            </w:tcBorders>
            <w:hideMark/>
          </w:tcPr>
          <w:p w:rsidR="005746E9" w:rsidRDefault="005746E9">
            <w:pPr>
              <w:spacing w:after="0"/>
              <w:jc w:val="center"/>
              <w:rPr>
                <w:lang w:eastAsia="en-US"/>
              </w:rPr>
            </w:pPr>
            <w:r>
              <w:rPr>
                <w:sz w:val="22"/>
                <w:szCs w:val="22"/>
                <w:lang w:eastAsia="en-US"/>
              </w:rPr>
              <w:t>Россия</w:t>
            </w:r>
          </w:p>
        </w:tc>
        <w:tc>
          <w:tcPr>
            <w:tcW w:w="1276" w:type="dxa"/>
            <w:tcBorders>
              <w:top w:val="single" w:sz="4" w:space="0" w:color="000000"/>
              <w:left w:val="single" w:sz="4" w:space="0" w:color="auto"/>
              <w:bottom w:val="single" w:sz="4" w:space="0" w:color="000000"/>
              <w:right w:val="single" w:sz="4" w:space="0" w:color="000000"/>
            </w:tcBorders>
            <w:hideMark/>
          </w:tcPr>
          <w:p w:rsidR="005746E9" w:rsidRDefault="00CB04F1">
            <w:pPr>
              <w:widowControl w:val="0"/>
              <w:autoSpaceDE w:val="0"/>
              <w:autoSpaceDN w:val="0"/>
              <w:adjustRightInd w:val="0"/>
              <w:spacing w:after="0"/>
              <w:jc w:val="center"/>
              <w:rPr>
                <w:lang w:eastAsia="en-US"/>
              </w:rPr>
            </w:pPr>
            <w:r>
              <w:rPr>
                <w:sz w:val="22"/>
                <w:szCs w:val="22"/>
                <w:lang w:eastAsia="en-US"/>
              </w:rPr>
              <w:t>70,00</w:t>
            </w:r>
          </w:p>
        </w:tc>
        <w:tc>
          <w:tcPr>
            <w:tcW w:w="1134" w:type="dxa"/>
            <w:tcBorders>
              <w:top w:val="single" w:sz="4" w:space="0" w:color="000000"/>
              <w:left w:val="single" w:sz="4" w:space="0" w:color="auto"/>
              <w:bottom w:val="single" w:sz="4" w:space="0" w:color="000000"/>
              <w:right w:val="single" w:sz="4" w:space="0" w:color="000000"/>
            </w:tcBorders>
            <w:hideMark/>
          </w:tcPr>
          <w:p w:rsidR="005746E9" w:rsidRDefault="005746E9">
            <w:pPr>
              <w:widowControl w:val="0"/>
              <w:autoSpaceDE w:val="0"/>
              <w:autoSpaceDN w:val="0"/>
              <w:adjustRightInd w:val="0"/>
              <w:spacing w:after="0"/>
              <w:jc w:val="center"/>
              <w:rPr>
                <w:lang w:eastAsia="en-US"/>
              </w:rPr>
            </w:pPr>
            <w:r>
              <w:rPr>
                <w:sz w:val="22"/>
                <w:szCs w:val="22"/>
                <w:lang w:eastAsia="en-US"/>
              </w:rPr>
              <w:t>кг</w:t>
            </w:r>
          </w:p>
        </w:tc>
      </w:tr>
    </w:tbl>
    <w:p w:rsidR="005746E9" w:rsidRDefault="005746E9" w:rsidP="005746E9">
      <w:pPr>
        <w:spacing w:after="0"/>
        <w:jc w:val="center"/>
        <w:rPr>
          <w:b/>
          <w:bCs/>
          <w:i/>
          <w:sz w:val="22"/>
          <w:szCs w:val="22"/>
        </w:rPr>
      </w:pPr>
    </w:p>
    <w:p w:rsidR="005746E9" w:rsidRDefault="005746E9" w:rsidP="005746E9">
      <w:pPr>
        <w:jc w:val="left"/>
        <w:rPr>
          <w:sz w:val="22"/>
          <w:szCs w:val="22"/>
        </w:rPr>
      </w:pPr>
      <w:r>
        <w:rPr>
          <w:sz w:val="22"/>
          <w:szCs w:val="22"/>
        </w:rPr>
        <w:t>В случае</w:t>
      </w:r>
      <w:proofErr w:type="gramStart"/>
      <w:r>
        <w:rPr>
          <w:sz w:val="22"/>
          <w:szCs w:val="22"/>
        </w:rPr>
        <w:t>,</w:t>
      </w:r>
      <w:proofErr w:type="gramEnd"/>
      <w:r>
        <w:rPr>
          <w:sz w:val="22"/>
          <w:szCs w:val="22"/>
        </w:rPr>
        <w:t xml:space="preserve">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5746E9" w:rsidRDefault="005746E9" w:rsidP="005746E9">
      <w:pPr>
        <w:spacing w:after="0"/>
        <w:ind w:firstLine="142"/>
        <w:jc w:val="center"/>
        <w:rPr>
          <w:b/>
          <w:bCs/>
          <w:i/>
        </w:rPr>
      </w:pPr>
    </w:p>
    <w:sectPr w:rsidR="005746E9" w:rsidSect="005746E9">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D26A7"/>
    <w:multiLevelType w:val="hybridMultilevel"/>
    <w:tmpl w:val="D8E68198"/>
    <w:lvl w:ilvl="0" w:tplc="054CB374">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5746E9"/>
    <w:rsid w:val="000077AD"/>
    <w:rsid w:val="005746E9"/>
    <w:rsid w:val="00906AF0"/>
    <w:rsid w:val="00CB04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E9"/>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5746E9"/>
    <w:pPr>
      <w:spacing w:after="0" w:line="240" w:lineRule="auto"/>
      <w:jc w:val="both"/>
    </w:pPr>
    <w:rPr>
      <w:rFonts w:ascii="Times New Roman" w:eastAsia="Times New Roman" w:hAnsi="Times New Roman" w:cs="Times New Roman"/>
      <w:sz w:val="24"/>
      <w:szCs w:val="24"/>
      <w:lang w:eastAsia="ru-RU"/>
    </w:rPr>
  </w:style>
  <w:style w:type="character" w:customStyle="1" w:styleId="2">
    <w:name w:val="Основной текст (2)_"/>
    <w:link w:val="20"/>
    <w:locked/>
    <w:rsid w:val="005746E9"/>
    <w:rPr>
      <w:rFonts w:ascii="Times New Roman" w:eastAsia="Times New Roman" w:hAnsi="Times New Roman" w:cs="Times New Roman"/>
      <w:shd w:val="clear" w:color="auto" w:fill="FFFFFF"/>
    </w:rPr>
  </w:style>
  <w:style w:type="paragraph" w:customStyle="1" w:styleId="20">
    <w:name w:val="Основной текст (2)"/>
    <w:basedOn w:val="a"/>
    <w:link w:val="2"/>
    <w:rsid w:val="005746E9"/>
    <w:pPr>
      <w:widowControl w:val="0"/>
      <w:shd w:val="clear" w:color="auto" w:fill="FFFFFF"/>
      <w:spacing w:after="0"/>
      <w:jc w:val="left"/>
    </w:pPr>
    <w:rPr>
      <w:sz w:val="22"/>
      <w:szCs w:val="22"/>
      <w:lang w:eastAsia="en-US"/>
    </w:rPr>
  </w:style>
  <w:style w:type="paragraph" w:customStyle="1" w:styleId="ConsPlusNonformat">
    <w:name w:val="ConsPlusNonformat"/>
    <w:uiPriority w:val="99"/>
    <w:rsid w:val="005746E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
    <w:name w:val="Без интервала2"/>
    <w:uiPriority w:val="1"/>
    <w:qFormat/>
    <w:rsid w:val="005746E9"/>
    <w:pPr>
      <w:spacing w:after="0" w:line="240" w:lineRule="auto"/>
    </w:pPr>
    <w:rPr>
      <w:rFonts w:ascii="Times New Roman" w:eastAsia="Calibri" w:hAnsi="Times New Roman" w:cs="Times New Roman"/>
      <w:sz w:val="24"/>
      <w:szCs w:val="24"/>
      <w:lang w:eastAsia="ru-RU"/>
    </w:rPr>
  </w:style>
  <w:style w:type="character" w:styleId="a4">
    <w:name w:val="Subtle Emphasis"/>
    <w:uiPriority w:val="99"/>
    <w:qFormat/>
    <w:rsid w:val="005746E9"/>
    <w:rPr>
      <w:i/>
      <w:iCs w:val="0"/>
      <w:color w:val="404040"/>
    </w:rPr>
  </w:style>
  <w:style w:type="character" w:customStyle="1" w:styleId="26pt">
    <w:name w:val="Основной текст (2) + 6 pt"/>
    <w:rsid w:val="005746E9"/>
    <w:rPr>
      <w:rFonts w:ascii="Times New Roman" w:eastAsia="Times New Roman" w:hAnsi="Times New Roman" w:cs="Times New Roman" w:hint="default"/>
      <w:color w:val="000000"/>
      <w:spacing w:val="0"/>
      <w:w w:val="100"/>
      <w:position w:val="0"/>
      <w:sz w:val="12"/>
      <w:szCs w:val="12"/>
      <w:shd w:val="clear" w:color="auto" w:fill="FFFFFF"/>
      <w:lang w:val="ru-RU" w:eastAsia="ru-RU" w:bidi="ru-RU"/>
    </w:rPr>
  </w:style>
  <w:style w:type="character" w:customStyle="1" w:styleId="26">
    <w:name w:val="Основной текст (2) + 6"/>
    <w:aliases w:val="5 pt,Полужирный"/>
    <w:rsid w:val="005746E9"/>
    <w:rPr>
      <w:rFonts w:ascii="Times New Roman" w:eastAsia="Times New Roman" w:hAnsi="Times New Roman" w:cs="Times New Roman" w:hint="default"/>
      <w:b/>
      <w:bCs/>
      <w:i w:val="0"/>
      <w:iCs w:val="0"/>
      <w:smallCaps w:val="0"/>
      <w:strike w:val="0"/>
      <w:dstrike w:val="0"/>
      <w:color w:val="000000"/>
      <w:spacing w:val="0"/>
      <w:w w:val="100"/>
      <w:position w:val="0"/>
      <w:sz w:val="13"/>
      <w:szCs w:val="13"/>
      <w:u w:val="none"/>
      <w:effect w:val="none"/>
      <w:shd w:val="clear" w:color="auto" w:fill="FFFFFF"/>
      <w:lang w:val="ru-RU" w:eastAsia="ru-RU" w:bidi="ru-RU"/>
    </w:rPr>
  </w:style>
</w:styles>
</file>

<file path=word/webSettings.xml><?xml version="1.0" encoding="utf-8"?>
<w:webSettings xmlns:r="http://schemas.openxmlformats.org/officeDocument/2006/relationships" xmlns:w="http://schemas.openxmlformats.org/wordprocessingml/2006/main">
  <w:divs>
    <w:div w:id="136852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6390</Words>
  <Characters>36423</Characters>
  <Application>Microsoft Office Word</Application>
  <DocSecurity>0</DocSecurity>
  <Lines>303</Lines>
  <Paragraphs>85</Paragraphs>
  <ScaleCrop>false</ScaleCrop>
  <Company>Hewlett-Packard Company</Company>
  <LinksUpToDate>false</LinksUpToDate>
  <CharactersWithSpaces>42728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Зёрнышко</dc:creator>
  <cp:keywords/>
  <dc:description/>
  <cp:lastModifiedBy>Зёрнышко</cp:lastModifiedBy>
  <cp:revision>5</cp:revision>
  <dcterms:created xsi:type="dcterms:W3CDTF">2021-05-26T09:07:00Z</dcterms:created>
  <dcterms:modified xsi:type="dcterms:W3CDTF">2021-05-26T09:15:00Z</dcterms:modified>
</cp:coreProperties>
</file>