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ДОГОВОР №____</w:t>
      </w: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607"/>
      </w:tblGrid>
      <w:tr w:rsidR="00B94AE3" w:rsidRPr="002F63FC" w:rsidTr="00DF749F">
        <w:tc>
          <w:tcPr>
            <w:tcW w:w="5069" w:type="dxa"/>
          </w:tcPr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sz w:val="22"/>
                <w:szCs w:val="24"/>
              </w:rPr>
            </w:pPr>
            <w:proofErr w:type="spellStart"/>
            <w:r w:rsidRPr="002F63FC">
              <w:rPr>
                <w:sz w:val="22"/>
                <w:szCs w:val="24"/>
              </w:rPr>
              <w:t>г.п</w:t>
            </w:r>
            <w:proofErr w:type="spellEnd"/>
            <w:r w:rsidRPr="002F63FC">
              <w:rPr>
                <w:sz w:val="22"/>
                <w:szCs w:val="24"/>
              </w:rPr>
              <w:t>. Токсово</w:t>
            </w:r>
          </w:p>
        </w:tc>
        <w:tc>
          <w:tcPr>
            <w:tcW w:w="4996" w:type="dxa"/>
          </w:tcPr>
          <w:p w:rsidR="00B94AE3" w:rsidRPr="002F63FC" w:rsidRDefault="00B94AE3" w:rsidP="00B94AE3">
            <w:pPr>
              <w:tabs>
                <w:tab w:val="left" w:pos="709"/>
              </w:tabs>
              <w:ind w:right="-108"/>
              <w:jc w:val="right"/>
              <w:rPr>
                <w:sz w:val="22"/>
                <w:szCs w:val="24"/>
              </w:rPr>
            </w:pPr>
            <w:bookmarkStart w:id="0" w:name="Дата"/>
            <w:r w:rsidRPr="002F63FC">
              <w:rPr>
                <w:sz w:val="22"/>
                <w:szCs w:val="24"/>
              </w:rPr>
              <w:t>«____» _________ 20__ г.</w:t>
            </w:r>
            <w:bookmarkEnd w:id="0"/>
          </w:p>
        </w:tc>
      </w:tr>
    </w:tbl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B94AE3" w:rsidRPr="002F63FC" w:rsidRDefault="00B94AE3" w:rsidP="00B94AE3">
      <w:pPr>
        <w:ind w:firstLine="567"/>
        <w:jc w:val="both"/>
        <w:rPr>
          <w:rFonts w:eastAsia="Calibri"/>
          <w:color w:val="FF0000"/>
          <w:sz w:val="22"/>
          <w:szCs w:val="22"/>
        </w:rPr>
      </w:pPr>
      <w:r w:rsidRPr="002F63FC">
        <w:rPr>
          <w:color w:val="000000"/>
          <w:sz w:val="22"/>
          <w:szCs w:val="22"/>
        </w:rPr>
        <w:t>Государственное автономное учреждение здравоохранения Ленинградской области «Детский хоспис при Соборе святого Архистратига Божия Михаила поселка Токсово Всеволожского района" (ГАУЗ ЛО Детский хоспис»), именуемое в дальнейшем «Заказчик», в лице директора Товпыга Валерии Георгиевны, действующей на основании Устава, с одной стороны, и ________________________________________________, именуемый в дальнейшем «Поставщик», в лице ________________________, действующего на основании ________________, с другой стороны, а вместе именуемые «Стороны», в соответствии с протоколом от «____» _______ 2022 г., заключили настоящий Договор о нижеследующем:</w:t>
      </w:r>
    </w:p>
    <w:p w:rsidR="00B94AE3" w:rsidRPr="002F63FC" w:rsidRDefault="00B94AE3" w:rsidP="00B94AE3">
      <w:pPr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1. Предмет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1.1. Поставщик обязуется по заданию Заказчика поставить </w:t>
      </w:r>
      <w:r w:rsidR="00263C52">
        <w:rPr>
          <w:rFonts w:eastAsia="Calibri"/>
          <w:b/>
          <w:sz w:val="22"/>
          <w:szCs w:val="22"/>
        </w:rPr>
        <w:t>лекарственные препараты для нужд ГАУЗ ЛО «Детский хоспис»</w:t>
      </w:r>
      <w:r w:rsidR="006D6316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b/>
          <w:sz w:val="22"/>
          <w:szCs w:val="22"/>
        </w:rPr>
        <w:t xml:space="preserve"> </w:t>
      </w:r>
      <w:r w:rsidRPr="002F63FC">
        <w:rPr>
          <w:rFonts w:eastAsia="Calibri"/>
          <w:sz w:val="22"/>
          <w:szCs w:val="22"/>
        </w:rPr>
        <w:t xml:space="preserve">согласно Техническому заданию, являющейся неотъемлемой частью настоящего Договора (Приложение №1) (далее, поставка товаров), а Заказчик обязуется оплатить поставленные товары.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1.2. Поставка товара осуществляется по мере возникновения потребности Заказчика на основании заявок, переданных Поставщику посредством электронной почты указанной в разделе 14 настоящего Договора. Не заказанные Заказчиком товары не поставляются и не оплачиваются. 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2. Цена договора, порядок и срок оплаты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2.1. Общая стоимость товаров, поставляемых по настоящему договору, составляет ________ (______________________) рублей _____________ коп, в том числе НДС.</w:t>
      </w:r>
    </w:p>
    <w:p w:rsidR="00B94AE3" w:rsidRPr="002F63FC" w:rsidRDefault="00B94AE3" w:rsidP="00B94AE3">
      <w:pPr>
        <w:ind w:firstLine="709"/>
        <w:jc w:val="both"/>
        <w:rPr>
          <w:rFonts w:eastAsia="Calibri"/>
          <w:i/>
          <w:sz w:val="22"/>
          <w:szCs w:val="22"/>
        </w:rPr>
      </w:pPr>
      <w:r w:rsidRPr="002F63FC">
        <w:rPr>
          <w:rFonts w:eastAsia="Calibri"/>
          <w:i/>
          <w:sz w:val="22"/>
          <w:szCs w:val="22"/>
        </w:rPr>
        <w:t xml:space="preserve"> (Примечание: Если Поставщик имеет право на освобождение от уплаты НДС в соответствии с налоговым законодательством, то слова «в том числе НДС» заменяются словами «НДС не облагается»)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2.2. Все расходы Поставщика, в том числе расходы на перевозку, доставку, погрузку, разгрузку, страхование, уплату таможенных пошлин, налогов, сборов и других обязательных платежей, а также иные затраты, связанные с выполнением обязательств по договору включены Поставщиком в цену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2.3. Финансирование настоящего Договора осуществляется за счет собственных средств Заказчика.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2.4. 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</w:t>
      </w:r>
      <w:r w:rsidR="00263C52">
        <w:rPr>
          <w:rFonts w:eastAsia="Calibri"/>
          <w:sz w:val="22"/>
          <w:szCs w:val="22"/>
        </w:rPr>
        <w:t>анный в настоящем договоре счет</w:t>
      </w:r>
      <w:r w:rsidRPr="002F63FC">
        <w:rPr>
          <w:rFonts w:eastAsia="Calibri"/>
          <w:sz w:val="22"/>
          <w:szCs w:val="22"/>
        </w:rPr>
        <w:t xml:space="preserve"> Поставщика</w:t>
      </w:r>
      <w:r w:rsidR="00263C52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несет Поставщик. Оплата по договору производится Заказчиком ежемесячно в течение </w:t>
      </w:r>
      <w:r w:rsidRPr="002F63FC">
        <w:rPr>
          <w:rFonts w:eastAsia="Calibri"/>
          <w:b/>
          <w:sz w:val="22"/>
          <w:szCs w:val="22"/>
        </w:rPr>
        <w:t>7 рабочих дней</w:t>
      </w:r>
      <w:r w:rsidRPr="002F63FC">
        <w:rPr>
          <w:rFonts w:eastAsia="Calibri"/>
          <w:sz w:val="22"/>
          <w:szCs w:val="22"/>
        </w:rPr>
        <w:t xml:space="preserve"> после получения Заказчиком товара (партий товара по заявкам) за прошедший месяц и подписания сторонами сводного (итогового) реестра поставок (отгрузки) за прошедший месяц на основании общего счет</w:t>
      </w:r>
      <w:r w:rsidR="0050128A" w:rsidRPr="002F63FC">
        <w:rPr>
          <w:rFonts w:eastAsia="Calibri"/>
          <w:sz w:val="22"/>
          <w:szCs w:val="22"/>
        </w:rPr>
        <w:t>а</w:t>
      </w:r>
      <w:r w:rsidRPr="002F63FC">
        <w:rPr>
          <w:rFonts w:eastAsia="Calibri"/>
          <w:sz w:val="22"/>
          <w:szCs w:val="22"/>
        </w:rPr>
        <w:t xml:space="preserve"> на оплату</w:t>
      </w:r>
      <w:r w:rsidR="00BF2885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согласно сводному (итоговому) реестру поставок за прошедший месяц.</w:t>
      </w:r>
    </w:p>
    <w:p w:rsidR="00B94AE3" w:rsidRPr="002F63FC" w:rsidRDefault="003A1C1F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3. Место,</w:t>
      </w:r>
      <w:r w:rsidR="00B94AE3" w:rsidRPr="002F63FC">
        <w:rPr>
          <w:rFonts w:eastAsia="Calibri"/>
          <w:b/>
          <w:sz w:val="22"/>
          <w:szCs w:val="22"/>
        </w:rPr>
        <w:t xml:space="preserve"> срок поставки товара</w:t>
      </w:r>
      <w:r w:rsidRPr="002F63FC">
        <w:rPr>
          <w:rFonts w:eastAsia="Calibri"/>
          <w:b/>
          <w:sz w:val="22"/>
          <w:szCs w:val="22"/>
        </w:rPr>
        <w:t xml:space="preserve"> и приемка товара.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3.1. Место поставки товара188664, Ленинградская область, Всеволожский район, городской поселок Токсово, Лыжная улица, дом 16 корпус 1.</w:t>
      </w:r>
      <w:r w:rsidRPr="002F63FC">
        <w:rPr>
          <w:color w:val="000000"/>
          <w:sz w:val="22"/>
          <w:szCs w:val="22"/>
        </w:rPr>
        <w:t xml:space="preserve"> </w:t>
      </w:r>
      <w:r w:rsidRPr="002F63FC">
        <w:rPr>
          <w:sz w:val="22"/>
          <w:szCs w:val="22"/>
        </w:rPr>
        <w:t>Разгрузка товара в месте передачи товара осуществляется силами и за счет Поставщика</w:t>
      </w:r>
      <w:r w:rsidRPr="002F63FC">
        <w:rPr>
          <w:sz w:val="24"/>
          <w:szCs w:val="24"/>
        </w:rPr>
        <w:t>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i/>
          <w:color w:val="FF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3.2. Период поставки: </w:t>
      </w:r>
      <w:r w:rsidRPr="002F63FC">
        <w:rPr>
          <w:rFonts w:eastAsia="Calibri"/>
          <w:b/>
          <w:sz w:val="22"/>
          <w:szCs w:val="22"/>
        </w:rPr>
        <w:t xml:space="preserve">с </w:t>
      </w:r>
      <w:r w:rsidR="00263C52">
        <w:rPr>
          <w:rFonts w:eastAsia="Calibri"/>
          <w:b/>
          <w:sz w:val="22"/>
          <w:szCs w:val="22"/>
        </w:rPr>
        <w:t>момента подписания договора</w:t>
      </w:r>
      <w:r w:rsidRPr="002F63FC">
        <w:rPr>
          <w:rFonts w:eastAsia="Calibri"/>
          <w:sz w:val="22"/>
          <w:szCs w:val="22"/>
        </w:rPr>
        <w:t xml:space="preserve"> </w:t>
      </w:r>
      <w:r w:rsidRPr="002F63FC">
        <w:rPr>
          <w:rFonts w:eastAsia="Calibri"/>
          <w:b/>
          <w:sz w:val="22"/>
          <w:szCs w:val="22"/>
        </w:rPr>
        <w:t>по 31.12.2023 г. по заявкам заказчика.</w:t>
      </w:r>
      <w:r w:rsidRPr="002F63FC">
        <w:rPr>
          <w:rFonts w:eastAsia="Calibri"/>
          <w:sz w:val="22"/>
          <w:szCs w:val="22"/>
        </w:rPr>
        <w:t xml:space="preserve">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3.3 Срок поставки: </w:t>
      </w:r>
      <w:r w:rsidRPr="002F63FC">
        <w:rPr>
          <w:rFonts w:eastAsia="Calibri"/>
          <w:b/>
          <w:sz w:val="22"/>
          <w:szCs w:val="22"/>
        </w:rPr>
        <w:t>в рабочее время с 08:00 до 16:00 согласно п. 3.1.</w:t>
      </w:r>
      <w:r w:rsidRPr="002F63FC">
        <w:rPr>
          <w:rFonts w:eastAsia="Calibri"/>
          <w:sz w:val="22"/>
          <w:szCs w:val="22"/>
        </w:rPr>
        <w:t xml:space="preserve"> Товар поставляется Поставщиком партиями по предварительной заявке Заказчика в течение </w:t>
      </w:r>
      <w:r w:rsidR="00263C52">
        <w:rPr>
          <w:rFonts w:eastAsia="Calibri"/>
          <w:sz w:val="22"/>
          <w:szCs w:val="22"/>
        </w:rPr>
        <w:t>3</w:t>
      </w:r>
      <w:r w:rsidRPr="002F63FC">
        <w:rPr>
          <w:rFonts w:eastAsia="Calibri"/>
          <w:sz w:val="22"/>
          <w:szCs w:val="22"/>
        </w:rPr>
        <w:t xml:space="preserve"> (</w:t>
      </w:r>
      <w:r w:rsidR="00263C52">
        <w:rPr>
          <w:rFonts w:eastAsia="Calibri"/>
          <w:sz w:val="22"/>
          <w:szCs w:val="22"/>
        </w:rPr>
        <w:t>трех</w:t>
      </w:r>
      <w:r w:rsidRPr="002F63FC">
        <w:rPr>
          <w:rFonts w:eastAsia="Calibri"/>
          <w:sz w:val="22"/>
          <w:szCs w:val="22"/>
        </w:rPr>
        <w:t>) календарн</w:t>
      </w:r>
      <w:r w:rsidR="00263C52">
        <w:rPr>
          <w:rFonts w:eastAsia="Calibri"/>
          <w:sz w:val="22"/>
          <w:szCs w:val="22"/>
        </w:rPr>
        <w:t>ых</w:t>
      </w:r>
      <w:r w:rsidRPr="002F63FC">
        <w:rPr>
          <w:rFonts w:eastAsia="Calibri"/>
          <w:sz w:val="22"/>
          <w:szCs w:val="22"/>
        </w:rPr>
        <w:t xml:space="preserve"> дн</w:t>
      </w:r>
      <w:r w:rsidR="00263C52">
        <w:rPr>
          <w:rFonts w:eastAsia="Calibri"/>
          <w:sz w:val="22"/>
          <w:szCs w:val="22"/>
        </w:rPr>
        <w:t>ей</w:t>
      </w:r>
      <w:r w:rsidRPr="002F63FC">
        <w:rPr>
          <w:rFonts w:eastAsia="Calibri"/>
          <w:sz w:val="22"/>
          <w:szCs w:val="22"/>
        </w:rPr>
        <w:t xml:space="preserve">. При поставке товара Заказчик направляет Поставщику заявку, которая должна содержать сведения о наименовании (ассортименте), количество, подлежащего поставке товара, срок, в который товар должен быть поставлен, а также адреса, по которому товар должен быть поставлен. Заявка должна быть составлена в письменном виде и передана Поставщику по электронной почте, указанной в реквизитах Поставщика. Поставщик обязан поставить товар Заказчику в соответствии с направленной заявкой. В заявку может быть включено требование Заказчика о предварительном предоставлении Поставщиком контрольных образцов по каждому виду закупаемого товара в целях проведения оценки его качества. Такая оценка осуществляется путем проведения Заказчиком </w:t>
      </w:r>
      <w:r w:rsidRPr="002F63FC">
        <w:rPr>
          <w:rFonts w:eastAsia="Calibri"/>
          <w:sz w:val="22"/>
          <w:szCs w:val="22"/>
        </w:rPr>
        <w:lastRenderedPageBreak/>
        <w:t>экспертизы или иных испытаний, результаты которых будут распространяться на всю партию товара. Контрольные образцы включаются в общий объем поставки по Договору.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3.4. Одновременно с поставкой товара по заявке Заказчика Поставщик передает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263C52">
        <w:rPr>
          <w:rFonts w:eastAsia="Calibri"/>
          <w:sz w:val="22"/>
          <w:szCs w:val="22"/>
        </w:rPr>
        <w:t xml:space="preserve"> (</w:t>
      </w:r>
      <w:r w:rsidR="00263C52" w:rsidRPr="00263C52">
        <w:rPr>
          <w:rFonts w:eastAsia="Calibri"/>
          <w:sz w:val="22"/>
          <w:szCs w:val="22"/>
        </w:rPr>
        <w:t>сертификат соответствия, регистрационное удостоверение на каждый товар</w:t>
      </w:r>
      <w:r w:rsidR="00263C52">
        <w:rPr>
          <w:rFonts w:eastAsia="Calibri"/>
          <w:sz w:val="22"/>
          <w:szCs w:val="22"/>
        </w:rPr>
        <w:t>)</w:t>
      </w:r>
      <w:r w:rsidRPr="002F63FC">
        <w:rPr>
          <w:rFonts w:eastAsia="Calibri"/>
          <w:sz w:val="22"/>
          <w:szCs w:val="22"/>
        </w:rPr>
        <w:t xml:space="preserve">. 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3.5. Документы, указанные в пункте 3.4 Договора не являются основанием для оплаты.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3.6. Заказчик осуществляет приемку товара и подписывает представленные документы в п.3.4 Договора в течение 2 рабочих дней с момента поставки товара по адресу Заказчика.</w:t>
      </w:r>
    </w:p>
    <w:p w:rsidR="00133DB5" w:rsidRPr="002F63FC" w:rsidRDefault="00133DB5" w:rsidP="00133DB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 Права и обязанности сторон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4.1. Поставщик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Известить Заказчика о дате поставки телефонограммой или факсимильной связью;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2) Передать товары Заказчику в соответствии с заявкой.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Поставить товары Заказчику собственным транспортом или с привлечением транспорта третьих лиц за свой счет;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4) Передать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486821">
        <w:rPr>
          <w:rFonts w:eastAsia="Calibri"/>
          <w:sz w:val="22"/>
          <w:szCs w:val="22"/>
        </w:rPr>
        <w:t xml:space="preserve"> (</w:t>
      </w:r>
      <w:r w:rsidR="00486821" w:rsidRPr="00486821">
        <w:rPr>
          <w:rFonts w:eastAsia="Calibri"/>
          <w:sz w:val="22"/>
          <w:szCs w:val="22"/>
        </w:rPr>
        <w:t>сертификат соответствия, регистрационное удостоверение на каждый товар</w:t>
      </w:r>
      <w:r w:rsidR="00486821">
        <w:rPr>
          <w:rFonts w:eastAsia="Calibri"/>
          <w:sz w:val="22"/>
          <w:szCs w:val="22"/>
        </w:rPr>
        <w:t>)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До 5 числа месяца, следующего за отчетным месяцем, предоставить сводный (итоговый) реестр поставок (отгрузки) по учреждени</w:t>
      </w:r>
      <w:r w:rsidR="0050128A" w:rsidRPr="002F63FC">
        <w:rPr>
          <w:rFonts w:eastAsia="Calibri"/>
          <w:sz w:val="22"/>
          <w:szCs w:val="22"/>
        </w:rPr>
        <w:t>ю</w:t>
      </w:r>
      <w:r w:rsidRPr="002F63FC">
        <w:rPr>
          <w:rFonts w:eastAsia="Calibri"/>
          <w:sz w:val="22"/>
          <w:szCs w:val="22"/>
        </w:rPr>
        <w:t xml:space="preserve"> за прошедший месяц, а также общий счет на оплату согласно сводному (итоговому) реестру поставок</w:t>
      </w:r>
      <w:r w:rsidR="0050128A" w:rsidRPr="002F63FC">
        <w:rPr>
          <w:rFonts w:eastAsia="Calibri"/>
          <w:sz w:val="22"/>
          <w:szCs w:val="22"/>
        </w:rPr>
        <w:t>, что является основанием для оплаты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6) Устранять недостатки и некомплектность товара в течение 3-х календарных дней со дня получения мотивированного отказа от приемки товара. Расходы, связанные с устранением недостатков товара, несет Поставщик.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7)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поставки товара, предусмотренные договором, при этом Заказчик обязан обеспечить приемку поставленного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8) Обеспечить соответствие поставки товара действующим стандартам Российской Федерации, регламентирующим его выпуск и транспортировку, и требованиям по номенклатуре, ценам, объемам и качеству, на условиях, предусмотренных в договоре. 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9) Формирует реестр по отгрузке поставляемого товара и отчитывается еженедельно (отчетный период) по исполнению договора в части объема и наименования поставленного товара, согласно перечню пищеблоков (Приложение №2 к договору), а также формирует и предоставляет предварительный счет на оплату согласно реестра (отчета). Такой реестр (отчет) предоставляется в течении 3-х календарных дней с момента окончания отчетного периода.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10) поставщик обязан в течение 3 (трех) дней по выборке всего объема товара, предоставить Заказчику подписанный Акт приемки - передачи всего объема Товара, предусмотренного договором.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4.2. Поставщик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Требовать оплаты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Участвовать в приеме-передаче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4.3. Заказчик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Осуществить приемку поставленного товара в соответствии с направленной заявкой;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Осуществить оплату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Взаимодействовать с Поставщиком при изменении, расторжении договора, применять меры ответственности и совершать иные действия в случае нарушения Поставщиком условий договора;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4) Осуществлять контроль за поставкой товара в соответствии с условиями настоящего договора и требованиями нормативных документов;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lastRenderedPageBreak/>
        <w:t>4.4. Заказчик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Расторгнуть договор в одностороннем порядке в случае неисполнения или ненадлежащего исполнения Поставщиком своих обязательств по договору, предупредив его за 3 календарных дней в письменном виде, посредством факсимильной связи, электронной почтой.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Провести экспертизу поставленного товара с привлечением экспертов, экспертных организаций до принятия решения об одностороннем отказе от исполнения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Требовать от Поставщика устранения за его счет недостатков, допущенных при исполнении договора.</w:t>
      </w:r>
    </w:p>
    <w:p w:rsidR="00B94AE3" w:rsidRPr="002F63FC" w:rsidRDefault="00B94AE3" w:rsidP="00B94AE3">
      <w:pPr>
        <w:spacing w:line="0" w:lineRule="atLeast"/>
        <w:ind w:firstLine="567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5. Проведение экспертизы. Порядок приемки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5.1. Для проверки предоставленных Поставщиком результатов, предусмотренных Договором, в части их соответствия условиям Договора Заказчик вправе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 и отдельным этапам исполнения Договора.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5.2. Для приемки поставленного товара, результатов отдельного этапа исполнения Договора Заказчик может создавать приемочную комиссию. Приемка поставленного товара осуществляется на соответствие количеству, комплектности, объема, требованиям, установленным Договором. Приемка осуществляется в течение 5 рабочих дней с момента получения всех необходимых для приемки товара по Договору документов Заказчиком.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5.3. Приемка Товара осуществляется путем подписания товарных накладных, счетов-фактур, акта приема-передачи товара (документом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Заказчиком направляется в письменной форме мотивированный отказ от подписания такого документа).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5.4.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5.5. Акт приема-передачи товара оформляется в течение 5 рабочих дней с даты приемки товара. Заказчик вправе не отказывать в приемке результатов отдельного этапа исполнения Договора либо поставленного в случае выявления несоответствия этих результатов, либо этих товара условиям Договора, если выявленное несоответствие не препятствует приемке этих результатов либо этих товара и устранено Поставщиком. </w:t>
      </w:r>
    </w:p>
    <w:p w:rsidR="00B94AE3" w:rsidRPr="002F63FC" w:rsidRDefault="00B94AE3" w:rsidP="00B94AE3">
      <w:pPr>
        <w:spacing w:line="0" w:lineRule="atLeast"/>
        <w:ind w:firstLine="709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6. Гарантии качества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6.1. 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6.2. В течение гарантийного срока Поставщик осуществляет безвозмездную замену товара ненадлежащего качества на товар, соответствующий требованиям Договора. Срок замены некачественного товара составляет 3 (три) календарных дня с момента получения Поставщиком письменного требования заказчика о замене товара несоответствующего качества. В данный срок входит время, затраченное на транспортировку товара. При замене товара гарантийный срок на него исчисляется заново со дня приемки товара заказчиком. Все расходы, связанные </w:t>
      </w:r>
      <w:proofErr w:type="gramStart"/>
      <w:r w:rsidRPr="002F63FC">
        <w:rPr>
          <w:rFonts w:eastAsia="Calibri"/>
          <w:sz w:val="22"/>
          <w:szCs w:val="22"/>
        </w:rPr>
        <w:t>с заменой товара</w:t>
      </w:r>
      <w:proofErr w:type="gramEnd"/>
      <w:r w:rsidRPr="002F63FC">
        <w:rPr>
          <w:rFonts w:eastAsia="Calibri"/>
          <w:sz w:val="22"/>
          <w:szCs w:val="22"/>
        </w:rPr>
        <w:t xml:space="preserve"> ненадлежащего качества в период гарантийного срока товара, оплачиваются за счет Поставщика.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6.3. При установлении нарушений по качеству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 товаром, соответствующего Договору.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7. Обстоятельства непреодолимой силы</w:t>
      </w:r>
    </w:p>
    <w:p w:rsidR="00B94AE3" w:rsidRPr="002F63FC" w:rsidRDefault="00B94AE3" w:rsidP="00B94AE3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7.1. 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непреодолимой силы, а именно наводнения, пожара, землетрясения, диверсии, военных действий, блокад,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также которые Стороны были не в состоянии предвидеть и предотвратить. При наступлении обстоятельств непреодолимой силы стороны обязаны обсудить целесообразность дальнейшего продолжения исполнения обязательств либо инициировать процедуру расторжения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8. Ответственность Сторон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</w:t>
      </w:r>
      <w:r w:rsidRPr="002F63FC">
        <w:rPr>
          <w:rFonts w:eastAsia="Calibri"/>
          <w:sz w:val="22"/>
          <w:szCs w:val="22"/>
        </w:rPr>
        <w:tab/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8.1.1.</w:t>
      </w:r>
      <w:r w:rsidRPr="002F63FC">
        <w:rPr>
          <w:rFonts w:eastAsia="Calibri"/>
          <w:sz w:val="22"/>
          <w:szCs w:val="22"/>
        </w:rPr>
        <w:tab/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виде фиксированной суммы, равной 1%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8.1.2.</w:t>
      </w:r>
      <w:r w:rsidRPr="002F63FC">
        <w:rPr>
          <w:rFonts w:eastAsia="Calibri"/>
          <w:sz w:val="22"/>
          <w:szCs w:val="22"/>
        </w:rPr>
        <w:tab/>
        <w:t>В случае просрочки исполнения Заказчиком обязательства, предусмотренного настоящим Договором, Поставщик вправе потребовать уплату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1/300 действующей на день оплаты неустойки ключевой ставки Центрального банка Российской Федерации на день уплаты неустойки от не уплаченной в срок суммы.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</w:t>
      </w:r>
      <w:r w:rsidRPr="002F63FC">
        <w:rPr>
          <w:rFonts w:eastAsia="Calibri"/>
          <w:sz w:val="22"/>
          <w:szCs w:val="22"/>
        </w:rPr>
        <w:tab/>
        <w:t xml:space="preserve">В случае неисполнения или ненадлежащего исполнения Поставщиком обязательств, предусмотренных Договором, Заказчик вправе направить требование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8.2.1.</w:t>
      </w:r>
      <w:r w:rsidRPr="002F63FC">
        <w:rPr>
          <w:rFonts w:eastAsia="Calibri"/>
          <w:sz w:val="22"/>
          <w:szCs w:val="22"/>
        </w:rPr>
        <w:tab/>
        <w:t>Штрафы начисляются за неисполнение или ненадлежащее исполнение Поставщиком обязательств, предусмотренных Договором (в том числе гарантийного обязательства, обязательства, предусмотренного главой 5 настоящего Договора), за исключением просрочки исполнения Поставщиком обязательств, предусмотренных Договором. Размер штрафа устанавливается в виде фиксированной суммы, равной 5%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8.2.2.</w:t>
      </w:r>
      <w:r w:rsidRPr="002F63FC">
        <w:rPr>
          <w:rFonts w:eastAsia="Calibri"/>
          <w:sz w:val="22"/>
          <w:szCs w:val="22"/>
        </w:rPr>
        <w:tab/>
        <w:t>В случае просрочки исполнения Поставщиком обязательства, предусмотренного настоящим Договором, Заказчик направляет Поставщику и/или иной организации, обеспечивающей исполнение обязательств Подрядчика по Договору, требование об уплате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0,1% от цены настоящего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8.3.</w:t>
      </w:r>
      <w:r w:rsidRPr="002F63FC">
        <w:rPr>
          <w:rFonts w:eastAsia="Calibri"/>
          <w:sz w:val="22"/>
          <w:szCs w:val="22"/>
        </w:rPr>
        <w:tab/>
        <w:t>Поставщик обязан уплатить неустойку по первому требованию Заказчика по реквизитам, указанным Заказчиком.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8.4.</w:t>
      </w:r>
      <w:r w:rsidRPr="002F63FC">
        <w:rPr>
          <w:rFonts w:eastAsia="Calibri"/>
          <w:sz w:val="22"/>
          <w:szCs w:val="22"/>
        </w:rPr>
        <w:tab/>
        <w:t xml:space="preserve">Оригинал или заверенную копию платёжного поручения с отметкой банка о проведении операции по оплате неустойки следует в однодневный срок предоставить Заказчику по адресу: </w:t>
      </w:r>
      <w:r w:rsidR="00BF2885" w:rsidRPr="002F63FC">
        <w:rPr>
          <w:rFonts w:eastAsia="Calibri"/>
          <w:sz w:val="22"/>
          <w:szCs w:val="22"/>
        </w:rPr>
        <w:t>188664, Ленинградская область, Всеволожский район, городской поселок Токсово, Лыжная улица, дом 16 корпус 1</w:t>
      </w:r>
      <w:r w:rsidRPr="002F63FC">
        <w:rPr>
          <w:rFonts w:eastAsia="Calibri"/>
          <w:sz w:val="22"/>
          <w:szCs w:val="22"/>
        </w:rPr>
        <w:t xml:space="preserve">, а также сканированную копию данного документа в электронном виде по адресу </w:t>
      </w:r>
      <w:r w:rsidR="00BF2885" w:rsidRPr="002F63FC">
        <w:rPr>
          <w:rFonts w:eastAsia="Calibri"/>
          <w:sz w:val="22"/>
          <w:szCs w:val="22"/>
        </w:rPr>
        <w:t>Dethospis.lo@yandex.ru</w:t>
      </w:r>
      <w:r w:rsidRPr="002F63FC">
        <w:rPr>
          <w:rFonts w:eastAsia="Calibri"/>
          <w:sz w:val="22"/>
          <w:szCs w:val="22"/>
        </w:rPr>
        <w:t xml:space="preserve">. До предоставления данных документов обязательства Поставщика по уплате неустойки считаются неисполненными и дают основание для обращения Заказчика в Арбитражный суд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8.5.</w:t>
      </w:r>
      <w:r w:rsidRPr="002F63FC">
        <w:rPr>
          <w:rFonts w:eastAsia="Calibri"/>
          <w:sz w:val="22"/>
          <w:szCs w:val="22"/>
        </w:rPr>
        <w:tab/>
        <w:t xml:space="preserve">Сторона освобождается от уплаты неустойки, если докажет, что неисполнение или ненадлежащее </w:t>
      </w:r>
      <w:proofErr w:type="gramStart"/>
      <w:r w:rsidRPr="002F63FC">
        <w:rPr>
          <w:rFonts w:eastAsia="Calibri"/>
          <w:sz w:val="22"/>
          <w:szCs w:val="22"/>
        </w:rPr>
        <w:t>исполнение</w:t>
      </w:r>
      <w:proofErr w:type="gramEnd"/>
      <w:r w:rsidRPr="002F63FC">
        <w:rPr>
          <w:rFonts w:eastAsia="Calibri"/>
          <w:sz w:val="22"/>
          <w:szCs w:val="22"/>
        </w:rPr>
        <w:t xml:space="preserve"> или просрочка исполнения указанного обязательства произошла вследствие непреодолимой силы или по вине другой Стороны.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8.6.</w:t>
      </w:r>
      <w:r w:rsidRPr="002F63FC">
        <w:rPr>
          <w:rFonts w:eastAsia="Calibri"/>
          <w:sz w:val="22"/>
          <w:szCs w:val="22"/>
        </w:rPr>
        <w:tab/>
        <w:t>В случае прекращения поставки товаров, предусмотренных настоящим Договором, по вине Поставщика, последний обязан возместить Заказчику понесенные им убытки.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8.7.</w:t>
      </w:r>
      <w:r w:rsidRPr="002F63FC">
        <w:rPr>
          <w:rFonts w:eastAsia="Calibri"/>
          <w:sz w:val="22"/>
          <w:szCs w:val="22"/>
        </w:rPr>
        <w:tab/>
        <w:t>Применение, выплата неустоек не освобождает Стороны от выполнения принятых ими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8.8.</w:t>
      </w:r>
      <w:r w:rsidRPr="002F63FC">
        <w:rPr>
          <w:rFonts w:eastAsia="Calibri"/>
          <w:sz w:val="22"/>
          <w:szCs w:val="22"/>
        </w:rPr>
        <w:tab/>
        <w:t>Неустойка (пени, штрафы) начисляется Поставщику до дня фактического исполнения им обязательства (включительно) в пределах его обязанности согласно условиям Договора и взыскивается вне зависимости от даты исполнения Поставщиком своих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8.9.</w:t>
      </w:r>
      <w:r w:rsidRPr="002F63FC">
        <w:rPr>
          <w:rFonts w:eastAsia="Calibri"/>
          <w:sz w:val="22"/>
          <w:szCs w:val="22"/>
        </w:rPr>
        <w:tab/>
        <w:t>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законодательством.</w:t>
      </w:r>
    </w:p>
    <w:p w:rsidR="00B94AE3" w:rsidRPr="002F63FC" w:rsidRDefault="00B94AE3" w:rsidP="00B94AE3">
      <w:pPr>
        <w:tabs>
          <w:tab w:val="left" w:pos="567"/>
        </w:tabs>
        <w:ind w:firstLine="567"/>
        <w:jc w:val="both"/>
        <w:rPr>
          <w:color w:val="000000"/>
          <w:sz w:val="22"/>
          <w:szCs w:val="24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10. Порядок урегулирования споров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10.1. Все споры по настоящему договору разрешаются путем переговоров. В случае наличия разногласий относительно исполнения одной из сторон своих обязательств, другая сторона направляет претензию (требование). Сторона, к которой адресована претензия (требование), должна дать письменный ответ по существу претензии (требования) в срок не позднее 10 рабочих дней с даты ее получения.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10.2. Спор, возникающий по настоящему договору, может быть передан на разрешение Арбитражного суда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</w:t>
      </w:r>
      <w:r w:rsidRPr="002F63FC">
        <w:rPr>
          <w:rFonts w:eastAsia="Calibri"/>
          <w:sz w:val="22"/>
          <w:szCs w:val="22"/>
        </w:rPr>
        <w:t xml:space="preserve"> после принятия сторонами мер по досудебному урегулированию по истечении тридцати рабочих дней со дня направления претензии (требования).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11. Изменение условий договора</w:t>
      </w:r>
    </w:p>
    <w:p w:rsidR="00B94AE3" w:rsidRPr="002F63FC" w:rsidRDefault="00B94AE3" w:rsidP="00B94AE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11.1. При заключении и исполнении договора изменение обязательств сторон, существенных и не существенных условий договора, в том числе цены договора и (или) цены единицы товара (работы, услуги), количества товара, объема работ (услуг), сроков исполнения договора, условий (графика) поставки товара, выполнения работ, оказания услуг, условий оплаты допускаются в соответствии с требованиями Гражданского кодекса РФ, Положения о закупке товаров, работ, услуг для нужд </w:t>
      </w:r>
      <w:r w:rsidR="00BF2885" w:rsidRPr="002F63FC">
        <w:rPr>
          <w:rFonts w:eastAsia="Calibri"/>
          <w:sz w:val="22"/>
          <w:szCs w:val="22"/>
        </w:rPr>
        <w:t>ГАУЗ ЛО Детский хоспис»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11.2. Любые изменения к настоящему договору, не противоречащие действующему законодательству РФ, оформляются дополнительными соглашениями Сторон, подписанными обеими сторонами договора с надлежащим оформлением полномочий.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11.3. При исполнении договора по согласованию сторон допускается изменение срока исполнения Договора в случае, если потребность таких изменений возникла вследствие независящих от поставщика и заказчика причин после заключения Договора.</w:t>
      </w:r>
    </w:p>
    <w:p w:rsidR="00B94AE3" w:rsidRPr="002F63FC" w:rsidRDefault="00B94AE3" w:rsidP="00B94AE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12. Срок действия договора, порядок расторжения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12.1. Настоящий договор вступает в силу с даты его заключения и действует по </w:t>
      </w:r>
      <w:r w:rsidR="00BF2885" w:rsidRPr="002F63FC">
        <w:rPr>
          <w:rFonts w:eastAsia="Calibri"/>
          <w:b/>
          <w:sz w:val="22"/>
          <w:szCs w:val="22"/>
        </w:rPr>
        <w:t>31.12</w:t>
      </w:r>
      <w:r w:rsidRPr="002F63FC">
        <w:rPr>
          <w:rFonts w:eastAsia="Calibri"/>
          <w:b/>
          <w:sz w:val="22"/>
          <w:szCs w:val="22"/>
        </w:rPr>
        <w:t>.2023 г.,</w:t>
      </w:r>
      <w:r w:rsidRPr="002F63FC">
        <w:t xml:space="preserve"> </w:t>
      </w:r>
      <w:r w:rsidRPr="002F63FC">
        <w:rPr>
          <w:rFonts w:eastAsia="Calibri"/>
          <w:sz w:val="22"/>
          <w:szCs w:val="22"/>
        </w:rPr>
        <w:t>а в части оплаты за поставленный товар – до полного исполнения.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12.3.</w:t>
      </w:r>
      <w:r w:rsidRPr="002F63FC">
        <w:rPr>
          <w:rFonts w:eastAsia="Calibri"/>
          <w:sz w:val="22"/>
          <w:szCs w:val="22"/>
        </w:rPr>
        <w:tab/>
        <w:t>По истечении срока поставки согласно п. 3.2. Договора и неполной выборки Заказчиком поставляемых товаров, Стороны заключают Соглашение о расторжении настоящего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13. Прочие условия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13.1. При исполнении договора не допускается перемена Поставщика, за исключением случаев: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в связи с неисполнением или ненадлежащим исполнением поставщиком своих обязательств по данному договору проводиться (внутренняя/внешняя) качественная экспертиза поставленного товара, работ и услуг, либо по данному договору проводиться судебные разбирательства (если до расторжения договора поставщиком частично исполнены обязательства по такому договору, то при заключении нового договора количество/объем продукции должны быть уменьшены с учетом количества поставленного товара, объема выполненных работ, оказанных услуг по ранее заключенному договору с пропорциональным уменьшением цены договора).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13.2. В случае перемены Заказчика права и обязанности Заказчика, предусмотренные договором, переходят к новому Заказчику.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13.3.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13.4. Любое уведомление, которое одна сторона направляет другой стороне в соответствии с договором, направляется в письменной форме электронной почтой. Уведомление вступает в силу в день его получения лицом, которому оно адресовано, если иное не установлено законом.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13.5. Во всем, что не предусмотрено настоящим договором, стороны руководствуются действующим законодательством РФ.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13.</w:t>
      </w:r>
      <w:proofErr w:type="gramStart"/>
      <w:r w:rsidRPr="002F63FC">
        <w:rPr>
          <w:color w:val="000000"/>
          <w:sz w:val="22"/>
          <w:szCs w:val="22"/>
        </w:rPr>
        <w:t>6.Приложение</w:t>
      </w:r>
      <w:proofErr w:type="gramEnd"/>
      <w:r w:rsidRPr="002F63FC">
        <w:rPr>
          <w:color w:val="000000"/>
          <w:sz w:val="22"/>
          <w:szCs w:val="22"/>
        </w:rPr>
        <w:t xml:space="preserve">: 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- Техническое задание.</w:t>
      </w:r>
    </w:p>
    <w:p w:rsidR="00B94AE3" w:rsidRPr="002F63FC" w:rsidRDefault="00B94AE3" w:rsidP="00B94AE3">
      <w:pPr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14. Юридические адреса, реквизиты и подписи сторон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962"/>
        <w:gridCol w:w="4394"/>
      </w:tblGrid>
      <w:tr w:rsidR="00B94AE3" w:rsidRPr="002F63FC" w:rsidTr="00DF749F">
        <w:trPr>
          <w:trHeight w:val="3675"/>
        </w:trPr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Заказчик: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Государственное автономное учреждение здравоохранения Ленинградской области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«Детский хоспис при Соборе святого Архистратига Божия Михаила поселка Токсово Всеволожского района»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188664, Ленинградская область, Всеволожский район, городской поселок Токсово, улица Лыжная, дом 16, корп.1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ИНН 4703151152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КПП 470301001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ОГРН 1174704010216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ОКПО 191377724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Код по ОКВЭД 86.10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Платёжные реквизиты: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Отделение Ленинградское БАНКА РОССИИ//УФК по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proofErr w:type="gramStart"/>
            <w:r w:rsidRPr="002F63FC">
              <w:rPr>
                <w:szCs w:val="24"/>
              </w:rPr>
              <w:t xml:space="preserve">Области  </w:t>
            </w:r>
            <w:proofErr w:type="spellStart"/>
            <w:r w:rsidRPr="002F63FC">
              <w:rPr>
                <w:szCs w:val="24"/>
              </w:rPr>
              <w:t>г.Санкт</w:t>
            </w:r>
            <w:proofErr w:type="spellEnd"/>
            <w:proofErr w:type="gramEnd"/>
            <w:r w:rsidRPr="002F63FC">
              <w:rPr>
                <w:szCs w:val="24"/>
              </w:rPr>
              <w:t>-Петербург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БИК 014106101;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Единый казначейский счёт 40102810745370000006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Комитет финансов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области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(ГАУЗ ЛО «Детский хоспис»,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л/с 31456Я35660)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Казначейский счёт 03224643410000004500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  <w:lang w:val="en-US"/>
              </w:rPr>
            </w:pPr>
            <w:r w:rsidRPr="002F63FC">
              <w:rPr>
                <w:szCs w:val="24"/>
                <w:lang w:val="en-US"/>
              </w:rPr>
              <w:t>E-mail: Dethospis.lo@yandex.ru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bCs/>
                <w:szCs w:val="24"/>
              </w:rPr>
              <w:t>Поставщик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</w:p>
        </w:tc>
      </w:tr>
      <w:tr w:rsidR="00B94AE3" w:rsidRPr="002F63FC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 (</w:t>
            </w:r>
            <w:r w:rsidR="00BF2885" w:rsidRPr="002F63FC">
              <w:rPr>
                <w:b/>
                <w:szCs w:val="24"/>
              </w:rPr>
              <w:t>В.Г. Товпыга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szCs w:val="24"/>
              </w:rPr>
              <w:t>_____________________ (</w:t>
            </w:r>
            <w:r w:rsidR="00BF2885" w:rsidRPr="002F63FC">
              <w:rPr>
                <w:b/>
                <w:szCs w:val="24"/>
              </w:rPr>
              <w:t>_____________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</w:tr>
    </w:tbl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                                                                                                               </w:t>
      </w:r>
    </w:p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</w:t>
      </w: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94AE3" w:rsidRPr="002F63FC" w:rsidRDefault="00B94AE3" w:rsidP="00B94AE3">
      <w:pPr>
        <w:spacing w:line="276" w:lineRule="auto"/>
        <w:ind w:left="6372" w:firstLine="708"/>
        <w:rPr>
          <w:b/>
          <w:sz w:val="22"/>
          <w:szCs w:val="24"/>
        </w:rPr>
      </w:pPr>
      <w:bookmarkStart w:id="1" w:name="_GoBack"/>
      <w:bookmarkEnd w:id="1"/>
      <w:r w:rsidRPr="002F63FC">
        <w:rPr>
          <w:b/>
          <w:sz w:val="22"/>
          <w:szCs w:val="24"/>
        </w:rPr>
        <w:lastRenderedPageBreak/>
        <w:t>Приложение №1</w:t>
      </w:r>
    </w:p>
    <w:p w:rsidR="00B94AE3" w:rsidRPr="002F63FC" w:rsidRDefault="00B94AE3" w:rsidP="00B94AE3">
      <w:pPr>
        <w:tabs>
          <w:tab w:val="left" w:pos="5418"/>
        </w:tabs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>к Договору №</w:t>
      </w:r>
    </w:p>
    <w:p w:rsidR="00B94AE3" w:rsidRPr="002F63FC" w:rsidRDefault="00B94AE3" w:rsidP="00B94AE3">
      <w:pPr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 xml:space="preserve">от </w:t>
      </w:r>
      <w:r w:rsidR="007D64E5">
        <w:fldChar w:fldCharType="begin"/>
      </w:r>
      <w:r w:rsidR="007D64E5">
        <w:instrText xml:space="preserve"> REF "Дата"  \* MERGEFORMAT</w:instrText>
      </w:r>
      <w:r w:rsidR="007D64E5">
        <w:fldChar w:fldCharType="separate"/>
      </w:r>
      <w:r w:rsidRPr="002F63FC">
        <w:rPr>
          <w:b/>
          <w:sz w:val="22"/>
        </w:rPr>
        <w:t xml:space="preserve">«_____» </w:t>
      </w:r>
      <w:r w:rsidR="00486821">
        <w:rPr>
          <w:b/>
          <w:sz w:val="22"/>
          <w:szCs w:val="24"/>
        </w:rPr>
        <w:t>_________ 2023</w:t>
      </w:r>
      <w:r w:rsidRPr="002F63FC">
        <w:rPr>
          <w:b/>
          <w:sz w:val="22"/>
          <w:szCs w:val="24"/>
        </w:rPr>
        <w:t xml:space="preserve"> г.</w:t>
      </w:r>
      <w:r w:rsidR="007D64E5">
        <w:rPr>
          <w:b/>
          <w:sz w:val="22"/>
          <w:szCs w:val="24"/>
        </w:rPr>
        <w:fldChar w:fldCharType="end"/>
      </w:r>
    </w:p>
    <w:p w:rsidR="00B94AE3" w:rsidRPr="002F63FC" w:rsidRDefault="00B94AE3" w:rsidP="00B94AE3">
      <w:pPr>
        <w:jc w:val="center"/>
        <w:rPr>
          <w:szCs w:val="22"/>
        </w:rPr>
      </w:pPr>
    </w:p>
    <w:p w:rsidR="00B94AE3" w:rsidRPr="002F63FC" w:rsidRDefault="003A1C1F" w:rsidP="00B94AE3">
      <w:pPr>
        <w:ind w:firstLine="567"/>
        <w:jc w:val="center"/>
        <w:rPr>
          <w:b/>
          <w:sz w:val="22"/>
          <w:szCs w:val="22"/>
        </w:rPr>
      </w:pPr>
      <w:r w:rsidRPr="002F63FC">
        <w:rPr>
          <w:b/>
          <w:sz w:val="22"/>
          <w:szCs w:val="22"/>
        </w:rPr>
        <w:t>Спецификация</w:t>
      </w:r>
    </w:p>
    <w:p w:rsidR="00B94AE3" w:rsidRPr="002F63FC" w:rsidRDefault="00B94AE3" w:rsidP="00B94AE3">
      <w:pPr>
        <w:ind w:firstLine="567"/>
        <w:jc w:val="center"/>
        <w:rPr>
          <w:b/>
          <w:sz w:val="22"/>
          <w:szCs w:val="22"/>
        </w:rPr>
      </w:pP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40"/>
        <w:jc w:val="both"/>
        <w:rPr>
          <w:i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4962"/>
        <w:gridCol w:w="5103"/>
      </w:tblGrid>
      <w:tr w:rsidR="00B94AE3" w:rsidRPr="00A069F5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 (</w:t>
            </w:r>
            <w:r w:rsidR="00BF2885" w:rsidRPr="002F63FC">
              <w:rPr>
                <w:b/>
                <w:sz w:val="22"/>
                <w:szCs w:val="24"/>
              </w:rPr>
              <w:t>В.Г. Товпыга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  <w:tc>
          <w:tcPr>
            <w:tcW w:w="5103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_____________________ (</w:t>
            </w:r>
            <w:r w:rsidR="00BF2885" w:rsidRPr="002F63FC">
              <w:rPr>
                <w:b/>
                <w:sz w:val="22"/>
                <w:szCs w:val="24"/>
              </w:rPr>
              <w:t>________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A069F5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</w:tr>
    </w:tbl>
    <w:p w:rsidR="00B94AE3" w:rsidRPr="00A069F5" w:rsidRDefault="00B94AE3" w:rsidP="00B94AE3">
      <w:pPr>
        <w:ind w:firstLine="5670"/>
        <w:rPr>
          <w:rFonts w:eastAsia="Calibri"/>
          <w:sz w:val="22"/>
          <w:szCs w:val="22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236F3B" w:rsidRDefault="00236F3B"/>
    <w:sectPr w:rsidR="0023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91344"/>
    <w:multiLevelType w:val="hybridMultilevel"/>
    <w:tmpl w:val="78327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83"/>
    <w:rsid w:val="00133DB5"/>
    <w:rsid w:val="00236F3B"/>
    <w:rsid w:val="00263C52"/>
    <w:rsid w:val="002F63FC"/>
    <w:rsid w:val="003A1C1F"/>
    <w:rsid w:val="00486821"/>
    <w:rsid w:val="0050128A"/>
    <w:rsid w:val="006D6316"/>
    <w:rsid w:val="007D64E5"/>
    <w:rsid w:val="00B94AE3"/>
    <w:rsid w:val="00BF2885"/>
    <w:rsid w:val="00D2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3C0D5"/>
  <w15:chartTrackingRefBased/>
  <w15:docId w15:val="{1A849403-03B8-4C92-BBFD-3FF4E5FF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94A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94AE3"/>
    <w:rPr>
      <w:rFonts w:ascii="Arial" w:eastAsia="Times New Roman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3336</Words>
  <Characters>19017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TehSreda</dc:creator>
  <cp:keywords/>
  <dc:description/>
  <cp:lastModifiedBy>TehSreda</cp:lastModifiedBy>
  <cp:revision>9</cp:revision>
  <dcterms:created xsi:type="dcterms:W3CDTF">2022-12-13T19:15:00Z</dcterms:created>
  <dcterms:modified xsi:type="dcterms:W3CDTF">2023-02-15T12:53:00Z</dcterms:modified>
</cp:coreProperties>
</file>