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0A0AAC">
        <w:rPr>
          <w:sz w:val="20"/>
          <w:szCs w:val="20"/>
        </w:rPr>
        <w:t>А.Л Зайцев</w:t>
      </w:r>
    </w:p>
    <w:p w:rsidR="00E345B7" w:rsidRDefault="00EC2B57" w:rsidP="00EC2B57">
      <w:pPr>
        <w:jc w:val="center"/>
        <w:rPr>
          <w:sz w:val="20"/>
          <w:szCs w:val="20"/>
        </w:rPr>
      </w:pPr>
      <w:r w:rsidRPr="00EA08CE">
        <w:rPr>
          <w:sz w:val="20"/>
          <w:szCs w:val="20"/>
        </w:rPr>
        <w:t xml:space="preserve">                                                                                                        </w:t>
      </w:r>
      <w:r w:rsidR="00E345B7">
        <w:rPr>
          <w:sz w:val="20"/>
          <w:szCs w:val="20"/>
        </w:rPr>
        <w:t xml:space="preserve">                                                               </w:t>
      </w:r>
    </w:p>
    <w:p w:rsidR="00E345B7" w:rsidRDefault="00E345B7" w:rsidP="00EC2B57">
      <w:pPr>
        <w:jc w:val="center"/>
        <w:rPr>
          <w:sz w:val="20"/>
          <w:szCs w:val="20"/>
        </w:rPr>
      </w:pPr>
    </w:p>
    <w:p w:rsidR="00EC2B57" w:rsidRPr="00EA08CE" w:rsidRDefault="00EC2B57" w:rsidP="00E345B7">
      <w:pPr>
        <w:jc w:val="right"/>
        <w:rPr>
          <w:b/>
          <w:sz w:val="20"/>
          <w:szCs w:val="20"/>
        </w:rPr>
      </w:pPr>
      <w:r w:rsidRPr="00EA08CE">
        <w:rPr>
          <w:sz w:val="20"/>
          <w:szCs w:val="20"/>
        </w:rPr>
        <w:t xml:space="preserve">   </w:t>
      </w:r>
      <w:r w:rsidRPr="0036180E">
        <w:rPr>
          <w:sz w:val="20"/>
          <w:szCs w:val="20"/>
        </w:rPr>
        <w:t>«</w:t>
      </w:r>
      <w:r w:rsidR="00666C78">
        <w:rPr>
          <w:sz w:val="20"/>
          <w:szCs w:val="20"/>
        </w:rPr>
        <w:t>23</w:t>
      </w:r>
      <w:r w:rsidRPr="0036180E">
        <w:rPr>
          <w:sz w:val="20"/>
          <w:szCs w:val="20"/>
        </w:rPr>
        <w:t xml:space="preserve">» </w:t>
      </w:r>
      <w:r w:rsidR="00666C78">
        <w:rPr>
          <w:sz w:val="20"/>
          <w:szCs w:val="20"/>
        </w:rPr>
        <w:t>июля</w:t>
      </w:r>
      <w:r w:rsidR="0036180E" w:rsidRPr="0036180E">
        <w:rPr>
          <w:sz w:val="20"/>
          <w:szCs w:val="20"/>
        </w:rPr>
        <w:t xml:space="preserve"> 202</w:t>
      </w:r>
      <w:r w:rsidR="009F79EC">
        <w:rPr>
          <w:sz w:val="20"/>
          <w:szCs w:val="20"/>
        </w:rPr>
        <w:t>1</w:t>
      </w:r>
      <w:r w:rsidRPr="0036180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345B7" w:rsidP="00EB3CE8">
      <w:pPr>
        <w:pStyle w:val="ConsPlusTitle"/>
        <w:jc w:val="center"/>
        <w:rPr>
          <w:sz w:val="20"/>
          <w:szCs w:val="20"/>
        </w:rPr>
      </w:pPr>
      <w:r>
        <w:rPr>
          <w:sz w:val="20"/>
          <w:szCs w:val="20"/>
        </w:rPr>
        <w:t xml:space="preserve">Поставка </w:t>
      </w:r>
      <w:r w:rsidR="00EB3CE8">
        <w:rPr>
          <w:sz w:val="20"/>
          <w:szCs w:val="20"/>
        </w:rPr>
        <w:t>стоматологических материалов</w:t>
      </w: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026DAA" w:rsidP="00EC2B57">
      <w:pPr>
        <w:autoSpaceDE w:val="0"/>
        <w:autoSpaceDN w:val="0"/>
        <w:adjustRightInd w:val="0"/>
        <w:jc w:val="center"/>
        <w:rPr>
          <w:sz w:val="20"/>
          <w:szCs w:val="20"/>
        </w:rPr>
      </w:pPr>
      <w:r>
        <w:rPr>
          <w:sz w:val="20"/>
          <w:szCs w:val="20"/>
        </w:rPr>
        <w:t>202</w:t>
      </w:r>
      <w:r w:rsidR="009F79EC">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0A0AAC">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EC2B57" w:rsidRPr="00EA08CE" w:rsidRDefault="00EC2B57" w:rsidP="00EC2B57">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5"/>
                  <w:sz w:val="20"/>
                  <w:szCs w:val="20"/>
                </w:rPr>
                <w:t>http://www.zakupki.gov.ru)/</w:t>
              </w:r>
            </w:hyperlink>
          </w:p>
          <w:p w:rsidR="00EC2B57" w:rsidRPr="00EA08CE" w:rsidRDefault="00EC2B57" w:rsidP="00EC2B57">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r w:rsidR="005627D8" w:rsidRPr="00EA08CE">
              <w:rPr>
                <w:sz w:val="20"/>
                <w:szCs w:val="20"/>
              </w:rPr>
              <w:t xml:space="preserve"> </w:t>
            </w:r>
            <w:r w:rsidR="00666C78" w:rsidRPr="00BE3CFB">
              <w:rPr>
                <w:b/>
                <w:sz w:val="22"/>
                <w:szCs w:val="22"/>
              </w:rPr>
              <w:t xml:space="preserve"> https://estp.ru</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C275AB" w:rsidRPr="00EA08CE" w:rsidRDefault="00C45B6B" w:rsidP="00C275AB">
            <w:pPr>
              <w:pStyle w:val="ConsPlusTitle"/>
              <w:rPr>
                <w:b w:val="0"/>
                <w:bCs w:val="0"/>
                <w:sz w:val="20"/>
                <w:szCs w:val="20"/>
              </w:rPr>
            </w:pPr>
            <w:r w:rsidRPr="00EA08CE">
              <w:rPr>
                <w:sz w:val="20"/>
                <w:szCs w:val="20"/>
              </w:rPr>
              <w:t xml:space="preserve">Поставка </w:t>
            </w:r>
            <w:r w:rsidR="00C275AB">
              <w:rPr>
                <w:sz w:val="20"/>
                <w:szCs w:val="20"/>
              </w:rPr>
              <w:t xml:space="preserve"> </w:t>
            </w:r>
            <w:r w:rsidR="009917F7">
              <w:rPr>
                <w:sz w:val="20"/>
                <w:szCs w:val="20"/>
              </w:rPr>
              <w:t>анестетиков</w:t>
            </w:r>
          </w:p>
          <w:p w:rsidR="00ED49C1" w:rsidRPr="00EA08CE" w:rsidRDefault="00ED49C1" w:rsidP="00ED49C1">
            <w:pPr>
              <w:autoSpaceDE w:val="0"/>
              <w:autoSpaceDN w:val="0"/>
              <w:adjustRightInd w:val="0"/>
              <w:jc w:val="center"/>
              <w:rPr>
                <w:sz w:val="20"/>
                <w:szCs w:val="20"/>
              </w:rPr>
            </w:pPr>
          </w:p>
          <w:p w:rsidR="00EC2B57" w:rsidRPr="00EA08CE" w:rsidRDefault="00EC2B57" w:rsidP="00ED49C1">
            <w:pPr>
              <w:rPr>
                <w:sz w:val="20"/>
                <w:szCs w:val="20"/>
              </w:rPr>
            </w:pP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w:t>
            </w:r>
            <w:r w:rsidR="00A33490" w:rsidRPr="00EA08CE">
              <w:rPr>
                <w:sz w:val="20"/>
                <w:szCs w:val="20"/>
              </w:rPr>
              <w:t>Л</w:t>
            </w:r>
            <w:proofErr w:type="gramEnd"/>
            <w:r w:rsidR="00A33490" w:rsidRPr="00EA08CE">
              <w:rPr>
                <w:sz w:val="20"/>
                <w:szCs w:val="20"/>
              </w:rPr>
              <w:t>икино-Дулёво</w:t>
            </w:r>
            <w:r w:rsidRPr="00EA08CE">
              <w:rPr>
                <w:sz w:val="20"/>
                <w:szCs w:val="20"/>
              </w:rPr>
              <w:t>, ул.</w:t>
            </w:r>
            <w:r w:rsidR="00A33490" w:rsidRPr="00EA08CE">
              <w:rPr>
                <w:sz w:val="20"/>
                <w:szCs w:val="20"/>
              </w:rPr>
              <w:t>1Мая. д.23</w:t>
            </w:r>
            <w:r w:rsidR="00237FFC" w:rsidRPr="00EA08CE">
              <w:rPr>
                <w:sz w:val="20"/>
                <w:szCs w:val="20"/>
              </w:rPr>
              <w:t>,</w:t>
            </w:r>
            <w:r w:rsidR="005B7429" w:rsidRPr="00EA08CE">
              <w:rPr>
                <w:sz w:val="20"/>
                <w:szCs w:val="20"/>
              </w:rPr>
              <w:t xml:space="preserve"> 2 этаж</w:t>
            </w:r>
          </w:p>
          <w:p w:rsidR="00EC2B57" w:rsidRPr="00EA08CE" w:rsidRDefault="00EC2B57" w:rsidP="00EC2B57">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Pr="00EA08CE">
              <w:rPr>
                <w:sz w:val="20"/>
                <w:szCs w:val="20"/>
              </w:rPr>
              <w:t xml:space="preserve"> по 3</w:t>
            </w:r>
            <w:r w:rsidR="00C275AB">
              <w:rPr>
                <w:sz w:val="20"/>
                <w:szCs w:val="20"/>
              </w:rPr>
              <w:t>1</w:t>
            </w:r>
            <w:r w:rsidRPr="00EA08CE">
              <w:rPr>
                <w:sz w:val="20"/>
                <w:szCs w:val="20"/>
              </w:rPr>
              <w:t>.</w:t>
            </w:r>
            <w:r w:rsidR="00C275AB">
              <w:rPr>
                <w:sz w:val="20"/>
                <w:szCs w:val="20"/>
              </w:rPr>
              <w:t>12</w:t>
            </w:r>
            <w:r w:rsidR="00026DAA">
              <w:rPr>
                <w:sz w:val="20"/>
                <w:szCs w:val="20"/>
              </w:rPr>
              <w:t>.202</w:t>
            </w:r>
            <w:r w:rsidR="009F79EC">
              <w:rPr>
                <w:sz w:val="20"/>
                <w:szCs w:val="20"/>
              </w:rPr>
              <w:t>1</w:t>
            </w:r>
            <w:r w:rsidRPr="00EA08CE">
              <w:rPr>
                <w:sz w:val="20"/>
                <w:szCs w:val="20"/>
              </w:rPr>
              <w:t>г</w:t>
            </w:r>
            <w:proofErr w:type="gramStart"/>
            <w:r w:rsidR="00C45B6B" w:rsidRPr="00EA08CE">
              <w:rPr>
                <w:sz w:val="20"/>
                <w:szCs w:val="20"/>
              </w:rPr>
              <w:t xml:space="preserve"> </w:t>
            </w:r>
            <w:r w:rsidRPr="00EA08CE">
              <w:rPr>
                <w:sz w:val="20"/>
                <w:szCs w:val="20"/>
              </w:rPr>
              <w:t>.</w:t>
            </w:r>
            <w:proofErr w:type="gramEnd"/>
            <w:r w:rsidR="00C45B6B" w:rsidRPr="00EA08CE">
              <w:rPr>
                <w:sz w:val="20"/>
                <w:szCs w:val="20"/>
              </w:rPr>
              <w:t xml:space="preserve">по заявке Заказчика. В течение </w:t>
            </w:r>
            <w:r w:rsidR="009F79EC">
              <w:rPr>
                <w:sz w:val="20"/>
                <w:szCs w:val="20"/>
              </w:rPr>
              <w:t>3</w:t>
            </w:r>
            <w:r w:rsidR="00C45B6B" w:rsidRPr="00EA08CE">
              <w:rPr>
                <w:sz w:val="20"/>
                <w:szCs w:val="20"/>
              </w:rPr>
              <w:t xml:space="preserve"> календарных дней </w:t>
            </w:r>
            <w:proofErr w:type="gramStart"/>
            <w:r w:rsidR="00C45B6B" w:rsidRPr="00EA08CE">
              <w:rPr>
                <w:sz w:val="20"/>
                <w:szCs w:val="20"/>
              </w:rPr>
              <w:t>с даты подачи</w:t>
            </w:r>
            <w:proofErr w:type="gramEnd"/>
            <w:r w:rsidR="00C45B6B" w:rsidRPr="00EA08CE">
              <w:rPr>
                <w:sz w:val="20"/>
                <w:szCs w:val="20"/>
              </w:rPr>
              <w:t xml:space="preserve"> заявки</w:t>
            </w:r>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9917F7">
              <w:rPr>
                <w:rFonts w:ascii="Times New Roman" w:hAnsi="Times New Roman" w:cs="Times New Roman"/>
              </w:rPr>
              <w:t>течение</w:t>
            </w:r>
            <w:r w:rsidR="00E879F7" w:rsidRPr="00EA08CE">
              <w:rPr>
                <w:rFonts w:ascii="Times New Roman" w:hAnsi="Times New Roman" w:cs="Times New Roman"/>
              </w:rPr>
              <w:t xml:space="preserve"> </w:t>
            </w:r>
            <w:r w:rsidR="009917F7">
              <w:rPr>
                <w:rFonts w:ascii="Times New Roman" w:hAnsi="Times New Roman" w:cs="Times New Roman"/>
              </w:rPr>
              <w:t xml:space="preserve">30 </w:t>
            </w:r>
            <w:r w:rsidR="00E879F7" w:rsidRPr="00EA08CE">
              <w:rPr>
                <w:rFonts w:ascii="Times New Roman" w:hAnsi="Times New Roman" w:cs="Times New Roman"/>
              </w:rPr>
              <w:t>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C275AB" w:rsidRDefault="00666C78" w:rsidP="00C275AB">
            <w:pPr>
              <w:jc w:val="both"/>
              <w:rPr>
                <w:b/>
                <w:bCs/>
              </w:rPr>
            </w:pPr>
            <w:r w:rsidRPr="00666C78">
              <w:rPr>
                <w:b/>
                <w:color w:val="000000"/>
                <w:sz w:val="22"/>
                <w:szCs w:val="22"/>
              </w:rPr>
              <w:t>489 265</w:t>
            </w:r>
            <w:r w:rsidRPr="00622A4C">
              <w:rPr>
                <w:b/>
                <w:color w:val="000000"/>
                <w:sz w:val="22"/>
                <w:szCs w:val="22"/>
              </w:rPr>
              <w:t xml:space="preserve"> рублей </w:t>
            </w:r>
            <w:r>
              <w:rPr>
                <w:b/>
                <w:color w:val="000000"/>
                <w:sz w:val="22"/>
                <w:szCs w:val="22"/>
              </w:rPr>
              <w:t>41</w:t>
            </w:r>
            <w:r w:rsidRPr="00622A4C">
              <w:rPr>
                <w:b/>
                <w:color w:val="000000"/>
                <w:sz w:val="22"/>
                <w:szCs w:val="22"/>
              </w:rPr>
              <w:t xml:space="preserve"> коп</w:t>
            </w:r>
            <w:r w:rsidRPr="00EA08CE">
              <w:rPr>
                <w:sz w:val="20"/>
                <w:szCs w:val="20"/>
              </w:rPr>
              <w:t xml:space="preserve"> </w:t>
            </w:r>
          </w:p>
          <w:p w:rsidR="00EC2B57"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p w:rsidR="00277630" w:rsidRPr="00EA08CE" w:rsidRDefault="00277630" w:rsidP="009F79EC">
            <w:pPr>
              <w:jc w:val="both"/>
              <w:rPr>
                <w:sz w:val="20"/>
                <w:szCs w:val="20"/>
              </w:rPr>
            </w:pPr>
            <w:r w:rsidRPr="0036180E">
              <w:rPr>
                <w:sz w:val="20"/>
                <w:szCs w:val="20"/>
              </w:rPr>
              <w:t>Источник финансирования: Средства фонда Обязательного</w:t>
            </w:r>
            <w:r w:rsidR="000A0AAC" w:rsidRPr="0036180E">
              <w:rPr>
                <w:sz w:val="20"/>
                <w:szCs w:val="20"/>
              </w:rPr>
              <w:t xml:space="preserve"> медицинского страхования в 2</w:t>
            </w:r>
            <w:r w:rsidR="0036180E">
              <w:rPr>
                <w:sz w:val="20"/>
                <w:szCs w:val="20"/>
              </w:rPr>
              <w:t>02</w:t>
            </w:r>
            <w:r w:rsidR="009F79EC">
              <w:rPr>
                <w:sz w:val="20"/>
                <w:szCs w:val="20"/>
              </w:rPr>
              <w:t>1</w:t>
            </w:r>
            <w:r w:rsidRPr="0036180E">
              <w:rPr>
                <w:sz w:val="20"/>
                <w:szCs w:val="20"/>
              </w:rPr>
              <w:t>г</w:t>
            </w:r>
            <w:r w:rsidR="0036180E">
              <w:rPr>
                <w:sz w:val="20"/>
                <w:szCs w:val="20"/>
              </w:rPr>
              <w:t>.</w:t>
            </w:r>
            <w:proofErr w:type="gramStart"/>
            <w:r w:rsidR="0036180E">
              <w:rPr>
                <w:sz w:val="20"/>
                <w:szCs w:val="20"/>
              </w:rPr>
              <w:t xml:space="preserve"> </w:t>
            </w:r>
            <w:r w:rsidR="009F79EC">
              <w:rPr>
                <w:sz w:val="20"/>
                <w:szCs w:val="20"/>
              </w:rPr>
              <w:t>,</w:t>
            </w:r>
            <w:proofErr w:type="gramEnd"/>
            <w:r w:rsidR="0036180E">
              <w:rPr>
                <w:sz w:val="20"/>
                <w:szCs w:val="20"/>
              </w:rPr>
              <w:t xml:space="preserve"> ПДД 202</w:t>
            </w:r>
            <w:r w:rsidR="009F79EC">
              <w:rPr>
                <w:sz w:val="20"/>
                <w:szCs w:val="20"/>
              </w:rPr>
              <w:t>1</w:t>
            </w:r>
            <w:r w:rsidR="0036180E">
              <w:rPr>
                <w:sz w:val="20"/>
                <w:szCs w:val="20"/>
              </w:rPr>
              <w:t>г.</w:t>
            </w:r>
            <w:r>
              <w:rPr>
                <w:sz w:val="20"/>
                <w:szCs w:val="20"/>
              </w:rPr>
              <w:t xml:space="preserve"> </w:t>
            </w:r>
            <w:r w:rsidR="009F79EC">
              <w:rPr>
                <w:sz w:val="20"/>
                <w:szCs w:val="20"/>
              </w:rPr>
              <w:t>, субсидии на иные цели в 2021г.</w:t>
            </w:r>
            <w:r>
              <w:rPr>
                <w:sz w:val="20"/>
                <w:szCs w:val="20"/>
              </w:rPr>
              <w:t xml:space="preserve">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11</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12</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r w:rsidR="00666C78" w:rsidRPr="00BE3CFB">
              <w:rPr>
                <w:b/>
                <w:sz w:val="22"/>
                <w:szCs w:val="22"/>
              </w:rPr>
              <w:t xml:space="preserve"> https://estp.ru</w:t>
            </w:r>
            <w:r w:rsidR="00666C78" w:rsidRPr="00EA08CE">
              <w:rPr>
                <w:sz w:val="20"/>
                <w:szCs w:val="20"/>
              </w:rPr>
              <w:t xml:space="preserve"> </w:t>
            </w:r>
            <w:r w:rsidRPr="00EA08CE">
              <w:rPr>
                <w:sz w:val="20"/>
                <w:szCs w:val="20"/>
              </w:rPr>
              <w:t>Участники подают Заявки в электронной форме оператору ЭТП «</w:t>
            </w:r>
            <w:r w:rsidR="00666C78" w:rsidRPr="00BE3CFB">
              <w:rPr>
                <w:b/>
                <w:sz w:val="22"/>
                <w:szCs w:val="22"/>
              </w:rPr>
              <w:t xml:space="preserve"> https://estp.ru</w:t>
            </w:r>
            <w:r w:rsidR="00666C78" w:rsidRPr="00EA08CE">
              <w:rPr>
                <w:sz w:val="20"/>
                <w:szCs w:val="20"/>
              </w:rPr>
              <w:t xml:space="preserve"> </w:t>
            </w:r>
            <w:r w:rsidRPr="00EA08CE">
              <w:rPr>
                <w:sz w:val="20"/>
                <w:szCs w:val="20"/>
              </w:rPr>
              <w:t xml:space="preserve">», в соответствии с требованиями Документации и Регламента ЭТП. </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lastRenderedPageBreak/>
              <w:t>Подача заявок на участие в запросе котировок в электронной форме осуществляется только лицами, получившими аккред</w:t>
            </w:r>
            <w:r w:rsidR="005627D8" w:rsidRPr="00EA08CE">
              <w:rPr>
                <w:rFonts w:ascii="Times New Roman" w:hAnsi="Times New Roman" w:cs="Times New Roman"/>
                <w:color w:val="000000"/>
                <w:kern w:val="2"/>
                <w:lang w:eastAsia="zh-CN"/>
              </w:rPr>
              <w:t xml:space="preserve">итацию на электронной площадке </w:t>
            </w:r>
            <w:r w:rsidR="00666C78" w:rsidRPr="00BE3CFB">
              <w:rPr>
                <w:b/>
                <w:sz w:val="22"/>
                <w:szCs w:val="22"/>
              </w:rPr>
              <w:t xml:space="preserve"> https://estp.ru</w:t>
            </w:r>
            <w:r w:rsidR="00666C78" w:rsidRPr="00EA08CE">
              <w:rPr>
                <w:rFonts w:ascii="Times New Roman" w:hAnsi="Times New Roman" w:cs="Times New Roman"/>
                <w:color w:val="000000"/>
                <w:kern w:val="2"/>
                <w:lang w:eastAsia="zh-CN"/>
              </w:rPr>
              <w:t xml:space="preserve"> </w:t>
            </w:r>
            <w:r w:rsidRPr="00EA08CE">
              <w:rPr>
                <w:rFonts w:ascii="Times New Roman" w:hAnsi="Times New Roman" w:cs="Times New Roman"/>
                <w:color w:val="000000"/>
                <w:kern w:val="2"/>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EC2B57" w:rsidRPr="00EA08CE" w:rsidRDefault="00EC2B57" w:rsidP="00EC2B57">
            <w:pPr>
              <w:pStyle w:val="31"/>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EC2B57" w:rsidRPr="00EA08CE" w:rsidTr="00EC2B57">
        <w:trPr>
          <w:trHeight w:val="846"/>
        </w:trPr>
        <w:tc>
          <w:tcPr>
            <w:tcW w:w="534" w:type="dxa"/>
          </w:tcPr>
          <w:p w:rsidR="00EC2B57" w:rsidRPr="00EA08CE" w:rsidRDefault="00EC2B57" w:rsidP="00EC2B57">
            <w:pPr>
              <w:jc w:val="center"/>
              <w:rPr>
                <w:sz w:val="20"/>
                <w:szCs w:val="20"/>
              </w:rPr>
            </w:pPr>
            <w:r w:rsidRPr="00EA08CE">
              <w:rPr>
                <w:sz w:val="20"/>
                <w:szCs w:val="20"/>
              </w:rPr>
              <w:lastRenderedPageBreak/>
              <w:t>13</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EC2B57" w:rsidRPr="0036180E" w:rsidRDefault="00EC2B57" w:rsidP="00EC2B57">
            <w:pPr>
              <w:pStyle w:val="ConsPlusNormal"/>
              <w:jc w:val="both"/>
              <w:rPr>
                <w:rFonts w:ascii="Times New Roman" w:hAnsi="Times New Roman" w:cs="Times New Roman"/>
              </w:rPr>
            </w:pPr>
          </w:p>
          <w:p w:rsidR="00EC2B57" w:rsidRPr="0036180E" w:rsidRDefault="00EC2B57" w:rsidP="00EC2B57">
            <w:pPr>
              <w:pStyle w:val="ConsPlusNormal"/>
              <w:jc w:val="both"/>
              <w:rPr>
                <w:rFonts w:ascii="Times New Roman" w:hAnsi="Times New Roman" w:cs="Times New Roman"/>
                <w:b/>
              </w:rPr>
            </w:pPr>
            <w:r w:rsidRPr="0036180E">
              <w:rPr>
                <w:rFonts w:ascii="Times New Roman" w:hAnsi="Times New Roman" w:cs="Times New Roman"/>
                <w:b/>
              </w:rPr>
              <w:t>С «</w:t>
            </w:r>
            <w:r w:rsidR="00666C78">
              <w:rPr>
                <w:rFonts w:ascii="Times New Roman" w:hAnsi="Times New Roman" w:cs="Times New Roman"/>
                <w:b/>
              </w:rPr>
              <w:t>23</w:t>
            </w:r>
            <w:r w:rsidRPr="0036180E">
              <w:rPr>
                <w:rFonts w:ascii="Times New Roman" w:hAnsi="Times New Roman" w:cs="Times New Roman"/>
                <w:b/>
              </w:rPr>
              <w:t>»</w:t>
            </w:r>
            <w:r w:rsidR="005627D8" w:rsidRPr="0036180E">
              <w:rPr>
                <w:rFonts w:ascii="Times New Roman" w:hAnsi="Times New Roman" w:cs="Times New Roman"/>
                <w:b/>
              </w:rPr>
              <w:t xml:space="preserve"> </w:t>
            </w:r>
            <w:r w:rsidR="00666C78">
              <w:rPr>
                <w:rFonts w:ascii="Times New Roman" w:hAnsi="Times New Roman" w:cs="Times New Roman"/>
                <w:b/>
              </w:rPr>
              <w:t>июля</w:t>
            </w:r>
            <w:r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666C78">
              <w:rPr>
                <w:rFonts w:ascii="Times New Roman" w:hAnsi="Times New Roman" w:cs="Times New Roman"/>
                <w:b/>
              </w:rPr>
              <w:t>14</w:t>
            </w:r>
            <w:r w:rsidR="006209F6" w:rsidRPr="0036180E">
              <w:rPr>
                <w:rFonts w:ascii="Times New Roman" w:hAnsi="Times New Roman" w:cs="Times New Roman"/>
                <w:b/>
              </w:rPr>
              <w:t xml:space="preserve">-00 </w:t>
            </w:r>
            <w:r w:rsidR="006209F6" w:rsidRPr="0036180E">
              <w:rPr>
                <w:rFonts w:ascii="Times New Roman" w:hAnsi="Times New Roman" w:cs="Times New Roman"/>
              </w:rPr>
              <w:t>(по Московскому времени)</w:t>
            </w:r>
            <w:r w:rsidR="006209F6" w:rsidRPr="0036180E">
              <w:rPr>
                <w:rFonts w:ascii="Times New Roman" w:hAnsi="Times New Roman" w:cs="Times New Roman"/>
                <w:b/>
              </w:rPr>
              <w:t xml:space="preserve">  по </w:t>
            </w:r>
            <w:r w:rsidRPr="0036180E">
              <w:rPr>
                <w:rFonts w:ascii="Times New Roman" w:hAnsi="Times New Roman" w:cs="Times New Roman"/>
                <w:b/>
              </w:rPr>
              <w:t>«</w:t>
            </w:r>
            <w:r w:rsidR="00666C78">
              <w:rPr>
                <w:rFonts w:ascii="Times New Roman" w:hAnsi="Times New Roman" w:cs="Times New Roman"/>
                <w:b/>
              </w:rPr>
              <w:t>0</w:t>
            </w:r>
            <w:r w:rsidR="005C3C72">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9F79EC">
              <w:rPr>
                <w:rFonts w:ascii="Times New Roman" w:hAnsi="Times New Roman" w:cs="Times New Roman"/>
                <w:b/>
              </w:rPr>
              <w:t xml:space="preserve"> 2021</w:t>
            </w:r>
            <w:r w:rsidRPr="0036180E">
              <w:rPr>
                <w:rFonts w:ascii="Times New Roman" w:hAnsi="Times New Roman" w:cs="Times New Roman"/>
                <w:b/>
              </w:rPr>
              <w:t xml:space="preserve"> года</w:t>
            </w:r>
            <w:r w:rsidR="000A0AAC" w:rsidRPr="0036180E">
              <w:rPr>
                <w:rFonts w:ascii="Times New Roman" w:hAnsi="Times New Roman" w:cs="Times New Roman"/>
                <w:b/>
              </w:rPr>
              <w:t xml:space="preserve"> </w:t>
            </w:r>
            <w:r w:rsidR="005C3C72">
              <w:rPr>
                <w:rFonts w:ascii="Times New Roman" w:hAnsi="Times New Roman" w:cs="Times New Roman"/>
                <w:b/>
              </w:rPr>
              <w:t>08-3</w:t>
            </w:r>
            <w:r w:rsidR="009F79EC">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026DAA" w:rsidRDefault="00EC2B57" w:rsidP="00EC2B57">
            <w:pPr>
              <w:pStyle w:val="ConsPlusNormal"/>
              <w:jc w:val="both"/>
              <w:rPr>
                <w:rFonts w:ascii="Times New Roman" w:hAnsi="Times New Roman" w:cs="Times New Roman"/>
                <w:highlight w:val="yellow"/>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14</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EC2B57" w:rsidRPr="0036180E" w:rsidRDefault="00EC2B57" w:rsidP="00EC2B57">
            <w:pPr>
              <w:pStyle w:val="ConsPlusNormal"/>
              <w:ind w:firstLine="0"/>
              <w:jc w:val="both"/>
              <w:rPr>
                <w:rFonts w:ascii="Times New Roman" w:hAnsi="Times New Roman" w:cs="Times New Roman"/>
                <w:color w:val="000000"/>
                <w:kern w:val="2"/>
                <w:lang w:eastAsia="zh-CN"/>
              </w:rPr>
            </w:pPr>
            <w:r w:rsidRPr="0036180E">
              <w:rPr>
                <w:rFonts w:ascii="Times New Roman" w:hAnsi="Times New Roman" w:cs="Times New Roman"/>
                <w:color w:val="000000"/>
                <w:kern w:val="2"/>
                <w:lang w:eastAsia="zh-CN"/>
              </w:rPr>
              <w:t xml:space="preserve">Заявки рассматриваются на сайте электронной торговой площадки </w:t>
            </w:r>
            <w:r w:rsidR="00666C78" w:rsidRPr="00BE3CFB">
              <w:rPr>
                <w:b/>
                <w:sz w:val="22"/>
                <w:szCs w:val="22"/>
              </w:rPr>
              <w:t xml:space="preserve"> https://estp.ru</w:t>
            </w:r>
          </w:p>
          <w:p w:rsidR="00EC2B57" w:rsidRPr="0036180E" w:rsidRDefault="00EC2B57" w:rsidP="00EC2B57">
            <w:pPr>
              <w:pStyle w:val="ConsPlusNormal"/>
              <w:ind w:firstLine="0"/>
              <w:jc w:val="center"/>
              <w:rPr>
                <w:rFonts w:ascii="Times New Roman" w:hAnsi="Times New Roman" w:cs="Times New Roman"/>
                <w:b/>
              </w:rPr>
            </w:pPr>
            <w:r w:rsidRPr="0036180E">
              <w:rPr>
                <w:rFonts w:ascii="Times New Roman" w:hAnsi="Times New Roman" w:cs="Times New Roman"/>
                <w:b/>
              </w:rPr>
              <w:t xml:space="preserve"> «</w:t>
            </w:r>
            <w:r w:rsidR="00666C78">
              <w:rPr>
                <w:rFonts w:ascii="Times New Roman" w:hAnsi="Times New Roman" w:cs="Times New Roman"/>
                <w:b/>
              </w:rPr>
              <w:t>0</w:t>
            </w:r>
            <w:r w:rsidR="009F79EC">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A33490"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9F79EC">
              <w:rPr>
                <w:rFonts w:ascii="Times New Roman" w:hAnsi="Times New Roman" w:cs="Times New Roman"/>
                <w:b/>
              </w:rPr>
              <w:t>в 08</w:t>
            </w:r>
            <w:r w:rsidR="006209F6" w:rsidRPr="0036180E">
              <w:rPr>
                <w:rFonts w:ascii="Times New Roman" w:hAnsi="Times New Roman" w:cs="Times New Roman"/>
                <w:b/>
              </w:rPr>
              <w:t>-</w:t>
            </w:r>
            <w:r w:rsidR="009F79EC">
              <w:rPr>
                <w:rFonts w:ascii="Times New Roman" w:hAnsi="Times New Roman" w:cs="Times New Roman"/>
                <w:b/>
              </w:rPr>
              <w:t>3</w:t>
            </w:r>
            <w:r w:rsidR="000A0AAC" w:rsidRPr="0036180E">
              <w:rPr>
                <w:rFonts w:ascii="Times New Roman" w:hAnsi="Times New Roman" w:cs="Times New Roman"/>
                <w:b/>
              </w:rPr>
              <w:t>0</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ind w:firstLine="0"/>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15</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EC2B57" w:rsidRPr="0036180E" w:rsidRDefault="00EC2B57" w:rsidP="00EC2B57">
            <w:pPr>
              <w:pStyle w:val="ConsPlusNormal"/>
              <w:rPr>
                <w:rFonts w:ascii="Times New Roman" w:hAnsi="Times New Roman" w:cs="Times New Roman"/>
                <w:b/>
              </w:rPr>
            </w:pPr>
            <w:r w:rsidRPr="0036180E">
              <w:rPr>
                <w:rFonts w:ascii="Times New Roman" w:hAnsi="Times New Roman" w:cs="Times New Roman"/>
                <w:b/>
              </w:rPr>
              <w:t>«</w:t>
            </w:r>
            <w:r w:rsidR="00666C78">
              <w:rPr>
                <w:rFonts w:ascii="Times New Roman" w:hAnsi="Times New Roman" w:cs="Times New Roman"/>
                <w:b/>
              </w:rPr>
              <w:t>02</w:t>
            </w:r>
            <w:r w:rsidR="00666C78" w:rsidRPr="0036180E">
              <w:rPr>
                <w:rFonts w:ascii="Times New Roman" w:hAnsi="Times New Roman" w:cs="Times New Roman"/>
                <w:b/>
              </w:rPr>
              <w:t xml:space="preserve">» </w:t>
            </w:r>
            <w:r w:rsidR="00666C78">
              <w:rPr>
                <w:rFonts w:ascii="Times New Roman" w:hAnsi="Times New Roman" w:cs="Times New Roman"/>
                <w:b/>
              </w:rPr>
              <w:t>августа</w:t>
            </w:r>
            <w:r w:rsidR="00666C78" w:rsidRPr="0036180E">
              <w:rPr>
                <w:rFonts w:ascii="Times New Roman" w:hAnsi="Times New Roman" w:cs="Times New Roman"/>
                <w:b/>
              </w:rPr>
              <w:t xml:space="preserve">  202</w:t>
            </w:r>
            <w:r w:rsidR="00666C78">
              <w:rPr>
                <w:rFonts w:ascii="Times New Roman" w:hAnsi="Times New Roman" w:cs="Times New Roman"/>
                <w:b/>
              </w:rPr>
              <w:t xml:space="preserve">1 </w:t>
            </w:r>
            <w:r w:rsidR="009F79EC">
              <w:rPr>
                <w:rFonts w:ascii="Times New Roman" w:hAnsi="Times New Roman" w:cs="Times New Roman"/>
                <w:b/>
              </w:rPr>
              <w:t>в 08</w:t>
            </w:r>
            <w:r w:rsidR="000A0AAC" w:rsidRPr="0036180E">
              <w:rPr>
                <w:rFonts w:ascii="Times New Roman" w:hAnsi="Times New Roman" w:cs="Times New Roman"/>
                <w:b/>
              </w:rPr>
              <w:t>-</w:t>
            </w:r>
            <w:r w:rsidR="0093383F">
              <w:rPr>
                <w:rFonts w:ascii="Times New Roman" w:hAnsi="Times New Roman" w:cs="Times New Roman"/>
                <w:b/>
              </w:rPr>
              <w:t>5</w:t>
            </w:r>
            <w:r w:rsidR="00666C78">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rPr>
                <w:rFonts w:ascii="Times New Roman" w:hAnsi="Times New Roman" w:cs="Times New Roman"/>
              </w:rPr>
            </w:pPr>
          </w:p>
        </w:tc>
      </w:tr>
      <w:tr w:rsidR="00EC2B57" w:rsidRPr="00EA08CE" w:rsidTr="00EC2B57">
        <w:trPr>
          <w:trHeight w:val="240"/>
        </w:trPr>
        <w:tc>
          <w:tcPr>
            <w:tcW w:w="534" w:type="dxa"/>
          </w:tcPr>
          <w:p w:rsidR="00EC2B57" w:rsidRPr="00EA08CE" w:rsidRDefault="00EC2B57" w:rsidP="00EC2B57">
            <w:pPr>
              <w:jc w:val="center"/>
              <w:rPr>
                <w:sz w:val="20"/>
                <w:szCs w:val="20"/>
              </w:rPr>
            </w:pPr>
            <w:r w:rsidRPr="00EA08CE">
              <w:rPr>
                <w:sz w:val="20"/>
                <w:szCs w:val="20"/>
              </w:rPr>
              <w:t>16</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 xml:space="preserve">Срок заключения </w:t>
            </w:r>
            <w:r w:rsidR="00A21A5A" w:rsidRPr="00EA08CE">
              <w:rPr>
                <w:sz w:val="20"/>
                <w:szCs w:val="20"/>
              </w:rPr>
              <w:t>Контракта</w:t>
            </w:r>
          </w:p>
        </w:tc>
        <w:tc>
          <w:tcPr>
            <w:tcW w:w="7512" w:type="dxa"/>
          </w:tcPr>
          <w:p w:rsidR="00EC2B57" w:rsidRPr="00EA08CE" w:rsidRDefault="00A21A5A" w:rsidP="00EC2B57">
            <w:pPr>
              <w:jc w:val="both"/>
              <w:rPr>
                <w:sz w:val="20"/>
                <w:szCs w:val="20"/>
              </w:rPr>
            </w:pPr>
            <w:r w:rsidRPr="00EA08CE">
              <w:rPr>
                <w:sz w:val="20"/>
                <w:szCs w:val="20"/>
              </w:rPr>
              <w:t>Контракт</w:t>
            </w:r>
            <w:r w:rsidR="0014058C" w:rsidRPr="00EA08CE">
              <w:rPr>
                <w:sz w:val="20"/>
                <w:szCs w:val="20"/>
              </w:rPr>
              <w:t xml:space="preserve"> </w:t>
            </w:r>
            <w:r w:rsidR="00EC2B57" w:rsidRPr="00EA08CE">
              <w:rPr>
                <w:sz w:val="20"/>
                <w:szCs w:val="20"/>
              </w:rPr>
              <w:t>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21A5A" w:rsidRPr="00EA08CE" w:rsidTr="00EC2B57">
        <w:trPr>
          <w:trHeight w:val="240"/>
        </w:trPr>
        <w:tc>
          <w:tcPr>
            <w:tcW w:w="534" w:type="dxa"/>
          </w:tcPr>
          <w:p w:rsidR="00A21A5A" w:rsidRPr="00EA08CE" w:rsidRDefault="00FA730B" w:rsidP="00EC2B57">
            <w:pPr>
              <w:jc w:val="center"/>
              <w:rPr>
                <w:sz w:val="20"/>
                <w:szCs w:val="20"/>
              </w:rPr>
            </w:pPr>
            <w:r w:rsidRPr="00EA08CE">
              <w:rPr>
                <w:sz w:val="20"/>
                <w:szCs w:val="20"/>
              </w:rPr>
              <w:t>17</w:t>
            </w:r>
          </w:p>
        </w:tc>
        <w:tc>
          <w:tcPr>
            <w:tcW w:w="2835" w:type="dxa"/>
          </w:tcPr>
          <w:p w:rsidR="00A21A5A" w:rsidRPr="00EA08CE" w:rsidRDefault="00A21A5A" w:rsidP="000A0AAC">
            <w:pPr>
              <w:rPr>
                <w:sz w:val="20"/>
                <w:szCs w:val="20"/>
              </w:rPr>
            </w:pPr>
            <w:r w:rsidRPr="00EA08CE">
              <w:rPr>
                <w:sz w:val="20"/>
                <w:szCs w:val="20"/>
              </w:rPr>
              <w:t>Изменение условий Контракта</w:t>
            </w:r>
          </w:p>
        </w:tc>
        <w:tc>
          <w:tcPr>
            <w:tcW w:w="7512" w:type="dxa"/>
          </w:tcPr>
          <w:p w:rsidR="00A21A5A" w:rsidRPr="00EA08CE" w:rsidRDefault="00A21A5A" w:rsidP="000A0AAC">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sidR="00C111D0">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00C111D0">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21A5A" w:rsidRPr="00EA08CE" w:rsidRDefault="00A21A5A" w:rsidP="000A0AAC">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21A5A" w:rsidRPr="00EA08CE" w:rsidRDefault="00A21A5A" w:rsidP="000A0AAC">
            <w:pPr>
              <w:pStyle w:val="ac"/>
              <w:spacing w:after="0"/>
              <w:ind w:right="137"/>
              <w:jc w:val="both"/>
              <w:rPr>
                <w:rFonts w:ascii="Times New Roman" w:hAnsi="Times New Roman" w:cs="Times New Roman"/>
                <w:sz w:val="20"/>
                <w:szCs w:val="20"/>
                <w:shd w:val="clear" w:color="auto" w:fill="FFFFFF"/>
              </w:rPr>
            </w:pPr>
          </w:p>
        </w:tc>
      </w:tr>
      <w:tr w:rsidR="00EC2B57" w:rsidRPr="00EA08CE" w:rsidTr="00EC2B57">
        <w:trPr>
          <w:trHeight w:val="240"/>
        </w:trPr>
        <w:tc>
          <w:tcPr>
            <w:tcW w:w="534" w:type="dxa"/>
          </w:tcPr>
          <w:p w:rsidR="00EC2B57" w:rsidRPr="00EA08CE" w:rsidRDefault="00FA730B" w:rsidP="00EC2B57">
            <w:pPr>
              <w:jc w:val="center"/>
              <w:rPr>
                <w:sz w:val="20"/>
                <w:szCs w:val="20"/>
              </w:rPr>
            </w:pPr>
            <w:r w:rsidRPr="00EA08CE">
              <w:rPr>
                <w:sz w:val="20"/>
                <w:szCs w:val="20"/>
              </w:rPr>
              <w:t>18</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p w:rsidR="00EC2B57" w:rsidRPr="00EA08CE" w:rsidRDefault="00EC2B57" w:rsidP="00EC2B57">
            <w:pPr>
              <w:rPr>
                <w:sz w:val="20"/>
                <w:szCs w:val="20"/>
              </w:rPr>
            </w:pPr>
          </w:p>
          <w:p w:rsidR="00EC2B57" w:rsidRPr="00EA08CE" w:rsidRDefault="00EC2B57" w:rsidP="00EC2B57">
            <w:pPr>
              <w:rPr>
                <w:sz w:val="20"/>
                <w:szCs w:val="20"/>
              </w:rPr>
            </w:pPr>
          </w:p>
        </w:tc>
      </w:tr>
      <w:tr w:rsidR="00EC2B57" w:rsidRPr="00EA08CE" w:rsidTr="00EC2B57">
        <w:trPr>
          <w:trHeight w:val="240"/>
        </w:trPr>
        <w:tc>
          <w:tcPr>
            <w:tcW w:w="534" w:type="dxa"/>
          </w:tcPr>
          <w:p w:rsidR="00EC2B57" w:rsidRPr="00EA08CE" w:rsidRDefault="00EC2B57" w:rsidP="00FA730B">
            <w:pPr>
              <w:jc w:val="center"/>
              <w:rPr>
                <w:sz w:val="20"/>
                <w:szCs w:val="20"/>
              </w:rPr>
            </w:pPr>
            <w:r w:rsidRPr="00EA08CE">
              <w:rPr>
                <w:sz w:val="20"/>
                <w:szCs w:val="20"/>
              </w:rPr>
              <w:t>1</w:t>
            </w:r>
            <w:r w:rsidR="00FA730B" w:rsidRPr="00EA08CE">
              <w:rPr>
                <w:sz w:val="20"/>
                <w:szCs w:val="20"/>
              </w:rPr>
              <w:t>9</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 xml:space="preserve">Размер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и (или) обеспечения исполнения гарантийных обязательств, срок и порядок их предоставления.</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DE4140" w:rsidRPr="00EA08CE" w:rsidTr="00EC2B57">
        <w:trPr>
          <w:trHeight w:val="240"/>
        </w:trPr>
        <w:tc>
          <w:tcPr>
            <w:tcW w:w="534" w:type="dxa"/>
          </w:tcPr>
          <w:p w:rsidR="00DE4140" w:rsidRPr="00EA08CE" w:rsidRDefault="00FA730B" w:rsidP="00EC2B57">
            <w:pPr>
              <w:jc w:val="center"/>
              <w:rPr>
                <w:sz w:val="20"/>
                <w:szCs w:val="20"/>
              </w:rPr>
            </w:pPr>
            <w:r w:rsidRPr="00EA08CE">
              <w:rPr>
                <w:sz w:val="20"/>
                <w:szCs w:val="20"/>
              </w:rPr>
              <w:t>20</w:t>
            </w:r>
          </w:p>
        </w:tc>
        <w:tc>
          <w:tcPr>
            <w:tcW w:w="2835" w:type="dxa"/>
          </w:tcPr>
          <w:p w:rsidR="00DE4140" w:rsidRPr="00EA08CE" w:rsidRDefault="00DE4140" w:rsidP="000A0AAC">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DE4140" w:rsidRPr="00EA08CE" w:rsidRDefault="00DE4140" w:rsidP="000A0AAC">
            <w:pPr>
              <w:rPr>
                <w:b/>
                <w:sz w:val="20"/>
                <w:szCs w:val="20"/>
              </w:rPr>
            </w:pPr>
            <w:r w:rsidRPr="00EA08CE">
              <w:rPr>
                <w:b/>
                <w:sz w:val="20"/>
                <w:szCs w:val="20"/>
              </w:rPr>
              <w:lastRenderedPageBreak/>
              <w:t xml:space="preserve">Предоставляются </w:t>
            </w:r>
          </w:p>
          <w:p w:rsidR="00DE4140" w:rsidRPr="00EA08CE" w:rsidRDefault="00DE4140" w:rsidP="000A0AAC">
            <w:pPr>
              <w:autoSpaceDE w:val="0"/>
              <w:autoSpaceDN w:val="0"/>
              <w:adjustRightInd w:val="0"/>
              <w:ind w:right="137"/>
              <w:jc w:val="both"/>
              <w:rPr>
                <w:sz w:val="20"/>
                <w:szCs w:val="20"/>
              </w:rPr>
            </w:pPr>
          </w:p>
        </w:tc>
      </w:tr>
      <w:tr w:rsidR="00C05C4C" w:rsidRPr="00EA08CE" w:rsidTr="00EC2B57">
        <w:trPr>
          <w:trHeight w:val="240"/>
        </w:trPr>
        <w:tc>
          <w:tcPr>
            <w:tcW w:w="534" w:type="dxa"/>
          </w:tcPr>
          <w:p w:rsidR="00C05C4C" w:rsidRPr="00EA08CE" w:rsidRDefault="00FA730B" w:rsidP="00EC2B57">
            <w:pPr>
              <w:jc w:val="center"/>
              <w:rPr>
                <w:sz w:val="20"/>
                <w:szCs w:val="20"/>
              </w:rPr>
            </w:pPr>
            <w:r w:rsidRPr="00EA08CE">
              <w:rPr>
                <w:sz w:val="20"/>
                <w:szCs w:val="20"/>
              </w:rPr>
              <w:lastRenderedPageBreak/>
              <w:t>21</w:t>
            </w:r>
          </w:p>
        </w:tc>
        <w:tc>
          <w:tcPr>
            <w:tcW w:w="2835" w:type="dxa"/>
          </w:tcPr>
          <w:p w:rsidR="00C05C4C" w:rsidRPr="00EA08CE" w:rsidRDefault="00C05C4C" w:rsidP="00EC2B57">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Комплект документации о закупке может быть получен с «</w:t>
            </w:r>
            <w:r w:rsidR="00666C78">
              <w:rPr>
                <w:rFonts w:eastAsia="Calibri"/>
                <w:sz w:val="20"/>
                <w:szCs w:val="20"/>
                <w:lang w:eastAsia="en-US"/>
              </w:rPr>
              <w:t>23</w:t>
            </w:r>
            <w:r w:rsidR="0036180E">
              <w:rPr>
                <w:rFonts w:eastAsia="Calibri"/>
                <w:sz w:val="20"/>
                <w:szCs w:val="20"/>
                <w:lang w:eastAsia="en-US"/>
              </w:rPr>
              <w:t xml:space="preserve">» </w:t>
            </w:r>
            <w:r w:rsidR="00666C78">
              <w:rPr>
                <w:rFonts w:eastAsia="Calibri"/>
                <w:sz w:val="20"/>
                <w:szCs w:val="20"/>
                <w:lang w:eastAsia="en-US"/>
              </w:rPr>
              <w:t>июля</w:t>
            </w:r>
            <w:r w:rsidRPr="00EA08CE">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 г. по «</w:t>
            </w:r>
            <w:r w:rsidR="00666C78">
              <w:rPr>
                <w:rFonts w:eastAsia="Calibri"/>
                <w:sz w:val="20"/>
                <w:szCs w:val="20"/>
                <w:lang w:eastAsia="en-US"/>
              </w:rPr>
              <w:t>0</w:t>
            </w:r>
            <w:r w:rsidR="009F79EC">
              <w:rPr>
                <w:rFonts w:eastAsia="Calibri"/>
                <w:sz w:val="20"/>
                <w:szCs w:val="20"/>
                <w:lang w:eastAsia="en-US"/>
              </w:rPr>
              <w:t>2</w:t>
            </w:r>
            <w:r w:rsidR="006758C6">
              <w:rPr>
                <w:rFonts w:eastAsia="Calibri"/>
                <w:sz w:val="20"/>
                <w:szCs w:val="20"/>
                <w:lang w:eastAsia="en-US"/>
              </w:rPr>
              <w:t xml:space="preserve">» </w:t>
            </w:r>
            <w:r w:rsidR="00666C78">
              <w:rPr>
                <w:rFonts w:eastAsia="Calibri"/>
                <w:sz w:val="20"/>
                <w:szCs w:val="20"/>
                <w:lang w:eastAsia="en-US"/>
              </w:rPr>
              <w:t>авгус</w:t>
            </w:r>
            <w:r w:rsidR="009F79EC">
              <w:rPr>
                <w:rFonts w:eastAsia="Calibri"/>
                <w:sz w:val="20"/>
                <w:szCs w:val="20"/>
                <w:lang w:eastAsia="en-US"/>
              </w:rPr>
              <w:t>та</w:t>
            </w:r>
            <w:r w:rsidR="000A0AAC">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w:t>
            </w:r>
            <w:r w:rsidRPr="00EA08CE">
              <w:rPr>
                <w:rFonts w:eastAsia="Calibri"/>
                <w:sz w:val="20"/>
                <w:szCs w:val="20"/>
                <w:lang w:eastAsia="en-US"/>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C05C4C" w:rsidRPr="00EA08CE" w:rsidRDefault="00C05C4C" w:rsidP="00C05C4C">
            <w:pPr>
              <w:ind w:right="137"/>
              <w:jc w:val="both"/>
              <w:rPr>
                <w:rFonts w:eastAsia="Calibri"/>
                <w:sz w:val="20"/>
                <w:szCs w:val="20"/>
                <w:lang w:eastAsia="en-US"/>
              </w:rPr>
            </w:pP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r w:rsidR="00666C78" w:rsidRPr="00BE3CFB">
              <w:rPr>
                <w:b/>
                <w:sz w:val="22"/>
                <w:szCs w:val="22"/>
              </w:rPr>
              <w:t xml:space="preserve"> https://estp.ru</w:t>
            </w:r>
            <w:r w:rsidR="00666C78" w:rsidRPr="00EA08CE">
              <w:rPr>
                <w:rFonts w:eastAsia="Calibri"/>
                <w:sz w:val="20"/>
                <w:szCs w:val="20"/>
                <w:lang w:eastAsia="en-US"/>
              </w:rPr>
              <w:t xml:space="preserve"> </w:t>
            </w:r>
            <w:r w:rsidR="00666C78">
              <w:rPr>
                <w:rFonts w:eastAsia="Calibri"/>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05C4C" w:rsidRPr="00EA08CE" w:rsidRDefault="00C05C4C" w:rsidP="00C05C4C">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05C4C" w:rsidRPr="00EA08CE" w:rsidRDefault="00C05C4C" w:rsidP="00C05C4C">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026DAA">
      <w:pPr>
        <w:pageBreakBefore/>
        <w:jc w:val="center"/>
        <w:rPr>
          <w:b/>
          <w:sz w:val="16"/>
          <w:szCs w:val="16"/>
        </w:rPr>
      </w:pPr>
      <w:r w:rsidRPr="00EA08CE">
        <w:rPr>
          <w:b/>
          <w:sz w:val="20"/>
          <w:szCs w:val="20"/>
        </w:rPr>
        <w:br w:type="page"/>
      </w:r>
      <w:r w:rsidRPr="00EA08CE">
        <w:rPr>
          <w:b/>
          <w:sz w:val="16"/>
          <w:szCs w:val="16"/>
        </w:rPr>
        <w:lastRenderedPageBreak/>
        <w:t>Раздел 8. ТЕХНИЧЕСКАЯ ЧАСТЬ.</w:t>
      </w:r>
    </w:p>
    <w:p w:rsidR="00026DAA" w:rsidRDefault="00026DAA" w:rsidP="00026DAA">
      <w:pPr>
        <w:jc w:val="center"/>
        <w:rPr>
          <w:sz w:val="16"/>
          <w:szCs w:val="16"/>
        </w:rPr>
      </w:pPr>
    </w:p>
    <w:p w:rsidR="00026DAA" w:rsidRDefault="00026DAA" w:rsidP="00026DAA">
      <w:pPr>
        <w:jc w:val="center"/>
        <w:rPr>
          <w:sz w:val="16"/>
          <w:szCs w:val="16"/>
        </w:rPr>
      </w:pPr>
    </w:p>
    <w:p w:rsidR="00026DAA" w:rsidRDefault="00026DAA" w:rsidP="00026DAA">
      <w:pPr>
        <w:jc w:val="center"/>
        <w:rPr>
          <w:sz w:val="16"/>
          <w:szCs w:val="16"/>
        </w:rPr>
      </w:pPr>
    </w:p>
    <w:p w:rsidR="00026DAA" w:rsidRPr="00026DAA" w:rsidRDefault="00026DAA" w:rsidP="00026DAA">
      <w:pPr>
        <w:jc w:val="center"/>
        <w:rPr>
          <w:b/>
        </w:rPr>
      </w:pPr>
      <w:proofErr w:type="gramStart"/>
      <w:r w:rsidRPr="00026DAA">
        <w:rPr>
          <w:b/>
        </w:rPr>
        <w:t>Представлен</w:t>
      </w:r>
      <w:proofErr w:type="gramEnd"/>
      <w:r w:rsidRPr="00026DAA">
        <w:rPr>
          <w:b/>
        </w:rPr>
        <w:t xml:space="preserve"> отдельным файлом</w:t>
      </w:r>
    </w:p>
    <w:p w:rsidR="00026DAA" w:rsidRDefault="00026DAA" w:rsidP="00026DAA">
      <w:pPr>
        <w:jc w:val="center"/>
        <w:rPr>
          <w:sz w:val="16"/>
          <w:szCs w:val="16"/>
        </w:rPr>
      </w:pPr>
    </w:p>
    <w:p w:rsidR="00026DAA" w:rsidRDefault="00026DAA" w:rsidP="00026DAA">
      <w:pPr>
        <w:rPr>
          <w:sz w:val="16"/>
          <w:szCs w:val="16"/>
        </w:rPr>
      </w:pPr>
    </w:p>
    <w:p w:rsidR="00026DAA" w:rsidRDefault="00026DAA" w:rsidP="00EC2B57">
      <w:pPr>
        <w:jc w:val="right"/>
        <w:rPr>
          <w:sz w:val="16"/>
          <w:szCs w:val="16"/>
        </w:rPr>
      </w:pPr>
    </w:p>
    <w:p w:rsidR="00EC2B57" w:rsidRPr="00EA08CE" w:rsidRDefault="00EC2B57" w:rsidP="00EC2B57">
      <w:pPr>
        <w:jc w:val="right"/>
        <w:rPr>
          <w:sz w:val="16"/>
          <w:szCs w:val="16"/>
        </w:rPr>
      </w:pPr>
      <w:r w:rsidRPr="00EA08CE">
        <w:rPr>
          <w:sz w:val="16"/>
          <w:szCs w:val="16"/>
        </w:rPr>
        <w:t xml:space="preserve">Приложение № 1 </w:t>
      </w:r>
    </w:p>
    <w:p w:rsidR="00EC2B57" w:rsidRPr="00EA08CE" w:rsidRDefault="00EC2B57" w:rsidP="00EC2B57">
      <w:pPr>
        <w:jc w:val="right"/>
        <w:rPr>
          <w:sz w:val="16"/>
          <w:szCs w:val="16"/>
        </w:rPr>
      </w:pPr>
      <w:r w:rsidRPr="00EA08CE">
        <w:rPr>
          <w:sz w:val="16"/>
          <w:szCs w:val="16"/>
        </w:rPr>
        <w:t xml:space="preserve">к Документации </w:t>
      </w:r>
    </w:p>
    <w:p w:rsidR="00EC2B57" w:rsidRPr="00EA08CE" w:rsidRDefault="00EC2B57" w:rsidP="00EC2B57">
      <w:pPr>
        <w:jc w:val="right"/>
        <w:rPr>
          <w:sz w:val="16"/>
          <w:szCs w:val="16"/>
        </w:rPr>
      </w:pPr>
      <w:r w:rsidRPr="00EA08CE">
        <w:rPr>
          <w:sz w:val="16"/>
          <w:szCs w:val="16"/>
        </w:rPr>
        <w:t xml:space="preserve">о запросе котировок </w:t>
      </w:r>
    </w:p>
    <w:p w:rsidR="00EC2B57" w:rsidRDefault="00EC2B57" w:rsidP="00EC2B57">
      <w:pPr>
        <w:jc w:val="right"/>
        <w:rPr>
          <w:sz w:val="16"/>
          <w:szCs w:val="16"/>
        </w:rPr>
      </w:pPr>
      <w:r w:rsidRPr="00EA08CE">
        <w:rPr>
          <w:sz w:val="16"/>
          <w:szCs w:val="16"/>
        </w:rPr>
        <w:t xml:space="preserve">в электронной форме </w:t>
      </w: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Default="007B68AF"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Pr="00EA08CE" w:rsidRDefault="007B68AF" w:rsidP="00EC2B57">
      <w:pPr>
        <w:jc w:val="right"/>
        <w:rPr>
          <w:sz w:val="16"/>
          <w:szCs w:val="16"/>
        </w:rPr>
      </w:pPr>
    </w:p>
    <w:p w:rsidR="00EC2B57" w:rsidRPr="00EA08CE" w:rsidRDefault="00EC2B57" w:rsidP="00EC2B57">
      <w:pPr>
        <w:ind w:firstLine="5600"/>
        <w:contextualSpacing/>
        <w:rPr>
          <w:i/>
          <w:sz w:val="16"/>
          <w:szCs w:val="16"/>
        </w:rPr>
      </w:pPr>
    </w:p>
    <w:p w:rsidR="00EC2B57" w:rsidRPr="00EA08CE" w:rsidRDefault="00EC2B57" w:rsidP="00EC2B57">
      <w:pPr>
        <w:ind w:firstLine="5600"/>
        <w:contextualSpacing/>
        <w:rPr>
          <w:i/>
          <w:sz w:val="16"/>
          <w:szCs w:val="16"/>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r>
        <w:rPr>
          <w:sz w:val="22"/>
          <w:szCs w:val="22"/>
        </w:rPr>
        <w:t xml:space="preserve">                           </w:t>
      </w:r>
    </w:p>
    <w:p w:rsidR="00713BD1" w:rsidRDefault="00713BD1" w:rsidP="00713BD1">
      <w:pPr>
        <w:ind w:right="53"/>
        <w:jc w:val="both"/>
        <w:rPr>
          <w:sz w:val="22"/>
          <w:szCs w:val="22"/>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EC2B57" w:rsidRPr="00EA08CE" w:rsidRDefault="00EC2B57" w:rsidP="00026DAA">
      <w:pPr>
        <w:contextualSpacing/>
        <w:rPr>
          <w:i/>
          <w:sz w:val="20"/>
          <w:szCs w:val="20"/>
        </w:rPr>
      </w:pPr>
    </w:p>
    <w:p w:rsidR="00EC2B57" w:rsidRPr="00EA08CE" w:rsidRDefault="00EC2B57" w:rsidP="00713BD1">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lastRenderedPageBreak/>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2B249A">
            <w:pPr>
              <w:contextualSpacing/>
              <w:jc w:val="center"/>
              <w:rPr>
                <w:color w:val="000000"/>
                <w:sz w:val="20"/>
                <w:szCs w:val="20"/>
              </w:rPr>
            </w:pPr>
            <w:r w:rsidRPr="00EA08CE">
              <w:rPr>
                <w:color w:val="000000"/>
                <w:sz w:val="20"/>
                <w:szCs w:val="20"/>
              </w:rPr>
              <w:t xml:space="preserve">Требуемое </w:t>
            </w:r>
            <w:r w:rsidR="002B249A">
              <w:rPr>
                <w:color w:val="000000"/>
                <w:sz w:val="20"/>
                <w:szCs w:val="20"/>
              </w:rPr>
              <w:t>количество</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2B249A" w:rsidP="00EC2B57">
      <w:pPr>
        <w:contextualSpacing/>
        <w:rPr>
          <w:sz w:val="20"/>
          <w:szCs w:val="20"/>
        </w:rPr>
      </w:pPr>
      <w:r>
        <w:rPr>
          <w:sz w:val="20"/>
          <w:szCs w:val="20"/>
        </w:rPr>
        <w:t xml:space="preserve">  </w:t>
      </w:r>
      <w:r w:rsidR="00EC2B57"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782977" w:rsidRDefault="00782977" w:rsidP="00782977">
      <w:pPr>
        <w:ind w:left="720"/>
        <w:contextualSpacing/>
        <w:jc w:val="center"/>
        <w:rPr>
          <w:b/>
          <w:sz w:val="20"/>
          <w:szCs w:val="20"/>
        </w:rPr>
      </w:pPr>
      <w:r>
        <w:rPr>
          <w:b/>
          <w:sz w:val="20"/>
          <w:szCs w:val="20"/>
        </w:rPr>
        <w:t>Расчет стоимости</w:t>
      </w:r>
    </w:p>
    <w:p w:rsidR="00782977" w:rsidRDefault="00782977" w:rsidP="00782977">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782977" w:rsidTr="00782977">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Кол-во (шт.)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82977" w:rsidRDefault="000A0AAC">
            <w:pPr>
              <w:spacing w:after="160" w:line="256" w:lineRule="auto"/>
              <w:jc w:val="center"/>
              <w:rPr>
                <w:color w:val="000000"/>
                <w:sz w:val="20"/>
                <w:szCs w:val="20"/>
                <w:lang w:eastAsia="en-US"/>
              </w:rPr>
            </w:pPr>
            <w:r>
              <w:rPr>
                <w:color w:val="000000"/>
                <w:sz w:val="20"/>
                <w:szCs w:val="20"/>
              </w:rPr>
              <w:t>Цена за ед. руб. с НДС 20</w:t>
            </w:r>
            <w:r w:rsidR="00782977">
              <w:rPr>
                <w:color w:val="000000"/>
                <w:sz w:val="20"/>
                <w:szCs w:val="20"/>
              </w:rPr>
              <w: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Сумма с НДС </w:t>
            </w:r>
          </w:p>
        </w:tc>
      </w:tr>
      <w:tr w:rsidR="00782977" w:rsidTr="00782977">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r>
      <w:tr w:rsidR="00782977" w:rsidTr="00782977">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1"/>
          <w:footerReference w:type="default" r:id="rId12"/>
          <w:pgSz w:w="11906" w:h="16838"/>
          <w:pgMar w:top="720" w:right="720" w:bottom="720" w:left="720" w:header="708" w:footer="708" w:gutter="0"/>
          <w:cols w:space="708"/>
          <w:titlePg/>
          <w:docGrid w:linePitch="360"/>
        </w:sectPr>
      </w:pPr>
    </w:p>
    <w:p w:rsidR="00EC2B57" w:rsidRPr="00EA08CE" w:rsidRDefault="00EC2B57" w:rsidP="00026DAA">
      <w:pPr>
        <w:pStyle w:val="2"/>
        <w:pageBreakBefore/>
        <w:spacing w:before="0" w:after="0" w:line="240" w:lineRule="auto"/>
        <w:ind w:firstLine="0"/>
        <w:jc w:val="center"/>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026DAA" w:rsidRDefault="00026DAA" w:rsidP="00026DAA">
      <w:pPr>
        <w:jc w:val="center"/>
        <w:rPr>
          <w:b/>
          <w:caps/>
          <w:sz w:val="20"/>
          <w:szCs w:val="20"/>
        </w:rPr>
      </w:pPr>
    </w:p>
    <w:p w:rsidR="00026DAA" w:rsidRDefault="00026DAA" w:rsidP="00026DAA">
      <w:pPr>
        <w:jc w:val="center"/>
        <w:rPr>
          <w:b/>
          <w:caps/>
          <w:sz w:val="20"/>
          <w:szCs w:val="20"/>
        </w:rPr>
      </w:pPr>
    </w:p>
    <w:p w:rsidR="00EC2B57" w:rsidRPr="00EA08CE" w:rsidRDefault="00026DAA" w:rsidP="00026DAA">
      <w:pPr>
        <w:jc w:val="center"/>
        <w:rPr>
          <w:b/>
          <w:caps/>
          <w:sz w:val="20"/>
          <w:szCs w:val="20"/>
        </w:rPr>
      </w:pPr>
      <w:r>
        <w:rPr>
          <w:b/>
          <w:caps/>
          <w:sz w:val="20"/>
          <w:szCs w:val="20"/>
        </w:rPr>
        <w:t>представлен отдельным файлом</w:t>
      </w:r>
    </w:p>
    <w:p w:rsidR="00026DAA" w:rsidRDefault="00026DAA" w:rsidP="00EC2B57">
      <w:pPr>
        <w:jc w:val="right"/>
        <w:rPr>
          <w:sz w:val="20"/>
          <w:szCs w:val="20"/>
        </w:rPr>
      </w:pPr>
    </w:p>
    <w:p w:rsidR="00026DAA" w:rsidRDefault="00026DAA" w:rsidP="00EC2B57">
      <w:pPr>
        <w:jc w:val="right"/>
        <w:rPr>
          <w:sz w:val="20"/>
          <w:szCs w:val="20"/>
        </w:rPr>
      </w:pPr>
    </w:p>
    <w:p w:rsidR="00EC2B57" w:rsidRPr="00EA08CE" w:rsidRDefault="00EC2B57" w:rsidP="00EC2B57">
      <w:pPr>
        <w:jc w:val="right"/>
        <w:rPr>
          <w:sz w:val="20"/>
          <w:szCs w:val="20"/>
        </w:rPr>
      </w:pPr>
      <w:r w:rsidRPr="00EA08CE">
        <w:rPr>
          <w:sz w:val="20"/>
          <w:szCs w:val="20"/>
        </w:rPr>
        <w:t xml:space="preserve">Приложение № 2 </w:t>
      </w:r>
    </w:p>
    <w:p w:rsidR="00EC2B57" w:rsidRPr="00EA08CE" w:rsidRDefault="00EC2B57" w:rsidP="00EC2B57">
      <w:pPr>
        <w:jc w:val="right"/>
        <w:rPr>
          <w:sz w:val="20"/>
          <w:szCs w:val="20"/>
        </w:rPr>
      </w:pPr>
      <w:r w:rsidRPr="00EA08CE">
        <w:rPr>
          <w:sz w:val="20"/>
          <w:szCs w:val="20"/>
        </w:rPr>
        <w:t xml:space="preserve">к Документации </w:t>
      </w:r>
    </w:p>
    <w:p w:rsidR="00EC2B57" w:rsidRPr="00EA08CE" w:rsidRDefault="00EC2B57" w:rsidP="00EC2B57">
      <w:pPr>
        <w:jc w:val="right"/>
        <w:rPr>
          <w:sz w:val="20"/>
          <w:szCs w:val="20"/>
        </w:rPr>
      </w:pPr>
      <w:r w:rsidRPr="00EA08CE">
        <w:rPr>
          <w:sz w:val="20"/>
          <w:szCs w:val="20"/>
        </w:rPr>
        <w:t xml:space="preserve">о запросе котировок </w:t>
      </w:r>
    </w:p>
    <w:p w:rsidR="00EC2B57" w:rsidRDefault="00EC2B57" w:rsidP="00EC2B57">
      <w:pPr>
        <w:jc w:val="right"/>
        <w:rPr>
          <w:sz w:val="20"/>
          <w:szCs w:val="20"/>
        </w:rPr>
      </w:pPr>
      <w:r w:rsidRPr="00EA08CE">
        <w:rPr>
          <w:sz w:val="20"/>
          <w:szCs w:val="20"/>
        </w:rPr>
        <w:t xml:space="preserve">в электронной форме </w:t>
      </w:r>
    </w:p>
    <w:p w:rsidR="00026DAA" w:rsidRDefault="00026DAA" w:rsidP="00EC2B57">
      <w:pPr>
        <w:jc w:val="right"/>
        <w:rPr>
          <w:sz w:val="20"/>
          <w:szCs w:val="20"/>
        </w:rPr>
      </w:pPr>
    </w:p>
    <w:p w:rsidR="00026DAA" w:rsidRDefault="00026DAA" w:rsidP="00EC2B57">
      <w:pPr>
        <w:jc w:val="right"/>
        <w:rPr>
          <w:sz w:val="20"/>
          <w:szCs w:val="20"/>
        </w:rPr>
      </w:pPr>
    </w:p>
    <w:p w:rsidR="00026DAA" w:rsidRDefault="00026DAA" w:rsidP="00EC2B57">
      <w:pPr>
        <w:jc w:val="right"/>
        <w:rPr>
          <w:sz w:val="20"/>
          <w:szCs w:val="20"/>
        </w:rPr>
      </w:pPr>
    </w:p>
    <w:p w:rsidR="00026DAA" w:rsidRPr="00EA08CE" w:rsidRDefault="00026DAA" w:rsidP="00EC2B57">
      <w:pPr>
        <w:jc w:val="right"/>
        <w:rPr>
          <w:sz w:val="20"/>
          <w:szCs w:val="20"/>
        </w:rPr>
      </w:pPr>
    </w:p>
    <w:p w:rsidR="00EC2B57" w:rsidRDefault="00EC2B57" w:rsidP="00EC2B57">
      <w:pPr>
        <w:jc w:val="center"/>
        <w:rPr>
          <w:b/>
          <w:sz w:val="20"/>
          <w:szCs w:val="20"/>
        </w:rPr>
      </w:pPr>
    </w:p>
    <w:p w:rsidR="00026DAA" w:rsidRPr="00EA08CE" w:rsidRDefault="00026DAA" w:rsidP="00EC2B57">
      <w:pPr>
        <w:jc w:val="center"/>
        <w:rPr>
          <w:b/>
          <w:sz w:val="20"/>
          <w:szCs w:val="20"/>
        </w:rPr>
      </w:pPr>
    </w:p>
    <w:p w:rsidR="00EC2B57" w:rsidRPr="00735AFA" w:rsidRDefault="00EC2B57" w:rsidP="00EC2B57">
      <w:pPr>
        <w:rPr>
          <w:sz w:val="22"/>
          <w:szCs w:val="22"/>
        </w:rPr>
      </w:pPr>
    </w:p>
    <w:p w:rsidR="00EC2B57" w:rsidRDefault="00EC2B57" w:rsidP="00EC2B57"/>
    <w:sectPr w:rsidR="00EC2B57"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6E" w:rsidRDefault="0039156E">
      <w:r>
        <w:separator/>
      </w:r>
    </w:p>
  </w:endnote>
  <w:endnote w:type="continuationSeparator" w:id="0">
    <w:p w:rsidR="0039156E" w:rsidRDefault="00391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BB09F8"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C275AB">
      <w:rPr>
        <w:rStyle w:val="a4"/>
        <w:noProof/>
      </w:rPr>
      <w:t>19</w:t>
    </w:r>
    <w:r>
      <w:rPr>
        <w:rStyle w:val="a4"/>
      </w:rPr>
      <w:fldChar w:fldCharType="end"/>
    </w:r>
  </w:p>
  <w:p w:rsidR="00C275AB" w:rsidRDefault="00C275AB"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BB09F8"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93383F">
      <w:rPr>
        <w:rStyle w:val="a4"/>
        <w:noProof/>
      </w:rPr>
      <w:t>13</w:t>
    </w:r>
    <w:r>
      <w:rPr>
        <w:rStyle w:val="a4"/>
      </w:rPr>
      <w:fldChar w:fldCharType="end"/>
    </w:r>
  </w:p>
  <w:p w:rsidR="00C275AB" w:rsidRDefault="00C275AB"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6E" w:rsidRDefault="0039156E">
      <w:r>
        <w:separator/>
      </w:r>
    </w:p>
  </w:footnote>
  <w:footnote w:type="continuationSeparator" w:id="0">
    <w:p w:rsidR="0039156E" w:rsidRDefault="00391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202205"/>
    <w:multiLevelType w:val="hybridMultilevel"/>
    <w:tmpl w:val="F148EE1E"/>
    <w:lvl w:ilvl="0" w:tplc="803ACB5A">
      <w:start w:val="1"/>
      <w:numFmt w:val="decimal"/>
      <w:lvlText w:val="%1."/>
      <w:lvlJc w:val="left"/>
      <w:pPr>
        <w:ind w:left="644"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6">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0"/>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26DAA"/>
    <w:rsid w:val="00034A06"/>
    <w:rsid w:val="00040B9C"/>
    <w:rsid w:val="000718BF"/>
    <w:rsid w:val="000757EE"/>
    <w:rsid w:val="000A0AAC"/>
    <w:rsid w:val="000A0E41"/>
    <w:rsid w:val="000C1895"/>
    <w:rsid w:val="000D36DB"/>
    <w:rsid w:val="000E5C5A"/>
    <w:rsid w:val="001238C3"/>
    <w:rsid w:val="001330F7"/>
    <w:rsid w:val="0014058C"/>
    <w:rsid w:val="00172133"/>
    <w:rsid w:val="001837DA"/>
    <w:rsid w:val="00195FEC"/>
    <w:rsid w:val="001D16B1"/>
    <w:rsid w:val="001F635D"/>
    <w:rsid w:val="002200F5"/>
    <w:rsid w:val="00237FFC"/>
    <w:rsid w:val="00262A94"/>
    <w:rsid w:val="00265BF6"/>
    <w:rsid w:val="00277630"/>
    <w:rsid w:val="002B249A"/>
    <w:rsid w:val="002D5FD7"/>
    <w:rsid w:val="002F2D99"/>
    <w:rsid w:val="00301064"/>
    <w:rsid w:val="00305E8A"/>
    <w:rsid w:val="00310BF4"/>
    <w:rsid w:val="00313FC4"/>
    <w:rsid w:val="0031426B"/>
    <w:rsid w:val="0036180E"/>
    <w:rsid w:val="0039156E"/>
    <w:rsid w:val="003D048C"/>
    <w:rsid w:val="003D460B"/>
    <w:rsid w:val="003F5229"/>
    <w:rsid w:val="00412576"/>
    <w:rsid w:val="00465F09"/>
    <w:rsid w:val="00467746"/>
    <w:rsid w:val="004C730F"/>
    <w:rsid w:val="004F4362"/>
    <w:rsid w:val="00503C63"/>
    <w:rsid w:val="005627D8"/>
    <w:rsid w:val="005B7429"/>
    <w:rsid w:val="005C3C72"/>
    <w:rsid w:val="005C60D3"/>
    <w:rsid w:val="006209F6"/>
    <w:rsid w:val="00666C78"/>
    <w:rsid w:val="006758C6"/>
    <w:rsid w:val="006A69FF"/>
    <w:rsid w:val="006C281A"/>
    <w:rsid w:val="006E5542"/>
    <w:rsid w:val="00705434"/>
    <w:rsid w:val="00713BD1"/>
    <w:rsid w:val="00731896"/>
    <w:rsid w:val="00772EEB"/>
    <w:rsid w:val="00782977"/>
    <w:rsid w:val="007858D7"/>
    <w:rsid w:val="00794F38"/>
    <w:rsid w:val="007B68AF"/>
    <w:rsid w:val="007C4FF6"/>
    <w:rsid w:val="007F1D34"/>
    <w:rsid w:val="00820BF8"/>
    <w:rsid w:val="00841225"/>
    <w:rsid w:val="00845569"/>
    <w:rsid w:val="008674EE"/>
    <w:rsid w:val="008B67F6"/>
    <w:rsid w:val="008D19DE"/>
    <w:rsid w:val="0093383F"/>
    <w:rsid w:val="009707D6"/>
    <w:rsid w:val="009917F7"/>
    <w:rsid w:val="009D2B90"/>
    <w:rsid w:val="009F79EC"/>
    <w:rsid w:val="00A21A5A"/>
    <w:rsid w:val="00A2343D"/>
    <w:rsid w:val="00A32164"/>
    <w:rsid w:val="00A33490"/>
    <w:rsid w:val="00AA5C22"/>
    <w:rsid w:val="00AC24A2"/>
    <w:rsid w:val="00AC6958"/>
    <w:rsid w:val="00B01FA7"/>
    <w:rsid w:val="00B22890"/>
    <w:rsid w:val="00B93989"/>
    <w:rsid w:val="00BA7266"/>
    <w:rsid w:val="00BB09F8"/>
    <w:rsid w:val="00BC561E"/>
    <w:rsid w:val="00C05C4C"/>
    <w:rsid w:val="00C10AEA"/>
    <w:rsid w:val="00C111D0"/>
    <w:rsid w:val="00C24ED4"/>
    <w:rsid w:val="00C26EEA"/>
    <w:rsid w:val="00C275AB"/>
    <w:rsid w:val="00C32F12"/>
    <w:rsid w:val="00C45B6B"/>
    <w:rsid w:val="00C57575"/>
    <w:rsid w:val="00C72A4A"/>
    <w:rsid w:val="00C76EA4"/>
    <w:rsid w:val="00C7700D"/>
    <w:rsid w:val="00CC6832"/>
    <w:rsid w:val="00CD46DC"/>
    <w:rsid w:val="00CD71A4"/>
    <w:rsid w:val="00D071D5"/>
    <w:rsid w:val="00D335B6"/>
    <w:rsid w:val="00D34EC6"/>
    <w:rsid w:val="00D67E70"/>
    <w:rsid w:val="00DD1877"/>
    <w:rsid w:val="00DE4140"/>
    <w:rsid w:val="00E345B7"/>
    <w:rsid w:val="00E460DB"/>
    <w:rsid w:val="00E72588"/>
    <w:rsid w:val="00E74079"/>
    <w:rsid w:val="00E74E31"/>
    <w:rsid w:val="00E85BC7"/>
    <w:rsid w:val="00E879F7"/>
    <w:rsid w:val="00EA08CE"/>
    <w:rsid w:val="00EB3CE8"/>
    <w:rsid w:val="00EB634C"/>
    <w:rsid w:val="00EC2B57"/>
    <w:rsid w:val="00ED49C1"/>
    <w:rsid w:val="00EF2758"/>
    <w:rsid w:val="00F1489B"/>
    <w:rsid w:val="00F343B9"/>
    <w:rsid w:val="00F352A6"/>
    <w:rsid w:val="00F53D85"/>
    <w:rsid w:val="00F5617D"/>
    <w:rsid w:val="00F902A5"/>
    <w:rsid w:val="00F90422"/>
    <w:rsid w:val="00FA08D1"/>
    <w:rsid w:val="00FA730B"/>
    <w:rsid w:val="00FB57AC"/>
    <w:rsid w:val="00FB64E7"/>
    <w:rsid w:val="00FE0583"/>
    <w:rsid w:val="00FF0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2B57"/>
    <w:rPr>
      <w:rFonts w:ascii="Cambria" w:hAnsi="Cambria"/>
      <w:b/>
      <w:bCs/>
      <w:kern w:val="32"/>
      <w:sz w:val="32"/>
      <w:szCs w:val="32"/>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iPriority w:val="99"/>
    <w:unhideWhenUsed/>
    <w:rsid w:val="00EC2B57"/>
    <w:rPr>
      <w:color w:val="0000FF"/>
      <w:u w:val="single"/>
    </w:rPr>
  </w:style>
  <w:style w:type="paragraph" w:customStyle="1" w:styleId="ConsPlusNormal">
    <w:name w:val="ConsPlusNormal"/>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30276333">
      <w:bodyDiv w:val="1"/>
      <w:marLeft w:val="0"/>
      <w:marRight w:val="0"/>
      <w:marTop w:val="0"/>
      <w:marBottom w:val="0"/>
      <w:divBdr>
        <w:top w:val="none" w:sz="0" w:space="0" w:color="auto"/>
        <w:left w:val="none" w:sz="0" w:space="0" w:color="auto"/>
        <w:bottom w:val="none" w:sz="0" w:space="0" w:color="auto"/>
        <w:right w:val="none" w:sz="0" w:space="0" w:color="auto"/>
      </w:divBdr>
    </w:div>
    <w:div w:id="1579172945">
      <w:bodyDiv w:val="1"/>
      <w:marLeft w:val="0"/>
      <w:marRight w:val="0"/>
      <w:marTop w:val="0"/>
      <w:marBottom w:val="0"/>
      <w:divBdr>
        <w:top w:val="none" w:sz="0" w:space="0" w:color="auto"/>
        <w:left w:val="none" w:sz="0" w:space="0" w:color="auto"/>
        <w:bottom w:val="none" w:sz="0" w:space="0" w:color="auto"/>
        <w:right w:val="none" w:sz="0" w:space="0" w:color="auto"/>
      </w:divBdr>
    </w:div>
    <w:div w:id="1753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9978-BCF6-4CC0-80C4-980D5437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8693</Words>
  <Characters>49554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17</cp:revision>
  <cp:lastPrinted>2018-04-20T06:05:00Z</cp:lastPrinted>
  <dcterms:created xsi:type="dcterms:W3CDTF">2019-07-31T11:57:00Z</dcterms:created>
  <dcterms:modified xsi:type="dcterms:W3CDTF">2021-07-23T04:57:00Z</dcterms:modified>
</cp:coreProperties>
</file>