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w:t>
      </w:r>
      <w:r w:rsidR="00B725ED">
        <w:rPr>
          <w:sz w:val="26"/>
          <w:szCs w:val="26"/>
        </w:rPr>
        <w:t>Б</w:t>
      </w:r>
      <w:r w:rsidRPr="00A33ABC">
        <w:rPr>
          <w:sz w:val="26"/>
          <w:szCs w:val="26"/>
        </w:rPr>
        <w:t xml:space="preserve">УЗ </w:t>
      </w:r>
      <w:r w:rsidR="00A80A2E">
        <w:rPr>
          <w:sz w:val="26"/>
          <w:szCs w:val="26"/>
        </w:rPr>
        <w:t>Московской области</w:t>
      </w:r>
      <w:r w:rsidRPr="00A33ABC">
        <w:rPr>
          <w:sz w:val="26"/>
          <w:szCs w:val="26"/>
        </w:rPr>
        <w:t xml:space="preserve">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0E44D6">
        <w:rPr>
          <w:sz w:val="26"/>
          <w:szCs w:val="26"/>
        </w:rPr>
        <w:t>3</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Default="00FC6117" w:rsidP="007B6178">
      <w:pPr>
        <w:jc w:val="center"/>
        <w:rPr>
          <w:b/>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2A492A" w:rsidRPr="00A33ABC" w:rsidRDefault="002A492A" w:rsidP="007B6178">
      <w:pPr>
        <w:jc w:val="center"/>
        <w:rPr>
          <w:b/>
          <w:sz w:val="18"/>
          <w:szCs w:val="18"/>
        </w:rPr>
      </w:pP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67205C" w:rsidRPr="0067205C">
        <w:rPr>
          <w:b/>
          <w:bCs/>
          <w:sz w:val="28"/>
          <w:szCs w:val="28"/>
        </w:rPr>
        <w:t>Поставка средств индивидуальной защиты для медицинского персонала</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 xml:space="preserve">Государственное </w:t>
            </w:r>
            <w:r w:rsidR="000E44D6">
              <w:t>бюджетное</w:t>
            </w:r>
            <w:r w:rsidRPr="00A33ABC">
              <w:t xml:space="preserve"> учреждение здравоохранения Московской области «Московская областная стоматологическая поликлиника» (</w:t>
            </w:r>
            <w:r w:rsidR="000E44D6" w:rsidRPr="000E44D6">
              <w:t>ГБУЗ Московской области «МОСП»</w:t>
            </w:r>
            <w:r w:rsidRPr="00A33ABC">
              <w:t>)</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67205C" w:rsidRPr="0067205C">
              <w:rPr>
                <w:bCs/>
              </w:rPr>
              <w:t>Поставка средств индивидуальной защиты для медицинского персонала</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AF4D71"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proofErr w:type="spellStart"/>
                  <w:r>
                    <w:rPr>
                      <w:rFonts w:ascii="Calibri" w:eastAsia="Times New Roman" w:hAnsi="Calibri"/>
                      <w:color w:val="000000"/>
                      <w:kern w:val="0"/>
                      <w:sz w:val="22"/>
                      <w:szCs w:val="22"/>
                      <w:lang w:eastAsia="ru-RU"/>
                    </w:rPr>
                    <w:t>оквэд</w:t>
                  </w:r>
                  <w:proofErr w:type="spellEnd"/>
                  <w:r>
                    <w:rPr>
                      <w:rFonts w:ascii="Calibri" w:eastAsia="Times New Roman" w:hAnsi="Calibri"/>
                      <w:color w:val="000000"/>
                      <w:kern w:val="0"/>
                      <w:sz w:val="22"/>
                      <w:szCs w:val="22"/>
                      <w:lang w:eastAsia="ru-RU"/>
                    </w:rPr>
                    <w:t xml:space="preserve"> 2</w:t>
                  </w:r>
                </w:p>
              </w:tc>
            </w:tr>
            <w:tr w:rsidR="00AF4D71"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AF4D71" w:rsidRDefault="0067205C" w:rsidP="00AF4D71">
                  <w:pPr>
                    <w:widowControl/>
                    <w:suppressAutoHyphens w:val="0"/>
                    <w:rPr>
                      <w:rFonts w:ascii="Calibri" w:eastAsia="Times New Roman" w:hAnsi="Calibri"/>
                      <w:color w:val="000000"/>
                      <w:kern w:val="0"/>
                      <w:sz w:val="22"/>
                      <w:szCs w:val="22"/>
                      <w:lang w:eastAsia="ru-RU"/>
                    </w:rPr>
                  </w:pPr>
                  <w:r w:rsidRPr="0067205C">
                    <w:rPr>
                      <w:rFonts w:ascii="Calibri" w:eastAsia="Times New Roman" w:hAnsi="Calibri"/>
                      <w:color w:val="000000"/>
                      <w:kern w:val="0"/>
                      <w:sz w:val="22"/>
                      <w:szCs w:val="22"/>
                      <w:lang w:eastAsia="ru-RU"/>
                    </w:rPr>
                    <w:t>22.19.60.119</w:t>
                  </w:r>
                </w:p>
              </w:tc>
              <w:tc>
                <w:tcPr>
                  <w:tcW w:w="2080" w:type="dxa"/>
                  <w:tcBorders>
                    <w:top w:val="single" w:sz="4" w:space="0" w:color="auto"/>
                    <w:left w:val="nil"/>
                    <w:bottom w:val="single" w:sz="4" w:space="0" w:color="auto"/>
                    <w:right w:val="single" w:sz="4" w:space="0" w:color="auto"/>
                  </w:tcBorders>
                  <w:noWrap/>
                  <w:vAlign w:val="bottom"/>
                  <w:hideMark/>
                </w:tcPr>
                <w:p w:rsidR="00AF4D71" w:rsidRDefault="0067205C" w:rsidP="00AF4D71">
                  <w:pPr>
                    <w:widowControl/>
                    <w:suppressAutoHyphens w:val="0"/>
                    <w:rPr>
                      <w:rFonts w:ascii="Calibri" w:eastAsia="Times New Roman" w:hAnsi="Calibri"/>
                      <w:color w:val="000000"/>
                      <w:kern w:val="0"/>
                      <w:sz w:val="22"/>
                      <w:szCs w:val="22"/>
                      <w:lang w:eastAsia="ru-RU"/>
                    </w:rPr>
                  </w:pPr>
                  <w:r w:rsidRPr="0067205C">
                    <w:rPr>
                      <w:rFonts w:ascii="Calibri" w:eastAsia="Times New Roman" w:hAnsi="Calibri"/>
                      <w:color w:val="000000"/>
                      <w:kern w:val="0"/>
                      <w:sz w:val="22"/>
                      <w:szCs w:val="22"/>
                      <w:lang w:eastAsia="ru-RU"/>
                    </w:rPr>
                    <w:t>22.19.6</w:t>
                  </w:r>
                </w:p>
              </w:tc>
            </w:tr>
            <w:tr w:rsidR="0067205C"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tcPr>
                <w:p w:rsidR="0067205C" w:rsidRPr="0067205C" w:rsidRDefault="0067205C" w:rsidP="00AF4D71">
                  <w:pPr>
                    <w:widowControl/>
                    <w:suppressAutoHyphens w:val="0"/>
                    <w:rPr>
                      <w:rFonts w:ascii="Calibri" w:eastAsia="Times New Roman" w:hAnsi="Calibri"/>
                      <w:color w:val="000000"/>
                      <w:kern w:val="0"/>
                      <w:sz w:val="22"/>
                      <w:szCs w:val="22"/>
                      <w:lang w:eastAsia="ru-RU"/>
                    </w:rPr>
                  </w:pPr>
                  <w:r w:rsidRPr="0067205C">
                    <w:rPr>
                      <w:rFonts w:ascii="Calibri" w:eastAsia="Times New Roman" w:hAnsi="Calibri"/>
                      <w:color w:val="000000"/>
                      <w:kern w:val="0"/>
                      <w:sz w:val="22"/>
                      <w:szCs w:val="22"/>
                      <w:lang w:eastAsia="ru-RU"/>
                    </w:rPr>
                    <w:t>22.19.60.113</w:t>
                  </w:r>
                </w:p>
              </w:tc>
              <w:tc>
                <w:tcPr>
                  <w:tcW w:w="2080" w:type="dxa"/>
                  <w:tcBorders>
                    <w:top w:val="single" w:sz="4" w:space="0" w:color="auto"/>
                    <w:left w:val="nil"/>
                    <w:bottom w:val="single" w:sz="4" w:space="0" w:color="auto"/>
                    <w:right w:val="single" w:sz="4" w:space="0" w:color="auto"/>
                  </w:tcBorders>
                  <w:noWrap/>
                  <w:vAlign w:val="bottom"/>
                </w:tcPr>
                <w:p w:rsidR="0067205C" w:rsidRPr="001F05DB" w:rsidRDefault="0067205C" w:rsidP="00AF4D71">
                  <w:pPr>
                    <w:widowControl/>
                    <w:suppressAutoHyphens w:val="0"/>
                    <w:rPr>
                      <w:rFonts w:ascii="Calibri" w:eastAsia="Times New Roman" w:hAnsi="Calibri"/>
                      <w:color w:val="000000"/>
                      <w:kern w:val="0"/>
                      <w:sz w:val="22"/>
                      <w:szCs w:val="22"/>
                      <w:lang w:eastAsia="ru-RU"/>
                    </w:rPr>
                  </w:pPr>
                  <w:r w:rsidRPr="0067205C">
                    <w:rPr>
                      <w:rFonts w:ascii="Calibri" w:eastAsia="Times New Roman" w:hAnsi="Calibri"/>
                      <w:color w:val="000000"/>
                      <w:kern w:val="0"/>
                      <w:sz w:val="22"/>
                      <w:szCs w:val="22"/>
                      <w:lang w:eastAsia="ru-RU"/>
                    </w:rPr>
                    <w:t>22.19.6</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6"/>
                <w:color w:val="auto"/>
                <w:u w:val="none"/>
              </w:rPr>
            </w:pPr>
            <w:r w:rsidRPr="00A33ABC">
              <w:rPr>
                <w:rStyle w:val="a6"/>
                <w:color w:val="auto"/>
                <w:sz w:val="22"/>
                <w:szCs w:val="22"/>
                <w:u w:val="none"/>
              </w:rPr>
              <w:t xml:space="preserve"> </w:t>
            </w:r>
            <w:r w:rsidRPr="00A33ABC">
              <w:rPr>
                <w:rStyle w:val="a6"/>
                <w:color w:val="auto"/>
                <w:sz w:val="22"/>
                <w:szCs w:val="22"/>
                <w:u w:val="none"/>
                <w:lang w:val="en-US"/>
              </w:rPr>
              <w:t>www</w:t>
            </w:r>
            <w:r w:rsidRPr="00281606">
              <w:rPr>
                <w:rStyle w:val="a6"/>
                <w:color w:val="auto"/>
                <w:sz w:val="22"/>
                <w:szCs w:val="22"/>
                <w:u w:val="none"/>
              </w:rPr>
              <w:t>.</w:t>
            </w:r>
            <w:proofErr w:type="spellStart"/>
            <w:r w:rsidRPr="00A33ABC">
              <w:rPr>
                <w:rStyle w:val="a6"/>
                <w:color w:val="auto"/>
                <w:sz w:val="22"/>
                <w:szCs w:val="22"/>
                <w:u w:val="none"/>
                <w:lang w:val="en-US"/>
              </w:rPr>
              <w:t>zakupki</w:t>
            </w:r>
            <w:proofErr w:type="spellEnd"/>
            <w:r w:rsidRPr="00A33ABC">
              <w:rPr>
                <w:rStyle w:val="a6"/>
                <w:color w:val="auto"/>
                <w:sz w:val="22"/>
                <w:szCs w:val="22"/>
                <w:u w:val="none"/>
              </w:rPr>
              <w:t>.</w:t>
            </w:r>
            <w:proofErr w:type="spellStart"/>
            <w:r w:rsidRPr="00A33ABC">
              <w:rPr>
                <w:rStyle w:val="a6"/>
                <w:color w:val="auto"/>
                <w:sz w:val="22"/>
                <w:szCs w:val="22"/>
                <w:u w:val="none"/>
                <w:lang w:val="en-US"/>
              </w:rPr>
              <w:t>gov</w:t>
            </w:r>
            <w:proofErr w:type="spellEnd"/>
            <w:r w:rsidRPr="00A33ABC">
              <w:rPr>
                <w:rStyle w:val="a6"/>
                <w:color w:val="auto"/>
                <w:sz w:val="22"/>
                <w:szCs w:val="22"/>
                <w:u w:val="none"/>
              </w:rPr>
              <w:t>.</w:t>
            </w:r>
            <w:proofErr w:type="spellStart"/>
            <w:r w:rsidRPr="00A33ABC">
              <w:rPr>
                <w:rStyle w:val="a6"/>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4605A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633CE0" w:rsidRPr="00633CE0">
              <w:rPr>
                <w:rFonts w:eastAsia="Times New Roman"/>
                <w:kern w:val="0"/>
                <w:lang w:eastAsia="ru-RU"/>
              </w:rPr>
              <w:t>не позднее 31.12.202</w:t>
            </w:r>
            <w:r w:rsidR="004605AC">
              <w:rPr>
                <w:rFonts w:eastAsia="Times New Roman"/>
                <w:kern w:val="0"/>
                <w:lang w:eastAsia="ru-RU"/>
              </w:rPr>
              <w:t>3</w:t>
            </w:r>
            <w:r w:rsidR="00633CE0" w:rsidRPr="00633CE0">
              <w:rPr>
                <w:rFonts w:eastAsia="Times New Roman"/>
                <w:kern w:val="0"/>
                <w:lang w:eastAsia="ru-RU"/>
              </w:rPr>
              <w:t xml:space="preserve">. Поставки в указанный период осуществляются по заявкам заказчика. </w:t>
            </w:r>
            <w:r w:rsidR="00633CE0" w:rsidRPr="00633CE0">
              <w:rPr>
                <w:rFonts w:eastAsia="Times New Roman"/>
                <w:b/>
                <w:kern w:val="0"/>
                <w:lang w:eastAsia="ru-RU"/>
              </w:rPr>
              <w:t xml:space="preserve">Срок поставки по каждой заявке не более </w:t>
            </w:r>
            <w:r w:rsidR="000E44D6">
              <w:rPr>
                <w:rFonts w:eastAsia="Times New Roman"/>
                <w:b/>
                <w:kern w:val="0"/>
                <w:lang w:eastAsia="ru-RU"/>
              </w:rPr>
              <w:t>5</w:t>
            </w:r>
            <w:r w:rsidR="00633CE0" w:rsidRPr="00633CE0">
              <w:rPr>
                <w:rFonts w:eastAsia="Times New Roman"/>
                <w:b/>
                <w:kern w:val="0"/>
                <w:lang w:eastAsia="ru-RU"/>
              </w:rPr>
              <w:t xml:space="preserve"> (</w:t>
            </w:r>
            <w:r w:rsidR="000E44D6">
              <w:rPr>
                <w:rFonts w:eastAsia="Times New Roman"/>
                <w:b/>
                <w:kern w:val="0"/>
                <w:lang w:eastAsia="ru-RU"/>
              </w:rPr>
              <w:t>пяти</w:t>
            </w:r>
            <w:r w:rsidR="00633CE0" w:rsidRPr="00633CE0">
              <w:rPr>
                <w:rFonts w:eastAsia="Times New Roman"/>
                <w:b/>
                <w:kern w:val="0"/>
                <w:lang w:eastAsia="ru-RU"/>
              </w:rPr>
              <w:t>) рабочих дней</w:t>
            </w:r>
            <w:r w:rsidR="00C17AF7">
              <w:rPr>
                <w:rFonts w:eastAsia="Times New Roman"/>
                <w:b/>
                <w:kern w:val="0"/>
                <w:lang w:eastAsia="ru-RU"/>
              </w:rPr>
              <w:t xml:space="preserve"> </w:t>
            </w:r>
            <w:r w:rsidR="00C17AF7" w:rsidRPr="00C17AF7">
              <w:rPr>
                <w:rFonts w:eastAsia="Times New Roman"/>
                <w:b/>
                <w:kern w:val="0"/>
                <w:lang w:eastAsia="ru-RU"/>
              </w:rPr>
              <w:t>с даты направления заявки Заказчиком</w:t>
            </w:r>
            <w:r w:rsidR="00633CE0" w:rsidRPr="00633CE0">
              <w:rPr>
                <w:rFonts w:eastAsia="Times New Roman"/>
                <w:b/>
                <w:kern w:val="0"/>
                <w:lang w:eastAsia="ru-RU"/>
              </w:rPr>
              <w:t>.</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w:t>
            </w:r>
            <w:r w:rsidRPr="00A33ABC">
              <w:lastRenderedPageBreak/>
              <w:t>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w:t>
            </w:r>
            <w:r w:rsidRPr="00A33ABC">
              <w:lastRenderedPageBreak/>
              <w:t>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52456C" w:rsidP="00B32D25">
            <w:r w:rsidRPr="0052456C">
              <w:rPr>
                <w:b/>
              </w:rPr>
              <w:t>405</w:t>
            </w:r>
            <w:r>
              <w:rPr>
                <w:b/>
              </w:rPr>
              <w:t> </w:t>
            </w:r>
            <w:r w:rsidRPr="0052456C">
              <w:rPr>
                <w:b/>
              </w:rPr>
              <w:t>130</w:t>
            </w:r>
            <w:r>
              <w:rPr>
                <w:b/>
              </w:rPr>
              <w:t>,00</w:t>
            </w:r>
            <w:r w:rsidR="000A46FC" w:rsidRPr="000A46FC">
              <w:rPr>
                <w:b/>
              </w:rPr>
              <w:t xml:space="preserve"> (</w:t>
            </w:r>
            <w:r>
              <w:rPr>
                <w:b/>
              </w:rPr>
              <w:t>Четыреста пять тысяч сто тридцать</w:t>
            </w:r>
            <w:r w:rsidR="000A46FC" w:rsidRPr="000A46FC">
              <w:rPr>
                <w:b/>
              </w:rPr>
              <w:t xml:space="preserve">) рублей </w:t>
            </w:r>
            <w:r>
              <w:rPr>
                <w:b/>
              </w:rPr>
              <w:t>00</w:t>
            </w:r>
            <w:r w:rsidR="000A46FC" w:rsidRPr="000A46FC">
              <w:rPr>
                <w:b/>
              </w:rPr>
              <w:t xml:space="preserve"> копе</w:t>
            </w:r>
            <w:r>
              <w:rPr>
                <w:b/>
              </w:rPr>
              <w:t>ек</w:t>
            </w:r>
            <w:r w:rsidR="00DB3A4B" w:rsidRPr="00DB3A4B">
              <w:rPr>
                <w:b/>
              </w:rPr>
              <w:t>, 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6"/>
                  <w:sz w:val="22"/>
                  <w:szCs w:val="22"/>
                  <w:lang w:val="en-US"/>
                </w:rPr>
                <w:t>www</w:t>
              </w:r>
              <w:r w:rsidRPr="00A33ABC">
                <w:rPr>
                  <w:rStyle w:val="a6"/>
                  <w:sz w:val="22"/>
                  <w:szCs w:val="22"/>
                </w:rPr>
                <w:t>.</w:t>
              </w:r>
              <w:proofErr w:type="spellStart"/>
              <w:r w:rsidRPr="00A33ABC">
                <w:rPr>
                  <w:rStyle w:val="a6"/>
                  <w:sz w:val="22"/>
                  <w:szCs w:val="22"/>
                  <w:lang w:val="en-US"/>
                </w:rPr>
                <w:t>zakupki</w:t>
              </w:r>
              <w:proofErr w:type="spellEnd"/>
              <w:r w:rsidRPr="00A33ABC">
                <w:rPr>
                  <w:rStyle w:val="a6"/>
                  <w:sz w:val="22"/>
                  <w:szCs w:val="22"/>
                </w:rPr>
                <w:t>.</w:t>
              </w:r>
              <w:proofErr w:type="spellStart"/>
              <w:r w:rsidRPr="00A33ABC">
                <w:rPr>
                  <w:rStyle w:val="a6"/>
                  <w:sz w:val="22"/>
                  <w:szCs w:val="22"/>
                  <w:lang w:val="en-US"/>
                </w:rPr>
                <w:t>gov</w:t>
              </w:r>
              <w:proofErr w:type="spellEnd"/>
              <w:r w:rsidRPr="00A33ABC">
                <w:rPr>
                  <w:rStyle w:val="a6"/>
                  <w:sz w:val="22"/>
                  <w:szCs w:val="22"/>
                </w:rPr>
                <w:t>.</w:t>
              </w:r>
              <w:proofErr w:type="spellStart"/>
              <w:r w:rsidRPr="00A33ABC">
                <w:rPr>
                  <w:rStyle w:val="a6"/>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D42225" w:rsidRPr="00D42225">
              <w:rPr>
                <w:sz w:val="22"/>
                <w:szCs w:val="22"/>
              </w:rPr>
              <w:t>19</w:t>
            </w:r>
            <w:r w:rsidR="00706DB3">
              <w:rPr>
                <w:sz w:val="22"/>
                <w:szCs w:val="22"/>
              </w:rPr>
              <w:t>.</w:t>
            </w:r>
            <w:r w:rsidR="005A357E">
              <w:rPr>
                <w:sz w:val="22"/>
                <w:szCs w:val="22"/>
              </w:rPr>
              <w:t>08.2023</w:t>
            </w:r>
            <w:r w:rsidRPr="00A33ABC">
              <w:rPr>
                <w:sz w:val="22"/>
                <w:szCs w:val="22"/>
              </w:rPr>
              <w:t xml:space="preserve"> по 10:00 </w:t>
            </w:r>
            <w:r w:rsidR="00D42225" w:rsidRPr="00D42225">
              <w:rPr>
                <w:sz w:val="22"/>
                <w:szCs w:val="22"/>
              </w:rPr>
              <w:t>28</w:t>
            </w:r>
            <w:r w:rsidRPr="00A33ABC">
              <w:rPr>
                <w:sz w:val="22"/>
                <w:szCs w:val="22"/>
              </w:rPr>
              <w:t>.</w:t>
            </w:r>
            <w:r w:rsidR="005A357E">
              <w:rPr>
                <w:sz w:val="22"/>
                <w:szCs w:val="22"/>
              </w:rPr>
              <w:t>08.2023</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A060A3" w:rsidP="002C12B8">
            <w:pPr>
              <w:rPr>
                <w:b/>
              </w:rPr>
            </w:pPr>
            <w:r w:rsidRPr="00A060A3">
              <w:rPr>
                <w:sz w:val="22"/>
                <w:szCs w:val="22"/>
                <w:lang w:val="en-US"/>
              </w:rPr>
              <w:t>estp.ru</w:t>
            </w:r>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A060A3" w:rsidP="002C12B8">
            <w:proofErr w:type="spellStart"/>
            <w:r w:rsidRPr="00A060A3">
              <w:rPr>
                <w:lang w:val="en-US"/>
              </w:rPr>
              <w:t>estp</w:t>
            </w:r>
            <w:proofErr w:type="spellEnd"/>
            <w:r w:rsidRPr="00AE43FE">
              <w:t>.</w:t>
            </w:r>
            <w:proofErr w:type="spellStart"/>
            <w:r w:rsidRPr="00A060A3">
              <w:rPr>
                <w:lang w:val="en-US"/>
              </w:rPr>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D42225" w:rsidRPr="00D42225">
              <w:rPr>
                <w:sz w:val="22"/>
                <w:szCs w:val="22"/>
              </w:rPr>
              <w:t>19</w:t>
            </w:r>
            <w:r w:rsidR="00F76B6E">
              <w:rPr>
                <w:sz w:val="22"/>
                <w:szCs w:val="22"/>
              </w:rPr>
              <w:t>.</w:t>
            </w:r>
            <w:r w:rsidR="005A357E">
              <w:rPr>
                <w:sz w:val="22"/>
                <w:szCs w:val="22"/>
              </w:rPr>
              <w:t>08</w:t>
            </w:r>
            <w:r w:rsidR="00AE43FE">
              <w:rPr>
                <w:sz w:val="22"/>
                <w:szCs w:val="22"/>
              </w:rPr>
              <w:t>.202</w:t>
            </w:r>
            <w:r w:rsidR="005A357E">
              <w:rPr>
                <w:sz w:val="22"/>
                <w:szCs w:val="22"/>
              </w:rPr>
              <w:t>3</w:t>
            </w:r>
          </w:p>
          <w:p w:rsidR="002C12B8" w:rsidRPr="00A33ABC" w:rsidRDefault="002C12B8" w:rsidP="005A357E">
            <w:pPr>
              <w:rPr>
                <w:b/>
              </w:rPr>
            </w:pPr>
            <w:r w:rsidRPr="00A33ABC">
              <w:rPr>
                <w:sz w:val="22"/>
                <w:szCs w:val="22"/>
              </w:rPr>
              <w:t xml:space="preserve">Дата и время окончания подачи заявок: </w:t>
            </w:r>
            <w:bookmarkStart w:id="1" w:name="OLE_LINK21"/>
            <w:bookmarkStart w:id="2" w:name="OLE_LINK22"/>
            <w:r w:rsidR="00D42225" w:rsidRPr="00D42225">
              <w:rPr>
                <w:sz w:val="22"/>
                <w:szCs w:val="22"/>
              </w:rPr>
              <w:t>28</w:t>
            </w:r>
            <w:r w:rsidR="00706DB3">
              <w:rPr>
                <w:sz w:val="22"/>
                <w:szCs w:val="22"/>
              </w:rPr>
              <w:t>.</w:t>
            </w:r>
            <w:r w:rsidR="005A357E">
              <w:rPr>
                <w:sz w:val="22"/>
                <w:szCs w:val="22"/>
              </w:rPr>
              <w:t>08.2023</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D42225" w:rsidRPr="00A81C02">
              <w:rPr>
                <w:rFonts w:eastAsia="Calibri"/>
                <w:color w:val="000000"/>
                <w:kern w:val="0"/>
              </w:rPr>
              <w:t>28</w:t>
            </w:r>
            <w:r w:rsidR="00706DB3">
              <w:rPr>
                <w:rFonts w:eastAsia="Calibri"/>
                <w:color w:val="000000"/>
                <w:kern w:val="0"/>
              </w:rPr>
              <w:t>.</w:t>
            </w:r>
            <w:r w:rsidR="001B3286">
              <w:rPr>
                <w:rFonts w:eastAsia="Calibri"/>
                <w:color w:val="000000"/>
                <w:kern w:val="0"/>
              </w:rPr>
              <w:t>08</w:t>
            </w:r>
            <w:r w:rsidR="00803F24">
              <w:rPr>
                <w:rFonts w:eastAsia="Calibri"/>
                <w:color w:val="000000"/>
                <w:kern w:val="0"/>
              </w:rPr>
              <w:t>.202</w:t>
            </w:r>
            <w:r w:rsidR="001B3286">
              <w:rPr>
                <w:rFonts w:eastAsia="Calibri"/>
                <w:color w:val="000000"/>
                <w:kern w:val="0"/>
              </w:rPr>
              <w:t>3</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D42225" w:rsidRPr="00A81C02">
              <w:rPr>
                <w:rFonts w:eastAsia="Calibri"/>
                <w:color w:val="000000"/>
                <w:kern w:val="0"/>
              </w:rPr>
              <w:t>2</w:t>
            </w:r>
            <w:r w:rsidR="001B3286">
              <w:rPr>
                <w:rFonts w:eastAsia="Calibri"/>
                <w:color w:val="000000"/>
                <w:kern w:val="0"/>
              </w:rPr>
              <w:t>9</w:t>
            </w:r>
            <w:r w:rsidR="00706DB3">
              <w:rPr>
                <w:rFonts w:eastAsia="Calibri"/>
                <w:color w:val="000000"/>
                <w:kern w:val="0"/>
              </w:rPr>
              <w:t>.</w:t>
            </w:r>
            <w:r w:rsidR="001B3286">
              <w:rPr>
                <w:rFonts w:eastAsia="Calibri"/>
                <w:color w:val="000000"/>
                <w:kern w:val="0"/>
              </w:rPr>
              <w:t>08.2023</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lastRenderedPageBreak/>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w:t>
            </w:r>
            <w:r w:rsidRPr="00A33ABC">
              <w:rPr>
                <w:color w:val="000000"/>
              </w:rPr>
              <w:lastRenderedPageBreak/>
              <w:t>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lastRenderedPageBreak/>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w:t>
      </w:r>
      <w:r w:rsidR="00734910">
        <w:rPr>
          <w:b/>
        </w:rPr>
        <w:t xml:space="preserve"> (далее – Положение)</w:t>
      </w:r>
      <w:r w:rsidRPr="0046777E">
        <w:rPr>
          <w:b/>
        </w:rPr>
        <w:t xml:space="preserve">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86107F" w:rsidRPr="0086107F">
        <w:rPr>
          <w:sz w:val="22"/>
          <w:szCs w:val="22"/>
        </w:rPr>
        <w:t>За счет средств, полученных при осуществлении иной приносящей доход деятельности от физических лиц, юридических лиц</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Копию соглашения, указанную в пункте 77.2 </w:t>
      </w:r>
      <w:r w:rsidRPr="00734910">
        <w:rPr>
          <w:bCs/>
          <w:sz w:val="22"/>
          <w:szCs w:val="22"/>
        </w:rPr>
        <w:t xml:space="preserve">Положения, </w:t>
      </w:r>
      <w:r w:rsidRPr="00734910">
        <w:rPr>
          <w:bCs/>
          <w:sz w:val="22"/>
          <w:szCs w:val="22"/>
        </w:rPr>
        <w:br/>
        <w:t xml:space="preserve">в случае подачи заявки на участие в запросе котировок в электронной форме коллективным участником, </w:t>
      </w:r>
      <w:r w:rsidRPr="00734910">
        <w:rPr>
          <w:sz w:val="22"/>
          <w:szCs w:val="22"/>
        </w:rPr>
        <w:lastRenderedPageBreak/>
        <w:t>указанным в разделе 77 Положения;</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копии учредительных документов участника запроса котировок в электронной форме (для юридических лиц);</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34910" w:rsidRDefault="00734910" w:rsidP="00734910">
      <w:pPr>
        <w:tabs>
          <w:tab w:val="left" w:pos="-15"/>
        </w:tabs>
        <w:autoSpaceDE w:val="0"/>
        <w:spacing w:after="120"/>
        <w:ind w:left="-15" w:hanging="360"/>
        <w:jc w:val="both"/>
        <w:rPr>
          <w:sz w:val="22"/>
          <w:szCs w:val="22"/>
        </w:rPr>
      </w:pPr>
      <w:r w:rsidRPr="00734910">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22BF3"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w:t>
      </w:r>
      <w:r w:rsidR="00522BF3">
        <w:rPr>
          <w:sz w:val="22"/>
          <w:szCs w:val="22"/>
        </w:rPr>
        <w:t>нным товарам (работам, услугам)</w:t>
      </w:r>
    </w:p>
    <w:p w:rsidR="00734910" w:rsidRPr="00734910" w:rsidRDefault="00522BF3" w:rsidP="00522BF3">
      <w:pPr>
        <w:tabs>
          <w:tab w:val="left" w:pos="-15"/>
        </w:tabs>
        <w:autoSpaceDE w:val="0"/>
        <w:spacing w:after="120"/>
        <w:ind w:left="-15" w:firstLine="15"/>
        <w:jc w:val="both"/>
        <w:rPr>
          <w:sz w:val="22"/>
          <w:szCs w:val="22"/>
        </w:rPr>
      </w:pPr>
      <w:r w:rsidRPr="00522BF3">
        <w:rPr>
          <w:b/>
          <w:i/>
          <w:sz w:val="22"/>
          <w:szCs w:val="22"/>
        </w:rPr>
        <w:t>Копия (и) действующего (их) регистрационного (</w:t>
      </w:r>
      <w:proofErr w:type="spellStart"/>
      <w:r w:rsidRPr="00522BF3">
        <w:rPr>
          <w:b/>
          <w:i/>
          <w:sz w:val="22"/>
          <w:szCs w:val="22"/>
        </w:rPr>
        <w:t>ых</w:t>
      </w:r>
      <w:proofErr w:type="spellEnd"/>
      <w:r w:rsidRPr="00522BF3">
        <w:rPr>
          <w:b/>
          <w:i/>
          <w:sz w:val="22"/>
          <w:szCs w:val="22"/>
        </w:rPr>
        <w:t>) удостоверения (</w:t>
      </w:r>
      <w:proofErr w:type="spellStart"/>
      <w:proofErr w:type="gramStart"/>
      <w:r w:rsidRPr="00522BF3">
        <w:rPr>
          <w:b/>
          <w:i/>
          <w:sz w:val="22"/>
          <w:szCs w:val="22"/>
        </w:rPr>
        <w:t>ий</w:t>
      </w:r>
      <w:proofErr w:type="spellEnd"/>
      <w:r w:rsidRPr="00522BF3">
        <w:rPr>
          <w:b/>
          <w:i/>
          <w:sz w:val="22"/>
          <w:szCs w:val="22"/>
        </w:rPr>
        <w:t>)  Министерства</w:t>
      </w:r>
      <w:proofErr w:type="gramEnd"/>
      <w:r w:rsidRPr="00522BF3">
        <w:rPr>
          <w:b/>
          <w:i/>
          <w:sz w:val="22"/>
          <w:szCs w:val="22"/>
        </w:rPr>
        <w:t xml:space="preserve"> здравоохранения Российской Федерации и/или Федеральной службы по надзору в сфере здравоохранения и социального развития или сведения о таком удостоверении по всем позициям закупаемого товара (в соответствии с ч. 4 ст. 38 Федерального закона от 21.11.2011 № 323-ФЗ «Об основах охраны здоровья граждан в Российской Федерации»)</w:t>
      </w:r>
      <w:r w:rsidR="00734910" w:rsidRPr="00734910">
        <w:rPr>
          <w:sz w:val="22"/>
          <w:szCs w:val="22"/>
        </w:rPr>
        <w:t>;</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.2.5. Независимую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.2.6. Предусмотренное одним из следующих пунктов согласие участника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б) при осуществлении закупки товара или закупки работы, услуги, для выполнения, оказания которых используется товар:</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lastRenderedPageBreak/>
        <w:t>2</w:t>
      </w:r>
      <w:r w:rsidRPr="00734910">
        <w:rPr>
          <w:sz w:val="22"/>
          <w:szCs w:val="22"/>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.2.8. Предложение о цене договора (цене единицы товара, работы, услуги).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Положения.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данной заявки с нарушением требований, предусмотренных пунктом 46.5 Положения;</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получения заявки после даты или времени окончания срока подачи заявок на участие в таком запросе;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.11. Одновременно с возвратом заявки на участие в запросе котировок в электронной форме в соответствии с пунктами 15.5, 15.7, 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734910" w:rsidRPr="00CE08BC" w:rsidRDefault="00734910" w:rsidP="00734910">
      <w:pPr>
        <w:tabs>
          <w:tab w:val="left" w:pos="-15"/>
        </w:tabs>
        <w:autoSpaceDE w:val="0"/>
        <w:spacing w:after="120"/>
        <w:ind w:left="-15" w:hanging="360"/>
        <w:jc w:val="both"/>
        <w:rPr>
          <w:sz w:val="22"/>
          <w:szCs w:val="22"/>
        </w:rPr>
      </w:pP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.1. В течение одного рабочего дня после направления оператором электронной площадки информации, указанной в пункте 46.12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74472C" w:rsidRPr="0074472C" w:rsidRDefault="0074472C" w:rsidP="0074472C">
      <w:pPr>
        <w:tabs>
          <w:tab w:val="left" w:pos="-15"/>
        </w:tabs>
        <w:autoSpaceDE w:val="0"/>
        <w:spacing w:after="120"/>
        <w:ind w:left="-15" w:hanging="360"/>
        <w:rPr>
          <w:sz w:val="22"/>
          <w:szCs w:val="22"/>
        </w:rPr>
      </w:pPr>
      <w:r w:rsidRPr="0074472C">
        <w:rPr>
          <w:sz w:val="22"/>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.2. В срок не более 3 рабочих дней с даты направления оператором электронной площадки информации, указанной в пункте 46.12 Положения,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.3. Заявка участника запроса котировок в электронной форме отклоняется Комиссией в случае:</w:t>
      </w:r>
    </w:p>
    <w:p w:rsidR="0074472C" w:rsidRPr="0074472C" w:rsidRDefault="0074472C" w:rsidP="0074472C">
      <w:pPr>
        <w:tabs>
          <w:tab w:val="left" w:pos="-15"/>
        </w:tabs>
        <w:autoSpaceDE w:val="0"/>
        <w:spacing w:after="120"/>
        <w:ind w:left="-15" w:hanging="360"/>
        <w:rPr>
          <w:sz w:val="22"/>
          <w:szCs w:val="22"/>
        </w:rPr>
      </w:pPr>
      <w:proofErr w:type="spellStart"/>
      <w:r w:rsidRPr="0074472C">
        <w:rPr>
          <w:sz w:val="22"/>
          <w:szCs w:val="22"/>
        </w:rPr>
        <w:t>непредоставления</w:t>
      </w:r>
      <w:proofErr w:type="spellEnd"/>
      <w:r w:rsidRPr="0074472C">
        <w:rPr>
          <w:sz w:val="22"/>
          <w:szCs w:val="22"/>
        </w:rPr>
        <w:t xml:space="preserve"> документов и (или) информации</w:t>
      </w:r>
      <w:r w:rsidR="00DE1C1F">
        <w:rPr>
          <w:sz w:val="22"/>
          <w:szCs w:val="22"/>
        </w:rPr>
        <w:t>, предусмотренных пунктом 46.2</w:t>
      </w:r>
      <w:r w:rsidRPr="0074472C">
        <w:rPr>
          <w:sz w:val="22"/>
          <w:szCs w:val="22"/>
        </w:rPr>
        <w:t xml:space="preserve"> Положения (пунктом 46.3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74472C" w:rsidRPr="0074472C" w:rsidRDefault="0074472C" w:rsidP="0074472C">
      <w:pPr>
        <w:tabs>
          <w:tab w:val="left" w:pos="-15"/>
        </w:tabs>
        <w:autoSpaceDE w:val="0"/>
        <w:spacing w:after="120"/>
        <w:ind w:left="-15" w:hanging="360"/>
        <w:rPr>
          <w:sz w:val="22"/>
          <w:szCs w:val="22"/>
        </w:rPr>
      </w:pPr>
      <w:r w:rsidRPr="0074472C">
        <w:rPr>
          <w:sz w:val="22"/>
          <w:szCs w:val="22"/>
        </w:rPr>
        <w:t>несоответствия информации, предусмотренной пунктом 46.2 Положения (пунктом 46.3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предоставления независимой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Отклонение заявки на участие в запросе котировок в электронной форме по основаниям, не предусмотренным пунктом 47.3 Положения, за исключением случая, установленного пунктом 77.5 Положения, не допускается.</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дате подписания протокола;</w:t>
      </w:r>
    </w:p>
    <w:p w:rsidR="0074472C" w:rsidRPr="0074472C" w:rsidRDefault="0074472C" w:rsidP="0074472C">
      <w:pPr>
        <w:tabs>
          <w:tab w:val="left" w:pos="-15"/>
        </w:tabs>
        <w:autoSpaceDE w:val="0"/>
        <w:spacing w:after="120"/>
        <w:ind w:left="-15" w:hanging="360"/>
        <w:rPr>
          <w:sz w:val="22"/>
          <w:szCs w:val="22"/>
        </w:rPr>
      </w:pPr>
      <w:r w:rsidRPr="0074472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количестве поданных заявок на участие в запросе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lastRenderedPageBreak/>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поименном составе присутствующих членов Комиссии при рассмотрении заявок;</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порядковых номерах заявок на участие в запросе котировок в электронной форме, присвоенных в порядке, предусмотренном пунктом 47.1 Положения, включая информацию о ценовых предложениях участников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наименовании (для юридических лиц), фамилии, об имени, отчестве </w:t>
      </w:r>
      <w:r w:rsidRPr="0074472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74472C">
        <w:rPr>
          <w:sz w:val="22"/>
          <w:szCs w:val="22"/>
        </w:rPr>
        <w:br/>
        <w:t>в электронной форме которых присвоены первый и второй номера;</w:t>
      </w:r>
    </w:p>
    <w:p w:rsidR="0074472C" w:rsidRPr="0074472C" w:rsidRDefault="0074472C" w:rsidP="0074472C">
      <w:pPr>
        <w:tabs>
          <w:tab w:val="left" w:pos="-15"/>
        </w:tabs>
        <w:autoSpaceDE w:val="0"/>
        <w:spacing w:after="120"/>
        <w:ind w:left="-15" w:hanging="360"/>
        <w:rPr>
          <w:sz w:val="22"/>
          <w:szCs w:val="22"/>
        </w:rPr>
      </w:pPr>
      <w:proofErr w:type="gramStart"/>
      <w:r w:rsidRPr="0074472C">
        <w:rPr>
          <w:sz w:val="22"/>
          <w:szCs w:val="22"/>
        </w:rPr>
        <w:t>о причинах</w:t>
      </w:r>
      <w:proofErr w:type="gramEnd"/>
      <w:r w:rsidRPr="0074472C">
        <w:rPr>
          <w:sz w:val="22"/>
          <w:szCs w:val="22"/>
        </w:rPr>
        <w:t xml:space="preserve"> по которым запрос котировок в электронной форме признан несостоявшимся в случае признания его таковым.</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.8. В случае установления недостоверности информации, содержащейся в документах, представленных </w:t>
      </w:r>
      <w:bookmarkStart w:id="4" w:name="_Hlk103848260"/>
      <w:r w:rsidRPr="0074472C">
        <w:rPr>
          <w:sz w:val="22"/>
          <w:szCs w:val="22"/>
        </w:rPr>
        <w:t>победителем запроса котировок в электронной форме</w:t>
      </w:r>
      <w:bookmarkEnd w:id="4"/>
      <w:r w:rsidRPr="0074472C">
        <w:rPr>
          <w:sz w:val="22"/>
          <w:szCs w:val="22"/>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rsidR="0074472C" w:rsidRPr="0074472C" w:rsidRDefault="0074472C" w:rsidP="0074472C">
      <w:pPr>
        <w:tabs>
          <w:tab w:val="left" w:pos="-15"/>
        </w:tabs>
        <w:autoSpaceDE w:val="0"/>
        <w:spacing w:after="120"/>
        <w:ind w:left="-15" w:hanging="360"/>
        <w:rPr>
          <w:sz w:val="22"/>
          <w:szCs w:val="22"/>
        </w:rPr>
      </w:pPr>
      <w:r w:rsidRPr="0074472C">
        <w:rPr>
          <w:sz w:val="22"/>
          <w:szCs w:val="22"/>
        </w:rPr>
        <w:t>В указанный протокол включаются сведения:</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месте, дате и времени его составления, </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лице, с которым Заказчик отказывается заключить договор, </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фактах, которые являются основанием для принятия такого решения, </w:t>
      </w:r>
      <w:r w:rsidRPr="0074472C">
        <w:rPr>
          <w:sz w:val="22"/>
          <w:szCs w:val="22"/>
        </w:rPr>
        <w:br/>
        <w:t xml:space="preserve">а также реквизиты документов, подтверждающих такие факты. </w:t>
      </w:r>
    </w:p>
    <w:p w:rsidR="005F7055" w:rsidRPr="00CE08BC" w:rsidRDefault="0074472C" w:rsidP="0074472C">
      <w:pPr>
        <w:tabs>
          <w:tab w:val="left" w:pos="-15"/>
        </w:tabs>
        <w:autoSpaceDE w:val="0"/>
        <w:spacing w:after="120"/>
        <w:ind w:left="-15" w:hanging="360"/>
        <w:rPr>
          <w:sz w:val="22"/>
          <w:szCs w:val="22"/>
        </w:rPr>
      </w:pPr>
      <w:r w:rsidRPr="0074472C">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8F6073" w:rsidRPr="008F6073" w:rsidRDefault="00925DF8" w:rsidP="008F6073">
      <w:pPr>
        <w:tabs>
          <w:tab w:val="left" w:pos="-15"/>
        </w:tabs>
        <w:autoSpaceDE w:val="0"/>
        <w:spacing w:after="120"/>
        <w:ind w:left="-15" w:hanging="360"/>
        <w:jc w:val="both"/>
        <w:rPr>
          <w:sz w:val="22"/>
          <w:szCs w:val="22"/>
        </w:rPr>
      </w:pPr>
      <w:r w:rsidRPr="00CE08BC">
        <w:rPr>
          <w:sz w:val="22"/>
          <w:szCs w:val="22"/>
        </w:rPr>
        <w:t xml:space="preserve">4.1. </w:t>
      </w:r>
      <w:r w:rsidR="008F6073" w:rsidRPr="008F6073">
        <w:rPr>
          <w:sz w:val="22"/>
          <w:szCs w:val="22"/>
        </w:rPr>
        <w:t>Обязательные требования к участникам закупок:</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F6073" w:rsidRPr="008F6073" w:rsidRDefault="008F6073" w:rsidP="008F6073">
      <w:pPr>
        <w:tabs>
          <w:tab w:val="left" w:pos="-15"/>
        </w:tabs>
        <w:autoSpaceDE w:val="0"/>
        <w:spacing w:after="120"/>
        <w:ind w:left="-15" w:hanging="360"/>
        <w:jc w:val="both"/>
        <w:rPr>
          <w:sz w:val="22"/>
          <w:szCs w:val="22"/>
        </w:rPr>
      </w:pPr>
      <w:proofErr w:type="spellStart"/>
      <w:r w:rsidRPr="008F6073">
        <w:rPr>
          <w:sz w:val="22"/>
          <w:szCs w:val="22"/>
        </w:rPr>
        <w:t>непроведение</w:t>
      </w:r>
      <w:proofErr w:type="spellEnd"/>
      <w:r w:rsidRPr="008F6073">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F6073" w:rsidRPr="008F6073" w:rsidRDefault="008F6073" w:rsidP="008F6073">
      <w:pPr>
        <w:tabs>
          <w:tab w:val="left" w:pos="-15"/>
        </w:tabs>
        <w:autoSpaceDE w:val="0"/>
        <w:spacing w:after="120"/>
        <w:ind w:left="-15" w:hanging="360"/>
        <w:jc w:val="both"/>
        <w:rPr>
          <w:sz w:val="22"/>
          <w:szCs w:val="22"/>
        </w:rPr>
      </w:pPr>
      <w:proofErr w:type="spellStart"/>
      <w:r w:rsidRPr="008F6073">
        <w:rPr>
          <w:sz w:val="22"/>
          <w:szCs w:val="22"/>
        </w:rPr>
        <w:lastRenderedPageBreak/>
        <w:t>неприостановление</w:t>
      </w:r>
      <w:proofErr w:type="spellEnd"/>
      <w:r w:rsidRPr="008F6073">
        <w:rPr>
          <w:sz w:val="22"/>
          <w:szCs w:val="22"/>
        </w:rPr>
        <w:t xml:space="preserve"> деятельности участника закупки в порядке, предусмотренном </w:t>
      </w:r>
      <w:hyperlink r:id="rId9" w:history="1">
        <w:r w:rsidRPr="008F6073">
          <w:rPr>
            <w:rStyle w:val="a6"/>
            <w:sz w:val="22"/>
            <w:szCs w:val="22"/>
          </w:rPr>
          <w:t>Кодексом</w:t>
        </w:r>
      </w:hyperlink>
      <w:r w:rsidRPr="008F6073">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8F6073">
        <w:rPr>
          <w:sz w:val="22"/>
          <w:szCs w:val="22"/>
        </w:rPr>
        <w:br/>
        <w:t>и административного наказания в виде дисквалификации;</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F6073">
        <w:rPr>
          <w:sz w:val="22"/>
          <w:szCs w:val="22"/>
        </w:rPr>
        <w:t>неполнородными</w:t>
      </w:r>
      <w:proofErr w:type="spellEnd"/>
      <w:r w:rsidRPr="008F6073">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участник закупки не является офшорной компанией;</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8F6073" w:rsidRDefault="008F6073" w:rsidP="008F6073">
      <w:pPr>
        <w:tabs>
          <w:tab w:val="left" w:pos="-15"/>
        </w:tabs>
        <w:autoSpaceDE w:val="0"/>
        <w:spacing w:after="120"/>
        <w:ind w:left="-15" w:hanging="360"/>
        <w:jc w:val="both"/>
        <w:rPr>
          <w:sz w:val="22"/>
          <w:szCs w:val="22"/>
        </w:rPr>
      </w:pPr>
      <w:r w:rsidRPr="008F6073">
        <w:rPr>
          <w:sz w:val="22"/>
          <w:szCs w:val="22"/>
        </w:rPr>
        <w:t xml:space="preserve">отсутствие у участника закупки фактов привлечения в течение двух лет </w:t>
      </w:r>
      <w:r w:rsidRPr="008F6073">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AC50E9">
        <w:rPr>
          <w:sz w:val="22"/>
          <w:szCs w:val="22"/>
        </w:rPr>
        <w:t>;</w:t>
      </w:r>
    </w:p>
    <w:p w:rsidR="00AC50E9" w:rsidRPr="008F6073" w:rsidRDefault="00AC50E9" w:rsidP="008F6073">
      <w:pPr>
        <w:tabs>
          <w:tab w:val="left" w:pos="-15"/>
        </w:tabs>
        <w:autoSpaceDE w:val="0"/>
        <w:spacing w:after="120"/>
        <w:ind w:left="-15" w:hanging="360"/>
        <w:jc w:val="both"/>
        <w:rPr>
          <w:sz w:val="22"/>
          <w:szCs w:val="22"/>
        </w:rPr>
      </w:pPr>
      <w:r w:rsidRPr="00AC50E9">
        <w:rPr>
          <w:sz w:val="22"/>
          <w:szCs w:val="22"/>
        </w:rPr>
        <w:t xml:space="preserve">участник закупки не является иностранным агентом в соответствии </w:t>
      </w:r>
      <w:r w:rsidRPr="00AC50E9">
        <w:rPr>
          <w:sz w:val="22"/>
          <w:szCs w:val="22"/>
        </w:rPr>
        <w:br/>
        <w:t xml:space="preserve">с Федеральным законом от 14 июля 2022 года № 255-ФЗ «О контроле </w:t>
      </w:r>
      <w:r w:rsidRPr="00AC50E9">
        <w:rPr>
          <w:sz w:val="22"/>
          <w:szCs w:val="22"/>
        </w:rPr>
        <w:br/>
        <w:t>за деятельностью лиц, находящихся под иностранным влиянием».</w:t>
      </w:r>
    </w:p>
    <w:p w:rsidR="008F6073" w:rsidRPr="008F6073" w:rsidRDefault="008F6073" w:rsidP="008F6073">
      <w:pPr>
        <w:tabs>
          <w:tab w:val="left" w:pos="-15"/>
        </w:tabs>
        <w:autoSpaceDE w:val="0"/>
        <w:spacing w:after="120"/>
        <w:ind w:left="-15" w:hanging="360"/>
        <w:jc w:val="both"/>
        <w:rPr>
          <w:sz w:val="22"/>
          <w:szCs w:val="22"/>
        </w:rPr>
      </w:pPr>
      <w:bookmarkStart w:id="5" w:name="P237"/>
      <w:bookmarkEnd w:id="5"/>
      <w:r>
        <w:rPr>
          <w:sz w:val="22"/>
          <w:szCs w:val="22"/>
        </w:rPr>
        <w:t>4</w:t>
      </w:r>
      <w:r w:rsidRPr="008F6073">
        <w:rPr>
          <w:sz w:val="22"/>
          <w:szCs w:val="22"/>
        </w:rPr>
        <w:t xml:space="preserve">.2. Дополнительно к участникам закупки может быть установлено требование об отсутствии сведений об участнике </w:t>
      </w:r>
      <w:r w:rsidRPr="008F6073">
        <w:rPr>
          <w:sz w:val="22"/>
          <w:szCs w:val="22"/>
        </w:rPr>
        <w:lastRenderedPageBreak/>
        <w:t xml:space="preserve">закупки в реестре недобросовестных поставщиков (подрядчиков, исполнителей), предусмотренном </w:t>
      </w:r>
      <w:hyperlink r:id="rId10" w:history="1">
        <w:r w:rsidRPr="008F6073">
          <w:rPr>
            <w:rStyle w:val="a6"/>
            <w:sz w:val="22"/>
            <w:szCs w:val="22"/>
          </w:rPr>
          <w:t>статьей 5</w:t>
        </w:r>
      </w:hyperlink>
      <w:r w:rsidRPr="008F6073">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8F6073" w:rsidRPr="008F6073" w:rsidRDefault="008F6073" w:rsidP="008F6073">
      <w:pPr>
        <w:tabs>
          <w:tab w:val="left" w:pos="-15"/>
        </w:tabs>
        <w:autoSpaceDE w:val="0"/>
        <w:spacing w:after="120"/>
        <w:ind w:left="-15" w:hanging="360"/>
        <w:jc w:val="both"/>
        <w:rPr>
          <w:sz w:val="22"/>
          <w:szCs w:val="22"/>
        </w:rPr>
      </w:pPr>
      <w:r>
        <w:rPr>
          <w:sz w:val="22"/>
          <w:szCs w:val="22"/>
        </w:rPr>
        <w:t>4</w:t>
      </w:r>
      <w:r w:rsidRPr="008F6073">
        <w:rPr>
          <w:sz w:val="22"/>
          <w:szCs w:val="22"/>
        </w:rPr>
        <w:t>.3.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8F6073" w:rsidP="008F6073">
      <w:pPr>
        <w:tabs>
          <w:tab w:val="left" w:pos="-15"/>
        </w:tabs>
        <w:autoSpaceDE w:val="0"/>
        <w:spacing w:after="120"/>
        <w:ind w:left="-15" w:hanging="360"/>
        <w:jc w:val="both"/>
        <w:rPr>
          <w:sz w:val="22"/>
          <w:szCs w:val="22"/>
        </w:rPr>
      </w:pPr>
      <w:bookmarkStart w:id="6" w:name="P238"/>
      <w:bookmarkEnd w:id="6"/>
      <w:r>
        <w:rPr>
          <w:sz w:val="22"/>
          <w:szCs w:val="22"/>
        </w:rPr>
        <w:t>4</w:t>
      </w:r>
      <w:r w:rsidRPr="008F6073">
        <w:rPr>
          <w:sz w:val="22"/>
          <w:szCs w:val="22"/>
        </w:rPr>
        <w:t>.4.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F6073">
        <w:rPr>
          <w:sz w:val="22"/>
          <w:szCs w:val="22"/>
          <w:vertAlign w:val="superscript"/>
        </w:rPr>
        <w:footnoteReference w:id="1"/>
      </w:r>
      <w:r w:rsidRPr="008F6073">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7" w:name="dst1321"/>
      <w:bookmarkEnd w:id="7"/>
      <w:r w:rsidRPr="00CE08BC">
        <w:rPr>
          <w:sz w:val="22"/>
          <w:szCs w:val="22"/>
        </w:rPr>
        <w:t xml:space="preserve">5.1.4. 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lastRenderedPageBreak/>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1"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8" w:name="P1379"/>
      <w:bookmarkEnd w:id="8"/>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2"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3"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5.8.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w:t>
      </w:r>
      <w:r w:rsidRPr="00CE08BC">
        <w:rPr>
          <w:sz w:val="22"/>
          <w:szCs w:val="22"/>
        </w:rPr>
        <w:lastRenderedPageBreak/>
        <w:t>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6.3. Заключение договора по результатам конкурентной закупки в электронной форме осуществляется в порядке, предусмотренном типовым Положением о закупке </w:t>
      </w:r>
      <w:r w:rsidR="00BF292F" w:rsidRPr="00BF292F">
        <w:rPr>
          <w:sz w:val="22"/>
          <w:szCs w:val="22"/>
        </w:rPr>
        <w:t>ГБУЗ Московской области «</w:t>
      </w:r>
      <w:proofErr w:type="gramStart"/>
      <w:r w:rsidR="00BF292F" w:rsidRPr="00BF292F">
        <w:rPr>
          <w:sz w:val="22"/>
          <w:szCs w:val="22"/>
        </w:rPr>
        <w:t xml:space="preserve">МОСП» </w:t>
      </w:r>
      <w:r w:rsidRPr="00CE08BC">
        <w:rPr>
          <w:sz w:val="22"/>
          <w:szCs w:val="22"/>
        </w:rPr>
        <w:t xml:space="preserve"> и</w:t>
      </w:r>
      <w:proofErr w:type="gramEnd"/>
      <w:r w:rsidRPr="00CE08BC">
        <w:rPr>
          <w:sz w:val="22"/>
          <w:szCs w:val="22"/>
        </w:rPr>
        <w:t xml:space="preserve">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sidRPr="00CE08BC">
        <w:rPr>
          <w:sz w:val="22"/>
          <w:szCs w:val="22"/>
        </w:rPr>
        <w:lastRenderedPageBreak/>
        <w:t>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6"/>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5" w:history="1">
        <w:r w:rsidRPr="00CE08BC">
          <w:rPr>
            <w:rStyle w:val="a6"/>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6" w:history="1">
        <w:r w:rsidRPr="00CE08BC">
          <w:rPr>
            <w:rStyle w:val="a6"/>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EB6539" w:rsidRPr="00EB6539" w:rsidRDefault="005F7055" w:rsidP="00AB069C">
      <w:pPr>
        <w:tabs>
          <w:tab w:val="left" w:pos="-15"/>
        </w:tabs>
        <w:autoSpaceDE w:val="0"/>
        <w:spacing w:after="120"/>
        <w:ind w:left="-15" w:hanging="360"/>
        <w:jc w:val="both"/>
      </w:pPr>
      <w:r w:rsidRPr="00CE08BC">
        <w:rPr>
          <w:sz w:val="22"/>
          <w:szCs w:val="22"/>
        </w:rPr>
        <w:t xml:space="preserve">7.1.  </w:t>
      </w:r>
      <w:r w:rsidR="00EB6539" w:rsidRPr="00EB6539">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w:t>
      </w:r>
      <w:r w:rsidR="00EB6539" w:rsidRPr="00EB6539">
        <w:lastRenderedPageBreak/>
        <w:t>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в порядке, установленном разделом 63 Положения.</w:t>
      </w:r>
    </w:p>
    <w:p w:rsidR="00EB6539" w:rsidRPr="00EB6539" w:rsidRDefault="00EB6539" w:rsidP="00EB6539">
      <w:pPr>
        <w:tabs>
          <w:tab w:val="left" w:pos="-15"/>
        </w:tabs>
        <w:autoSpaceDE w:val="0"/>
        <w:spacing w:after="120"/>
        <w:ind w:left="-15" w:hanging="360"/>
        <w:jc w:val="both"/>
        <w:rPr>
          <w:sz w:val="22"/>
          <w:szCs w:val="22"/>
        </w:rPr>
      </w:pPr>
      <w:r>
        <w:rPr>
          <w:sz w:val="22"/>
          <w:szCs w:val="22"/>
        </w:rPr>
        <w:t>7</w:t>
      </w:r>
      <w:r w:rsidRPr="00EB6539">
        <w:rPr>
          <w:sz w:val="22"/>
          <w:szCs w:val="22"/>
        </w:rPr>
        <w:t>.2.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w:t>
      </w:r>
    </w:p>
    <w:p w:rsidR="00EB6539" w:rsidRPr="00EB6539" w:rsidRDefault="00EB6539" w:rsidP="00EB6539">
      <w:pPr>
        <w:tabs>
          <w:tab w:val="left" w:pos="-15"/>
        </w:tabs>
        <w:autoSpaceDE w:val="0"/>
        <w:spacing w:after="120"/>
        <w:ind w:left="-15" w:hanging="360"/>
        <w:jc w:val="both"/>
        <w:rPr>
          <w:sz w:val="22"/>
          <w:szCs w:val="22"/>
        </w:rPr>
      </w:pPr>
      <w:r w:rsidRPr="00EB6539">
        <w:rPr>
          <w:sz w:val="22"/>
          <w:szCs w:val="22"/>
        </w:rPr>
        <w:t xml:space="preserve">В случае проведения новой закупки в соответствии с настоящим пунктом Заказчик обязан внести изменения в План закупки в порядке, установленном </w:t>
      </w:r>
      <w:hyperlink r:id="rId17" w:anchor="P117" w:history="1">
        <w:r w:rsidRPr="00EB6539">
          <w:rPr>
            <w:rStyle w:val="a6"/>
            <w:sz w:val="22"/>
            <w:szCs w:val="22"/>
          </w:rPr>
          <w:t xml:space="preserve">разделом </w:t>
        </w:r>
      </w:hyperlink>
      <w:r w:rsidRPr="00EB6539">
        <w:rPr>
          <w:sz w:val="22"/>
          <w:szCs w:val="22"/>
        </w:rPr>
        <w:t>6 Положения.</w:t>
      </w:r>
    </w:p>
    <w:p w:rsidR="005F7055" w:rsidRPr="00CE08BC" w:rsidRDefault="00EB6539" w:rsidP="00EB6539">
      <w:pPr>
        <w:tabs>
          <w:tab w:val="left" w:pos="-15"/>
        </w:tabs>
        <w:autoSpaceDE w:val="0"/>
        <w:spacing w:after="120"/>
        <w:ind w:left="-15" w:hanging="360"/>
        <w:jc w:val="both"/>
        <w:rPr>
          <w:sz w:val="22"/>
          <w:szCs w:val="22"/>
        </w:rPr>
      </w:pPr>
      <w:r w:rsidRPr="00EB653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w:t>
      </w:r>
      <w:proofErr w:type="gramStart"/>
      <w:r w:rsidRPr="00CE08BC">
        <w:rPr>
          <w:sz w:val="22"/>
          <w:szCs w:val="22"/>
        </w:rPr>
        <w:t>заявки..</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CE08BC">
        <w:rPr>
          <w:sz w:val="22"/>
          <w:szCs w:val="22"/>
        </w:rPr>
        <w:t>в 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w:t>
      </w:r>
      <w:r w:rsidRPr="00CE08BC">
        <w:rPr>
          <w:sz w:val="22"/>
          <w:szCs w:val="22"/>
        </w:rPr>
        <w:lastRenderedPageBreak/>
        <w:t>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831D6" w:rsidRPr="00A33ABC" w:rsidRDefault="00AD0308" w:rsidP="007C65B1">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9" w:name="OLE_LINK120"/>
      <w:bookmarkStart w:id="10" w:name="OLE_LINK121"/>
      <w:bookmarkStart w:id="11"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D25E74" w:rsidRPr="000F6DB0" w:rsidRDefault="00D25E74" w:rsidP="00D25E74">
      <w:pPr>
        <w:widowControl/>
        <w:shd w:val="clear" w:color="auto" w:fill="FFFFFF"/>
        <w:suppressAutoHyphens w:val="0"/>
        <w:jc w:val="center"/>
        <w:rPr>
          <w:rFonts w:eastAsia="Times New Roman"/>
          <w:b/>
          <w:color w:val="000000"/>
          <w:kern w:val="0"/>
          <w:lang w:eastAsia="ru-RU"/>
        </w:rPr>
      </w:pPr>
      <w:bookmarkStart w:id="12" w:name="OLE_LINK20"/>
      <w:bookmarkEnd w:id="9"/>
      <w:bookmarkEnd w:id="10"/>
      <w:bookmarkEnd w:id="11"/>
      <w:r w:rsidRPr="000F6DB0">
        <w:rPr>
          <w:rFonts w:eastAsia="Times New Roman"/>
          <w:b/>
          <w:color w:val="000000"/>
          <w:kern w:val="0"/>
          <w:lang w:eastAsia="ru-RU"/>
        </w:rPr>
        <w:t>Техническое задание</w:t>
      </w:r>
    </w:p>
    <w:p w:rsidR="00D25E74" w:rsidRPr="000F6DB0" w:rsidRDefault="00D25E74" w:rsidP="00D25E74">
      <w:pPr>
        <w:widowControl/>
        <w:suppressAutoHyphens w:val="0"/>
        <w:ind w:left="-105"/>
        <w:jc w:val="center"/>
        <w:rPr>
          <w:rFonts w:eastAsia="Times New Roman"/>
          <w:b/>
          <w:kern w:val="0"/>
          <w:lang w:eastAsia="ru-RU"/>
        </w:rPr>
      </w:pPr>
      <w:r w:rsidRPr="000F6DB0">
        <w:rPr>
          <w:rFonts w:eastAsia="Times New Roman"/>
          <w:b/>
          <w:bCs/>
          <w:color w:val="000000"/>
          <w:kern w:val="0"/>
          <w:lang w:eastAsia="ru-RU"/>
        </w:rPr>
        <w:t xml:space="preserve">на </w:t>
      </w:r>
      <w:r>
        <w:rPr>
          <w:rFonts w:eastAsia="Times New Roman"/>
          <w:b/>
          <w:bCs/>
          <w:color w:val="000000"/>
          <w:kern w:val="0"/>
          <w:lang w:eastAsia="ru-RU"/>
        </w:rPr>
        <w:t>п</w:t>
      </w:r>
      <w:r w:rsidRPr="008763AD">
        <w:rPr>
          <w:rFonts w:eastAsia="Times New Roman"/>
          <w:b/>
          <w:bCs/>
          <w:color w:val="000000"/>
          <w:kern w:val="0"/>
          <w:lang w:eastAsia="ru-RU"/>
        </w:rPr>
        <w:t>оставк</w:t>
      </w:r>
      <w:r>
        <w:rPr>
          <w:rFonts w:eastAsia="Times New Roman"/>
          <w:b/>
          <w:bCs/>
          <w:color w:val="000000"/>
          <w:kern w:val="0"/>
          <w:lang w:eastAsia="ru-RU"/>
        </w:rPr>
        <w:t>у</w:t>
      </w:r>
      <w:r w:rsidRPr="008763AD">
        <w:rPr>
          <w:rFonts w:eastAsia="Times New Roman"/>
          <w:b/>
          <w:bCs/>
          <w:color w:val="000000"/>
          <w:kern w:val="0"/>
          <w:lang w:eastAsia="ru-RU"/>
        </w:rPr>
        <w:t xml:space="preserve"> </w:t>
      </w:r>
      <w:r w:rsidR="00BC0EA2" w:rsidRPr="00BC0EA2">
        <w:rPr>
          <w:rFonts w:eastAsia="Times New Roman"/>
          <w:b/>
          <w:bCs/>
          <w:color w:val="000000"/>
          <w:kern w:val="0"/>
          <w:lang w:eastAsia="ru-RU"/>
        </w:rPr>
        <w:t>средств индивидуальной защиты для медицинского персонала</w:t>
      </w:r>
      <w:r w:rsidRPr="000F6DB0">
        <w:rPr>
          <w:rFonts w:eastAsia="Times New Roman"/>
          <w:b/>
          <w:kern w:val="0"/>
          <w:lang w:eastAsia="ru-RU"/>
        </w:rPr>
        <w:t xml:space="preserve"> </w:t>
      </w:r>
    </w:p>
    <w:p w:rsidR="00D25E74" w:rsidRPr="000F6DB0" w:rsidRDefault="00D25E74" w:rsidP="00D25E74">
      <w:pPr>
        <w:widowControl/>
        <w:suppressAutoHyphens w:val="0"/>
        <w:rPr>
          <w:rFonts w:eastAsia="Times New Roman"/>
          <w:kern w:val="0"/>
          <w:lang w:eastAsia="ru-RU"/>
        </w:rPr>
      </w:pPr>
    </w:p>
    <w:p w:rsidR="00D25E74" w:rsidRPr="000F6DB0" w:rsidRDefault="00D25E74" w:rsidP="00D25E74">
      <w:pPr>
        <w:widowControl/>
        <w:suppressAutoHyphens w:val="0"/>
        <w:jc w:val="center"/>
        <w:outlineLvl w:val="1"/>
        <w:rPr>
          <w:rFonts w:eastAsia="Times New Roman"/>
          <w:b/>
          <w:bCs/>
          <w:kern w:val="0"/>
          <w:lang w:eastAsia="ru-RU"/>
        </w:rPr>
      </w:pPr>
      <w:r w:rsidRPr="000F6DB0">
        <w:rPr>
          <w:rFonts w:eastAsia="Times New Roman"/>
          <w:b/>
          <w:bCs/>
          <w:kern w:val="0"/>
          <w:lang w:eastAsia="ru-RU"/>
        </w:rPr>
        <w:t>Раздел 1. Общие требования</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1.1. Предметом настоящего запроса котировок в электронной форме является право заключения </w:t>
      </w:r>
      <w:r w:rsidR="00894056">
        <w:rPr>
          <w:rFonts w:eastAsia="Times New Roman"/>
          <w:kern w:val="0"/>
          <w:lang w:eastAsia="ru-RU"/>
        </w:rPr>
        <w:t>договора</w:t>
      </w:r>
      <w:r w:rsidRPr="000F6DB0">
        <w:rPr>
          <w:rFonts w:eastAsia="Times New Roman"/>
          <w:kern w:val="0"/>
          <w:lang w:eastAsia="ru-RU"/>
        </w:rPr>
        <w:t xml:space="preserve"> на </w:t>
      </w:r>
      <w:r w:rsidRPr="000F6DB0">
        <w:rPr>
          <w:rFonts w:eastAsia="Times New Roman"/>
          <w:b/>
          <w:kern w:val="0"/>
          <w:lang w:eastAsia="ru-RU"/>
        </w:rPr>
        <w:t xml:space="preserve">поставку </w:t>
      </w:r>
      <w:r w:rsidR="00BC0EA2" w:rsidRPr="00BC0EA2">
        <w:rPr>
          <w:rFonts w:eastAsia="Times New Roman"/>
          <w:b/>
          <w:bCs/>
          <w:kern w:val="0"/>
          <w:lang w:eastAsia="ru-RU"/>
        </w:rPr>
        <w:t>средств индивидуальной защиты для медицинского персонала</w:t>
      </w:r>
      <w:r w:rsidRPr="000F6DB0">
        <w:rPr>
          <w:rFonts w:eastAsia="Times New Roman"/>
          <w:b/>
          <w:kern w:val="0"/>
          <w:lang w:eastAsia="ru-RU"/>
        </w:rPr>
        <w:t xml:space="preserve"> </w:t>
      </w:r>
      <w:r w:rsidRPr="000F6DB0">
        <w:rPr>
          <w:rFonts w:eastAsia="Times New Roman"/>
          <w:kern w:val="0"/>
          <w:lang w:eastAsia="ru-RU"/>
        </w:rPr>
        <w:t xml:space="preserve">(далее – Товар) для нужд Государственного </w:t>
      </w:r>
      <w:r w:rsidR="00BC0EA2">
        <w:rPr>
          <w:rFonts w:eastAsia="Times New Roman"/>
          <w:kern w:val="0"/>
          <w:lang w:eastAsia="ru-RU"/>
        </w:rPr>
        <w:t>бюджетного</w:t>
      </w:r>
      <w:r w:rsidRPr="000F6DB0">
        <w:rPr>
          <w:rFonts w:eastAsia="Times New Roman"/>
          <w:kern w:val="0"/>
          <w:lang w:eastAsia="ru-RU"/>
        </w:rPr>
        <w:t xml:space="preserve"> учреждения здравоохранения Московской области «Московская областная стоматологическая поликлиника» (далее - Заказчик).</w:t>
      </w:r>
    </w:p>
    <w:p w:rsidR="00D25E74" w:rsidRPr="000F6DB0" w:rsidRDefault="00D25E74" w:rsidP="00D25E74">
      <w:pPr>
        <w:widowControl/>
        <w:suppressAutoHyphens w:val="0"/>
        <w:ind w:firstLine="709"/>
        <w:jc w:val="center"/>
        <w:rPr>
          <w:rFonts w:eastAsia="Times New Roman"/>
          <w:b/>
          <w:kern w:val="0"/>
          <w:lang w:eastAsia="ru-RU"/>
        </w:rPr>
      </w:pPr>
      <w:r w:rsidRPr="000F6DB0">
        <w:rPr>
          <w:rFonts w:eastAsia="Times New Roman"/>
          <w:b/>
          <w:kern w:val="0"/>
          <w:lang w:eastAsia="ru-RU"/>
        </w:rPr>
        <w:t>2. Форма, сроки и порядок оплаты товара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2.1. Заказчик осуществляет расчеты с Поставщиком по безналичному расчету.</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 xml:space="preserve">2.2. Сроки и порядок оплаты: Оплата производится по мере поступления денежных средств в течение </w:t>
      </w:r>
      <w:r>
        <w:rPr>
          <w:rFonts w:eastAsia="Times New Roman"/>
          <w:kern w:val="0"/>
          <w:lang w:eastAsia="ru-RU"/>
        </w:rPr>
        <w:t>5 рабочих</w:t>
      </w:r>
      <w:r w:rsidRPr="000F6DB0">
        <w:rPr>
          <w:rFonts w:eastAsia="Times New Roman"/>
          <w:kern w:val="0"/>
          <w:lang w:eastAsia="ru-RU"/>
        </w:rPr>
        <w:t xml:space="preserve">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2.4. Авансирование не предусмотрено.</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3. Место, условия и сроки (периоды) поставки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3.1. Местом поставки товара является: Москва, ул. Щепкина, д.61/2, корп.1</w:t>
      </w:r>
    </w:p>
    <w:p w:rsidR="00D25E74" w:rsidRPr="000F6DB0" w:rsidRDefault="00D25E74" w:rsidP="00D25E74">
      <w:pPr>
        <w:jc w:val="both"/>
        <w:rPr>
          <w:rFonts w:eastAsia="Times New Roman"/>
          <w:kern w:val="0"/>
          <w:lang w:eastAsia="ru-RU"/>
        </w:rPr>
      </w:pPr>
      <w:r w:rsidRPr="000F6DB0">
        <w:rPr>
          <w:rFonts w:eastAsia="Times New Roman"/>
          <w:kern w:val="0"/>
          <w:lang w:eastAsia="ru-RU"/>
        </w:rPr>
        <w:t xml:space="preserve">3.2. Срок поставки товара: </w:t>
      </w:r>
      <w:r w:rsidRPr="00AB1DB2">
        <w:rPr>
          <w:rFonts w:eastAsia="Times New Roman"/>
          <w:snapToGrid w:val="0"/>
          <w:kern w:val="0"/>
          <w:sz w:val="22"/>
          <w:szCs w:val="22"/>
          <w:lang w:eastAsia="ru-RU"/>
        </w:rPr>
        <w:t>не позднее 3</w:t>
      </w:r>
      <w:r>
        <w:rPr>
          <w:rFonts w:eastAsia="Times New Roman"/>
          <w:snapToGrid w:val="0"/>
          <w:kern w:val="0"/>
          <w:sz w:val="22"/>
          <w:szCs w:val="22"/>
          <w:lang w:eastAsia="ru-RU"/>
        </w:rPr>
        <w:t>1</w:t>
      </w:r>
      <w:r w:rsidRPr="00AB1DB2">
        <w:rPr>
          <w:rFonts w:eastAsia="Times New Roman"/>
          <w:snapToGrid w:val="0"/>
          <w:kern w:val="0"/>
          <w:sz w:val="22"/>
          <w:szCs w:val="22"/>
          <w:lang w:eastAsia="ru-RU"/>
        </w:rPr>
        <w:t>.</w:t>
      </w:r>
      <w:r>
        <w:rPr>
          <w:rFonts w:eastAsia="Times New Roman"/>
          <w:snapToGrid w:val="0"/>
          <w:kern w:val="0"/>
          <w:sz w:val="22"/>
          <w:szCs w:val="22"/>
          <w:lang w:eastAsia="ru-RU"/>
        </w:rPr>
        <w:t>12</w:t>
      </w:r>
      <w:r w:rsidRPr="00AB1DB2">
        <w:rPr>
          <w:rFonts w:eastAsia="Times New Roman"/>
          <w:snapToGrid w:val="0"/>
          <w:kern w:val="0"/>
          <w:sz w:val="22"/>
          <w:szCs w:val="22"/>
          <w:lang w:eastAsia="ru-RU"/>
        </w:rPr>
        <w:t>.202</w:t>
      </w:r>
      <w:r w:rsidR="00AB664C">
        <w:rPr>
          <w:rFonts w:eastAsia="Times New Roman"/>
          <w:snapToGrid w:val="0"/>
          <w:kern w:val="0"/>
          <w:sz w:val="22"/>
          <w:szCs w:val="22"/>
          <w:lang w:eastAsia="ru-RU"/>
        </w:rPr>
        <w:t>3</w:t>
      </w:r>
      <w:r w:rsidRPr="00AB1DB2">
        <w:rPr>
          <w:rFonts w:eastAsia="Times New Roman"/>
          <w:snapToGrid w:val="0"/>
          <w:kern w:val="0"/>
          <w:sz w:val="22"/>
          <w:szCs w:val="22"/>
          <w:lang w:eastAsia="ru-RU"/>
        </w:rPr>
        <w:t xml:space="preserve">. Поставки в указанный период осуществляются по заявкам заказчика. </w:t>
      </w:r>
      <w:r w:rsidRPr="00AB1DB2">
        <w:rPr>
          <w:rFonts w:eastAsia="Times New Roman"/>
          <w:b/>
          <w:snapToGrid w:val="0"/>
          <w:kern w:val="0"/>
          <w:sz w:val="22"/>
          <w:szCs w:val="22"/>
          <w:lang w:eastAsia="ru-RU"/>
        </w:rPr>
        <w:t xml:space="preserve">Срок поставки по каждой заявке не более </w:t>
      </w:r>
      <w:r w:rsidR="00AB664C">
        <w:rPr>
          <w:rFonts w:eastAsia="Times New Roman"/>
          <w:b/>
          <w:snapToGrid w:val="0"/>
          <w:kern w:val="0"/>
          <w:sz w:val="22"/>
          <w:szCs w:val="22"/>
          <w:lang w:eastAsia="ru-RU"/>
        </w:rPr>
        <w:t>5</w:t>
      </w:r>
      <w:r w:rsidRPr="00AB1DB2">
        <w:rPr>
          <w:rFonts w:eastAsia="Times New Roman"/>
          <w:b/>
          <w:snapToGrid w:val="0"/>
          <w:kern w:val="0"/>
          <w:sz w:val="22"/>
          <w:szCs w:val="22"/>
          <w:lang w:eastAsia="ru-RU"/>
        </w:rPr>
        <w:t xml:space="preserve"> (</w:t>
      </w:r>
      <w:r w:rsidR="00AB664C">
        <w:rPr>
          <w:rFonts w:eastAsia="Times New Roman"/>
          <w:b/>
          <w:snapToGrid w:val="0"/>
          <w:kern w:val="0"/>
          <w:sz w:val="22"/>
          <w:szCs w:val="22"/>
          <w:lang w:eastAsia="ru-RU"/>
        </w:rPr>
        <w:t>пяти</w:t>
      </w:r>
      <w:r w:rsidRPr="00AB1DB2">
        <w:rPr>
          <w:rFonts w:eastAsia="Times New Roman"/>
          <w:b/>
          <w:snapToGrid w:val="0"/>
          <w:kern w:val="0"/>
          <w:sz w:val="22"/>
          <w:szCs w:val="22"/>
          <w:lang w:eastAsia="ru-RU"/>
        </w:rPr>
        <w:t>) рабочих дней</w:t>
      </w:r>
      <w:r w:rsidR="00C17AF7">
        <w:rPr>
          <w:rFonts w:eastAsia="Times New Roman"/>
          <w:b/>
          <w:snapToGrid w:val="0"/>
          <w:kern w:val="0"/>
          <w:sz w:val="22"/>
          <w:szCs w:val="22"/>
          <w:lang w:eastAsia="ru-RU"/>
        </w:rPr>
        <w:t xml:space="preserve"> </w:t>
      </w:r>
      <w:r w:rsidR="00C17AF7" w:rsidRPr="00C17AF7">
        <w:rPr>
          <w:rFonts w:eastAsia="Times New Roman"/>
          <w:b/>
          <w:snapToGrid w:val="0"/>
          <w:kern w:val="0"/>
          <w:sz w:val="22"/>
          <w:szCs w:val="22"/>
          <w:lang w:eastAsia="ru-RU"/>
        </w:rPr>
        <w:t>с даты направления заявки Заказчиком</w:t>
      </w:r>
      <w:r w:rsidRPr="00AB1DB2">
        <w:rPr>
          <w:rFonts w:eastAsia="Times New Roman"/>
          <w:b/>
          <w:snapToGrid w:val="0"/>
          <w:kern w:val="0"/>
          <w:sz w:val="22"/>
          <w:szCs w:val="22"/>
          <w:lang w:eastAsia="ru-RU"/>
        </w:rPr>
        <w:t>.</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D25E74" w:rsidRPr="000F6DB0" w:rsidRDefault="00D25E74" w:rsidP="00D25E74">
      <w:pPr>
        <w:widowControl/>
        <w:spacing w:after="60"/>
        <w:ind w:left="-284"/>
        <w:jc w:val="center"/>
        <w:rPr>
          <w:rFonts w:eastAsia="Calibri"/>
          <w:b/>
          <w:kern w:val="0"/>
          <w:lang w:val="x-none" w:eastAsia="zh-CN"/>
        </w:rPr>
      </w:pPr>
      <w:r w:rsidRPr="000F6DB0">
        <w:rPr>
          <w:rFonts w:eastAsia="Calibri"/>
          <w:b/>
          <w:kern w:val="0"/>
          <w:lang w:val="x-none" w:eastAsia="zh-CN"/>
        </w:rPr>
        <w:t>4. Порядок формирования цены договора</w:t>
      </w:r>
    </w:p>
    <w:p w:rsidR="00D25E74" w:rsidRPr="000F6DB0" w:rsidRDefault="00D25E74" w:rsidP="00D25E74">
      <w:pPr>
        <w:widowControl/>
        <w:spacing w:after="60"/>
        <w:ind w:firstLine="709"/>
        <w:jc w:val="both"/>
        <w:rPr>
          <w:rFonts w:eastAsia="Calibri"/>
          <w:kern w:val="0"/>
          <w:lang w:val="x-none" w:eastAsia="zh-CN"/>
        </w:rPr>
      </w:pPr>
      <w:r w:rsidRPr="000F6DB0">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D25E74" w:rsidRPr="00A76792" w:rsidRDefault="00D25E74" w:rsidP="00D25E74">
      <w:pPr>
        <w:widowControl/>
        <w:spacing w:after="60"/>
        <w:ind w:firstLine="709"/>
        <w:jc w:val="both"/>
        <w:rPr>
          <w:rFonts w:eastAsia="Calibri"/>
          <w:kern w:val="0"/>
          <w:lang w:val="x-none" w:eastAsia="zh-CN"/>
        </w:rPr>
      </w:pPr>
      <w:r w:rsidRPr="000F6DB0">
        <w:rPr>
          <w:rFonts w:eastAsia="Calibri"/>
          <w:kern w:val="0"/>
          <w:lang w:val="x-none" w:eastAsia="zh-CN"/>
        </w:rPr>
        <w:t xml:space="preserve">4.2. </w:t>
      </w:r>
      <w:r w:rsidRPr="000F6DB0">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D25E74" w:rsidRPr="000F6DB0" w:rsidRDefault="00D25E74" w:rsidP="00D25E74">
      <w:pPr>
        <w:widowControl/>
        <w:suppressAutoHyphens w:val="0"/>
        <w:ind w:left="-284"/>
        <w:jc w:val="center"/>
        <w:outlineLvl w:val="1"/>
        <w:rPr>
          <w:rFonts w:eastAsia="Times New Roman"/>
          <w:b/>
          <w:bCs/>
          <w:kern w:val="0"/>
          <w:lang w:eastAsia="ru-RU"/>
        </w:rPr>
      </w:pPr>
      <w:r w:rsidRPr="000F6DB0">
        <w:rPr>
          <w:rFonts w:eastAsia="Times New Roman"/>
          <w:b/>
          <w:bCs/>
          <w:kern w:val="0"/>
          <w:lang w:eastAsia="ru-RU"/>
        </w:rPr>
        <w:t xml:space="preserve">РАЗДЕЛ 2. ТРЕБОВАНИЯ К ОПИСАНИЮ ОБЪЕКТА ЗАКУПКИ </w:t>
      </w:r>
    </w:p>
    <w:p w:rsidR="00D25E74" w:rsidRPr="000F6DB0" w:rsidRDefault="00D25E74" w:rsidP="00D25E74">
      <w:pPr>
        <w:widowControl/>
        <w:suppressAutoHyphens w:val="0"/>
        <w:ind w:left="-284" w:firstLine="540"/>
        <w:jc w:val="both"/>
        <w:rPr>
          <w:rFonts w:eastAsia="Times New Roman"/>
          <w:b/>
          <w:bCs/>
          <w:kern w:val="0"/>
          <w:lang w:eastAsia="ru-RU"/>
        </w:rPr>
      </w:pPr>
    </w:p>
    <w:p w:rsidR="00D25E74" w:rsidRPr="000F6DB0" w:rsidRDefault="00D25E74" w:rsidP="00D25E74">
      <w:pPr>
        <w:widowControl/>
        <w:spacing w:after="60"/>
        <w:ind w:firstLine="709"/>
        <w:jc w:val="center"/>
        <w:rPr>
          <w:rFonts w:eastAsia="Calibri"/>
          <w:b/>
          <w:color w:val="000000"/>
          <w:kern w:val="0"/>
          <w:lang w:val="x-none" w:eastAsia="zh-CN"/>
        </w:rPr>
      </w:pPr>
      <w:r w:rsidRPr="000F6DB0">
        <w:rPr>
          <w:rFonts w:eastAsia="Calibri"/>
          <w:b/>
          <w:bCs/>
          <w:kern w:val="0"/>
          <w:lang w:val="x-none" w:eastAsia="zh-CN"/>
        </w:rPr>
        <w:t xml:space="preserve">5. </w:t>
      </w:r>
      <w:r w:rsidRPr="000F6DB0">
        <w:rPr>
          <w:rFonts w:eastAsia="Calibri"/>
          <w:b/>
          <w:color w:val="000000"/>
          <w:kern w:val="0"/>
          <w:lang w:val="x-none" w:eastAsia="zh-CN"/>
        </w:rPr>
        <w:t>Требования к количеству товара.</w:t>
      </w:r>
    </w:p>
    <w:p w:rsidR="00D25E74" w:rsidRPr="000F6DB0" w:rsidRDefault="00D25E74" w:rsidP="00D25E74">
      <w:pPr>
        <w:suppressAutoHyphens w:val="0"/>
        <w:ind w:firstLine="709"/>
        <w:jc w:val="both"/>
        <w:rPr>
          <w:rFonts w:eastAsia="Times New Roman"/>
          <w:kern w:val="0"/>
          <w:lang w:eastAsia="ru-RU"/>
        </w:rPr>
      </w:pPr>
      <w:r w:rsidRPr="000F6DB0">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6. Требования к качеству и безопасности товара</w:t>
      </w:r>
    </w:p>
    <w:p w:rsidR="00D25E74" w:rsidRPr="000F6DB0" w:rsidRDefault="00D25E74" w:rsidP="00D25E74">
      <w:pPr>
        <w:suppressAutoHyphens w:val="0"/>
        <w:ind w:firstLine="709"/>
        <w:jc w:val="both"/>
        <w:rPr>
          <w:rFonts w:eastAsia="Times New Roman"/>
          <w:kern w:val="0"/>
          <w:lang w:eastAsia="ru-RU"/>
        </w:rPr>
      </w:pPr>
      <w:r w:rsidRPr="000F6DB0">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6.2.Товар должен быть разрешен к применению на территории Российской Федерации. </w:t>
      </w:r>
    </w:p>
    <w:p w:rsidR="00D25E74" w:rsidRPr="000F6DB0" w:rsidRDefault="00D25E74" w:rsidP="00D25E74">
      <w:pPr>
        <w:widowControl/>
        <w:suppressAutoHyphens w:val="0"/>
        <w:ind w:firstLine="709"/>
        <w:jc w:val="both"/>
        <w:rPr>
          <w:rFonts w:eastAsia="Times New Roman"/>
          <w:b/>
          <w:kern w:val="0"/>
          <w:lang w:eastAsia="ru-RU"/>
        </w:rPr>
      </w:pPr>
      <w:r w:rsidRPr="000F6DB0">
        <w:rPr>
          <w:rFonts w:eastAsia="Times New Roman"/>
          <w:kern w:val="0"/>
          <w:lang w:eastAsia="ru-RU"/>
        </w:rPr>
        <w:t>6.3. Товар должен быть новым, не использованным.</w:t>
      </w:r>
      <w:r w:rsidRPr="000F6DB0">
        <w:rPr>
          <w:rFonts w:eastAsia="Times New Roman"/>
          <w:b/>
          <w:kern w:val="0"/>
          <w:lang w:eastAsia="ru-RU"/>
        </w:rPr>
        <w:t xml:space="preserve"> Срок годности поставляемого товара должен составлять </w:t>
      </w:r>
      <w:r w:rsidR="006F5738" w:rsidRPr="006F5738">
        <w:rPr>
          <w:rFonts w:eastAsia="Times New Roman"/>
          <w:b/>
          <w:kern w:val="0"/>
          <w:lang w:eastAsia="ru-RU"/>
        </w:rPr>
        <w:t>на моме</w:t>
      </w:r>
      <w:r w:rsidR="006F5738">
        <w:rPr>
          <w:rFonts w:eastAsia="Times New Roman"/>
          <w:b/>
          <w:kern w:val="0"/>
          <w:lang w:eastAsia="ru-RU"/>
        </w:rPr>
        <w:t>нт поставки не менее 12 месяцев</w:t>
      </w:r>
      <w:r w:rsidRPr="000F6DB0">
        <w:rPr>
          <w:rFonts w:eastAsia="Times New Roman"/>
          <w:b/>
          <w:kern w:val="0"/>
          <w:lang w:eastAsia="ru-RU"/>
        </w:rPr>
        <w:t>.</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6.4. </w:t>
      </w:r>
      <w:r w:rsidRPr="000F6DB0">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25E74" w:rsidRPr="000F6DB0" w:rsidRDefault="00D25E74" w:rsidP="00D25E74">
      <w:pPr>
        <w:widowControl/>
        <w:suppressAutoHyphens w:val="0"/>
        <w:ind w:left="-284"/>
        <w:jc w:val="center"/>
        <w:rPr>
          <w:rFonts w:eastAsia="Times New Roman"/>
          <w:b/>
          <w:kern w:val="0"/>
          <w:lang w:eastAsia="ru-RU"/>
        </w:rPr>
      </w:pP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 xml:space="preserve">7. Требования к </w:t>
      </w:r>
      <w:r w:rsidRPr="000F6DB0">
        <w:rPr>
          <w:rFonts w:eastAsia="Times New Roman"/>
          <w:b/>
          <w:bCs/>
          <w:kern w:val="0"/>
          <w:lang w:eastAsia="ru-RU"/>
        </w:rPr>
        <w:t>функциональным, техническим и качественным, эксплуатационным характеристикам товара</w:t>
      </w:r>
      <w:r w:rsidRPr="000F6DB0">
        <w:rPr>
          <w:rFonts w:eastAsia="Times New Roman"/>
          <w:b/>
          <w:kern w:val="0"/>
          <w:lang w:eastAsia="ru-RU"/>
        </w:rPr>
        <w:t>.</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lastRenderedPageBreak/>
        <w:t xml:space="preserve">7.1. Поставляемый товар должен соответствовать </w:t>
      </w:r>
      <w:r w:rsidRPr="000F6DB0">
        <w:rPr>
          <w:rFonts w:eastAsia="Times New Roman"/>
          <w:bCs/>
          <w:kern w:val="0"/>
          <w:lang w:eastAsia="ru-RU"/>
        </w:rPr>
        <w:t>функциональным, техническим и качественным</w:t>
      </w:r>
      <w:r w:rsidRPr="000F6DB0">
        <w:rPr>
          <w:rFonts w:eastAsia="Times New Roman"/>
          <w:kern w:val="0"/>
          <w:lang w:eastAsia="ru-RU"/>
        </w:rPr>
        <w:t xml:space="preserve"> характеристикам согласно спецификации Товара (далее – Спецификация). </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8. Требования к таре и упаковке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D25E74" w:rsidRPr="000F6DB0" w:rsidRDefault="00D25E74" w:rsidP="00D25E74">
      <w:pPr>
        <w:widowControl/>
        <w:suppressAutoHyphens w:val="0"/>
        <w:ind w:left="-284"/>
        <w:jc w:val="center"/>
        <w:outlineLvl w:val="2"/>
        <w:rPr>
          <w:rFonts w:eastAsia="Times New Roman"/>
          <w:b/>
          <w:bCs/>
          <w:kern w:val="0"/>
          <w:lang w:eastAsia="ru-RU"/>
        </w:rPr>
      </w:pPr>
      <w:r w:rsidRPr="000F6DB0">
        <w:rPr>
          <w:rFonts w:eastAsia="Times New Roman"/>
          <w:b/>
          <w:bCs/>
          <w:kern w:val="0"/>
          <w:lang w:eastAsia="ru-RU"/>
        </w:rPr>
        <w:t>9. Требования к отгрузке и доставке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9.1. Доставка товара осуществляется Поставщиком путем отгрузки их транспортом Поставщика.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9.2. Доставка товара осуществляется с предварительным уточнением времени поставки товара. </w:t>
      </w:r>
    </w:p>
    <w:p w:rsidR="00D25E74" w:rsidRPr="004C7604" w:rsidRDefault="00D25E74" w:rsidP="00D25E74">
      <w:pPr>
        <w:jc w:val="both"/>
        <w:rPr>
          <w:rFonts w:eastAsia="Times New Roman"/>
          <w:kern w:val="0"/>
          <w:lang w:eastAsia="ru-RU"/>
        </w:rPr>
      </w:pPr>
      <w:r w:rsidRPr="000F6DB0">
        <w:rPr>
          <w:rFonts w:eastAsia="Times New Roman"/>
          <w:kern w:val="0"/>
          <w:lang w:eastAsia="ru-RU"/>
        </w:rPr>
        <w:t xml:space="preserve">            9.3. Порядок поставки: </w:t>
      </w:r>
      <w:r w:rsidR="00B95CD5" w:rsidRPr="00AB1DB2">
        <w:rPr>
          <w:rFonts w:eastAsia="Times New Roman"/>
          <w:snapToGrid w:val="0"/>
          <w:kern w:val="0"/>
          <w:sz w:val="22"/>
          <w:szCs w:val="22"/>
          <w:lang w:eastAsia="ru-RU"/>
        </w:rPr>
        <w:t>не позднее 3</w:t>
      </w:r>
      <w:r w:rsidR="00B95CD5">
        <w:rPr>
          <w:rFonts w:eastAsia="Times New Roman"/>
          <w:snapToGrid w:val="0"/>
          <w:kern w:val="0"/>
          <w:sz w:val="22"/>
          <w:szCs w:val="22"/>
          <w:lang w:eastAsia="ru-RU"/>
        </w:rPr>
        <w:t>1</w:t>
      </w:r>
      <w:r w:rsidR="00B95CD5" w:rsidRPr="00AB1DB2">
        <w:rPr>
          <w:rFonts w:eastAsia="Times New Roman"/>
          <w:snapToGrid w:val="0"/>
          <w:kern w:val="0"/>
          <w:sz w:val="22"/>
          <w:szCs w:val="22"/>
          <w:lang w:eastAsia="ru-RU"/>
        </w:rPr>
        <w:t>.</w:t>
      </w:r>
      <w:r w:rsidR="00B95CD5">
        <w:rPr>
          <w:rFonts w:eastAsia="Times New Roman"/>
          <w:snapToGrid w:val="0"/>
          <w:kern w:val="0"/>
          <w:sz w:val="22"/>
          <w:szCs w:val="22"/>
          <w:lang w:eastAsia="ru-RU"/>
        </w:rPr>
        <w:t>12</w:t>
      </w:r>
      <w:r w:rsidR="00B95CD5" w:rsidRPr="00AB1DB2">
        <w:rPr>
          <w:rFonts w:eastAsia="Times New Roman"/>
          <w:snapToGrid w:val="0"/>
          <w:kern w:val="0"/>
          <w:sz w:val="22"/>
          <w:szCs w:val="22"/>
          <w:lang w:eastAsia="ru-RU"/>
        </w:rPr>
        <w:t>.202</w:t>
      </w:r>
      <w:r w:rsidR="00B95CD5">
        <w:rPr>
          <w:rFonts w:eastAsia="Times New Roman"/>
          <w:snapToGrid w:val="0"/>
          <w:kern w:val="0"/>
          <w:sz w:val="22"/>
          <w:szCs w:val="22"/>
          <w:lang w:eastAsia="ru-RU"/>
        </w:rPr>
        <w:t>3</w:t>
      </w:r>
      <w:r w:rsidR="00B95CD5" w:rsidRPr="00AB1DB2">
        <w:rPr>
          <w:rFonts w:eastAsia="Times New Roman"/>
          <w:snapToGrid w:val="0"/>
          <w:kern w:val="0"/>
          <w:sz w:val="22"/>
          <w:szCs w:val="22"/>
          <w:lang w:eastAsia="ru-RU"/>
        </w:rPr>
        <w:t xml:space="preserve">. Поставки в указанный период осуществляются по заявкам заказчика. </w:t>
      </w:r>
      <w:r w:rsidR="00B95CD5" w:rsidRPr="00AB1DB2">
        <w:rPr>
          <w:rFonts w:eastAsia="Times New Roman"/>
          <w:b/>
          <w:snapToGrid w:val="0"/>
          <w:kern w:val="0"/>
          <w:sz w:val="22"/>
          <w:szCs w:val="22"/>
          <w:lang w:eastAsia="ru-RU"/>
        </w:rPr>
        <w:t xml:space="preserve">Срок поставки по каждой заявке не более </w:t>
      </w:r>
      <w:r w:rsidR="00B95CD5">
        <w:rPr>
          <w:rFonts w:eastAsia="Times New Roman"/>
          <w:b/>
          <w:snapToGrid w:val="0"/>
          <w:kern w:val="0"/>
          <w:sz w:val="22"/>
          <w:szCs w:val="22"/>
          <w:lang w:eastAsia="ru-RU"/>
        </w:rPr>
        <w:t>5</w:t>
      </w:r>
      <w:r w:rsidR="00B95CD5" w:rsidRPr="00AB1DB2">
        <w:rPr>
          <w:rFonts w:eastAsia="Times New Roman"/>
          <w:b/>
          <w:snapToGrid w:val="0"/>
          <w:kern w:val="0"/>
          <w:sz w:val="22"/>
          <w:szCs w:val="22"/>
          <w:lang w:eastAsia="ru-RU"/>
        </w:rPr>
        <w:t xml:space="preserve"> (</w:t>
      </w:r>
      <w:r w:rsidR="00B95CD5">
        <w:rPr>
          <w:rFonts w:eastAsia="Times New Roman"/>
          <w:b/>
          <w:snapToGrid w:val="0"/>
          <w:kern w:val="0"/>
          <w:sz w:val="22"/>
          <w:szCs w:val="22"/>
          <w:lang w:eastAsia="ru-RU"/>
        </w:rPr>
        <w:t>пяти) рабочих дней</w:t>
      </w:r>
      <w:r w:rsidR="00C17AF7">
        <w:rPr>
          <w:rFonts w:eastAsia="Times New Roman"/>
          <w:b/>
          <w:snapToGrid w:val="0"/>
          <w:kern w:val="0"/>
          <w:sz w:val="22"/>
          <w:szCs w:val="22"/>
          <w:lang w:eastAsia="ru-RU"/>
        </w:rPr>
        <w:t xml:space="preserve"> с даты направления заявки Заказчиком</w:t>
      </w:r>
      <w:r w:rsidRPr="00AB1DB2">
        <w:rPr>
          <w:rFonts w:eastAsia="Times New Roman"/>
          <w:b/>
          <w:snapToGrid w:val="0"/>
          <w:kern w:val="0"/>
          <w:sz w:val="22"/>
          <w:szCs w:val="22"/>
          <w:lang w:eastAsia="ru-RU"/>
        </w:rPr>
        <w:t>.</w:t>
      </w:r>
    </w:p>
    <w:p w:rsidR="00D25E74" w:rsidRPr="000F6DB0" w:rsidRDefault="00D25E74" w:rsidP="00D25E74">
      <w:pPr>
        <w:widowControl/>
        <w:suppressAutoHyphens w:val="0"/>
        <w:jc w:val="center"/>
        <w:rPr>
          <w:rFonts w:eastAsia="Times New Roman"/>
          <w:kern w:val="0"/>
          <w:lang w:eastAsia="ru-RU"/>
        </w:rPr>
      </w:pPr>
      <w:r w:rsidRPr="000F6DB0">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 Приемка товара по Договору осуществляется в следующем порядке:</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D25E74" w:rsidRPr="000F6DB0" w:rsidRDefault="00D25E74" w:rsidP="00D25E74">
      <w:pPr>
        <w:widowControl/>
        <w:suppressAutoHyphens w:val="0"/>
        <w:jc w:val="center"/>
        <w:rPr>
          <w:rFonts w:eastAsia="Times New Roman"/>
          <w:b/>
          <w:bCs/>
          <w:kern w:val="0"/>
          <w:lang w:eastAsia="ru-RU"/>
        </w:rPr>
      </w:pPr>
    </w:p>
    <w:p w:rsidR="00D25E74" w:rsidRPr="000F6DB0" w:rsidRDefault="00D25E74" w:rsidP="00D25E74">
      <w:pPr>
        <w:widowControl/>
        <w:suppressAutoHyphens w:val="0"/>
        <w:jc w:val="center"/>
        <w:rPr>
          <w:rFonts w:eastAsia="Times New Roman"/>
          <w:b/>
          <w:kern w:val="0"/>
          <w:lang w:eastAsia="ru-RU"/>
        </w:rPr>
      </w:pPr>
      <w:r w:rsidRPr="000F6DB0">
        <w:rPr>
          <w:rFonts w:eastAsia="Times New Roman"/>
          <w:b/>
          <w:bCs/>
          <w:kern w:val="0"/>
          <w:lang w:eastAsia="ru-RU"/>
        </w:rPr>
        <w:t xml:space="preserve">РАЗДЕЛ 3. </w:t>
      </w:r>
      <w:r w:rsidRPr="000F6DB0">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D25E74" w:rsidRPr="000F6DB0" w:rsidRDefault="00D25E74" w:rsidP="00D25E74">
      <w:pPr>
        <w:widowControl/>
        <w:suppressAutoHyphens w:val="0"/>
        <w:jc w:val="center"/>
        <w:rPr>
          <w:rFonts w:eastAsia="Times New Roman"/>
          <w:b/>
          <w:kern w:val="0"/>
          <w:lang w:eastAsia="ru-RU"/>
        </w:rPr>
      </w:pPr>
    </w:p>
    <w:p w:rsidR="00D25E74" w:rsidRPr="000F6DB0" w:rsidRDefault="00D25E74" w:rsidP="00D25E74">
      <w:pPr>
        <w:widowControl/>
        <w:suppressAutoHyphens w:val="0"/>
        <w:jc w:val="center"/>
        <w:rPr>
          <w:rFonts w:eastAsia="Times New Roman"/>
          <w:b/>
          <w:kern w:val="0"/>
          <w:lang w:eastAsia="ru-RU"/>
        </w:rPr>
      </w:pPr>
      <w:r w:rsidRPr="000F6DB0">
        <w:rPr>
          <w:rFonts w:eastAsia="Times New Roman"/>
          <w:b/>
          <w:kern w:val="0"/>
          <w:lang w:eastAsia="ru-RU"/>
        </w:rPr>
        <w:t>11. Требования к гарантийному сроку товара и (или) объему предоставления гарантий качества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D25E74" w:rsidRPr="000F6DB0" w:rsidRDefault="00D25E74" w:rsidP="00D25E74">
      <w:pPr>
        <w:widowControl/>
        <w:shd w:val="clear" w:color="auto" w:fill="FFFFFF"/>
        <w:suppressAutoHyphens w:val="0"/>
        <w:ind w:firstLine="709"/>
        <w:jc w:val="both"/>
        <w:rPr>
          <w:rFonts w:eastAsia="Times New Roman"/>
          <w:kern w:val="0"/>
          <w:lang w:eastAsia="ru-RU"/>
        </w:rPr>
      </w:pPr>
      <w:r w:rsidRPr="000F6DB0">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11.2. Поставщик гарантирует доброкачественность и надежность поставленного Товара.</w:t>
      </w:r>
    </w:p>
    <w:p w:rsidR="00D25E74" w:rsidRPr="000F6DB0" w:rsidRDefault="00D25E74" w:rsidP="00D25E74">
      <w:pPr>
        <w:widowControl/>
        <w:suppressAutoHyphens w:val="0"/>
        <w:jc w:val="center"/>
        <w:rPr>
          <w:rFonts w:eastAsia="Times New Roman"/>
          <w:b/>
          <w:bCs/>
          <w:kern w:val="0"/>
          <w:lang w:eastAsia="ru-RU"/>
        </w:rPr>
      </w:pPr>
    </w:p>
    <w:p w:rsidR="00D25E74" w:rsidRPr="000F6DB0" w:rsidRDefault="00D25E74" w:rsidP="00D25E74">
      <w:pPr>
        <w:widowControl/>
        <w:suppressAutoHyphens w:val="0"/>
        <w:jc w:val="center"/>
        <w:rPr>
          <w:rFonts w:eastAsia="Times New Roman"/>
          <w:b/>
          <w:bCs/>
          <w:kern w:val="0"/>
          <w:lang w:eastAsia="ru-RU"/>
        </w:rPr>
      </w:pPr>
      <w:r w:rsidRPr="000F6DB0">
        <w:rPr>
          <w:rFonts w:eastAsia="Times New Roman"/>
          <w:b/>
          <w:bCs/>
          <w:kern w:val="0"/>
          <w:lang w:eastAsia="ru-RU"/>
        </w:rPr>
        <w:t>РАЗДЕЛ 4. ТРЕБОВАНИЯ ЭНЕРГЕТИЧЕСКОЙ ЭФФЕКТИВНОСТИ ТОВАРОВ</w:t>
      </w:r>
    </w:p>
    <w:p w:rsidR="00D25E74" w:rsidRDefault="00D25E74" w:rsidP="00D25E74">
      <w:pPr>
        <w:widowControl/>
        <w:suppressAutoHyphens w:val="0"/>
        <w:jc w:val="both"/>
        <w:rPr>
          <w:rFonts w:eastAsia="Times New Roman"/>
          <w:bCs/>
          <w:kern w:val="0"/>
          <w:lang w:eastAsia="ru-RU"/>
        </w:rPr>
        <w:sectPr w:rsidR="00D25E74" w:rsidSect="004E7407">
          <w:pgSz w:w="11906" w:h="16838"/>
          <w:pgMar w:top="851" w:right="849" w:bottom="567" w:left="1134" w:header="709" w:footer="709" w:gutter="0"/>
          <w:cols w:space="708"/>
          <w:docGrid w:linePitch="360"/>
        </w:sectPr>
      </w:pPr>
      <w:r w:rsidRPr="000F6DB0">
        <w:rPr>
          <w:rFonts w:eastAsia="Times New Roman"/>
          <w:bCs/>
          <w:kern w:val="0"/>
          <w:lang w:eastAsia="ru-RU"/>
        </w:rPr>
        <w:t>Требования не установлены.</w:t>
      </w:r>
      <w:bookmarkEnd w:id="12"/>
    </w:p>
    <w:p w:rsidR="00D25E74" w:rsidRPr="000F6DB0" w:rsidRDefault="00D25E74" w:rsidP="00D25E74">
      <w:pPr>
        <w:widowControl/>
        <w:suppressAutoHyphens w:val="0"/>
        <w:jc w:val="both"/>
        <w:rPr>
          <w:rFonts w:eastAsia="Times New Roman"/>
          <w:bCs/>
          <w:kern w:val="0"/>
          <w:lang w:eastAsia="ru-RU"/>
        </w:rPr>
      </w:pPr>
    </w:p>
    <w:p w:rsidR="00D25E74" w:rsidRDefault="00D25E74" w:rsidP="00D25E74">
      <w:pPr>
        <w:widowControl/>
        <w:suppressAutoHyphens w:val="0"/>
        <w:jc w:val="center"/>
        <w:rPr>
          <w:rFonts w:eastAsia="Times New Roman"/>
          <w:b/>
          <w:bCs/>
          <w:kern w:val="0"/>
          <w:lang w:eastAsia="ru-RU"/>
        </w:rPr>
      </w:pPr>
      <w:r w:rsidRPr="000F6DB0">
        <w:rPr>
          <w:rFonts w:eastAsia="Times New Roman"/>
          <w:b/>
          <w:bCs/>
          <w:kern w:val="0"/>
          <w:lang w:eastAsia="ru-RU"/>
        </w:rPr>
        <w:t>РАЗДЕЛ 5. СПЕЦИФИКАЦИЯ ТОВАРА</w:t>
      </w:r>
    </w:p>
    <w:p w:rsidR="004D0ABA" w:rsidRDefault="004D0ABA" w:rsidP="00D25E74">
      <w:pPr>
        <w:widowControl/>
        <w:suppressAutoHyphens w:val="0"/>
        <w:jc w:val="center"/>
        <w:rPr>
          <w:rFonts w:eastAsia="Times New Roman"/>
          <w:b/>
          <w:bCs/>
          <w:kern w:val="0"/>
          <w:lang w:eastAsia="ru-RU"/>
        </w:rPr>
      </w:pPr>
    </w:p>
    <w:tbl>
      <w:tblPr>
        <w:tblStyle w:val="af3"/>
        <w:tblpPr w:leftFromText="180" w:rightFromText="180" w:vertAnchor="text" w:tblpX="126" w:tblpY="1"/>
        <w:tblOverlap w:val="never"/>
        <w:tblW w:w="0" w:type="auto"/>
        <w:tblLayout w:type="fixed"/>
        <w:tblLook w:val="04A0" w:firstRow="1" w:lastRow="0" w:firstColumn="1" w:lastColumn="0" w:noHBand="0" w:noVBand="1"/>
      </w:tblPr>
      <w:tblGrid>
        <w:gridCol w:w="810"/>
        <w:gridCol w:w="7"/>
        <w:gridCol w:w="2978"/>
        <w:gridCol w:w="8100"/>
        <w:gridCol w:w="8"/>
        <w:gridCol w:w="850"/>
        <w:gridCol w:w="1563"/>
      </w:tblGrid>
      <w:tr w:rsidR="006F5738" w:rsidRPr="006F5738" w:rsidTr="006F5738">
        <w:tc>
          <w:tcPr>
            <w:tcW w:w="817" w:type="dxa"/>
            <w:gridSpan w:val="2"/>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b/>
                <w:kern w:val="0"/>
                <w:sz w:val="22"/>
                <w:szCs w:val="22"/>
              </w:rPr>
            </w:pPr>
            <w:r w:rsidRPr="006F5738">
              <w:rPr>
                <w:rFonts w:eastAsia="Calibri"/>
                <w:b/>
                <w:kern w:val="0"/>
                <w:sz w:val="22"/>
                <w:szCs w:val="22"/>
              </w:rPr>
              <w:t>№ п/п</w:t>
            </w:r>
          </w:p>
        </w:tc>
        <w:tc>
          <w:tcPr>
            <w:tcW w:w="2978" w:type="dxa"/>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b/>
                <w:kern w:val="0"/>
                <w:sz w:val="22"/>
                <w:szCs w:val="22"/>
              </w:rPr>
            </w:pPr>
            <w:r w:rsidRPr="006F5738">
              <w:rPr>
                <w:rFonts w:eastAsia="Calibri"/>
                <w:b/>
                <w:kern w:val="0"/>
                <w:sz w:val="22"/>
                <w:szCs w:val="22"/>
              </w:rPr>
              <w:t>Наименование товара</w:t>
            </w:r>
          </w:p>
        </w:tc>
        <w:tc>
          <w:tcPr>
            <w:tcW w:w="8108" w:type="dxa"/>
            <w:gridSpan w:val="2"/>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b/>
                <w:kern w:val="0"/>
                <w:sz w:val="22"/>
                <w:szCs w:val="22"/>
              </w:rPr>
            </w:pPr>
            <w:r w:rsidRPr="006F5738">
              <w:rPr>
                <w:rFonts w:eastAsia="Calibri"/>
                <w:b/>
                <w:kern w:val="0"/>
                <w:sz w:val="22"/>
                <w:szCs w:val="22"/>
              </w:rPr>
              <w:t>Технические и функциональные 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b/>
                <w:kern w:val="0"/>
                <w:sz w:val="22"/>
                <w:szCs w:val="22"/>
              </w:rPr>
            </w:pPr>
            <w:r w:rsidRPr="006F5738">
              <w:rPr>
                <w:rFonts w:eastAsia="Calibri"/>
                <w:b/>
                <w:kern w:val="0"/>
                <w:sz w:val="22"/>
                <w:szCs w:val="22"/>
              </w:rPr>
              <w:t>ЕИ</w:t>
            </w:r>
          </w:p>
        </w:tc>
        <w:tc>
          <w:tcPr>
            <w:tcW w:w="1563" w:type="dxa"/>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b/>
                <w:kern w:val="0"/>
                <w:sz w:val="22"/>
                <w:szCs w:val="22"/>
              </w:rPr>
            </w:pPr>
            <w:r w:rsidRPr="006F5738">
              <w:rPr>
                <w:rFonts w:eastAsia="Calibri"/>
                <w:b/>
                <w:kern w:val="0"/>
                <w:sz w:val="22"/>
                <w:szCs w:val="22"/>
              </w:rPr>
              <w:t>Количество</w:t>
            </w:r>
          </w:p>
        </w:tc>
      </w:tr>
      <w:tr w:rsidR="006F5738" w:rsidRPr="006F5738" w:rsidTr="006F5738">
        <w:tc>
          <w:tcPr>
            <w:tcW w:w="817" w:type="dxa"/>
            <w:gridSpan w:val="2"/>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kern w:val="0"/>
                <w:sz w:val="22"/>
                <w:szCs w:val="22"/>
                <w:lang w:val="en-US"/>
              </w:rPr>
            </w:pPr>
            <w:r w:rsidRPr="006F5738">
              <w:rPr>
                <w:rFonts w:eastAsia="Calibri"/>
                <w:kern w:val="0"/>
                <w:sz w:val="22"/>
                <w:szCs w:val="22"/>
                <w:lang w:val="en-US"/>
              </w:rPr>
              <w:t>1</w:t>
            </w:r>
          </w:p>
        </w:tc>
        <w:tc>
          <w:tcPr>
            <w:tcW w:w="2978" w:type="dxa"/>
            <w:tcBorders>
              <w:top w:val="single" w:sz="4" w:space="0" w:color="auto"/>
              <w:left w:val="single" w:sz="4" w:space="0" w:color="auto"/>
              <w:bottom w:val="single" w:sz="4" w:space="0" w:color="auto"/>
              <w:right w:val="single" w:sz="4" w:space="0" w:color="auto"/>
            </w:tcBorders>
          </w:tcPr>
          <w:p w:rsidR="006F5738" w:rsidRPr="006F5738" w:rsidRDefault="006F5738" w:rsidP="006F5738">
            <w:pPr>
              <w:widowControl/>
              <w:suppressAutoHyphens w:val="0"/>
              <w:rPr>
                <w:rFonts w:eastAsia="Calibri"/>
                <w:kern w:val="0"/>
                <w:sz w:val="22"/>
                <w:szCs w:val="22"/>
              </w:rPr>
            </w:pPr>
            <w:r w:rsidRPr="006F5738">
              <w:rPr>
                <w:rFonts w:eastAsia="Calibri"/>
                <w:kern w:val="0"/>
                <w:sz w:val="22"/>
                <w:szCs w:val="22"/>
              </w:rPr>
              <w:t xml:space="preserve">Перчатки смотровые </w:t>
            </w:r>
            <w:proofErr w:type="spellStart"/>
            <w:r w:rsidRPr="006F5738">
              <w:rPr>
                <w:rFonts w:eastAsia="Calibri"/>
                <w:kern w:val="0"/>
                <w:sz w:val="22"/>
                <w:szCs w:val="22"/>
              </w:rPr>
              <w:t>нитриловые</w:t>
            </w:r>
            <w:proofErr w:type="spellEnd"/>
            <w:r w:rsidRPr="006F5738">
              <w:rPr>
                <w:rFonts w:eastAsia="Calibri"/>
                <w:kern w:val="0"/>
                <w:sz w:val="22"/>
                <w:szCs w:val="22"/>
              </w:rPr>
              <w:t xml:space="preserve"> </w:t>
            </w:r>
            <w:proofErr w:type="spellStart"/>
            <w:r w:rsidRPr="006F5738">
              <w:rPr>
                <w:rFonts w:eastAsia="Calibri"/>
                <w:kern w:val="0"/>
                <w:sz w:val="22"/>
                <w:szCs w:val="22"/>
              </w:rPr>
              <w:t>неопудренные</w:t>
            </w:r>
            <w:proofErr w:type="spellEnd"/>
            <w:r w:rsidRPr="006F5738">
              <w:rPr>
                <w:rFonts w:eastAsia="Calibri"/>
                <w:kern w:val="0"/>
                <w:sz w:val="22"/>
                <w:szCs w:val="22"/>
              </w:rPr>
              <w:t xml:space="preserve">  </w:t>
            </w:r>
          </w:p>
          <w:p w:rsidR="006F5738" w:rsidRPr="006F5738" w:rsidRDefault="006F5738" w:rsidP="006F5738">
            <w:pPr>
              <w:widowControl/>
              <w:suppressAutoHyphens w:val="0"/>
              <w:rPr>
                <w:rFonts w:eastAsia="Calibri"/>
                <w:b/>
                <w:i/>
                <w:kern w:val="0"/>
                <w:sz w:val="22"/>
                <w:szCs w:val="22"/>
              </w:rPr>
            </w:pPr>
            <w:r w:rsidRPr="006F5738">
              <w:rPr>
                <w:rFonts w:eastAsia="Calibri"/>
                <w:b/>
                <w:i/>
                <w:kern w:val="0"/>
                <w:sz w:val="22"/>
                <w:szCs w:val="22"/>
                <w:lang w:val="en-US"/>
              </w:rPr>
              <w:t>DERMAGRIP</w:t>
            </w:r>
            <w:r w:rsidRPr="006F5738">
              <w:rPr>
                <w:rFonts w:eastAsia="Calibri"/>
                <w:b/>
                <w:i/>
                <w:kern w:val="0"/>
                <w:sz w:val="22"/>
                <w:szCs w:val="22"/>
              </w:rPr>
              <w:t xml:space="preserve"> или эквивалент</w:t>
            </w:r>
          </w:p>
          <w:p w:rsidR="006F5738" w:rsidRPr="006F5738" w:rsidRDefault="006F5738" w:rsidP="006F5738">
            <w:pPr>
              <w:widowControl/>
              <w:suppressAutoHyphens w:val="0"/>
              <w:rPr>
                <w:rFonts w:eastAsia="Calibri"/>
                <w:b/>
                <w:i/>
                <w:kern w:val="0"/>
                <w:sz w:val="22"/>
                <w:szCs w:val="22"/>
              </w:rPr>
            </w:pPr>
            <w:r w:rsidRPr="006F5738">
              <w:rPr>
                <w:rFonts w:eastAsia="Calibri"/>
                <w:b/>
                <w:i/>
                <w:kern w:val="0"/>
                <w:sz w:val="22"/>
                <w:szCs w:val="22"/>
              </w:rPr>
              <w:t xml:space="preserve">Размер: </w:t>
            </w:r>
            <w:r w:rsidRPr="006F5738">
              <w:rPr>
                <w:rFonts w:eastAsia="Calibri"/>
                <w:b/>
                <w:i/>
                <w:kern w:val="0"/>
                <w:sz w:val="22"/>
                <w:szCs w:val="22"/>
                <w:lang w:val="en-US"/>
              </w:rPr>
              <w:t>S</w:t>
            </w:r>
          </w:p>
          <w:p w:rsidR="006F5738" w:rsidRPr="006F5738" w:rsidRDefault="006F5738" w:rsidP="006F5738">
            <w:pPr>
              <w:widowControl/>
              <w:suppressAutoHyphens w:val="0"/>
              <w:rPr>
                <w:rFonts w:eastAsia="Calibri"/>
                <w:b/>
                <w:i/>
                <w:kern w:val="0"/>
                <w:sz w:val="22"/>
                <w:szCs w:val="22"/>
              </w:rPr>
            </w:pPr>
          </w:p>
        </w:tc>
        <w:tc>
          <w:tcPr>
            <w:tcW w:w="8108" w:type="dxa"/>
            <w:gridSpan w:val="2"/>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 xml:space="preserve">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в </w:t>
            </w:r>
            <w:proofErr w:type="spellStart"/>
            <w:r w:rsidRPr="006F5738">
              <w:rPr>
                <w:rFonts w:eastAsia="Calibri"/>
                <w:kern w:val="0"/>
                <w:sz w:val="22"/>
                <w:szCs w:val="22"/>
              </w:rPr>
              <w:t>т.ч</w:t>
            </w:r>
            <w:proofErr w:type="spellEnd"/>
            <w:r w:rsidRPr="006F5738">
              <w:rPr>
                <w:rFonts w:eastAsia="Calibri"/>
                <w:kern w:val="0"/>
                <w:sz w:val="22"/>
                <w:szCs w:val="22"/>
              </w:rPr>
              <w:t xml:space="preserve">. при проведении клинико-диагностических, клинико-химических, гистологических, микробиологических исследований, а </w:t>
            </w:r>
            <w:proofErr w:type="gramStart"/>
            <w:r w:rsidRPr="006F5738">
              <w:rPr>
                <w:rFonts w:eastAsia="Calibri"/>
                <w:kern w:val="0"/>
                <w:sz w:val="22"/>
                <w:szCs w:val="22"/>
              </w:rPr>
              <w:t>так же</w:t>
            </w:r>
            <w:proofErr w:type="gramEnd"/>
            <w:r w:rsidRPr="006F5738">
              <w:rPr>
                <w:rFonts w:eastAsia="Calibri"/>
                <w:kern w:val="0"/>
                <w:sz w:val="22"/>
                <w:szCs w:val="22"/>
              </w:rPr>
              <w:t xml:space="preserve"> для манипуляций по дезинфекции и обеззараживанию. Изделие должно иметь следующие характеристики:</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1. Текстурный рисунок в области пальцев для улучшенного захвата инструментов.</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 xml:space="preserve">2. Усилие при разрыве не менее 7 Н (до ускоренного старения) и удлинение при разрыве не менее 500% (до ускоренного старения) в соответствии с ГОСТ Р 52239-2004. </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 xml:space="preserve">3. Длина перчатки не менее 240 мм для фиксации на предплечье. </w:t>
            </w:r>
            <w:proofErr w:type="spellStart"/>
            <w:r w:rsidRPr="006F5738">
              <w:rPr>
                <w:rFonts w:eastAsia="Calibri"/>
                <w:kern w:val="0"/>
                <w:sz w:val="22"/>
                <w:szCs w:val="22"/>
              </w:rPr>
              <w:t>Kласс</w:t>
            </w:r>
            <w:proofErr w:type="spellEnd"/>
            <w:r w:rsidRPr="006F5738">
              <w:rPr>
                <w:rFonts w:eastAsia="Calibri"/>
                <w:kern w:val="0"/>
                <w:sz w:val="22"/>
                <w:szCs w:val="22"/>
              </w:rPr>
              <w:t xml:space="preserve"> потенциального риска применения не ниже 2а в соответствии с регистрационным удостоверением Росздравнадзора для применения с активными медицинскими изделиями класса 2а. </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Изделие одноразового применения.</w:t>
            </w:r>
          </w:p>
          <w:p w:rsidR="006F5738" w:rsidRPr="006F5738" w:rsidRDefault="006F5738" w:rsidP="00D663DF">
            <w:pPr>
              <w:widowControl/>
              <w:suppressAutoHyphens w:val="0"/>
              <w:jc w:val="both"/>
              <w:rPr>
                <w:rFonts w:eastAsia="Calibri"/>
                <w:kern w:val="0"/>
                <w:sz w:val="22"/>
                <w:szCs w:val="22"/>
              </w:rPr>
            </w:pPr>
            <w:r w:rsidRPr="006F5738">
              <w:rPr>
                <w:rFonts w:eastAsia="Times New Roman"/>
                <w:kern w:val="0"/>
                <w:sz w:val="22"/>
                <w:szCs w:val="22"/>
                <w:lang w:eastAsia="ru-RU"/>
              </w:rPr>
              <w:t>Срок годности на момент поставки не менее 12 месяцев</w:t>
            </w:r>
            <w:r w:rsidRPr="006F5738">
              <w:rPr>
                <w:rFonts w:eastAsia="Calibri"/>
                <w:kern w:val="0"/>
                <w:sz w:val="22"/>
                <w:szCs w:val="22"/>
              </w:rPr>
              <w:t>. Необходимо указать номер Регистрационного удостоверения</w:t>
            </w:r>
            <w:r w:rsidR="00D663DF">
              <w:rPr>
                <w:rFonts w:eastAsia="Calibri"/>
                <w:kern w:val="0"/>
                <w:sz w:val="22"/>
                <w:szCs w:val="22"/>
              </w:rPr>
              <w:t xml:space="preserve"> или приложить его копию.</w:t>
            </w:r>
            <w:r w:rsidRPr="006F5738">
              <w:rPr>
                <w:rFonts w:eastAsia="Calibri"/>
                <w:kern w:val="0"/>
                <w:sz w:val="22"/>
                <w:szCs w:val="22"/>
              </w:rPr>
              <w:t xml:space="preserve"> Упаковка: не менее 100 пар в блоке</w:t>
            </w:r>
          </w:p>
        </w:tc>
        <w:tc>
          <w:tcPr>
            <w:tcW w:w="850" w:type="dxa"/>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kern w:val="0"/>
                <w:sz w:val="22"/>
                <w:szCs w:val="22"/>
              </w:rPr>
            </w:pPr>
            <w:proofErr w:type="spellStart"/>
            <w:r w:rsidRPr="006F5738">
              <w:rPr>
                <w:rFonts w:eastAsia="Calibri"/>
                <w:kern w:val="0"/>
                <w:sz w:val="22"/>
                <w:szCs w:val="22"/>
              </w:rPr>
              <w:t>бл</w:t>
            </w:r>
            <w:proofErr w:type="spellEnd"/>
            <w:r w:rsidRPr="006F5738">
              <w:rPr>
                <w:rFonts w:eastAsia="Calibri"/>
                <w:kern w:val="0"/>
                <w:sz w:val="22"/>
                <w:szCs w:val="22"/>
              </w:rPr>
              <w:t>.</w:t>
            </w:r>
          </w:p>
        </w:tc>
        <w:tc>
          <w:tcPr>
            <w:tcW w:w="1563" w:type="dxa"/>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color w:val="000000"/>
                <w:kern w:val="0"/>
                <w:sz w:val="22"/>
                <w:szCs w:val="22"/>
              </w:rPr>
            </w:pPr>
            <w:r w:rsidRPr="006F5738">
              <w:rPr>
                <w:rFonts w:ascii="Calibri" w:eastAsia="Calibri" w:hAnsi="Calibri"/>
                <w:kern w:val="0"/>
                <w:sz w:val="22"/>
                <w:szCs w:val="22"/>
              </w:rPr>
              <w:t>50</w:t>
            </w:r>
          </w:p>
        </w:tc>
      </w:tr>
      <w:tr w:rsidR="006F5738" w:rsidRPr="006F5738" w:rsidTr="006F5738">
        <w:tc>
          <w:tcPr>
            <w:tcW w:w="817" w:type="dxa"/>
            <w:gridSpan w:val="2"/>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kern w:val="0"/>
                <w:sz w:val="22"/>
                <w:szCs w:val="22"/>
              </w:rPr>
            </w:pPr>
            <w:r w:rsidRPr="006F5738">
              <w:rPr>
                <w:rFonts w:eastAsia="Calibri"/>
                <w:kern w:val="0"/>
                <w:sz w:val="22"/>
                <w:szCs w:val="22"/>
              </w:rPr>
              <w:t>2</w:t>
            </w:r>
          </w:p>
        </w:tc>
        <w:tc>
          <w:tcPr>
            <w:tcW w:w="2978" w:type="dxa"/>
            <w:tcBorders>
              <w:top w:val="single" w:sz="4" w:space="0" w:color="auto"/>
              <w:left w:val="single" w:sz="4" w:space="0" w:color="auto"/>
              <w:bottom w:val="single" w:sz="4" w:space="0" w:color="auto"/>
              <w:right w:val="single" w:sz="4" w:space="0" w:color="auto"/>
            </w:tcBorders>
          </w:tcPr>
          <w:p w:rsidR="006F5738" w:rsidRPr="006F5738" w:rsidRDefault="006F5738" w:rsidP="006F5738">
            <w:pPr>
              <w:widowControl/>
              <w:suppressAutoHyphens w:val="0"/>
              <w:rPr>
                <w:rFonts w:eastAsia="Calibri"/>
                <w:kern w:val="0"/>
                <w:sz w:val="22"/>
                <w:szCs w:val="22"/>
              </w:rPr>
            </w:pPr>
            <w:r w:rsidRPr="006F5738">
              <w:rPr>
                <w:rFonts w:eastAsia="Calibri"/>
                <w:kern w:val="0"/>
                <w:sz w:val="22"/>
                <w:szCs w:val="22"/>
              </w:rPr>
              <w:t xml:space="preserve">Перчатки смотровые </w:t>
            </w:r>
            <w:proofErr w:type="spellStart"/>
            <w:proofErr w:type="gramStart"/>
            <w:r w:rsidRPr="006F5738">
              <w:rPr>
                <w:rFonts w:eastAsia="Calibri"/>
                <w:kern w:val="0"/>
                <w:sz w:val="22"/>
                <w:szCs w:val="22"/>
              </w:rPr>
              <w:t>нитриловые</w:t>
            </w:r>
            <w:proofErr w:type="spellEnd"/>
            <w:r w:rsidRPr="006F5738">
              <w:rPr>
                <w:rFonts w:eastAsia="Calibri"/>
                <w:kern w:val="0"/>
                <w:sz w:val="22"/>
                <w:szCs w:val="22"/>
              </w:rPr>
              <w:t xml:space="preserve">  </w:t>
            </w:r>
            <w:proofErr w:type="spellStart"/>
            <w:r w:rsidRPr="006F5738">
              <w:rPr>
                <w:rFonts w:eastAsia="Calibri"/>
                <w:kern w:val="0"/>
                <w:sz w:val="22"/>
                <w:szCs w:val="22"/>
              </w:rPr>
              <w:t>неопудренные</w:t>
            </w:r>
            <w:proofErr w:type="spellEnd"/>
            <w:proofErr w:type="gramEnd"/>
            <w:r w:rsidRPr="006F5738">
              <w:rPr>
                <w:rFonts w:eastAsia="Calibri"/>
                <w:kern w:val="0"/>
                <w:sz w:val="22"/>
                <w:szCs w:val="22"/>
              </w:rPr>
              <w:t xml:space="preserve">  </w:t>
            </w:r>
          </w:p>
          <w:p w:rsidR="006F5738" w:rsidRPr="006F5738" w:rsidRDefault="006F5738" w:rsidP="006F5738">
            <w:pPr>
              <w:widowControl/>
              <w:suppressAutoHyphens w:val="0"/>
              <w:rPr>
                <w:rFonts w:eastAsia="Calibri"/>
                <w:b/>
                <w:i/>
                <w:kern w:val="0"/>
                <w:sz w:val="22"/>
                <w:szCs w:val="22"/>
              </w:rPr>
            </w:pPr>
            <w:r w:rsidRPr="006F5738">
              <w:rPr>
                <w:rFonts w:eastAsia="Calibri"/>
                <w:b/>
                <w:i/>
                <w:kern w:val="0"/>
                <w:sz w:val="22"/>
                <w:szCs w:val="22"/>
                <w:lang w:val="en-US"/>
              </w:rPr>
              <w:t>DERMAGRIP</w:t>
            </w:r>
            <w:r w:rsidRPr="006F5738">
              <w:rPr>
                <w:rFonts w:eastAsia="Calibri"/>
                <w:b/>
                <w:i/>
                <w:kern w:val="0"/>
                <w:sz w:val="22"/>
                <w:szCs w:val="22"/>
              </w:rPr>
              <w:t xml:space="preserve"> </w:t>
            </w:r>
            <w:r w:rsidRPr="006F5738">
              <w:rPr>
                <w:rFonts w:ascii="Calibri" w:eastAsia="Calibri" w:hAnsi="Calibri"/>
                <w:kern w:val="0"/>
                <w:sz w:val="22"/>
                <w:szCs w:val="22"/>
              </w:rPr>
              <w:t xml:space="preserve"> </w:t>
            </w:r>
            <w:r w:rsidRPr="006F5738">
              <w:rPr>
                <w:rFonts w:eastAsia="Calibri"/>
                <w:b/>
                <w:i/>
                <w:kern w:val="0"/>
                <w:sz w:val="22"/>
                <w:szCs w:val="22"/>
              </w:rPr>
              <w:t>или эквивалент</w:t>
            </w:r>
          </w:p>
          <w:p w:rsidR="006F5738" w:rsidRPr="006F5738" w:rsidRDefault="006F5738" w:rsidP="006F5738">
            <w:pPr>
              <w:widowControl/>
              <w:suppressAutoHyphens w:val="0"/>
              <w:rPr>
                <w:rFonts w:eastAsia="Calibri"/>
                <w:b/>
                <w:i/>
                <w:kern w:val="0"/>
                <w:sz w:val="22"/>
                <w:szCs w:val="22"/>
              </w:rPr>
            </w:pPr>
            <w:r w:rsidRPr="006F5738">
              <w:rPr>
                <w:rFonts w:eastAsia="Calibri"/>
                <w:b/>
                <w:i/>
                <w:kern w:val="0"/>
                <w:sz w:val="22"/>
                <w:szCs w:val="22"/>
              </w:rPr>
              <w:t xml:space="preserve">Размер: </w:t>
            </w:r>
            <w:r w:rsidRPr="006F5738">
              <w:rPr>
                <w:rFonts w:eastAsia="Calibri"/>
                <w:b/>
                <w:i/>
                <w:kern w:val="0"/>
                <w:sz w:val="22"/>
                <w:szCs w:val="22"/>
                <w:lang w:val="en-US"/>
              </w:rPr>
              <w:t>M</w:t>
            </w:r>
            <w:r w:rsidRPr="006F5738">
              <w:rPr>
                <w:rFonts w:eastAsia="Calibri"/>
                <w:b/>
                <w:i/>
                <w:kern w:val="0"/>
                <w:sz w:val="22"/>
                <w:szCs w:val="22"/>
              </w:rPr>
              <w:t xml:space="preserve"> </w:t>
            </w:r>
          </w:p>
          <w:p w:rsidR="006F5738" w:rsidRPr="006F5738" w:rsidRDefault="006F5738" w:rsidP="006F5738">
            <w:pPr>
              <w:widowControl/>
              <w:suppressAutoHyphens w:val="0"/>
              <w:rPr>
                <w:rFonts w:eastAsia="Calibri"/>
                <w:kern w:val="0"/>
                <w:sz w:val="22"/>
                <w:szCs w:val="22"/>
              </w:rPr>
            </w:pPr>
          </w:p>
        </w:tc>
        <w:tc>
          <w:tcPr>
            <w:tcW w:w="8108" w:type="dxa"/>
            <w:gridSpan w:val="2"/>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 xml:space="preserve">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в </w:t>
            </w:r>
            <w:proofErr w:type="spellStart"/>
            <w:r w:rsidRPr="006F5738">
              <w:rPr>
                <w:rFonts w:eastAsia="Calibri"/>
                <w:kern w:val="0"/>
                <w:sz w:val="22"/>
                <w:szCs w:val="22"/>
              </w:rPr>
              <w:t>т.ч</w:t>
            </w:r>
            <w:proofErr w:type="spellEnd"/>
            <w:r w:rsidRPr="006F5738">
              <w:rPr>
                <w:rFonts w:eastAsia="Calibri"/>
                <w:kern w:val="0"/>
                <w:sz w:val="22"/>
                <w:szCs w:val="22"/>
              </w:rPr>
              <w:t xml:space="preserve">. при проведении клинико-диагностических, клинико-химических, гистологических, микробиологических исследований, а </w:t>
            </w:r>
            <w:proofErr w:type="gramStart"/>
            <w:r w:rsidRPr="006F5738">
              <w:rPr>
                <w:rFonts w:eastAsia="Calibri"/>
                <w:kern w:val="0"/>
                <w:sz w:val="22"/>
                <w:szCs w:val="22"/>
              </w:rPr>
              <w:t>так же</w:t>
            </w:r>
            <w:proofErr w:type="gramEnd"/>
            <w:r w:rsidRPr="006F5738">
              <w:rPr>
                <w:rFonts w:eastAsia="Calibri"/>
                <w:kern w:val="0"/>
                <w:sz w:val="22"/>
                <w:szCs w:val="22"/>
              </w:rPr>
              <w:t xml:space="preserve"> для манипуляций по дезинфекции и обеззараживанию. Изделие должно иметь следующие характеристики:</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1. Текстурный рисунок в области пальцев для улучшенного захвата инструментов.</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 xml:space="preserve">2. Усилие при разрыве не менее 7 Н (до ускоренного старения) и удлинение при разрыве не менее 500% (до ускоренного старения) в соответствии с ГОСТ Р 52239-2004. </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 xml:space="preserve">3. Длина перчатки не менее 240 мм для фиксации на предплечье. </w:t>
            </w:r>
            <w:proofErr w:type="spellStart"/>
            <w:r w:rsidRPr="006F5738">
              <w:rPr>
                <w:rFonts w:eastAsia="Calibri"/>
                <w:kern w:val="0"/>
                <w:sz w:val="22"/>
                <w:szCs w:val="22"/>
              </w:rPr>
              <w:t>Kласс</w:t>
            </w:r>
            <w:proofErr w:type="spellEnd"/>
            <w:r w:rsidRPr="006F5738">
              <w:rPr>
                <w:rFonts w:eastAsia="Calibri"/>
                <w:kern w:val="0"/>
                <w:sz w:val="22"/>
                <w:szCs w:val="22"/>
              </w:rPr>
              <w:t xml:space="preserve"> потенциального риска применения не ниже 2а в соответствии с регистрационным удостоверением Росздравнадзора для применения с активными медицинскими изделиями класса 2а. </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Изделие одноразового применения.</w:t>
            </w:r>
          </w:p>
          <w:p w:rsidR="006F5738" w:rsidRPr="006F5738" w:rsidRDefault="006F5738" w:rsidP="00D663DF">
            <w:pPr>
              <w:widowControl/>
              <w:suppressAutoHyphens w:val="0"/>
              <w:jc w:val="both"/>
              <w:rPr>
                <w:rFonts w:eastAsia="Calibri"/>
                <w:kern w:val="0"/>
                <w:sz w:val="22"/>
                <w:szCs w:val="22"/>
              </w:rPr>
            </w:pPr>
            <w:r w:rsidRPr="006F5738">
              <w:rPr>
                <w:rFonts w:eastAsia="Times New Roman"/>
                <w:kern w:val="0"/>
                <w:sz w:val="22"/>
                <w:szCs w:val="22"/>
                <w:lang w:eastAsia="ru-RU"/>
              </w:rPr>
              <w:t>Срок годности на момент поставки не менее 12 месяцев</w:t>
            </w:r>
            <w:r w:rsidRPr="006F5738">
              <w:rPr>
                <w:rFonts w:eastAsia="Calibri"/>
                <w:kern w:val="0"/>
                <w:sz w:val="22"/>
                <w:szCs w:val="22"/>
              </w:rPr>
              <w:t>. Необходимо указать номер Регистрационного удостоверения</w:t>
            </w:r>
            <w:r w:rsidR="00D663DF">
              <w:t xml:space="preserve"> </w:t>
            </w:r>
            <w:r w:rsidR="00D663DF" w:rsidRPr="00D663DF">
              <w:rPr>
                <w:rFonts w:eastAsia="Calibri"/>
                <w:kern w:val="0"/>
                <w:sz w:val="22"/>
                <w:szCs w:val="22"/>
              </w:rPr>
              <w:t>или приложить его копию</w:t>
            </w:r>
            <w:r w:rsidR="00D663DF">
              <w:rPr>
                <w:rFonts w:eastAsia="Calibri"/>
                <w:kern w:val="0"/>
                <w:sz w:val="22"/>
                <w:szCs w:val="22"/>
              </w:rPr>
              <w:t>.</w:t>
            </w:r>
            <w:r w:rsidRPr="006F5738">
              <w:rPr>
                <w:rFonts w:eastAsia="Calibri"/>
                <w:kern w:val="0"/>
                <w:sz w:val="22"/>
                <w:szCs w:val="22"/>
              </w:rPr>
              <w:t xml:space="preserve"> Упаковка: не менее 100 пар в блоке</w:t>
            </w:r>
          </w:p>
        </w:tc>
        <w:tc>
          <w:tcPr>
            <w:tcW w:w="850" w:type="dxa"/>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rPr>
                <w:rFonts w:eastAsia="Calibri"/>
                <w:kern w:val="0"/>
                <w:sz w:val="22"/>
                <w:szCs w:val="22"/>
              </w:rPr>
            </w:pPr>
            <w:proofErr w:type="spellStart"/>
            <w:r w:rsidRPr="006F5738">
              <w:rPr>
                <w:rFonts w:eastAsia="Calibri"/>
                <w:kern w:val="0"/>
                <w:sz w:val="22"/>
                <w:szCs w:val="22"/>
              </w:rPr>
              <w:t>бл</w:t>
            </w:r>
            <w:proofErr w:type="spellEnd"/>
            <w:r w:rsidRPr="006F5738">
              <w:rPr>
                <w:rFonts w:eastAsia="Calibri"/>
                <w:kern w:val="0"/>
                <w:sz w:val="22"/>
                <w:szCs w:val="22"/>
              </w:rPr>
              <w:t>.</w:t>
            </w:r>
          </w:p>
        </w:tc>
        <w:tc>
          <w:tcPr>
            <w:tcW w:w="1563" w:type="dxa"/>
            <w:tcBorders>
              <w:top w:val="single" w:sz="4" w:space="0" w:color="auto"/>
              <w:left w:val="single" w:sz="4" w:space="0" w:color="auto"/>
              <w:bottom w:val="single" w:sz="4" w:space="0" w:color="auto"/>
              <w:right w:val="single" w:sz="4" w:space="0" w:color="auto"/>
            </w:tcBorders>
          </w:tcPr>
          <w:p w:rsidR="006F5738" w:rsidRPr="006F5738" w:rsidRDefault="006F5738" w:rsidP="006F5738">
            <w:pPr>
              <w:widowControl/>
              <w:suppressAutoHyphens w:val="0"/>
              <w:jc w:val="center"/>
              <w:rPr>
                <w:rFonts w:ascii="Calibri" w:eastAsia="Calibri" w:hAnsi="Calibri"/>
                <w:kern w:val="0"/>
                <w:sz w:val="22"/>
                <w:szCs w:val="22"/>
              </w:rPr>
            </w:pPr>
            <w:r w:rsidRPr="006F5738">
              <w:rPr>
                <w:rFonts w:ascii="Calibri" w:eastAsia="Calibri" w:hAnsi="Calibri"/>
                <w:kern w:val="0"/>
                <w:sz w:val="22"/>
                <w:szCs w:val="22"/>
              </w:rPr>
              <w:t>50</w:t>
            </w: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rPr>
                <w:rFonts w:eastAsia="Calibri"/>
                <w:color w:val="000000"/>
                <w:kern w:val="0"/>
                <w:sz w:val="22"/>
                <w:szCs w:val="22"/>
              </w:rPr>
            </w:pPr>
          </w:p>
        </w:tc>
      </w:tr>
      <w:tr w:rsidR="006F5738" w:rsidRPr="006F5738" w:rsidTr="006F5738">
        <w:tc>
          <w:tcPr>
            <w:tcW w:w="817" w:type="dxa"/>
            <w:gridSpan w:val="2"/>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kern w:val="0"/>
                <w:sz w:val="22"/>
                <w:szCs w:val="22"/>
              </w:rPr>
            </w:pPr>
            <w:r w:rsidRPr="006F5738">
              <w:rPr>
                <w:rFonts w:eastAsia="Calibri"/>
                <w:kern w:val="0"/>
                <w:sz w:val="22"/>
                <w:szCs w:val="22"/>
              </w:rPr>
              <w:lastRenderedPageBreak/>
              <w:t>3</w:t>
            </w:r>
          </w:p>
        </w:tc>
        <w:tc>
          <w:tcPr>
            <w:tcW w:w="2978" w:type="dxa"/>
            <w:tcBorders>
              <w:top w:val="single" w:sz="4" w:space="0" w:color="auto"/>
              <w:left w:val="single" w:sz="4" w:space="0" w:color="auto"/>
              <w:bottom w:val="single" w:sz="4" w:space="0" w:color="auto"/>
              <w:right w:val="single" w:sz="4" w:space="0" w:color="auto"/>
            </w:tcBorders>
          </w:tcPr>
          <w:p w:rsidR="006F5738" w:rsidRPr="006F5738" w:rsidRDefault="006F5738" w:rsidP="006F5738">
            <w:pPr>
              <w:widowControl/>
              <w:suppressAutoHyphens w:val="0"/>
              <w:rPr>
                <w:rFonts w:eastAsia="Calibri"/>
                <w:kern w:val="0"/>
                <w:sz w:val="22"/>
                <w:szCs w:val="22"/>
              </w:rPr>
            </w:pPr>
            <w:r w:rsidRPr="006F5738">
              <w:rPr>
                <w:rFonts w:eastAsia="Calibri"/>
                <w:kern w:val="0"/>
                <w:sz w:val="22"/>
                <w:szCs w:val="22"/>
              </w:rPr>
              <w:t xml:space="preserve">Перчатки смотровые латексные </w:t>
            </w:r>
            <w:proofErr w:type="spellStart"/>
            <w:r w:rsidRPr="006F5738">
              <w:rPr>
                <w:rFonts w:eastAsia="Calibri"/>
                <w:kern w:val="0"/>
                <w:sz w:val="22"/>
                <w:szCs w:val="22"/>
              </w:rPr>
              <w:t>неопудренные</w:t>
            </w:r>
            <w:proofErr w:type="spellEnd"/>
            <w:r w:rsidRPr="006F5738">
              <w:rPr>
                <w:rFonts w:eastAsia="Calibri"/>
                <w:kern w:val="0"/>
                <w:sz w:val="22"/>
                <w:szCs w:val="22"/>
              </w:rPr>
              <w:t xml:space="preserve">  </w:t>
            </w:r>
          </w:p>
          <w:p w:rsidR="006F5738" w:rsidRPr="006F5738" w:rsidRDefault="006F5738" w:rsidP="006F5738">
            <w:pPr>
              <w:widowControl/>
              <w:suppressAutoHyphens w:val="0"/>
              <w:rPr>
                <w:rFonts w:eastAsia="Calibri"/>
                <w:b/>
                <w:i/>
                <w:kern w:val="0"/>
                <w:sz w:val="22"/>
                <w:szCs w:val="22"/>
              </w:rPr>
            </w:pPr>
            <w:r w:rsidRPr="006F5738">
              <w:rPr>
                <w:rFonts w:eastAsia="Calibri"/>
                <w:b/>
                <w:i/>
                <w:kern w:val="0"/>
                <w:sz w:val="22"/>
                <w:szCs w:val="22"/>
                <w:lang w:val="en-US"/>
              </w:rPr>
              <w:t>DERMAGRIP</w:t>
            </w:r>
            <w:r w:rsidRPr="006F5738">
              <w:rPr>
                <w:rFonts w:eastAsia="Calibri"/>
                <w:b/>
                <w:i/>
                <w:kern w:val="0"/>
                <w:sz w:val="22"/>
                <w:szCs w:val="22"/>
              </w:rPr>
              <w:t xml:space="preserve"> </w:t>
            </w:r>
            <w:r w:rsidRPr="006F5738">
              <w:rPr>
                <w:rFonts w:ascii="Calibri" w:eastAsia="Calibri" w:hAnsi="Calibri"/>
                <w:kern w:val="0"/>
                <w:sz w:val="22"/>
                <w:szCs w:val="22"/>
              </w:rPr>
              <w:t xml:space="preserve"> </w:t>
            </w:r>
            <w:r w:rsidRPr="006F5738">
              <w:rPr>
                <w:rFonts w:eastAsia="Calibri"/>
                <w:b/>
                <w:i/>
                <w:kern w:val="0"/>
                <w:sz w:val="22"/>
                <w:szCs w:val="22"/>
              </w:rPr>
              <w:t>или эквивалент</w:t>
            </w:r>
          </w:p>
          <w:p w:rsidR="006F5738" w:rsidRPr="006F5738" w:rsidRDefault="006F5738" w:rsidP="006F5738">
            <w:pPr>
              <w:widowControl/>
              <w:suppressAutoHyphens w:val="0"/>
              <w:rPr>
                <w:rFonts w:eastAsia="Calibri"/>
                <w:b/>
                <w:i/>
                <w:kern w:val="0"/>
                <w:sz w:val="22"/>
                <w:szCs w:val="22"/>
              </w:rPr>
            </w:pPr>
            <w:r w:rsidRPr="006F5738">
              <w:rPr>
                <w:rFonts w:eastAsia="Calibri"/>
                <w:b/>
                <w:i/>
                <w:kern w:val="0"/>
                <w:sz w:val="22"/>
                <w:szCs w:val="22"/>
              </w:rPr>
              <w:t xml:space="preserve">Размер: </w:t>
            </w:r>
            <w:r w:rsidRPr="006F5738">
              <w:rPr>
                <w:rFonts w:eastAsia="Calibri"/>
                <w:b/>
                <w:i/>
                <w:kern w:val="0"/>
                <w:sz w:val="22"/>
                <w:szCs w:val="22"/>
                <w:lang w:val="en-US"/>
              </w:rPr>
              <w:t>S</w:t>
            </w:r>
          </w:p>
          <w:p w:rsidR="006F5738" w:rsidRPr="006F5738" w:rsidRDefault="006F5738" w:rsidP="006F5738">
            <w:pPr>
              <w:widowControl/>
              <w:suppressAutoHyphens w:val="0"/>
              <w:rPr>
                <w:rFonts w:eastAsia="Calibri"/>
                <w:kern w:val="0"/>
                <w:sz w:val="22"/>
                <w:szCs w:val="22"/>
              </w:rPr>
            </w:pPr>
          </w:p>
        </w:tc>
        <w:tc>
          <w:tcPr>
            <w:tcW w:w="8108" w:type="dxa"/>
            <w:gridSpan w:val="2"/>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 xml:space="preserve">Нестерильное изделие (перчатки смотровые) из латекса гевеи (натурального латекса),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1. Одинарная толщина (в области пальцев) не менее 0,18 мм для механической прочности при продолжительных манипуляциях.</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2. Текстурный рисунок в области пальцев и ладони для улучшенного захвата инструментов и оборудования.</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 xml:space="preserve">3. Усилие при разрыве не менее 7 Н (до ускоренного старения) и удлинение при разрыве не менее 650% (до ускоренного старения) в соответствии с ГОСТ Р 52239-2004. </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 xml:space="preserve">4. Длина перчатки не менее 240 мм для фиксации на предплечье. </w:t>
            </w:r>
          </w:p>
          <w:p w:rsidR="006F5738" w:rsidRPr="006F5738" w:rsidRDefault="006F5738" w:rsidP="00D663DF">
            <w:pPr>
              <w:widowControl/>
              <w:suppressAutoHyphens w:val="0"/>
              <w:jc w:val="both"/>
              <w:rPr>
                <w:rFonts w:eastAsia="Calibri"/>
                <w:kern w:val="0"/>
                <w:sz w:val="22"/>
                <w:szCs w:val="22"/>
              </w:rPr>
            </w:pPr>
            <w:r w:rsidRPr="006F5738">
              <w:rPr>
                <w:rFonts w:eastAsia="Calibri"/>
                <w:kern w:val="0"/>
                <w:sz w:val="22"/>
                <w:szCs w:val="22"/>
              </w:rPr>
              <w:t xml:space="preserve">Изделие для одноразового использования. </w:t>
            </w:r>
            <w:r w:rsidRPr="006F5738">
              <w:rPr>
                <w:rFonts w:eastAsia="Times New Roman"/>
                <w:kern w:val="0"/>
                <w:sz w:val="22"/>
                <w:szCs w:val="22"/>
                <w:lang w:eastAsia="ru-RU"/>
              </w:rPr>
              <w:t>Срок годности на момент поставки не менее 12 месяцев</w:t>
            </w:r>
            <w:r w:rsidRPr="006F5738">
              <w:rPr>
                <w:rFonts w:eastAsia="Calibri"/>
                <w:kern w:val="0"/>
                <w:sz w:val="22"/>
                <w:szCs w:val="22"/>
              </w:rPr>
              <w:t xml:space="preserve">. Необходимо указать номер Регистрационного </w:t>
            </w:r>
            <w:proofErr w:type="gramStart"/>
            <w:r w:rsidRPr="006F5738">
              <w:rPr>
                <w:rFonts w:eastAsia="Calibri"/>
                <w:kern w:val="0"/>
                <w:sz w:val="22"/>
                <w:szCs w:val="22"/>
              </w:rPr>
              <w:t xml:space="preserve">удостоверения </w:t>
            </w:r>
            <w:r w:rsidR="00D663DF">
              <w:t xml:space="preserve"> </w:t>
            </w:r>
            <w:r w:rsidR="00D663DF" w:rsidRPr="00D663DF">
              <w:rPr>
                <w:rFonts w:eastAsia="Calibri"/>
                <w:kern w:val="0"/>
                <w:sz w:val="22"/>
                <w:szCs w:val="22"/>
              </w:rPr>
              <w:t>или</w:t>
            </w:r>
            <w:proofErr w:type="gramEnd"/>
            <w:r w:rsidR="00D663DF" w:rsidRPr="00D663DF">
              <w:rPr>
                <w:rFonts w:eastAsia="Calibri"/>
                <w:kern w:val="0"/>
                <w:sz w:val="22"/>
                <w:szCs w:val="22"/>
              </w:rPr>
              <w:t xml:space="preserve"> приложить его копию</w:t>
            </w:r>
            <w:r w:rsidR="00D663DF">
              <w:rPr>
                <w:rFonts w:eastAsia="Calibri"/>
                <w:kern w:val="0"/>
                <w:sz w:val="22"/>
                <w:szCs w:val="22"/>
              </w:rPr>
              <w:t xml:space="preserve">. </w:t>
            </w:r>
            <w:r w:rsidRPr="006F5738">
              <w:rPr>
                <w:rFonts w:eastAsia="Calibri"/>
                <w:kern w:val="0"/>
                <w:sz w:val="22"/>
                <w:szCs w:val="22"/>
              </w:rPr>
              <w:t>Упаковка: не менее 50 пар в блоке</w:t>
            </w:r>
          </w:p>
        </w:tc>
        <w:tc>
          <w:tcPr>
            <w:tcW w:w="850" w:type="dxa"/>
            <w:tcBorders>
              <w:top w:val="single" w:sz="4" w:space="0" w:color="auto"/>
              <w:left w:val="single" w:sz="4" w:space="0" w:color="auto"/>
              <w:bottom w:val="single" w:sz="4" w:space="0" w:color="auto"/>
              <w:right w:val="single" w:sz="4" w:space="0" w:color="auto"/>
            </w:tcBorders>
          </w:tcPr>
          <w:p w:rsidR="006F5738" w:rsidRPr="006F5738" w:rsidRDefault="006F5738" w:rsidP="006F5738">
            <w:pPr>
              <w:widowControl/>
              <w:suppressAutoHyphens w:val="0"/>
              <w:jc w:val="center"/>
              <w:rPr>
                <w:rFonts w:eastAsia="Calibri"/>
                <w:kern w:val="0"/>
                <w:sz w:val="22"/>
                <w:szCs w:val="22"/>
              </w:rPr>
            </w:pPr>
            <w:proofErr w:type="spellStart"/>
            <w:r w:rsidRPr="006F5738">
              <w:rPr>
                <w:rFonts w:eastAsia="Calibri"/>
                <w:kern w:val="0"/>
                <w:sz w:val="22"/>
                <w:szCs w:val="22"/>
              </w:rPr>
              <w:t>бл</w:t>
            </w:r>
            <w:proofErr w:type="spellEnd"/>
            <w:r w:rsidRPr="006F5738">
              <w:rPr>
                <w:rFonts w:eastAsia="Calibri"/>
                <w:kern w:val="0"/>
                <w:sz w:val="22"/>
                <w:szCs w:val="22"/>
              </w:rPr>
              <w:t>.</w:t>
            </w: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tc>
        <w:tc>
          <w:tcPr>
            <w:tcW w:w="1563" w:type="dxa"/>
            <w:tcBorders>
              <w:top w:val="single" w:sz="4" w:space="0" w:color="auto"/>
              <w:left w:val="single" w:sz="4" w:space="0" w:color="auto"/>
              <w:bottom w:val="single" w:sz="4" w:space="0" w:color="auto"/>
              <w:right w:val="single" w:sz="4" w:space="0" w:color="auto"/>
            </w:tcBorders>
          </w:tcPr>
          <w:p w:rsidR="006F5738" w:rsidRPr="006F5738" w:rsidRDefault="006F5738" w:rsidP="006F5738">
            <w:pPr>
              <w:widowControl/>
              <w:suppressAutoHyphens w:val="0"/>
              <w:jc w:val="center"/>
              <w:rPr>
                <w:rFonts w:ascii="Calibri" w:eastAsia="Calibri" w:hAnsi="Calibri"/>
                <w:kern w:val="0"/>
                <w:sz w:val="22"/>
                <w:szCs w:val="22"/>
                <w:lang w:val="en-US"/>
              </w:rPr>
            </w:pPr>
            <w:r w:rsidRPr="006F5738">
              <w:rPr>
                <w:rFonts w:ascii="Calibri" w:eastAsia="Calibri" w:hAnsi="Calibri"/>
                <w:kern w:val="0"/>
                <w:sz w:val="22"/>
                <w:szCs w:val="22"/>
                <w:lang w:val="en-US"/>
              </w:rPr>
              <w:t>200</w:t>
            </w: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eastAsia="Calibri"/>
                <w:color w:val="000000"/>
                <w:kern w:val="0"/>
                <w:sz w:val="22"/>
                <w:szCs w:val="22"/>
                <w:lang w:val="en-US"/>
              </w:rPr>
            </w:pPr>
          </w:p>
        </w:tc>
      </w:tr>
      <w:tr w:rsidR="006F5738" w:rsidRPr="006F5738" w:rsidTr="006F5738">
        <w:tc>
          <w:tcPr>
            <w:tcW w:w="817" w:type="dxa"/>
            <w:gridSpan w:val="2"/>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center"/>
              <w:rPr>
                <w:rFonts w:eastAsia="Calibri"/>
                <w:kern w:val="0"/>
                <w:sz w:val="22"/>
                <w:szCs w:val="22"/>
                <w:lang w:val="en-US"/>
              </w:rPr>
            </w:pPr>
            <w:r w:rsidRPr="006F5738">
              <w:rPr>
                <w:rFonts w:eastAsia="Calibri"/>
                <w:kern w:val="0"/>
                <w:sz w:val="22"/>
                <w:szCs w:val="22"/>
                <w:lang w:val="en-US"/>
              </w:rPr>
              <w:t>4</w:t>
            </w:r>
          </w:p>
        </w:tc>
        <w:tc>
          <w:tcPr>
            <w:tcW w:w="2978" w:type="dxa"/>
            <w:tcBorders>
              <w:top w:val="single" w:sz="4" w:space="0" w:color="auto"/>
              <w:left w:val="single" w:sz="4" w:space="0" w:color="auto"/>
              <w:bottom w:val="single" w:sz="4" w:space="0" w:color="auto"/>
              <w:right w:val="single" w:sz="4" w:space="0" w:color="auto"/>
            </w:tcBorders>
          </w:tcPr>
          <w:p w:rsidR="006F5738" w:rsidRPr="006F5738" w:rsidRDefault="006F5738" w:rsidP="006F5738">
            <w:pPr>
              <w:widowControl/>
              <w:suppressAutoHyphens w:val="0"/>
              <w:rPr>
                <w:rFonts w:eastAsia="Calibri"/>
                <w:kern w:val="0"/>
                <w:sz w:val="22"/>
                <w:szCs w:val="22"/>
              </w:rPr>
            </w:pPr>
            <w:r w:rsidRPr="006F5738">
              <w:rPr>
                <w:rFonts w:eastAsia="Calibri"/>
                <w:kern w:val="0"/>
                <w:sz w:val="22"/>
                <w:szCs w:val="22"/>
              </w:rPr>
              <w:t xml:space="preserve">Перчатки смотровые латексные </w:t>
            </w:r>
            <w:proofErr w:type="spellStart"/>
            <w:r w:rsidRPr="006F5738">
              <w:rPr>
                <w:rFonts w:eastAsia="Calibri"/>
                <w:kern w:val="0"/>
                <w:sz w:val="22"/>
                <w:szCs w:val="22"/>
              </w:rPr>
              <w:t>неопудренные</w:t>
            </w:r>
            <w:proofErr w:type="spellEnd"/>
            <w:r w:rsidRPr="006F5738">
              <w:rPr>
                <w:rFonts w:eastAsia="Calibri"/>
                <w:kern w:val="0"/>
                <w:sz w:val="22"/>
                <w:szCs w:val="22"/>
              </w:rPr>
              <w:t xml:space="preserve">  </w:t>
            </w:r>
          </w:p>
          <w:p w:rsidR="006F5738" w:rsidRPr="006F5738" w:rsidRDefault="006F5738" w:rsidP="006F5738">
            <w:pPr>
              <w:widowControl/>
              <w:suppressAutoHyphens w:val="0"/>
              <w:rPr>
                <w:rFonts w:eastAsia="Calibri"/>
                <w:b/>
                <w:i/>
                <w:kern w:val="0"/>
                <w:sz w:val="22"/>
                <w:szCs w:val="22"/>
              </w:rPr>
            </w:pPr>
            <w:r w:rsidRPr="006F5738">
              <w:rPr>
                <w:rFonts w:eastAsia="Calibri"/>
                <w:b/>
                <w:i/>
                <w:kern w:val="0"/>
                <w:sz w:val="22"/>
                <w:szCs w:val="22"/>
                <w:lang w:val="en-US"/>
              </w:rPr>
              <w:t>DERMAGRIP</w:t>
            </w:r>
            <w:r w:rsidRPr="006F5738">
              <w:rPr>
                <w:rFonts w:eastAsia="Calibri"/>
                <w:b/>
                <w:i/>
                <w:kern w:val="0"/>
                <w:sz w:val="22"/>
                <w:szCs w:val="22"/>
              </w:rPr>
              <w:t xml:space="preserve"> </w:t>
            </w:r>
            <w:r w:rsidRPr="006F5738">
              <w:rPr>
                <w:rFonts w:ascii="Calibri" w:eastAsia="Calibri" w:hAnsi="Calibri"/>
                <w:kern w:val="0"/>
                <w:sz w:val="22"/>
                <w:szCs w:val="22"/>
              </w:rPr>
              <w:t xml:space="preserve"> </w:t>
            </w:r>
            <w:r w:rsidRPr="006F5738">
              <w:rPr>
                <w:rFonts w:eastAsia="Calibri"/>
                <w:b/>
                <w:i/>
                <w:kern w:val="0"/>
                <w:sz w:val="22"/>
                <w:szCs w:val="22"/>
              </w:rPr>
              <w:t>или эквивалент</w:t>
            </w:r>
          </w:p>
          <w:p w:rsidR="006F5738" w:rsidRPr="006F5738" w:rsidRDefault="006F5738" w:rsidP="006F5738">
            <w:pPr>
              <w:widowControl/>
              <w:suppressAutoHyphens w:val="0"/>
              <w:rPr>
                <w:rFonts w:eastAsia="Calibri"/>
                <w:b/>
                <w:i/>
                <w:kern w:val="0"/>
                <w:sz w:val="22"/>
                <w:szCs w:val="22"/>
              </w:rPr>
            </w:pPr>
            <w:r w:rsidRPr="006F5738">
              <w:rPr>
                <w:rFonts w:eastAsia="Calibri"/>
                <w:b/>
                <w:i/>
                <w:kern w:val="0"/>
                <w:sz w:val="22"/>
                <w:szCs w:val="22"/>
              </w:rPr>
              <w:t xml:space="preserve">Размер: </w:t>
            </w:r>
            <w:r w:rsidRPr="006F5738">
              <w:rPr>
                <w:rFonts w:eastAsia="Calibri"/>
                <w:b/>
                <w:i/>
                <w:kern w:val="0"/>
                <w:sz w:val="22"/>
                <w:szCs w:val="22"/>
                <w:lang w:val="en-US"/>
              </w:rPr>
              <w:t>M</w:t>
            </w:r>
          </w:p>
          <w:p w:rsidR="006F5738" w:rsidRPr="006F5738" w:rsidRDefault="006F5738" w:rsidP="006F5738">
            <w:pPr>
              <w:widowControl/>
              <w:suppressAutoHyphens w:val="0"/>
              <w:rPr>
                <w:rFonts w:eastAsia="Calibri"/>
                <w:kern w:val="0"/>
                <w:sz w:val="22"/>
                <w:szCs w:val="22"/>
              </w:rPr>
            </w:pPr>
          </w:p>
        </w:tc>
        <w:tc>
          <w:tcPr>
            <w:tcW w:w="8108" w:type="dxa"/>
            <w:gridSpan w:val="2"/>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 xml:space="preserve">Нестерильное изделие (перчатки смотровые) из латекса гевеи (натурального латекса),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1. Одинарная толщина (в области пальцев) не менее 0,18 мм для механической прочности при продолжительных манипуляциях.</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2. Текстурный рисунок в области пальцев и ладони для улучшенного захвата инструментов и оборудования.</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 xml:space="preserve">3. Усилие при разрыве не менее 7 Н (до ускоренного старения) и удлинение при разрыве не менее 650% (до ускоренного старения) в соответствии с ГОСТ Р 52239-2004. </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 xml:space="preserve">4. Длина перчатки не менее 240 мм для фиксации на предплечье. </w:t>
            </w:r>
          </w:p>
          <w:p w:rsidR="006F5738" w:rsidRPr="006F5738" w:rsidRDefault="006F5738" w:rsidP="00D663DF">
            <w:pPr>
              <w:widowControl/>
              <w:suppressAutoHyphens w:val="0"/>
              <w:jc w:val="both"/>
              <w:rPr>
                <w:rFonts w:eastAsia="Calibri"/>
                <w:kern w:val="0"/>
                <w:sz w:val="22"/>
                <w:szCs w:val="22"/>
              </w:rPr>
            </w:pPr>
            <w:r w:rsidRPr="006F5738">
              <w:rPr>
                <w:rFonts w:eastAsia="Calibri"/>
                <w:kern w:val="0"/>
                <w:sz w:val="22"/>
                <w:szCs w:val="22"/>
              </w:rPr>
              <w:t xml:space="preserve">Изделие для одноразового использования. </w:t>
            </w:r>
            <w:r w:rsidRPr="006F5738">
              <w:rPr>
                <w:rFonts w:eastAsia="Times New Roman"/>
                <w:kern w:val="0"/>
                <w:sz w:val="22"/>
                <w:szCs w:val="22"/>
                <w:lang w:eastAsia="ru-RU"/>
              </w:rPr>
              <w:t xml:space="preserve">Срок годности на момент поставки не менее 12 </w:t>
            </w:r>
            <w:proofErr w:type="gramStart"/>
            <w:r w:rsidRPr="006F5738">
              <w:rPr>
                <w:rFonts w:eastAsia="Times New Roman"/>
                <w:kern w:val="0"/>
                <w:sz w:val="22"/>
                <w:szCs w:val="22"/>
                <w:lang w:eastAsia="ru-RU"/>
              </w:rPr>
              <w:t>месяцев</w:t>
            </w:r>
            <w:r w:rsidRPr="006F5738">
              <w:rPr>
                <w:rFonts w:eastAsia="Calibri"/>
                <w:kern w:val="0"/>
                <w:sz w:val="22"/>
                <w:szCs w:val="22"/>
              </w:rPr>
              <w:t>..</w:t>
            </w:r>
            <w:proofErr w:type="gramEnd"/>
            <w:r w:rsidRPr="006F5738">
              <w:rPr>
                <w:rFonts w:eastAsia="Calibri"/>
                <w:kern w:val="0"/>
                <w:sz w:val="22"/>
                <w:szCs w:val="22"/>
              </w:rPr>
              <w:t xml:space="preserve"> Необходимо указать номер Регистрационного удостоверения</w:t>
            </w:r>
            <w:r w:rsidR="00D663DF">
              <w:t xml:space="preserve"> </w:t>
            </w:r>
            <w:r w:rsidR="00D663DF" w:rsidRPr="00D663DF">
              <w:rPr>
                <w:rFonts w:eastAsia="Calibri"/>
                <w:kern w:val="0"/>
                <w:sz w:val="22"/>
                <w:szCs w:val="22"/>
              </w:rPr>
              <w:t>или приложить его копию</w:t>
            </w:r>
            <w:r w:rsidR="00D663DF">
              <w:rPr>
                <w:rFonts w:eastAsia="Calibri"/>
                <w:kern w:val="0"/>
                <w:sz w:val="22"/>
                <w:szCs w:val="22"/>
              </w:rPr>
              <w:t>.</w:t>
            </w:r>
            <w:r w:rsidRPr="006F5738">
              <w:rPr>
                <w:rFonts w:eastAsia="Calibri"/>
                <w:kern w:val="0"/>
                <w:sz w:val="22"/>
                <w:szCs w:val="22"/>
              </w:rPr>
              <w:t xml:space="preserve"> Упаковка: не менее 50 пар в блоке</w:t>
            </w:r>
          </w:p>
        </w:tc>
        <w:tc>
          <w:tcPr>
            <w:tcW w:w="850" w:type="dxa"/>
            <w:tcBorders>
              <w:top w:val="single" w:sz="4" w:space="0" w:color="auto"/>
              <w:left w:val="single" w:sz="4" w:space="0" w:color="auto"/>
              <w:bottom w:val="single" w:sz="4" w:space="0" w:color="auto"/>
              <w:right w:val="single" w:sz="4" w:space="0" w:color="auto"/>
            </w:tcBorders>
          </w:tcPr>
          <w:p w:rsidR="006F5738" w:rsidRPr="006F5738" w:rsidRDefault="006F5738" w:rsidP="006F5738">
            <w:pPr>
              <w:widowControl/>
              <w:suppressAutoHyphens w:val="0"/>
              <w:jc w:val="center"/>
              <w:rPr>
                <w:rFonts w:eastAsia="Calibri"/>
                <w:kern w:val="0"/>
                <w:sz w:val="22"/>
                <w:szCs w:val="22"/>
              </w:rPr>
            </w:pPr>
            <w:proofErr w:type="spellStart"/>
            <w:r w:rsidRPr="006F5738">
              <w:rPr>
                <w:rFonts w:eastAsia="Calibri"/>
                <w:kern w:val="0"/>
                <w:sz w:val="22"/>
                <w:szCs w:val="22"/>
              </w:rPr>
              <w:t>бл</w:t>
            </w:r>
            <w:proofErr w:type="spellEnd"/>
            <w:r w:rsidRPr="006F5738">
              <w:rPr>
                <w:rFonts w:eastAsia="Calibri"/>
                <w:kern w:val="0"/>
                <w:sz w:val="22"/>
                <w:szCs w:val="22"/>
              </w:rPr>
              <w:t>.</w:t>
            </w: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tc>
        <w:tc>
          <w:tcPr>
            <w:tcW w:w="1563" w:type="dxa"/>
            <w:tcBorders>
              <w:top w:val="single" w:sz="4" w:space="0" w:color="auto"/>
              <w:left w:val="single" w:sz="4" w:space="0" w:color="auto"/>
              <w:bottom w:val="single" w:sz="4" w:space="0" w:color="auto"/>
              <w:right w:val="single" w:sz="4" w:space="0" w:color="auto"/>
            </w:tcBorders>
          </w:tcPr>
          <w:p w:rsidR="006F5738" w:rsidRPr="006F5738" w:rsidRDefault="006F5738" w:rsidP="006F5738">
            <w:pPr>
              <w:widowControl/>
              <w:suppressAutoHyphens w:val="0"/>
              <w:jc w:val="center"/>
              <w:rPr>
                <w:rFonts w:ascii="Calibri" w:eastAsia="Calibri" w:hAnsi="Calibri"/>
                <w:kern w:val="0"/>
                <w:sz w:val="22"/>
                <w:szCs w:val="22"/>
              </w:rPr>
            </w:pPr>
            <w:r w:rsidRPr="006F5738">
              <w:rPr>
                <w:rFonts w:ascii="Calibri" w:eastAsia="Calibri" w:hAnsi="Calibri"/>
                <w:kern w:val="0"/>
                <w:sz w:val="22"/>
                <w:szCs w:val="22"/>
              </w:rPr>
              <w:t>200</w:t>
            </w: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eastAsia="Calibri"/>
                <w:color w:val="000000"/>
                <w:kern w:val="0"/>
                <w:sz w:val="22"/>
                <w:szCs w:val="22"/>
              </w:rPr>
            </w:pPr>
          </w:p>
        </w:tc>
      </w:tr>
      <w:tr w:rsidR="006F5738" w:rsidRPr="006F5738" w:rsidTr="006F5738">
        <w:trPr>
          <w:trHeight w:val="375"/>
        </w:trPr>
        <w:tc>
          <w:tcPr>
            <w:tcW w:w="810" w:type="dxa"/>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hd w:val="clear" w:color="auto" w:fill="FFFFFF"/>
              <w:suppressAutoHyphens w:val="0"/>
              <w:spacing w:after="160" w:line="256" w:lineRule="auto"/>
              <w:jc w:val="center"/>
              <w:rPr>
                <w:rFonts w:eastAsia="Calibri"/>
                <w:kern w:val="0"/>
              </w:rPr>
            </w:pPr>
            <w:r w:rsidRPr="006F5738">
              <w:rPr>
                <w:rFonts w:eastAsia="Calibri"/>
                <w:kern w:val="0"/>
              </w:rPr>
              <w:t>5</w:t>
            </w:r>
          </w:p>
        </w:tc>
        <w:tc>
          <w:tcPr>
            <w:tcW w:w="2985" w:type="dxa"/>
            <w:gridSpan w:val="2"/>
            <w:tcBorders>
              <w:top w:val="single" w:sz="4" w:space="0" w:color="auto"/>
              <w:left w:val="single" w:sz="4" w:space="0" w:color="auto"/>
              <w:bottom w:val="single" w:sz="4" w:space="0" w:color="auto"/>
              <w:right w:val="single" w:sz="4" w:space="0" w:color="auto"/>
            </w:tcBorders>
          </w:tcPr>
          <w:p w:rsidR="006F5738" w:rsidRPr="006F5738" w:rsidRDefault="006F5738" w:rsidP="006F5738">
            <w:pPr>
              <w:widowControl/>
              <w:suppressAutoHyphens w:val="0"/>
              <w:rPr>
                <w:rFonts w:eastAsia="Calibri"/>
                <w:kern w:val="0"/>
                <w:sz w:val="22"/>
                <w:szCs w:val="22"/>
              </w:rPr>
            </w:pPr>
            <w:r w:rsidRPr="006F5738">
              <w:rPr>
                <w:rFonts w:eastAsia="Calibri"/>
                <w:kern w:val="0"/>
                <w:sz w:val="22"/>
                <w:szCs w:val="22"/>
              </w:rPr>
              <w:t xml:space="preserve">Перчатки смотровые латексные </w:t>
            </w:r>
            <w:proofErr w:type="spellStart"/>
            <w:r w:rsidRPr="006F5738">
              <w:rPr>
                <w:rFonts w:eastAsia="Calibri"/>
                <w:kern w:val="0"/>
                <w:sz w:val="22"/>
                <w:szCs w:val="22"/>
              </w:rPr>
              <w:t>неопудренные</w:t>
            </w:r>
            <w:proofErr w:type="spellEnd"/>
            <w:r w:rsidRPr="006F5738">
              <w:rPr>
                <w:rFonts w:eastAsia="Calibri"/>
                <w:kern w:val="0"/>
                <w:sz w:val="22"/>
                <w:szCs w:val="22"/>
              </w:rPr>
              <w:t xml:space="preserve">  </w:t>
            </w:r>
          </w:p>
          <w:p w:rsidR="006F5738" w:rsidRPr="006F5738" w:rsidRDefault="006F5738" w:rsidP="006F5738">
            <w:pPr>
              <w:widowControl/>
              <w:suppressAutoHyphens w:val="0"/>
              <w:rPr>
                <w:rFonts w:eastAsia="Calibri"/>
                <w:b/>
                <w:i/>
                <w:kern w:val="0"/>
                <w:sz w:val="22"/>
                <w:szCs w:val="22"/>
              </w:rPr>
            </w:pPr>
            <w:r w:rsidRPr="006F5738">
              <w:rPr>
                <w:rFonts w:eastAsia="Calibri"/>
                <w:b/>
                <w:i/>
                <w:kern w:val="0"/>
                <w:sz w:val="22"/>
                <w:szCs w:val="22"/>
                <w:lang w:val="en-US"/>
              </w:rPr>
              <w:t>MANUAL</w:t>
            </w:r>
            <w:r w:rsidRPr="006F5738">
              <w:rPr>
                <w:rFonts w:eastAsia="Calibri"/>
                <w:b/>
                <w:i/>
                <w:kern w:val="0"/>
                <w:sz w:val="22"/>
                <w:szCs w:val="22"/>
              </w:rPr>
              <w:t xml:space="preserve"> или эквивалент</w:t>
            </w:r>
          </w:p>
          <w:p w:rsidR="006F5738" w:rsidRPr="006F5738" w:rsidRDefault="006F5738" w:rsidP="006F5738">
            <w:pPr>
              <w:widowControl/>
              <w:suppressAutoHyphens w:val="0"/>
              <w:rPr>
                <w:rFonts w:eastAsia="Calibri"/>
                <w:b/>
                <w:i/>
                <w:kern w:val="0"/>
                <w:sz w:val="22"/>
                <w:szCs w:val="22"/>
              </w:rPr>
            </w:pPr>
            <w:r w:rsidRPr="006F5738">
              <w:rPr>
                <w:rFonts w:eastAsia="Calibri"/>
                <w:b/>
                <w:i/>
                <w:kern w:val="0"/>
                <w:sz w:val="22"/>
                <w:szCs w:val="22"/>
              </w:rPr>
              <w:t xml:space="preserve">Размер: </w:t>
            </w:r>
            <w:r w:rsidRPr="006F5738">
              <w:rPr>
                <w:rFonts w:eastAsia="Calibri"/>
                <w:b/>
                <w:i/>
                <w:kern w:val="0"/>
                <w:sz w:val="22"/>
                <w:szCs w:val="22"/>
                <w:lang w:val="en-US"/>
              </w:rPr>
              <w:t>M</w:t>
            </w:r>
          </w:p>
          <w:p w:rsidR="006F5738" w:rsidRPr="006F5738" w:rsidRDefault="006F5738" w:rsidP="006F5738">
            <w:pPr>
              <w:widowControl/>
              <w:suppressAutoHyphens w:val="0"/>
              <w:rPr>
                <w:rFonts w:eastAsia="Calibri"/>
                <w:b/>
                <w:kern w:val="0"/>
              </w:rPr>
            </w:pPr>
          </w:p>
        </w:tc>
        <w:tc>
          <w:tcPr>
            <w:tcW w:w="8100" w:type="dxa"/>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 xml:space="preserve">Нестерильное изделие (перчатки смотровые) из латекса гевеи (натурального латекса),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1. Одинарная толщина (в области ладони) не менее 0,11 мм для механической прочности.</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 xml:space="preserve">2. Текстурный рисунок в области пальцев и ладони для улучшенного захвата инструментов и оборудования. </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 xml:space="preserve">3. Форма перчатки универсальная с повторяющимися кольцевыми анатомическими расширениями в области суставов пальцев для профилактики утомляемости и </w:t>
            </w:r>
            <w:r w:rsidRPr="006F5738">
              <w:rPr>
                <w:rFonts w:eastAsia="Calibri"/>
                <w:kern w:val="0"/>
                <w:sz w:val="22"/>
                <w:szCs w:val="22"/>
              </w:rPr>
              <w:lastRenderedPageBreak/>
              <w:t>снижения нагрузки на пальцы и кисть при продолжительных манипуляциях и манипуляциях, требующих точности движений.</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4. Усилие при разрыве не менее 7 Н (до ускоренного старения) и удлинение при разрыве не менее 650% (до ускоренного старения) в соответствии с ГОСТ Р 52239-2004.</w:t>
            </w:r>
          </w:p>
          <w:p w:rsidR="006F5738" w:rsidRPr="006F5738" w:rsidRDefault="006F5738" w:rsidP="006F5738">
            <w:pPr>
              <w:widowControl/>
              <w:suppressAutoHyphens w:val="0"/>
              <w:jc w:val="both"/>
              <w:rPr>
                <w:rFonts w:eastAsia="Calibri"/>
                <w:kern w:val="0"/>
                <w:sz w:val="22"/>
                <w:szCs w:val="22"/>
              </w:rPr>
            </w:pPr>
            <w:r w:rsidRPr="006F5738">
              <w:rPr>
                <w:rFonts w:eastAsia="Calibri"/>
                <w:kern w:val="0"/>
                <w:sz w:val="22"/>
                <w:szCs w:val="22"/>
              </w:rPr>
              <w:t>5. Длина перчатки не менее 240 мм для фиксации на предплечье.</w:t>
            </w:r>
          </w:p>
          <w:p w:rsidR="006F5738" w:rsidRPr="006F5738" w:rsidRDefault="006F5738" w:rsidP="00D663DF">
            <w:pPr>
              <w:widowControl/>
              <w:suppressAutoHyphens w:val="0"/>
              <w:jc w:val="both"/>
              <w:rPr>
                <w:rFonts w:eastAsia="Calibri"/>
                <w:b/>
                <w:kern w:val="0"/>
              </w:rPr>
            </w:pPr>
            <w:r w:rsidRPr="006F5738">
              <w:rPr>
                <w:rFonts w:eastAsia="Calibri"/>
                <w:kern w:val="0"/>
                <w:sz w:val="22"/>
                <w:szCs w:val="22"/>
              </w:rPr>
              <w:t xml:space="preserve">Изделие для одноразового использования. </w:t>
            </w:r>
            <w:r w:rsidRPr="006F5738">
              <w:rPr>
                <w:rFonts w:eastAsia="Times New Roman"/>
                <w:kern w:val="0"/>
                <w:sz w:val="22"/>
                <w:szCs w:val="22"/>
                <w:lang w:eastAsia="ru-RU"/>
              </w:rPr>
              <w:t>Срок годности на момент поставки не менее 12 месяцев</w:t>
            </w:r>
            <w:r w:rsidR="00D663DF">
              <w:rPr>
                <w:rFonts w:eastAsia="Calibri"/>
                <w:kern w:val="0"/>
                <w:sz w:val="22"/>
                <w:szCs w:val="22"/>
              </w:rPr>
              <w:t>.</w:t>
            </w:r>
            <w:r w:rsidRPr="006F5738">
              <w:rPr>
                <w:rFonts w:eastAsia="Calibri"/>
                <w:kern w:val="0"/>
                <w:sz w:val="22"/>
                <w:szCs w:val="22"/>
              </w:rPr>
              <w:t xml:space="preserve"> Необходимо указать номер Регистрационного удостоверения</w:t>
            </w:r>
            <w:r w:rsidR="00D663DF">
              <w:t xml:space="preserve"> </w:t>
            </w:r>
            <w:r w:rsidR="00D663DF" w:rsidRPr="00D663DF">
              <w:rPr>
                <w:rFonts w:eastAsia="Calibri"/>
                <w:kern w:val="0"/>
                <w:sz w:val="22"/>
                <w:szCs w:val="22"/>
              </w:rPr>
              <w:t>или приложить его копию</w:t>
            </w:r>
            <w:r w:rsidR="00D663DF">
              <w:rPr>
                <w:rFonts w:eastAsia="Calibri"/>
                <w:kern w:val="0"/>
                <w:sz w:val="22"/>
                <w:szCs w:val="22"/>
              </w:rPr>
              <w:t>.</w:t>
            </w:r>
            <w:r w:rsidRPr="006F5738">
              <w:rPr>
                <w:rFonts w:eastAsia="Calibri"/>
                <w:kern w:val="0"/>
                <w:sz w:val="22"/>
                <w:szCs w:val="22"/>
              </w:rPr>
              <w:t xml:space="preserve"> Упаковка: не менее 50 пар в блоке</w:t>
            </w:r>
          </w:p>
        </w:tc>
        <w:tc>
          <w:tcPr>
            <w:tcW w:w="858" w:type="dxa"/>
            <w:gridSpan w:val="2"/>
            <w:tcBorders>
              <w:top w:val="single" w:sz="4" w:space="0" w:color="auto"/>
              <w:left w:val="single" w:sz="4" w:space="0" w:color="auto"/>
              <w:bottom w:val="single" w:sz="4" w:space="0" w:color="auto"/>
              <w:right w:val="single" w:sz="4" w:space="0" w:color="auto"/>
            </w:tcBorders>
          </w:tcPr>
          <w:p w:rsidR="006F5738" w:rsidRPr="006F5738" w:rsidRDefault="006F5738" w:rsidP="006F5738">
            <w:pPr>
              <w:widowControl/>
              <w:suppressAutoHyphens w:val="0"/>
              <w:jc w:val="center"/>
              <w:rPr>
                <w:rFonts w:eastAsia="Calibri"/>
                <w:kern w:val="0"/>
                <w:sz w:val="22"/>
                <w:szCs w:val="22"/>
              </w:rPr>
            </w:pPr>
            <w:proofErr w:type="spellStart"/>
            <w:r w:rsidRPr="006F5738">
              <w:rPr>
                <w:rFonts w:eastAsia="Calibri"/>
                <w:kern w:val="0"/>
                <w:sz w:val="22"/>
                <w:szCs w:val="22"/>
              </w:rPr>
              <w:lastRenderedPageBreak/>
              <w:t>бл</w:t>
            </w:r>
            <w:proofErr w:type="spellEnd"/>
            <w:r w:rsidRPr="006F5738">
              <w:rPr>
                <w:rFonts w:eastAsia="Calibri"/>
                <w:kern w:val="0"/>
                <w:sz w:val="22"/>
                <w:szCs w:val="22"/>
              </w:rPr>
              <w:t>.</w:t>
            </w: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rPr>
                <w:rFonts w:eastAsia="Calibri"/>
                <w:b/>
                <w:kern w:val="0"/>
              </w:rPr>
            </w:pPr>
          </w:p>
        </w:tc>
        <w:tc>
          <w:tcPr>
            <w:tcW w:w="1563" w:type="dxa"/>
            <w:tcBorders>
              <w:top w:val="single" w:sz="4" w:space="0" w:color="auto"/>
              <w:left w:val="single" w:sz="4" w:space="0" w:color="auto"/>
              <w:bottom w:val="single" w:sz="4" w:space="0" w:color="auto"/>
              <w:right w:val="single" w:sz="4" w:space="0" w:color="auto"/>
            </w:tcBorders>
          </w:tcPr>
          <w:p w:rsidR="006F5738" w:rsidRPr="006F5738" w:rsidRDefault="006F5738" w:rsidP="006F5738">
            <w:pPr>
              <w:widowControl/>
              <w:suppressAutoHyphens w:val="0"/>
              <w:jc w:val="center"/>
              <w:rPr>
                <w:rFonts w:ascii="Calibri" w:eastAsia="Calibri" w:hAnsi="Calibri"/>
                <w:kern w:val="0"/>
                <w:sz w:val="22"/>
                <w:szCs w:val="22"/>
              </w:rPr>
            </w:pPr>
            <w:r w:rsidRPr="006F5738">
              <w:rPr>
                <w:rFonts w:ascii="Calibri" w:eastAsia="Calibri" w:hAnsi="Calibri"/>
                <w:kern w:val="0"/>
                <w:sz w:val="22"/>
                <w:szCs w:val="22"/>
              </w:rPr>
              <w:lastRenderedPageBreak/>
              <w:t>5</w:t>
            </w: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rPr>
                <w:rFonts w:eastAsia="Calibri"/>
                <w:b/>
                <w:kern w:val="0"/>
              </w:rPr>
            </w:pPr>
          </w:p>
        </w:tc>
      </w:tr>
      <w:tr w:rsidR="006F5738" w:rsidRPr="006F5738" w:rsidTr="006F5738">
        <w:trPr>
          <w:trHeight w:val="615"/>
        </w:trPr>
        <w:tc>
          <w:tcPr>
            <w:tcW w:w="810" w:type="dxa"/>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hd w:val="clear" w:color="auto" w:fill="FFFFFF"/>
              <w:suppressAutoHyphens w:val="0"/>
              <w:spacing w:after="160" w:line="256" w:lineRule="auto"/>
              <w:jc w:val="center"/>
              <w:rPr>
                <w:rFonts w:eastAsia="Calibri"/>
                <w:kern w:val="0"/>
                <w:sz w:val="22"/>
                <w:szCs w:val="22"/>
              </w:rPr>
            </w:pPr>
            <w:r w:rsidRPr="006F5738">
              <w:rPr>
                <w:rFonts w:eastAsia="Calibri"/>
                <w:kern w:val="0"/>
                <w:sz w:val="22"/>
                <w:szCs w:val="22"/>
              </w:rPr>
              <w:lastRenderedPageBreak/>
              <w:t>6</w:t>
            </w:r>
          </w:p>
        </w:tc>
        <w:tc>
          <w:tcPr>
            <w:tcW w:w="2985" w:type="dxa"/>
            <w:gridSpan w:val="2"/>
            <w:tcBorders>
              <w:top w:val="single" w:sz="4" w:space="0" w:color="auto"/>
              <w:left w:val="single" w:sz="4" w:space="0" w:color="auto"/>
              <w:bottom w:val="single" w:sz="4" w:space="0" w:color="auto"/>
              <w:right w:val="single" w:sz="4" w:space="0" w:color="auto"/>
            </w:tcBorders>
          </w:tcPr>
          <w:p w:rsidR="006F5738" w:rsidRPr="006F5738" w:rsidRDefault="006F5738" w:rsidP="006F5738">
            <w:pPr>
              <w:widowControl/>
              <w:suppressAutoHyphens w:val="0"/>
              <w:rPr>
                <w:rFonts w:eastAsia="Calibri"/>
                <w:kern w:val="0"/>
                <w:sz w:val="22"/>
                <w:szCs w:val="22"/>
              </w:rPr>
            </w:pPr>
            <w:r w:rsidRPr="006F5738">
              <w:rPr>
                <w:rFonts w:eastAsia="Calibri"/>
                <w:kern w:val="0"/>
                <w:sz w:val="22"/>
                <w:szCs w:val="22"/>
              </w:rPr>
              <w:t xml:space="preserve">Перчатки смотровые </w:t>
            </w:r>
            <w:proofErr w:type="spellStart"/>
            <w:r w:rsidRPr="006F5738">
              <w:rPr>
                <w:rFonts w:eastAsia="Calibri"/>
                <w:kern w:val="0"/>
                <w:sz w:val="22"/>
                <w:szCs w:val="22"/>
              </w:rPr>
              <w:t>нитриловые</w:t>
            </w:r>
            <w:proofErr w:type="spellEnd"/>
            <w:r w:rsidRPr="006F5738">
              <w:rPr>
                <w:rFonts w:eastAsia="Calibri"/>
                <w:kern w:val="0"/>
                <w:sz w:val="22"/>
                <w:szCs w:val="22"/>
              </w:rPr>
              <w:t xml:space="preserve"> </w:t>
            </w:r>
            <w:proofErr w:type="spellStart"/>
            <w:r w:rsidRPr="006F5738">
              <w:rPr>
                <w:rFonts w:eastAsia="Calibri"/>
                <w:kern w:val="0"/>
                <w:sz w:val="22"/>
                <w:szCs w:val="22"/>
              </w:rPr>
              <w:t>неопудренные</w:t>
            </w:r>
            <w:proofErr w:type="spellEnd"/>
            <w:r w:rsidRPr="006F5738">
              <w:rPr>
                <w:rFonts w:eastAsia="Calibri"/>
                <w:kern w:val="0"/>
                <w:sz w:val="22"/>
                <w:szCs w:val="22"/>
              </w:rPr>
              <w:t xml:space="preserve">  </w:t>
            </w:r>
          </w:p>
          <w:p w:rsidR="006F5738" w:rsidRPr="006F5738" w:rsidRDefault="006F5738" w:rsidP="006F5738">
            <w:pPr>
              <w:widowControl/>
              <w:suppressAutoHyphens w:val="0"/>
              <w:rPr>
                <w:rFonts w:eastAsia="Calibri"/>
                <w:b/>
                <w:i/>
                <w:kern w:val="0"/>
                <w:sz w:val="22"/>
                <w:szCs w:val="22"/>
              </w:rPr>
            </w:pPr>
            <w:r w:rsidRPr="006F5738">
              <w:rPr>
                <w:rFonts w:eastAsia="Calibri"/>
                <w:b/>
                <w:i/>
                <w:kern w:val="0"/>
                <w:sz w:val="22"/>
                <w:szCs w:val="22"/>
                <w:lang w:val="en-US"/>
              </w:rPr>
              <w:t>MANUAL</w:t>
            </w:r>
            <w:r w:rsidRPr="006F5738">
              <w:rPr>
                <w:rFonts w:eastAsia="Calibri"/>
                <w:b/>
                <w:i/>
                <w:kern w:val="0"/>
                <w:sz w:val="22"/>
                <w:szCs w:val="22"/>
              </w:rPr>
              <w:t xml:space="preserve"> или эквивалент</w:t>
            </w:r>
          </w:p>
          <w:p w:rsidR="006F5738" w:rsidRPr="006F5738" w:rsidRDefault="006F5738" w:rsidP="006F5738">
            <w:pPr>
              <w:widowControl/>
              <w:suppressAutoHyphens w:val="0"/>
              <w:rPr>
                <w:rFonts w:eastAsia="Calibri"/>
                <w:b/>
                <w:i/>
                <w:kern w:val="0"/>
                <w:sz w:val="22"/>
                <w:szCs w:val="22"/>
              </w:rPr>
            </w:pPr>
            <w:r w:rsidRPr="006F5738">
              <w:rPr>
                <w:rFonts w:eastAsia="Calibri"/>
                <w:b/>
                <w:i/>
                <w:kern w:val="0"/>
                <w:sz w:val="22"/>
                <w:szCs w:val="22"/>
              </w:rPr>
              <w:t xml:space="preserve">Размер: </w:t>
            </w:r>
            <w:r w:rsidRPr="006F5738">
              <w:rPr>
                <w:rFonts w:eastAsia="Calibri"/>
                <w:b/>
                <w:i/>
                <w:kern w:val="0"/>
                <w:sz w:val="22"/>
                <w:szCs w:val="22"/>
                <w:lang w:val="en-US"/>
              </w:rPr>
              <w:t>M</w:t>
            </w:r>
          </w:p>
          <w:p w:rsidR="006F5738" w:rsidRPr="006F5738" w:rsidRDefault="006F5738" w:rsidP="006F5738">
            <w:pPr>
              <w:widowControl/>
              <w:shd w:val="clear" w:color="auto" w:fill="FFFFFF"/>
              <w:suppressAutoHyphens w:val="0"/>
              <w:jc w:val="center"/>
              <w:rPr>
                <w:rFonts w:eastAsia="Calibri"/>
                <w:b/>
                <w:kern w:val="0"/>
                <w:sz w:val="22"/>
                <w:szCs w:val="22"/>
              </w:rPr>
            </w:pPr>
          </w:p>
        </w:tc>
        <w:tc>
          <w:tcPr>
            <w:tcW w:w="8100" w:type="dxa"/>
            <w:tcBorders>
              <w:top w:val="single" w:sz="4" w:space="0" w:color="auto"/>
              <w:left w:val="single" w:sz="4" w:space="0" w:color="auto"/>
              <w:bottom w:val="single" w:sz="4" w:space="0" w:color="auto"/>
              <w:right w:val="single" w:sz="4" w:space="0" w:color="auto"/>
            </w:tcBorders>
            <w:hideMark/>
          </w:tcPr>
          <w:p w:rsidR="006F5738" w:rsidRPr="006F5738" w:rsidRDefault="006F5738" w:rsidP="006F5738">
            <w:pPr>
              <w:widowControl/>
              <w:shd w:val="clear" w:color="auto" w:fill="FFFFFF"/>
              <w:suppressAutoHyphens w:val="0"/>
              <w:jc w:val="both"/>
              <w:rPr>
                <w:rFonts w:eastAsia="Calibri"/>
                <w:kern w:val="0"/>
                <w:sz w:val="22"/>
                <w:szCs w:val="22"/>
              </w:rPr>
            </w:pPr>
            <w:r w:rsidRPr="006F5738">
              <w:rPr>
                <w:rFonts w:eastAsia="Calibri"/>
                <w:kern w:val="0"/>
                <w:sz w:val="22"/>
                <w:szCs w:val="22"/>
              </w:rPr>
              <w:t>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Изделие должно иметь следующие характеристики:</w:t>
            </w:r>
          </w:p>
          <w:p w:rsidR="006F5738" w:rsidRPr="006F5738" w:rsidRDefault="006F5738" w:rsidP="006F5738">
            <w:pPr>
              <w:widowControl/>
              <w:shd w:val="clear" w:color="auto" w:fill="FFFFFF"/>
              <w:suppressAutoHyphens w:val="0"/>
              <w:jc w:val="both"/>
              <w:rPr>
                <w:rFonts w:eastAsia="Calibri"/>
                <w:kern w:val="0"/>
                <w:sz w:val="22"/>
                <w:szCs w:val="22"/>
              </w:rPr>
            </w:pPr>
            <w:r w:rsidRPr="006F5738">
              <w:rPr>
                <w:rFonts w:eastAsia="Calibri"/>
                <w:kern w:val="0"/>
                <w:sz w:val="22"/>
                <w:szCs w:val="22"/>
              </w:rPr>
              <w:t>1. Одинарная толщина (в области ладони) не менее 0,11 мм для механической прочности.</w:t>
            </w:r>
          </w:p>
          <w:p w:rsidR="006F5738" w:rsidRPr="006F5738" w:rsidRDefault="006F5738" w:rsidP="006F5738">
            <w:pPr>
              <w:widowControl/>
              <w:shd w:val="clear" w:color="auto" w:fill="FFFFFF"/>
              <w:suppressAutoHyphens w:val="0"/>
              <w:jc w:val="both"/>
              <w:rPr>
                <w:rFonts w:eastAsia="Calibri"/>
                <w:kern w:val="0"/>
                <w:sz w:val="22"/>
                <w:szCs w:val="22"/>
              </w:rPr>
            </w:pPr>
            <w:r w:rsidRPr="006F5738">
              <w:rPr>
                <w:rFonts w:eastAsia="Calibri"/>
                <w:kern w:val="0"/>
                <w:sz w:val="22"/>
                <w:szCs w:val="22"/>
              </w:rPr>
              <w:t xml:space="preserve">2. Текстурный рисунок в области пальцев и ладони для улучшенного захвата инструментов и оборудования. </w:t>
            </w:r>
          </w:p>
          <w:p w:rsidR="006F5738" w:rsidRPr="006F5738" w:rsidRDefault="006F5738" w:rsidP="006F5738">
            <w:pPr>
              <w:widowControl/>
              <w:shd w:val="clear" w:color="auto" w:fill="FFFFFF"/>
              <w:suppressAutoHyphens w:val="0"/>
              <w:jc w:val="both"/>
              <w:rPr>
                <w:rFonts w:eastAsia="Calibri"/>
                <w:kern w:val="0"/>
                <w:sz w:val="22"/>
                <w:szCs w:val="22"/>
              </w:rPr>
            </w:pPr>
            <w:r w:rsidRPr="006F5738">
              <w:rPr>
                <w:rFonts w:eastAsia="Calibri"/>
                <w:kern w:val="0"/>
                <w:sz w:val="22"/>
                <w:szCs w:val="22"/>
              </w:rPr>
              <w:t xml:space="preserve">3. Форма перчатки универсальная с повторяющимися кольцевыми анатомическими расширениями в области суставов пальцев для профилактики </w:t>
            </w:r>
            <w:proofErr w:type="gramStart"/>
            <w:r w:rsidRPr="006F5738">
              <w:rPr>
                <w:rFonts w:eastAsia="Calibri"/>
                <w:kern w:val="0"/>
                <w:sz w:val="22"/>
                <w:szCs w:val="22"/>
              </w:rPr>
              <w:t>утомляемости  и</w:t>
            </w:r>
            <w:proofErr w:type="gramEnd"/>
            <w:r w:rsidRPr="006F5738">
              <w:rPr>
                <w:rFonts w:eastAsia="Calibri"/>
                <w:kern w:val="0"/>
                <w:sz w:val="22"/>
                <w:szCs w:val="22"/>
              </w:rPr>
              <w:t xml:space="preserve"> снижения нагрузки на пальцы и кисть при продолжительных манипуляциях и манипуляциях, требующих точности движений.</w:t>
            </w:r>
          </w:p>
          <w:p w:rsidR="006F5738" w:rsidRPr="006F5738" w:rsidRDefault="006F5738" w:rsidP="006F5738">
            <w:pPr>
              <w:widowControl/>
              <w:shd w:val="clear" w:color="auto" w:fill="FFFFFF"/>
              <w:suppressAutoHyphens w:val="0"/>
              <w:jc w:val="both"/>
              <w:rPr>
                <w:rFonts w:eastAsia="Calibri"/>
                <w:kern w:val="0"/>
                <w:sz w:val="22"/>
                <w:szCs w:val="22"/>
              </w:rPr>
            </w:pPr>
            <w:r w:rsidRPr="006F5738">
              <w:rPr>
                <w:rFonts w:eastAsia="Calibri"/>
                <w:kern w:val="0"/>
                <w:sz w:val="22"/>
                <w:szCs w:val="22"/>
              </w:rPr>
              <w:t>4. Усилие при разрыве не менее 7 Н (до ускоренного старения) и удлинение при разрыве не менее 500% (до ускоренного старения) в соответствии с ГОСТ Р 52239-2004.</w:t>
            </w:r>
          </w:p>
          <w:p w:rsidR="006F5738" w:rsidRPr="006F5738" w:rsidRDefault="006F5738" w:rsidP="006F5738">
            <w:pPr>
              <w:widowControl/>
              <w:shd w:val="clear" w:color="auto" w:fill="FFFFFF"/>
              <w:suppressAutoHyphens w:val="0"/>
              <w:jc w:val="both"/>
              <w:rPr>
                <w:rFonts w:eastAsia="Calibri"/>
                <w:kern w:val="0"/>
                <w:sz w:val="22"/>
                <w:szCs w:val="22"/>
              </w:rPr>
            </w:pPr>
            <w:r w:rsidRPr="006F5738">
              <w:rPr>
                <w:rFonts w:eastAsia="Calibri"/>
                <w:kern w:val="0"/>
                <w:sz w:val="22"/>
                <w:szCs w:val="22"/>
              </w:rPr>
              <w:t>5. Длина перчатки не менее 240 мм для фиксации на предплечье.</w:t>
            </w:r>
          </w:p>
          <w:p w:rsidR="006F5738" w:rsidRPr="006F5738" w:rsidRDefault="006F5738" w:rsidP="00D663DF">
            <w:pPr>
              <w:widowControl/>
              <w:shd w:val="clear" w:color="auto" w:fill="FFFFFF"/>
              <w:suppressAutoHyphens w:val="0"/>
              <w:jc w:val="both"/>
              <w:rPr>
                <w:rFonts w:eastAsia="Calibri"/>
                <w:b/>
                <w:kern w:val="0"/>
                <w:sz w:val="22"/>
                <w:szCs w:val="22"/>
              </w:rPr>
            </w:pPr>
            <w:r w:rsidRPr="006F5738">
              <w:rPr>
                <w:rFonts w:eastAsia="Calibri"/>
                <w:kern w:val="0"/>
                <w:sz w:val="22"/>
                <w:szCs w:val="22"/>
              </w:rPr>
              <w:t xml:space="preserve">Изделие для одноразового использования. </w:t>
            </w:r>
            <w:r w:rsidRPr="006F5738">
              <w:rPr>
                <w:rFonts w:eastAsia="Times New Roman"/>
                <w:kern w:val="0"/>
                <w:sz w:val="22"/>
                <w:szCs w:val="22"/>
                <w:lang w:eastAsia="ru-RU"/>
              </w:rPr>
              <w:t>Срок годности на момент поставки не менее 12 месяцев</w:t>
            </w:r>
            <w:r w:rsidR="00D663DF">
              <w:rPr>
                <w:rFonts w:eastAsia="Calibri"/>
                <w:kern w:val="0"/>
                <w:sz w:val="22"/>
                <w:szCs w:val="22"/>
              </w:rPr>
              <w:t>.</w:t>
            </w:r>
            <w:r w:rsidRPr="006F5738">
              <w:rPr>
                <w:rFonts w:eastAsia="Calibri"/>
                <w:kern w:val="0"/>
                <w:sz w:val="22"/>
                <w:szCs w:val="22"/>
              </w:rPr>
              <w:t xml:space="preserve"> Необходимо указать номер Регистрационного удостоверения</w:t>
            </w:r>
            <w:r w:rsidR="00D663DF">
              <w:t xml:space="preserve"> </w:t>
            </w:r>
            <w:r w:rsidR="00D663DF" w:rsidRPr="00D663DF">
              <w:rPr>
                <w:rFonts w:eastAsia="Calibri"/>
                <w:kern w:val="0"/>
                <w:sz w:val="22"/>
                <w:szCs w:val="22"/>
              </w:rPr>
              <w:t>или приложить его копию</w:t>
            </w:r>
            <w:r w:rsidR="00D663DF">
              <w:rPr>
                <w:rFonts w:eastAsia="Calibri"/>
                <w:kern w:val="0"/>
                <w:sz w:val="22"/>
                <w:szCs w:val="22"/>
              </w:rPr>
              <w:t>.</w:t>
            </w:r>
            <w:r w:rsidRPr="006F5738">
              <w:rPr>
                <w:rFonts w:eastAsia="Calibri"/>
                <w:kern w:val="0"/>
                <w:sz w:val="22"/>
                <w:szCs w:val="22"/>
              </w:rPr>
              <w:t xml:space="preserve"> Упаковка: не менее 50 пар в блоке</w:t>
            </w:r>
            <w:r w:rsidR="00D663DF">
              <w:rPr>
                <w:rFonts w:eastAsia="Calibri"/>
                <w:kern w:val="0"/>
                <w:sz w:val="22"/>
                <w:szCs w:val="22"/>
              </w:rPr>
              <w:t>.</w:t>
            </w:r>
          </w:p>
        </w:tc>
        <w:tc>
          <w:tcPr>
            <w:tcW w:w="858" w:type="dxa"/>
            <w:gridSpan w:val="2"/>
            <w:tcBorders>
              <w:top w:val="single" w:sz="4" w:space="0" w:color="auto"/>
              <w:left w:val="single" w:sz="4" w:space="0" w:color="auto"/>
              <w:bottom w:val="single" w:sz="4" w:space="0" w:color="auto"/>
              <w:right w:val="single" w:sz="4" w:space="0" w:color="auto"/>
            </w:tcBorders>
          </w:tcPr>
          <w:p w:rsidR="006F5738" w:rsidRPr="006F5738" w:rsidRDefault="006F5738" w:rsidP="006F5738">
            <w:pPr>
              <w:widowControl/>
              <w:suppressAutoHyphens w:val="0"/>
              <w:jc w:val="center"/>
              <w:rPr>
                <w:rFonts w:eastAsia="Calibri"/>
                <w:kern w:val="0"/>
                <w:sz w:val="22"/>
                <w:szCs w:val="22"/>
              </w:rPr>
            </w:pPr>
            <w:proofErr w:type="spellStart"/>
            <w:r w:rsidRPr="006F5738">
              <w:rPr>
                <w:rFonts w:eastAsia="Calibri"/>
                <w:kern w:val="0"/>
                <w:sz w:val="22"/>
                <w:szCs w:val="22"/>
              </w:rPr>
              <w:t>бл</w:t>
            </w:r>
            <w:proofErr w:type="spellEnd"/>
            <w:r w:rsidRPr="006F5738">
              <w:rPr>
                <w:rFonts w:eastAsia="Calibri"/>
                <w:kern w:val="0"/>
                <w:sz w:val="22"/>
                <w:szCs w:val="22"/>
              </w:rPr>
              <w:t>.</w:t>
            </w: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uppressAutoHyphens w:val="0"/>
              <w:jc w:val="center"/>
              <w:rPr>
                <w:rFonts w:eastAsia="Calibri"/>
                <w:kern w:val="0"/>
                <w:sz w:val="22"/>
                <w:szCs w:val="22"/>
              </w:rPr>
            </w:pPr>
          </w:p>
          <w:p w:rsidR="006F5738" w:rsidRPr="006F5738" w:rsidRDefault="006F5738" w:rsidP="006F5738">
            <w:pPr>
              <w:widowControl/>
              <w:shd w:val="clear" w:color="auto" w:fill="FFFFFF"/>
              <w:suppressAutoHyphens w:val="0"/>
              <w:jc w:val="center"/>
              <w:rPr>
                <w:rFonts w:eastAsia="Calibri"/>
                <w:b/>
                <w:kern w:val="0"/>
                <w:sz w:val="22"/>
                <w:szCs w:val="22"/>
              </w:rPr>
            </w:pPr>
          </w:p>
        </w:tc>
        <w:tc>
          <w:tcPr>
            <w:tcW w:w="1563" w:type="dxa"/>
            <w:tcBorders>
              <w:top w:val="single" w:sz="4" w:space="0" w:color="auto"/>
              <w:left w:val="single" w:sz="4" w:space="0" w:color="auto"/>
              <w:bottom w:val="single" w:sz="4" w:space="0" w:color="auto"/>
              <w:right w:val="single" w:sz="4" w:space="0" w:color="auto"/>
            </w:tcBorders>
          </w:tcPr>
          <w:p w:rsidR="006F5738" w:rsidRPr="006F5738" w:rsidRDefault="006F5738" w:rsidP="006F5738">
            <w:pPr>
              <w:widowControl/>
              <w:suppressAutoHyphens w:val="0"/>
              <w:jc w:val="center"/>
              <w:rPr>
                <w:rFonts w:ascii="Calibri" w:eastAsia="Calibri" w:hAnsi="Calibri"/>
                <w:kern w:val="0"/>
                <w:sz w:val="22"/>
                <w:szCs w:val="22"/>
              </w:rPr>
            </w:pPr>
            <w:r w:rsidRPr="006F5738">
              <w:rPr>
                <w:rFonts w:ascii="Calibri" w:eastAsia="Calibri" w:hAnsi="Calibri"/>
                <w:kern w:val="0"/>
                <w:sz w:val="22"/>
                <w:szCs w:val="22"/>
              </w:rPr>
              <w:t>5</w:t>
            </w: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uppressAutoHyphens w:val="0"/>
              <w:jc w:val="center"/>
              <w:rPr>
                <w:rFonts w:ascii="Calibri" w:eastAsia="Calibri" w:hAnsi="Calibri"/>
                <w:kern w:val="0"/>
                <w:sz w:val="22"/>
                <w:szCs w:val="22"/>
              </w:rPr>
            </w:pPr>
          </w:p>
          <w:p w:rsidR="006F5738" w:rsidRPr="006F5738" w:rsidRDefault="006F5738" w:rsidP="006F5738">
            <w:pPr>
              <w:widowControl/>
              <w:shd w:val="clear" w:color="auto" w:fill="FFFFFF"/>
              <w:suppressAutoHyphens w:val="0"/>
              <w:jc w:val="center"/>
              <w:rPr>
                <w:rFonts w:eastAsia="Calibri"/>
                <w:b/>
                <w:kern w:val="0"/>
                <w:sz w:val="22"/>
                <w:szCs w:val="22"/>
              </w:rPr>
            </w:pPr>
          </w:p>
        </w:tc>
      </w:tr>
    </w:tbl>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CF359C" w:rsidRDefault="00CF359C" w:rsidP="004D0ABA">
      <w:pPr>
        <w:suppressAutoHyphens w:val="0"/>
        <w:rPr>
          <w:rFonts w:eastAsia="Calibri"/>
          <w:b/>
          <w:bCs/>
          <w:kern w:val="0"/>
        </w:rPr>
        <w:sectPr w:rsidR="00CF359C" w:rsidSect="004D0ABA">
          <w:pgSz w:w="16838" w:h="11906" w:orient="landscape"/>
          <w:pgMar w:top="709" w:right="851" w:bottom="568"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677BAB" w:rsidRPr="00677BAB" w:rsidRDefault="00677BAB" w:rsidP="00677BAB">
      <w:pPr>
        <w:widowControl/>
        <w:ind w:firstLine="709"/>
        <w:jc w:val="center"/>
        <w:rPr>
          <w:rFonts w:eastAsia="Times New Roman"/>
          <w:b/>
          <w:kern w:val="0"/>
        </w:rPr>
      </w:pPr>
      <w:r w:rsidRPr="00677BAB">
        <w:rPr>
          <w:rFonts w:eastAsia="Times New Roman"/>
          <w:b/>
          <w:kern w:val="0"/>
        </w:rPr>
        <w:t>Проект договора № ________________</w:t>
      </w:r>
    </w:p>
    <w:p w:rsidR="00677BAB" w:rsidRPr="00677BAB" w:rsidRDefault="00677BAB" w:rsidP="00677BAB">
      <w:pPr>
        <w:widowControl/>
        <w:ind w:firstLine="709"/>
        <w:jc w:val="center"/>
        <w:rPr>
          <w:rFonts w:eastAsia="Times New Roman"/>
          <w:kern w:val="0"/>
        </w:rPr>
      </w:pPr>
      <w:r w:rsidRPr="00677BAB">
        <w:rPr>
          <w:rFonts w:eastAsia="Times New Roman"/>
          <w:kern w:val="0"/>
          <w:lang w:eastAsia="ar-SA"/>
        </w:rPr>
        <w:t>Поставка средств индивидуальной защиты для медицинского персонала</w:t>
      </w:r>
    </w:p>
    <w:p w:rsidR="00677BAB" w:rsidRPr="00677BAB" w:rsidRDefault="00677BAB" w:rsidP="00677BAB">
      <w:pPr>
        <w:widowControl/>
        <w:ind w:firstLine="709"/>
        <w:jc w:val="both"/>
        <w:rPr>
          <w:rFonts w:eastAsia="Times New Roman"/>
          <w:kern w:val="0"/>
        </w:rPr>
      </w:pPr>
    </w:p>
    <w:p w:rsidR="00677BAB" w:rsidRPr="00677BAB" w:rsidRDefault="00677BAB" w:rsidP="00677BAB">
      <w:pPr>
        <w:widowControl/>
        <w:ind w:firstLine="709"/>
        <w:jc w:val="right"/>
        <w:rPr>
          <w:rFonts w:eastAsia="Times New Roman"/>
          <w:kern w:val="0"/>
        </w:rPr>
      </w:pPr>
      <w:r w:rsidRPr="00677BAB">
        <w:rPr>
          <w:rFonts w:eastAsia="Times New Roman"/>
          <w:kern w:val="0"/>
        </w:rPr>
        <w:tab/>
      </w:r>
      <w:r w:rsidRPr="00677BAB">
        <w:rPr>
          <w:rFonts w:eastAsia="Times New Roman"/>
          <w:kern w:val="0"/>
          <w:lang w:eastAsia="ar-SA"/>
        </w:rPr>
        <w:t>«___» _____________ 20___ год</w:t>
      </w:r>
    </w:p>
    <w:p w:rsidR="00677BAB" w:rsidRPr="00677BAB" w:rsidRDefault="00677BAB" w:rsidP="00677BAB">
      <w:pPr>
        <w:widowControl/>
        <w:tabs>
          <w:tab w:val="left" w:pos="8715"/>
        </w:tabs>
        <w:ind w:firstLine="709"/>
        <w:jc w:val="both"/>
        <w:rPr>
          <w:rFonts w:eastAsia="Times New Roman"/>
          <w:kern w:val="0"/>
        </w:rPr>
      </w:pPr>
      <w:r w:rsidRPr="00677BAB">
        <w:rPr>
          <w:rFonts w:eastAsia="Times New Roman"/>
          <w:kern w:val="0"/>
        </w:rPr>
        <w:tab/>
      </w:r>
    </w:p>
    <w:p w:rsidR="00677BAB" w:rsidRPr="00677BAB" w:rsidRDefault="00677BAB" w:rsidP="00677BAB">
      <w:pPr>
        <w:widowControl/>
        <w:ind w:firstLine="709"/>
        <w:jc w:val="both"/>
        <w:rPr>
          <w:rFonts w:eastAsia="Times New Roman"/>
          <w:kern w:val="0"/>
        </w:rPr>
      </w:pPr>
      <w:r w:rsidRPr="00677BAB">
        <w:rPr>
          <w:rFonts w:eastAsia="Times New Roman"/>
          <w:kern w:val="0"/>
        </w:rPr>
        <w:t>ГОСУДАРСТВЕННОЕ БЮДЖЕТНОЕ УЧРЕЖДЕНИЕ ЗДРАВООХРАНЕНИЯ МОСКОВСКОЙ ОБЛАСТИ "МОСКОВСКАЯ ОБЛАСТНАЯ СТОМАТОЛОГИЧЕСКАЯ ПОЛИКЛИНИКА", именуемое(</w:t>
      </w:r>
      <w:proofErr w:type="spellStart"/>
      <w:r w:rsidRPr="00677BAB">
        <w:rPr>
          <w:rFonts w:eastAsia="Times New Roman"/>
          <w:kern w:val="0"/>
        </w:rPr>
        <w:t>ая,ый</w:t>
      </w:r>
      <w:proofErr w:type="spellEnd"/>
      <w:r w:rsidRPr="00677BAB">
        <w:rPr>
          <w:rFonts w:eastAsia="Times New Roman"/>
          <w:kern w:val="0"/>
        </w:rPr>
        <w:t xml:space="preserve">) в дальнейшем «Заказчик», </w:t>
      </w:r>
      <w:r w:rsidRPr="00677BAB">
        <w:rPr>
          <w:rFonts w:eastAsia="Times New Roman"/>
          <w:kern w:val="0"/>
          <w:lang w:eastAsia="ar-SA"/>
        </w:rPr>
        <w:t xml:space="preserve">в лице Главного врача </w:t>
      </w:r>
      <w:proofErr w:type="spellStart"/>
      <w:r w:rsidRPr="00677BAB">
        <w:rPr>
          <w:rFonts w:eastAsia="Times New Roman"/>
          <w:kern w:val="0"/>
          <w:lang w:eastAsia="ar-SA"/>
        </w:rPr>
        <w:t>Сойхер</w:t>
      </w:r>
      <w:proofErr w:type="spellEnd"/>
      <w:r w:rsidRPr="00677BAB">
        <w:rPr>
          <w:rFonts w:eastAsia="Times New Roman"/>
          <w:kern w:val="0"/>
          <w:lang w:eastAsia="ar-SA"/>
        </w:rPr>
        <w:t xml:space="preserve"> Марины Ивановны, действующего на основании Устава, с одной стороны, и </w:t>
      </w:r>
      <w:r w:rsidRPr="00677BAB">
        <w:rPr>
          <w:rFonts w:eastAsia="Times New Roman"/>
          <w:kern w:val="0"/>
        </w:rPr>
        <w:t xml:space="preserve">________________, </w:t>
      </w:r>
      <w:r w:rsidRPr="00677BAB">
        <w:rPr>
          <w:rFonts w:eastAsia="Times New Roman"/>
          <w:kern w:val="0"/>
          <w:lang w:eastAsia="ar-SA"/>
        </w:rPr>
        <w:t>именуемое(</w:t>
      </w:r>
      <w:proofErr w:type="spellStart"/>
      <w:r w:rsidRPr="00677BAB">
        <w:rPr>
          <w:rFonts w:eastAsia="Times New Roman"/>
          <w:kern w:val="0"/>
          <w:lang w:eastAsia="ar-SA"/>
        </w:rPr>
        <w:t>ая,ый</w:t>
      </w:r>
      <w:proofErr w:type="spellEnd"/>
      <w:r w:rsidRPr="00677BAB">
        <w:rPr>
          <w:rFonts w:eastAsia="Times New Roman"/>
          <w:kern w:val="0"/>
          <w:lang w:eastAsia="ar-SA"/>
        </w:rPr>
        <w:t>) в дальнейшем «Поставщик», в лице ________________ ________________, действующего на основании ________________, с другой стороны, а вместе именуемые «Стороны» и каждый в отдельности «Сторона», с соблюдением требований Гражданского кодекса Российской Федерации (далее – Гражданский кодекс), Федерального закона от 18.07.2011 № 223-ФЗ «О закупках товаров, работ, услуг отдельными видами юридических лиц» и иных правовых актов Российской Федерации и Московской области, на основании __________________</w:t>
      </w:r>
      <w:r w:rsidRPr="00677BAB">
        <w:rPr>
          <w:rFonts w:eastAsia="Times New Roman"/>
          <w:kern w:val="0"/>
        </w:rPr>
        <w:t>, заключили настоящий договор (далее – Договор) о нижеследующем.</w:t>
      </w: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t>Предмет Договора</w:t>
      </w:r>
    </w:p>
    <w:p w:rsidR="00677BAB" w:rsidRPr="00677BAB" w:rsidRDefault="00677BAB" w:rsidP="00677BAB">
      <w:pPr>
        <w:widowControl/>
        <w:numPr>
          <w:ilvl w:val="1"/>
          <w:numId w:val="0"/>
        </w:numPr>
        <w:ind w:firstLine="709"/>
        <w:jc w:val="both"/>
        <w:outlineLvl w:val="1"/>
        <w:rPr>
          <w:rFonts w:eastAsia="Times New Roman"/>
          <w:kern w:val="0"/>
          <w:szCs w:val="26"/>
          <w:lang w:eastAsia="ar-SA"/>
        </w:rPr>
      </w:pPr>
      <w:r w:rsidRPr="00677BAB">
        <w:rPr>
          <w:rFonts w:eastAsia="Times New Roman"/>
          <w:kern w:val="0"/>
          <w:szCs w:val="26"/>
          <w:lang w:eastAsia="ar-SA"/>
        </w:rPr>
        <w:t>Поставщик обязуется передать Заказчику в обусловленный Договором срок товар, перечисленный в приложении 1 к Договору «Сведения об объектах закупки» (далее – товар), а Заказчик обязуется принять и оплатить товар в соответствии с условиями Договора.</w:t>
      </w:r>
    </w:p>
    <w:p w:rsidR="00677BAB" w:rsidRPr="00677BAB" w:rsidRDefault="00677BAB" w:rsidP="00677BAB">
      <w:pPr>
        <w:widowControl/>
        <w:numPr>
          <w:ilvl w:val="1"/>
          <w:numId w:val="0"/>
        </w:numPr>
        <w:ind w:firstLine="709"/>
        <w:jc w:val="both"/>
        <w:outlineLvl w:val="1"/>
        <w:rPr>
          <w:rFonts w:eastAsia="Times New Roman"/>
          <w:kern w:val="0"/>
          <w:szCs w:val="26"/>
          <w:lang w:eastAsia="ar-SA"/>
        </w:rPr>
      </w:pPr>
      <w:r w:rsidRPr="00677BAB">
        <w:rPr>
          <w:rFonts w:eastAsia="Times New Roman"/>
          <w:kern w:val="0"/>
          <w:szCs w:val="26"/>
          <w:lang w:eastAsia="ar-SA"/>
        </w:rPr>
        <w:t>Комплектность, технические, функциональные и качественные характеристики, ассортимент и другие характеристики товара определяются Договором, в том числе приложением 5 к Договору «Техническое задание» (далее – Техническое задание).</w:t>
      </w: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t>Цена Договора, порядок и сроки оплаты товара</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Цена Договора составляет ________________, _______________</w:t>
      </w:r>
      <w:proofErr w:type="gramStart"/>
      <w:r w:rsidRPr="00677BAB">
        <w:rPr>
          <w:rFonts w:eastAsia="Times New Roman"/>
          <w:kern w:val="0"/>
          <w:szCs w:val="26"/>
        </w:rPr>
        <w:t xml:space="preserve">_ </w:t>
      </w:r>
      <w:r w:rsidRPr="00677BAB">
        <w:rPr>
          <w:rFonts w:eastAsia="Times New Roman"/>
          <w:kern w:val="0"/>
          <w:szCs w:val="26"/>
          <w:vertAlign w:val="superscript"/>
        </w:rPr>
        <w:footnoteReference w:id="2"/>
      </w:r>
      <w:r w:rsidRPr="00677BAB">
        <w:rPr>
          <w:rFonts w:eastAsia="Times New Roman"/>
          <w:kern w:val="0"/>
          <w:szCs w:val="26"/>
        </w:rPr>
        <w:t xml:space="preserve"> (</w:t>
      </w:r>
      <w:proofErr w:type="gramEnd"/>
      <w:r w:rsidRPr="00677BAB">
        <w:rPr>
          <w:rFonts w:eastAsia="Times New Roman"/>
          <w:kern w:val="0"/>
          <w:szCs w:val="26"/>
        </w:rPr>
        <w:t>далее – Цена Договора).</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Цена Договора является твердой и определяется на весь срок исполнения Договора.</w:t>
      </w:r>
    </w:p>
    <w:p w:rsidR="00677BAB" w:rsidRPr="00677BAB" w:rsidRDefault="00677BAB" w:rsidP="00677BAB">
      <w:pPr>
        <w:widowControl/>
        <w:ind w:firstLine="709"/>
        <w:jc w:val="both"/>
        <w:rPr>
          <w:rFonts w:eastAsia="Times New Roman"/>
          <w:kern w:val="0"/>
          <w:lang w:eastAsia="ar-SA"/>
        </w:rPr>
      </w:pP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Источник финансирования:</w:t>
      </w:r>
    </w:p>
    <w:tbl>
      <w:tblPr>
        <w:tblStyle w:val="4"/>
        <w:tblW w:w="0" w:type="dxa"/>
        <w:jc w:val="center"/>
        <w:tblInd w:w="0" w:type="dxa"/>
        <w:tblLayout w:type="fixed"/>
        <w:tblLook w:val="04A0" w:firstRow="1" w:lastRow="0" w:firstColumn="1" w:lastColumn="0" w:noHBand="0" w:noVBand="1"/>
      </w:tblPr>
      <w:tblGrid>
        <w:gridCol w:w="2405"/>
        <w:gridCol w:w="2977"/>
        <w:gridCol w:w="1701"/>
        <w:gridCol w:w="1984"/>
        <w:gridCol w:w="997"/>
      </w:tblGrid>
      <w:tr w:rsidR="00677BAB" w:rsidRPr="00677BAB" w:rsidTr="00677BAB">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677BAB" w:rsidRPr="00677BAB" w:rsidRDefault="00677BAB" w:rsidP="00677BAB">
            <w:pPr>
              <w:widowControl/>
              <w:jc w:val="center"/>
              <w:rPr>
                <w:rFonts w:eastAsia="Times New Roman"/>
                <w:kern w:val="0"/>
              </w:rPr>
            </w:pPr>
            <w:proofErr w:type="spellStart"/>
            <w:r w:rsidRPr="00677BAB">
              <w:rPr>
                <w:rFonts w:eastAsia="Times New Roman"/>
                <w:kern w:val="0"/>
              </w:rPr>
              <w:t>Бюджет</w:t>
            </w:r>
            <w:proofErr w:type="spellEnd"/>
            <w:r w:rsidRPr="00677BAB">
              <w:rPr>
                <w:rFonts w:eastAsia="Times New Roman"/>
                <w:kern w:val="0"/>
              </w:rPr>
              <w:t>/</w:t>
            </w:r>
            <w:proofErr w:type="spellStart"/>
            <w:r w:rsidRPr="00677BAB">
              <w:rPr>
                <w:rFonts w:eastAsia="Times New Roman"/>
                <w:kern w:val="0"/>
              </w:rPr>
              <w:t>вид</w:t>
            </w:r>
            <w:proofErr w:type="spellEnd"/>
            <w:r w:rsidRPr="00677BAB">
              <w:rPr>
                <w:rFonts w:eastAsia="Times New Roman"/>
                <w:kern w:val="0"/>
              </w:rPr>
              <w:t xml:space="preserve"> </w:t>
            </w:r>
            <w:proofErr w:type="spellStart"/>
            <w:r w:rsidRPr="00677BAB">
              <w:rPr>
                <w:rFonts w:eastAsia="Times New Roman"/>
                <w:kern w:val="0"/>
              </w:rPr>
              <w:t>внебюджетных</w:t>
            </w:r>
            <w:proofErr w:type="spellEnd"/>
            <w:r w:rsidRPr="00677BAB">
              <w:rPr>
                <w:rFonts w:eastAsia="Times New Roman"/>
                <w:kern w:val="0"/>
              </w:rPr>
              <w:t xml:space="preserve"> </w:t>
            </w:r>
            <w:proofErr w:type="spellStart"/>
            <w:r w:rsidRPr="00677BAB">
              <w:rPr>
                <w:rFonts w:eastAsia="Times New Roman"/>
                <w:kern w:val="0"/>
              </w:rPr>
              <w:t>средств</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rsidR="00677BAB" w:rsidRPr="00677BAB" w:rsidRDefault="00677BAB" w:rsidP="00677BAB">
            <w:pPr>
              <w:widowControl/>
              <w:jc w:val="center"/>
              <w:rPr>
                <w:rFonts w:eastAsia="Times New Roman"/>
                <w:kern w:val="0"/>
              </w:rPr>
            </w:pPr>
            <w:r w:rsidRPr="00677BAB">
              <w:rPr>
                <w:rFonts w:eastAsia="Times New Roman"/>
                <w:kern w:val="0"/>
              </w:rPr>
              <w:t>КБК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677BAB" w:rsidRPr="00677BAB" w:rsidRDefault="00677BAB" w:rsidP="00677BAB">
            <w:pPr>
              <w:widowControl/>
              <w:jc w:val="center"/>
              <w:rPr>
                <w:rFonts w:eastAsia="Times New Roman"/>
                <w:kern w:val="0"/>
              </w:rPr>
            </w:pPr>
            <w:proofErr w:type="spellStart"/>
            <w:r w:rsidRPr="00677BAB">
              <w:rPr>
                <w:rFonts w:eastAsia="Times New Roman"/>
                <w:kern w:val="0"/>
              </w:rPr>
              <w:t>Сумма</w:t>
            </w:r>
            <w:proofErr w:type="spellEnd"/>
            <w:r w:rsidRPr="00677BAB">
              <w:rPr>
                <w:rFonts w:eastAsia="Times New Roman"/>
                <w:kern w:val="0"/>
              </w:rPr>
              <w:t xml:space="preserve">, </w:t>
            </w:r>
            <w:proofErr w:type="spellStart"/>
            <w:r w:rsidRPr="00677BAB">
              <w:rPr>
                <w:rFonts w:eastAsia="Times New Roman"/>
                <w:kern w:val="0"/>
              </w:rPr>
              <w:t>руб</w:t>
            </w:r>
            <w:proofErr w:type="spellEnd"/>
            <w:r w:rsidRPr="00677BAB">
              <w:rPr>
                <w:rFonts w:eastAsia="Times New Roman"/>
                <w:kern w:val="0"/>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677BAB" w:rsidRPr="00677BAB" w:rsidRDefault="00677BAB" w:rsidP="00677BAB">
            <w:pPr>
              <w:widowControl/>
              <w:jc w:val="center"/>
              <w:rPr>
                <w:rFonts w:eastAsia="Times New Roman"/>
                <w:kern w:val="0"/>
              </w:rPr>
            </w:pPr>
            <w:proofErr w:type="spellStart"/>
            <w:r w:rsidRPr="00677BAB">
              <w:rPr>
                <w:rFonts w:eastAsia="Times New Roman"/>
                <w:kern w:val="0"/>
              </w:rPr>
              <w:t>Лицевой</w:t>
            </w:r>
            <w:proofErr w:type="spellEnd"/>
            <w:r w:rsidRPr="00677BAB">
              <w:rPr>
                <w:rFonts w:eastAsia="Times New Roman"/>
                <w:kern w:val="0"/>
              </w:rPr>
              <w:t xml:space="preserve"> </w:t>
            </w:r>
            <w:proofErr w:type="spellStart"/>
            <w:r w:rsidRPr="00677BAB">
              <w:rPr>
                <w:rFonts w:eastAsia="Times New Roman"/>
                <w:kern w:val="0"/>
              </w:rPr>
              <w:t>счет</w:t>
            </w:r>
            <w:proofErr w:type="spellEnd"/>
          </w:p>
        </w:tc>
        <w:tc>
          <w:tcPr>
            <w:tcW w:w="997" w:type="dxa"/>
            <w:tcBorders>
              <w:top w:val="single" w:sz="4" w:space="0" w:color="auto"/>
              <w:left w:val="single" w:sz="4" w:space="0" w:color="auto"/>
              <w:bottom w:val="single" w:sz="4" w:space="0" w:color="auto"/>
              <w:right w:val="single" w:sz="4" w:space="0" w:color="auto"/>
            </w:tcBorders>
            <w:vAlign w:val="center"/>
            <w:hideMark/>
          </w:tcPr>
          <w:p w:rsidR="00677BAB" w:rsidRPr="00677BAB" w:rsidRDefault="00677BAB" w:rsidP="00677BAB">
            <w:pPr>
              <w:widowControl/>
              <w:jc w:val="center"/>
              <w:rPr>
                <w:rFonts w:eastAsia="Times New Roman"/>
                <w:kern w:val="0"/>
              </w:rPr>
            </w:pPr>
            <w:proofErr w:type="spellStart"/>
            <w:r w:rsidRPr="00677BAB">
              <w:rPr>
                <w:rFonts w:eastAsia="Times New Roman"/>
                <w:kern w:val="0"/>
              </w:rPr>
              <w:t>Год</w:t>
            </w:r>
            <w:proofErr w:type="spellEnd"/>
          </w:p>
        </w:tc>
      </w:tr>
      <w:tr w:rsidR="00677BAB" w:rsidRPr="00677BAB" w:rsidTr="00677BAB">
        <w:trPr>
          <w:jc w:val="center"/>
        </w:trPr>
        <w:tc>
          <w:tcPr>
            <w:tcW w:w="2405" w:type="dxa"/>
            <w:tcBorders>
              <w:top w:val="single" w:sz="4" w:space="0" w:color="auto"/>
              <w:left w:val="single" w:sz="4" w:space="0" w:color="auto"/>
              <w:bottom w:val="single" w:sz="4" w:space="0" w:color="auto"/>
              <w:right w:val="single" w:sz="4" w:space="0" w:color="auto"/>
            </w:tcBorders>
          </w:tcPr>
          <w:p w:rsidR="00677BAB" w:rsidRPr="00677BAB" w:rsidRDefault="00677BAB" w:rsidP="00BA16F9">
            <w:pPr>
              <w:widowControl/>
              <w:ind w:left="-108"/>
              <w:rPr>
                <w:rFonts w:eastAsia="Times New Roman"/>
                <w:kern w:val="0"/>
                <w:lang w:val="ru-RU" w:eastAsia="ar-SA"/>
              </w:rPr>
            </w:pPr>
            <w:r w:rsidRPr="00677BAB">
              <w:rPr>
                <w:rFonts w:eastAsia="Times New Roman"/>
                <w:kern w:val="0"/>
                <w:lang w:val="ru-RU" w:eastAsia="ar-SA"/>
              </w:rPr>
              <w:t>средства, полученные при осуществлении иной приносящей доход деятельности от физических лиц, юридических лиц</w:t>
            </w:r>
            <w:bookmarkStart w:id="13" w:name="_GoBack"/>
            <w:bookmarkEnd w:id="13"/>
          </w:p>
        </w:tc>
        <w:tc>
          <w:tcPr>
            <w:tcW w:w="2977" w:type="dxa"/>
            <w:tcBorders>
              <w:top w:val="single" w:sz="4" w:space="0" w:color="auto"/>
              <w:left w:val="single" w:sz="4" w:space="0" w:color="auto"/>
              <w:bottom w:val="single" w:sz="4" w:space="0" w:color="auto"/>
              <w:right w:val="single" w:sz="4" w:space="0" w:color="auto"/>
            </w:tcBorders>
          </w:tcPr>
          <w:p w:rsidR="00677BAB" w:rsidRPr="00677BAB" w:rsidRDefault="00677BAB" w:rsidP="00677BAB">
            <w:pPr>
              <w:widowControl/>
              <w:ind w:left="-110"/>
              <w:rPr>
                <w:rFonts w:eastAsia="Times New Roman"/>
                <w:kern w:val="0"/>
                <w:lang w:eastAsia="ar-SA"/>
              </w:rPr>
            </w:pPr>
            <w:r w:rsidRPr="00677BAB">
              <w:rPr>
                <w:rFonts w:eastAsia="Times New Roman"/>
                <w:kern w:val="0"/>
                <w:lang w:eastAsia="ar-SA"/>
              </w:rPr>
              <w:t>825-0902-0000000000-244</w:t>
            </w:r>
          </w:p>
          <w:p w:rsidR="00677BAB" w:rsidRPr="00677BAB" w:rsidRDefault="00677BAB" w:rsidP="00677BAB">
            <w:pPr>
              <w:widowControl/>
              <w:ind w:left="-110"/>
              <w:rPr>
                <w:rFonts w:eastAsia="Times New Roman"/>
                <w:kern w:val="0"/>
                <w:lang w:eastAsia="ar-SA"/>
              </w:rPr>
            </w:pPr>
          </w:p>
          <w:p w:rsidR="00677BAB" w:rsidRPr="00677BAB" w:rsidRDefault="00677BAB" w:rsidP="00677BAB">
            <w:pPr>
              <w:widowControl/>
              <w:ind w:left="-110"/>
              <w:rPr>
                <w:rFonts w:eastAsia="Times New Roman"/>
                <w:kern w:val="0"/>
                <w:lang w:eastAsia="ar-SA"/>
              </w:rPr>
            </w:pPr>
          </w:p>
          <w:p w:rsidR="00677BAB" w:rsidRPr="00677BAB" w:rsidRDefault="00677BAB" w:rsidP="00677BAB">
            <w:pPr>
              <w:widowControl/>
              <w:ind w:left="-110"/>
              <w:rPr>
                <w:rFonts w:eastAsia="Times New Roman"/>
                <w:kern w:val="0"/>
                <w:lang w:eastAsia="ar-SA"/>
              </w:rPr>
            </w:pPr>
          </w:p>
        </w:tc>
        <w:tc>
          <w:tcPr>
            <w:tcW w:w="1701" w:type="dxa"/>
            <w:tcBorders>
              <w:top w:val="single" w:sz="4" w:space="0" w:color="auto"/>
              <w:left w:val="single" w:sz="4" w:space="0" w:color="auto"/>
              <w:bottom w:val="single" w:sz="4" w:space="0" w:color="auto"/>
              <w:right w:val="single" w:sz="4" w:space="0" w:color="auto"/>
            </w:tcBorders>
          </w:tcPr>
          <w:p w:rsidR="00677BAB" w:rsidRPr="00677BAB" w:rsidRDefault="00677BAB" w:rsidP="00677BAB">
            <w:pPr>
              <w:widowControl/>
              <w:ind w:left="-109"/>
              <w:rPr>
                <w:rFonts w:eastAsia="Times New Roman"/>
                <w:kern w:val="0"/>
              </w:rPr>
            </w:pPr>
          </w:p>
          <w:p w:rsidR="00677BAB" w:rsidRPr="00677BAB" w:rsidRDefault="00677BAB" w:rsidP="00677BAB">
            <w:pPr>
              <w:widowControl/>
              <w:ind w:left="-109"/>
              <w:rPr>
                <w:rFonts w:eastAsia="Times New Roman"/>
                <w:kern w:val="0"/>
              </w:rPr>
            </w:pPr>
          </w:p>
          <w:p w:rsidR="00677BAB" w:rsidRPr="00677BAB" w:rsidRDefault="00677BAB" w:rsidP="00677BAB">
            <w:pPr>
              <w:widowControl/>
              <w:ind w:left="-109"/>
              <w:rPr>
                <w:rFonts w:eastAsia="Times New Roman"/>
                <w:kern w:val="0"/>
              </w:rPr>
            </w:pPr>
          </w:p>
          <w:p w:rsidR="00677BAB" w:rsidRPr="00677BAB" w:rsidRDefault="00677BAB" w:rsidP="00677BAB">
            <w:pPr>
              <w:widowControl/>
              <w:ind w:left="-109"/>
              <w:rPr>
                <w:rFonts w:eastAsia="Times New Roman"/>
                <w:kern w:val="0"/>
              </w:rPr>
            </w:pPr>
          </w:p>
        </w:tc>
        <w:tc>
          <w:tcPr>
            <w:tcW w:w="1984" w:type="dxa"/>
            <w:tcBorders>
              <w:top w:val="single" w:sz="4" w:space="0" w:color="auto"/>
              <w:left w:val="single" w:sz="4" w:space="0" w:color="auto"/>
              <w:bottom w:val="single" w:sz="4" w:space="0" w:color="auto"/>
              <w:right w:val="single" w:sz="4" w:space="0" w:color="auto"/>
            </w:tcBorders>
          </w:tcPr>
          <w:p w:rsidR="00677BAB" w:rsidRPr="00677BAB" w:rsidRDefault="00677BAB" w:rsidP="00677BAB">
            <w:pPr>
              <w:widowControl/>
              <w:ind w:left="-112"/>
              <w:rPr>
                <w:rFonts w:eastAsia="Times New Roman" w:cs="Calibri"/>
                <w:color w:val="222222"/>
                <w:kern w:val="0"/>
                <w:shd w:val="clear" w:color="auto" w:fill="FFFFFF"/>
                <w:lang w:eastAsia="ar-SA"/>
              </w:rPr>
            </w:pPr>
            <w:r w:rsidRPr="00677BAB">
              <w:rPr>
                <w:rFonts w:eastAsia="Times New Roman" w:cs="Calibri"/>
                <w:kern w:val="0"/>
                <w:shd w:val="clear" w:color="auto" w:fill="FFFFFF"/>
                <w:lang w:eastAsia="ar-SA"/>
              </w:rPr>
              <w:t>20825НЛ8880</w:t>
            </w:r>
          </w:p>
          <w:p w:rsidR="00677BAB" w:rsidRPr="00677BAB" w:rsidRDefault="00677BAB" w:rsidP="00677BAB">
            <w:pPr>
              <w:widowControl/>
              <w:ind w:left="-112"/>
              <w:rPr>
                <w:rFonts w:eastAsia="Times New Roman" w:cs="Calibri"/>
                <w:kern w:val="0"/>
                <w:shd w:val="clear" w:color="auto" w:fill="FFFFFF"/>
                <w:lang w:eastAsia="ar-SA"/>
              </w:rPr>
            </w:pPr>
          </w:p>
          <w:p w:rsidR="00677BAB" w:rsidRPr="00677BAB" w:rsidRDefault="00677BAB" w:rsidP="00677BAB">
            <w:pPr>
              <w:widowControl/>
              <w:ind w:left="-112"/>
              <w:rPr>
                <w:rFonts w:eastAsia="Times New Roman" w:cs="Calibri"/>
                <w:kern w:val="0"/>
                <w:shd w:val="clear" w:color="auto" w:fill="FFFFFF"/>
                <w:lang w:eastAsia="ar-SA"/>
              </w:rPr>
            </w:pPr>
          </w:p>
          <w:p w:rsidR="00677BAB" w:rsidRPr="00677BAB" w:rsidRDefault="00677BAB" w:rsidP="00677BAB">
            <w:pPr>
              <w:widowControl/>
              <w:ind w:left="-112"/>
              <w:rPr>
                <w:rFonts w:eastAsia="Times New Roman"/>
                <w:kern w:val="0"/>
              </w:rPr>
            </w:pPr>
          </w:p>
        </w:tc>
        <w:tc>
          <w:tcPr>
            <w:tcW w:w="997" w:type="dxa"/>
            <w:tcBorders>
              <w:top w:val="single" w:sz="4" w:space="0" w:color="auto"/>
              <w:left w:val="single" w:sz="4" w:space="0" w:color="auto"/>
              <w:bottom w:val="single" w:sz="4" w:space="0" w:color="auto"/>
              <w:right w:val="single" w:sz="4" w:space="0" w:color="auto"/>
            </w:tcBorders>
          </w:tcPr>
          <w:p w:rsidR="00677BAB" w:rsidRPr="00677BAB" w:rsidRDefault="00677BAB" w:rsidP="00677BAB">
            <w:pPr>
              <w:widowControl/>
              <w:rPr>
                <w:rFonts w:eastAsia="Times New Roman"/>
                <w:kern w:val="0"/>
              </w:rPr>
            </w:pPr>
            <w:r w:rsidRPr="00677BAB">
              <w:rPr>
                <w:rFonts w:eastAsia="Times New Roman"/>
                <w:kern w:val="0"/>
              </w:rPr>
              <w:t>2023</w:t>
            </w:r>
          </w:p>
          <w:p w:rsidR="00677BAB" w:rsidRPr="00677BAB" w:rsidRDefault="00677BAB" w:rsidP="00677BAB">
            <w:pPr>
              <w:widowControl/>
              <w:rPr>
                <w:rFonts w:eastAsia="Times New Roman"/>
                <w:kern w:val="0"/>
              </w:rPr>
            </w:pPr>
          </w:p>
          <w:p w:rsidR="00677BAB" w:rsidRPr="00677BAB" w:rsidRDefault="00677BAB" w:rsidP="00677BAB">
            <w:pPr>
              <w:widowControl/>
              <w:rPr>
                <w:rFonts w:eastAsia="Times New Roman"/>
                <w:kern w:val="0"/>
              </w:rPr>
            </w:pPr>
          </w:p>
          <w:p w:rsidR="00677BAB" w:rsidRPr="00677BAB" w:rsidRDefault="00677BAB" w:rsidP="00677BAB">
            <w:pPr>
              <w:widowControl/>
              <w:rPr>
                <w:rFonts w:eastAsia="Times New Roman"/>
                <w:kern w:val="0"/>
              </w:rPr>
            </w:pPr>
          </w:p>
        </w:tc>
      </w:tr>
    </w:tbl>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lang w:eastAsia="ar-SA"/>
        </w:rPr>
        <w:t>Цена Договора включает</w:t>
      </w:r>
      <w:r w:rsidRPr="00677BAB">
        <w:rPr>
          <w:rFonts w:eastAsia="Times New Roman"/>
          <w:kern w:val="0"/>
          <w:szCs w:val="26"/>
        </w:rPr>
        <w:t xml:space="preserve"> в себя </w:t>
      </w:r>
      <w:r w:rsidRPr="00677BAB">
        <w:rPr>
          <w:rFonts w:eastAsia="Times New Roman"/>
          <w:kern w:val="0"/>
          <w:szCs w:val="26"/>
          <w:lang w:eastAsia="ar-SA"/>
        </w:rPr>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w:t>
      </w:r>
      <w:r w:rsidRPr="00677BAB">
        <w:rPr>
          <w:rFonts w:eastAsia="Times New Roman"/>
          <w:kern w:val="0"/>
          <w:szCs w:val="26"/>
          <w:lang w:eastAsia="ar-SA"/>
        </w:rPr>
        <w:lastRenderedPageBreak/>
        <w:t>налогов, сборов и других обязательных платежей, а также иные расходы Поставщика, связанные с исполнением Договора</w:t>
      </w:r>
      <w:r w:rsidRPr="00677BAB">
        <w:rPr>
          <w:rFonts w:eastAsia="Times New Roman"/>
          <w:kern w:val="0"/>
          <w:szCs w:val="26"/>
        </w:rPr>
        <w:t xml:space="preserve">. Неучтенные затраты Поставщика по Договору, связанные с исполнением Договора, но не включенные в </w:t>
      </w:r>
      <w:r w:rsidRPr="00677BAB">
        <w:rPr>
          <w:rFonts w:eastAsia="Times New Roman"/>
          <w:kern w:val="0"/>
          <w:szCs w:val="26"/>
          <w:lang w:eastAsia="ar-SA"/>
        </w:rPr>
        <w:t>Цену Договора</w:t>
      </w:r>
      <w:r w:rsidRPr="00677BAB">
        <w:rPr>
          <w:rFonts w:eastAsia="Times New Roman"/>
          <w:kern w:val="0"/>
          <w:szCs w:val="26"/>
        </w:rPr>
        <w:t>, не подлежат оплате Заказчиком.</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677BAB">
        <w:rPr>
          <w:rFonts w:eastAsia="Times New Roman"/>
          <w:kern w:val="0"/>
          <w:szCs w:val="26"/>
          <w:lang w:eastAsia="ar-SA"/>
        </w:rPr>
        <w:t>.</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lang w:eastAsia="ar-SA"/>
        </w:rPr>
        <w:t xml:space="preserve">Заказчик </w:t>
      </w:r>
      <w:r w:rsidRPr="00677BAB">
        <w:rPr>
          <w:rFonts w:eastAsia="Times New Roman"/>
          <w:kern w:val="0"/>
          <w:szCs w:val="26"/>
        </w:rPr>
        <w:t xml:space="preserve">оплачивает </w:t>
      </w:r>
      <w:r w:rsidRPr="00677BAB">
        <w:rPr>
          <w:rFonts w:eastAsia="Times New Roman"/>
          <w:kern w:val="0"/>
          <w:szCs w:val="26"/>
          <w:lang w:eastAsia="ar-SA"/>
        </w:rPr>
        <w:t xml:space="preserve">товар </w:t>
      </w:r>
      <w:r w:rsidRPr="00677BAB">
        <w:rPr>
          <w:rFonts w:eastAsia="Times New Roman"/>
          <w:kern w:val="0"/>
          <w:szCs w:val="26"/>
        </w:rPr>
        <w:t xml:space="preserve">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w:t>
      </w:r>
      <w:proofErr w:type="gramStart"/>
      <w:r w:rsidRPr="00677BAB">
        <w:rPr>
          <w:rFonts w:eastAsia="Times New Roman"/>
          <w:kern w:val="0"/>
          <w:szCs w:val="26"/>
        </w:rPr>
        <w:t>Договором  предусмотрена</w:t>
      </w:r>
      <w:proofErr w:type="gramEnd"/>
      <w:r w:rsidRPr="00677BAB">
        <w:rPr>
          <w:rFonts w:eastAsia="Times New Roman"/>
          <w:kern w:val="0"/>
          <w:szCs w:val="26"/>
        </w:rPr>
        <w:t xml:space="preserve"> выплата аванса).</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 xml:space="preserve">Обязательства Заказчика по оплате </w:t>
      </w:r>
      <w:r w:rsidRPr="00677BAB">
        <w:rPr>
          <w:rFonts w:eastAsia="Times New Roman"/>
          <w:kern w:val="0"/>
          <w:szCs w:val="26"/>
          <w:lang w:eastAsia="ar-SA"/>
        </w:rPr>
        <w:t xml:space="preserve">товара </w:t>
      </w:r>
      <w:r w:rsidRPr="00677BAB">
        <w:rPr>
          <w:rFonts w:eastAsia="Times New Roman"/>
          <w:kern w:val="0"/>
          <w:szCs w:val="26"/>
        </w:rPr>
        <w:t>считаются исполненными с момента списания денежных средств со счета Заказчика.</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677BAB">
        <w:rPr>
          <w:rFonts w:eastAsia="Times New Roman"/>
          <w:kern w:val="0"/>
          <w:szCs w:val="26"/>
          <w:lang w:eastAsia="ar-SA"/>
        </w:rPr>
        <w:t xml:space="preserve"> </w:t>
      </w:r>
      <w:r w:rsidRPr="00677BAB">
        <w:rPr>
          <w:rFonts w:eastAsia="Times New Roman"/>
          <w:kern w:val="0"/>
          <w:szCs w:val="26"/>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677BAB">
        <w:rPr>
          <w:rFonts w:eastAsia="Times New Roman"/>
          <w:kern w:val="0"/>
          <w:szCs w:val="26"/>
          <w:lang w:eastAsia="ar-SA"/>
        </w:rPr>
        <w:t>вправе производить</w:t>
      </w:r>
      <w:r w:rsidRPr="00677BAB">
        <w:rPr>
          <w:rFonts w:eastAsia="Times New Roman"/>
          <w:kern w:val="0"/>
          <w:szCs w:val="26"/>
        </w:rPr>
        <w:t xml:space="preserve"> оплату </w:t>
      </w:r>
      <w:r w:rsidRPr="00677BAB">
        <w:rPr>
          <w:rFonts w:eastAsia="Times New Roman"/>
          <w:kern w:val="0"/>
          <w:szCs w:val="26"/>
          <w:lang w:eastAsia="ar-SA"/>
        </w:rPr>
        <w:t xml:space="preserve">товара </w:t>
      </w:r>
      <w:r w:rsidRPr="00677BAB">
        <w:rPr>
          <w:rFonts w:eastAsia="Times New Roman"/>
          <w:kern w:val="0"/>
          <w:szCs w:val="26"/>
        </w:rPr>
        <w:t>за вычетом соответствующего размера неустоек (штрафов, пеней) (если в разделе «Порядок и сроки оплаты» приложения 2 к Договору предусмотрен порядок оплаты за вычетом неустоек (штрафов, пеней)).</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В случае невозможности исполнения Договора, возникшей по вине Заказчика, оплате подлежит только фактически поставленный и принятый Заказчиком товар.</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2.11. Выплата аванса не предусмотрена.</w:t>
      </w:r>
    </w:p>
    <w:p w:rsidR="00677BAB" w:rsidRPr="00677BAB" w:rsidRDefault="00677BAB" w:rsidP="00677BAB">
      <w:pPr>
        <w:widowControl/>
        <w:ind w:firstLine="709"/>
        <w:jc w:val="both"/>
        <w:rPr>
          <w:rFonts w:eastAsia="Times New Roman"/>
          <w:kern w:val="0"/>
          <w:lang w:eastAsia="ar-SA"/>
        </w:rPr>
      </w:pP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t>Сроки, порядок и место поставки товара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Досрочная поставка товара допускается только с согласия Заказчика.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3.2. Место (места) поставки товара указано(ы) в приложении 2 к Договору.</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3.3. Поставщик поставляет товар в порядке согласно Графику, а также в соответствии с иными условиями, предусмотренными Договором.</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3.4. Поставщик направляет получателю(ям), указанному(</w:t>
      </w:r>
      <w:proofErr w:type="spellStart"/>
      <w:r w:rsidRPr="00677BAB">
        <w:rPr>
          <w:rFonts w:eastAsia="Times New Roman"/>
          <w:kern w:val="0"/>
          <w:lang w:eastAsia="ar-SA"/>
        </w:rPr>
        <w:t>ым</w:t>
      </w:r>
      <w:proofErr w:type="spellEnd"/>
      <w:r w:rsidRPr="00677BAB">
        <w:rPr>
          <w:rFonts w:eastAsia="Times New Roman"/>
          <w:kern w:val="0"/>
          <w:lang w:eastAsia="ar-SA"/>
        </w:rPr>
        <w:t>)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677BAB" w:rsidRPr="00677BAB" w:rsidRDefault="00677BAB" w:rsidP="00677BAB">
      <w:pPr>
        <w:widowControl/>
        <w:numPr>
          <w:ilvl w:val="1"/>
          <w:numId w:val="38"/>
        </w:numPr>
        <w:jc w:val="both"/>
        <w:outlineLvl w:val="1"/>
        <w:rPr>
          <w:rFonts w:eastAsia="Times New Roman"/>
          <w:kern w:val="0"/>
          <w:szCs w:val="26"/>
        </w:rPr>
      </w:pPr>
      <w:r w:rsidRPr="00677BAB">
        <w:rPr>
          <w:rFonts w:eastAsia="Times New Roman"/>
          <w:kern w:val="0"/>
          <w:szCs w:val="26"/>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3 к Договору.</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sidRPr="00677BAB">
        <w:rPr>
          <w:rFonts w:eastAsia="Times New Roman"/>
          <w:kern w:val="0"/>
          <w:szCs w:val="26"/>
          <w:lang w:eastAsia="ar-SA"/>
        </w:rPr>
        <w:t>Договором</w:t>
      </w:r>
      <w:r w:rsidRPr="00677BAB">
        <w:rPr>
          <w:rFonts w:eastAsia="Times New Roman"/>
          <w:kern w:val="0"/>
          <w:szCs w:val="26"/>
        </w:rPr>
        <w:t>.</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lang w:eastAsia="ar-SA"/>
        </w:rPr>
        <w:t xml:space="preserve">Поставщик обязан передать </w:t>
      </w:r>
      <w:r w:rsidRPr="00677BAB">
        <w:rPr>
          <w:rFonts w:eastAsia="Times New Roman"/>
          <w:kern w:val="0"/>
          <w:szCs w:val="26"/>
        </w:rPr>
        <w:t>Заказчику товар свободным от любых прав третьих лиц.</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До осуществления Заказчиком приемки поставленного товара товар находится на ответственном хранении получателя(ей).</w:t>
      </w: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lastRenderedPageBreak/>
        <w:t xml:space="preserve">Порядок и сроки осуществления приемки поставленного товара </w:t>
      </w:r>
      <w:r w:rsidRPr="00677BAB">
        <w:rPr>
          <w:rFonts w:eastAsia="Times New Roman"/>
          <w:kern w:val="0"/>
          <w:szCs w:val="32"/>
        </w:rPr>
        <w:br/>
        <w:t>и оформления ее результатов</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lang w:eastAsia="ar-SA"/>
        </w:rPr>
        <w:t>Поставщик</w:t>
      </w:r>
      <w:r w:rsidRPr="00677BAB">
        <w:rPr>
          <w:rFonts w:eastAsia="Times New Roman"/>
          <w:kern w:val="0"/>
          <w:szCs w:val="26"/>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Заказчик осуществляет приемку поставленного товара</w:t>
      </w:r>
      <w:r w:rsidRPr="00677BAB">
        <w:rPr>
          <w:rFonts w:eastAsia="Times New Roman"/>
          <w:kern w:val="0"/>
          <w:szCs w:val="26"/>
          <w:lang w:eastAsia="ar-SA"/>
        </w:rPr>
        <w:t xml:space="preserve"> (результатов исполнения </w:t>
      </w:r>
      <w:r w:rsidRPr="00677BAB">
        <w:rPr>
          <w:rFonts w:eastAsia="Times New Roman"/>
          <w:kern w:val="0"/>
          <w:szCs w:val="26"/>
        </w:rPr>
        <w:t xml:space="preserve">Договора (если </w:t>
      </w:r>
      <w:proofErr w:type="gramStart"/>
      <w:r w:rsidRPr="00677BAB">
        <w:rPr>
          <w:rFonts w:eastAsia="Times New Roman"/>
          <w:kern w:val="0"/>
          <w:szCs w:val="26"/>
        </w:rPr>
        <w:t>Договором  предусмотрены</w:t>
      </w:r>
      <w:proofErr w:type="gramEnd"/>
      <w:r w:rsidRPr="00677BAB">
        <w:rPr>
          <w:rFonts w:eastAsia="Times New Roman"/>
          <w:kern w:val="0"/>
          <w:szCs w:val="26"/>
        </w:rPr>
        <w:t xml:space="preserve"> этапы, его отдельных этапов))</w:t>
      </w:r>
      <w:r w:rsidRPr="00677BAB">
        <w:rPr>
          <w:rFonts w:eastAsia="Times New Roman"/>
          <w:kern w:val="0"/>
          <w:szCs w:val="26"/>
          <w:lang w:eastAsia="ar-SA"/>
        </w:rPr>
        <w:t xml:space="preserve"> </w:t>
      </w:r>
      <w:r w:rsidRPr="00677BAB">
        <w:rPr>
          <w:rFonts w:eastAsia="Times New Roman"/>
          <w:kern w:val="0"/>
          <w:szCs w:val="26"/>
        </w:rPr>
        <w:t xml:space="preserve">после получения от </w:t>
      </w:r>
      <w:r w:rsidRPr="00677BAB">
        <w:rPr>
          <w:rFonts w:eastAsia="Times New Roman"/>
          <w:kern w:val="0"/>
          <w:szCs w:val="26"/>
          <w:lang w:eastAsia="ar-SA"/>
        </w:rPr>
        <w:t xml:space="preserve">Поставщика </w:t>
      </w:r>
      <w:r w:rsidRPr="00677BAB">
        <w:rPr>
          <w:rFonts w:eastAsia="Times New Roman"/>
          <w:kern w:val="0"/>
          <w:szCs w:val="26"/>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677BAB">
        <w:rPr>
          <w:rFonts w:eastAsia="Times New Roman"/>
          <w:kern w:val="0"/>
          <w:szCs w:val="26"/>
          <w:lang w:eastAsia="ar-SA"/>
        </w:rPr>
        <w:t>товара</w:t>
      </w:r>
      <w:r w:rsidRPr="00677BAB">
        <w:rPr>
          <w:rFonts w:eastAsia="Times New Roman"/>
          <w:kern w:val="0"/>
          <w:szCs w:val="26"/>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2 к Договору.</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Порядок и сроки проведения экспертизы установлены разделом «</w:t>
      </w:r>
      <w:r w:rsidRPr="00677BAB">
        <w:rPr>
          <w:rFonts w:eastAsia="Times New Roman"/>
          <w:kern w:val="0"/>
          <w:szCs w:val="26"/>
          <w:lang w:eastAsia="ar-SA"/>
        </w:rPr>
        <w:t>Порядок и сроки проведения экспертизы»</w:t>
      </w:r>
      <w:r w:rsidRPr="00677BAB">
        <w:rPr>
          <w:rFonts w:eastAsia="Times New Roman"/>
          <w:kern w:val="0"/>
          <w:szCs w:val="26"/>
        </w:rPr>
        <w:t xml:space="preserve"> приложения 3 к Договору.</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Заказчик в порядке и сроки, установленные разделом «Порядок и сроки осуществления приемки и оформления результатов» приложения 2 к Договору, осуществляет приемку поставленного товара</w:t>
      </w:r>
      <w:r w:rsidRPr="00677BAB">
        <w:rPr>
          <w:rFonts w:eastAsia="Times New Roman"/>
          <w:kern w:val="0"/>
          <w:szCs w:val="26"/>
          <w:lang w:eastAsia="ar-SA"/>
        </w:rPr>
        <w:t xml:space="preserve"> </w:t>
      </w:r>
      <w:r w:rsidRPr="00677BAB">
        <w:rPr>
          <w:rFonts w:eastAsia="Times New Roman"/>
          <w:kern w:val="0"/>
          <w:szCs w:val="26"/>
        </w:rPr>
        <w:t>и подписывает или утверждает подписанный всеми членами приемочной комиссии (в случае создания Заказчиком приемочной комиссии)</w:t>
      </w:r>
      <w:r w:rsidRPr="00677BAB">
        <w:rPr>
          <w:rFonts w:eastAsia="Times New Roman"/>
          <w:b/>
          <w:kern w:val="0"/>
          <w:szCs w:val="26"/>
        </w:rPr>
        <w:t xml:space="preserve"> </w:t>
      </w:r>
      <w:r w:rsidRPr="00677BAB">
        <w:rPr>
          <w:rFonts w:eastAsia="Times New Roman"/>
          <w:kern w:val="0"/>
          <w:szCs w:val="26"/>
        </w:rPr>
        <w:t xml:space="preserve">документ о приемке, либо в те же сроки направляет </w:t>
      </w:r>
      <w:r w:rsidRPr="00677BAB">
        <w:rPr>
          <w:rFonts w:eastAsia="Times New Roman"/>
          <w:kern w:val="0"/>
          <w:szCs w:val="26"/>
          <w:lang w:eastAsia="ar-SA"/>
        </w:rPr>
        <w:t>Поставщику</w:t>
      </w:r>
      <w:r w:rsidRPr="00677BAB">
        <w:rPr>
          <w:rFonts w:eastAsia="Times New Roman"/>
          <w:kern w:val="0"/>
          <w:szCs w:val="26"/>
        </w:rPr>
        <w:t xml:space="preserve"> мотивированный отказ от подписания </w:t>
      </w:r>
      <w:r w:rsidRPr="00677BAB">
        <w:rPr>
          <w:rFonts w:eastAsia="Times New Roman"/>
          <w:kern w:val="0"/>
          <w:szCs w:val="26"/>
          <w:lang w:eastAsia="ar-SA"/>
        </w:rPr>
        <w:t>документа о приемке</w:t>
      </w:r>
      <w:r w:rsidRPr="00677BAB">
        <w:rPr>
          <w:rFonts w:eastAsia="Times New Roman"/>
          <w:kern w:val="0"/>
          <w:szCs w:val="26"/>
        </w:rPr>
        <w:t>, содержащий перечень выявленных недостатков и сроки их устранения (далее – Мотивированный отказ).</w:t>
      </w:r>
    </w:p>
    <w:p w:rsidR="00677BAB" w:rsidRPr="00677BAB" w:rsidRDefault="00677BAB" w:rsidP="00677BAB">
      <w:pPr>
        <w:widowControl/>
        <w:ind w:firstLine="709"/>
        <w:jc w:val="both"/>
        <w:rPr>
          <w:rFonts w:eastAsia="Times New Roman"/>
          <w:kern w:val="0"/>
        </w:rPr>
      </w:pPr>
      <w:r w:rsidRPr="00677BAB">
        <w:rPr>
          <w:rFonts w:eastAsia="Times New Roman"/>
          <w:kern w:val="0"/>
        </w:rPr>
        <w:t xml:space="preserve">Заказчик отказывает в приемке результатов исполнения Договора (если </w:t>
      </w:r>
      <w:proofErr w:type="gramStart"/>
      <w:r w:rsidRPr="00677BAB">
        <w:rPr>
          <w:rFonts w:eastAsia="Times New Roman"/>
          <w:kern w:val="0"/>
        </w:rPr>
        <w:t>Договором  предусмотрены</w:t>
      </w:r>
      <w:proofErr w:type="gramEnd"/>
      <w:r w:rsidRPr="00677BAB">
        <w:rPr>
          <w:rFonts w:eastAsia="Times New Roman"/>
          <w:kern w:val="0"/>
        </w:rPr>
        <w:t xml:space="preserve">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77BAB">
        <w:rPr>
          <w:rFonts w:eastAsia="Times New Roman"/>
          <w:kern w:val="0"/>
          <w:lang w:eastAsia="ar-SA"/>
        </w:rPr>
        <w:t>Поставщиком</w:t>
      </w:r>
      <w:r w:rsidRPr="00677BAB">
        <w:rPr>
          <w:rFonts w:eastAsia="Times New Roman"/>
          <w:kern w:val="0"/>
        </w:rPr>
        <w:t>.</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 xml:space="preserve">В случае получения Мотивированного отказа </w:t>
      </w:r>
      <w:r w:rsidRPr="00677BAB">
        <w:rPr>
          <w:rFonts w:eastAsia="Times New Roman"/>
          <w:kern w:val="0"/>
          <w:szCs w:val="26"/>
          <w:lang w:eastAsia="ar-SA"/>
        </w:rPr>
        <w:t>Поставщик</w:t>
      </w:r>
      <w:r w:rsidRPr="00677BAB">
        <w:rPr>
          <w:rFonts w:eastAsia="Times New Roman"/>
          <w:kern w:val="0"/>
          <w:szCs w:val="26"/>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677BAB" w:rsidRPr="00677BAB" w:rsidRDefault="00677BAB" w:rsidP="00677BAB">
      <w:pPr>
        <w:widowControl/>
        <w:ind w:firstLine="709"/>
        <w:jc w:val="both"/>
        <w:rPr>
          <w:rFonts w:eastAsia="Times New Roman"/>
          <w:kern w:val="0"/>
        </w:rPr>
      </w:pPr>
      <w:r w:rsidRPr="00677BAB">
        <w:rPr>
          <w:rFonts w:eastAsia="Times New Roman"/>
          <w:kern w:val="0"/>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t>Права и обязанности Сторон</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Заказчик вправе:</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lastRenderedPageBreak/>
        <w:t xml:space="preserve">Во всякое время проверять ход исполнения Поставщиком обязательств, предусмотренных Договором, не вмешиваясь в его деятельность, а также осуществлять контроль за исполнением Поставщиком условий </w:t>
      </w:r>
      <w:proofErr w:type="spellStart"/>
      <w:r w:rsidRPr="00677BAB">
        <w:rPr>
          <w:rFonts w:eastAsia="Times New Roman"/>
          <w:kern w:val="0"/>
        </w:rPr>
        <w:t>Договорав</w:t>
      </w:r>
      <w:proofErr w:type="spellEnd"/>
      <w:r w:rsidRPr="00677BAB">
        <w:rPr>
          <w:rFonts w:eastAsia="Times New Roman"/>
          <w:kern w:val="0"/>
        </w:rPr>
        <w:t xml:space="preserve"> соответствии с законодательством Российской Федерации.</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Требовать уплаты неустойки (штрафов, пеней) в соответствии с условиями Договора.</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 При этом Заказчик имеет право потребовать замены всего поставленного товара за счет Поставщика.</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Осуществлять иные права, предусмотренные законодательством Российской Федерации и Договором.</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Заказчик обязан:</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Обеспечить приемку результатов исполнения Договора в соответствии с условиями Договора.</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Производить оплату поставленного товара в порядке и сроки, установленные Договором.</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 xml:space="preserve">Представлять Поставщику разъяснения и уточнения относительно исполнения обязательств в рамках </w:t>
      </w:r>
      <w:proofErr w:type="spellStart"/>
      <w:r w:rsidRPr="00677BAB">
        <w:rPr>
          <w:rFonts w:eastAsia="Times New Roman"/>
          <w:kern w:val="0"/>
        </w:rPr>
        <w:t>Договорав</w:t>
      </w:r>
      <w:proofErr w:type="spellEnd"/>
      <w:r w:rsidRPr="00677BAB">
        <w:rPr>
          <w:rFonts w:eastAsia="Times New Roman"/>
          <w:kern w:val="0"/>
        </w:rPr>
        <w:t xml:space="preserve"> течение 2 (двух) рабочих дней со дня получения соответствующего запроса.</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Выполнить обязательства в соответствии с разделом «Иные обязательства» приложения 2 к Договору (при наличии таких обязательств).</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Исполнять иные обязанности в соответствии с законодательством Российской Федерации и Договором.</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lang w:eastAsia="ar-SA"/>
        </w:rPr>
        <w:t>Поставщик</w:t>
      </w:r>
      <w:r w:rsidRPr="00677BAB">
        <w:rPr>
          <w:rFonts w:eastAsia="Times New Roman"/>
          <w:kern w:val="0"/>
          <w:szCs w:val="26"/>
        </w:rPr>
        <w:t xml:space="preserve"> вправе:</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Требовать от Заказчика надлежащего исполнения обязательств в соответствии с Договором.</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Запрашивать у Заказчика разъяснения и уточнения относительно исполнения обязательств в рамках Договора.</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Осуществлять иные права, предусмотренные законодательством Российской Федерации и Договором.</w:t>
      </w:r>
    </w:p>
    <w:p w:rsidR="00677BAB" w:rsidRPr="00677BAB" w:rsidRDefault="00677BAB" w:rsidP="00677BAB">
      <w:pPr>
        <w:widowControl/>
        <w:ind w:firstLine="709"/>
        <w:jc w:val="both"/>
        <w:outlineLvl w:val="2"/>
        <w:rPr>
          <w:rFonts w:eastAsia="Times New Roman"/>
          <w:kern w:val="0"/>
        </w:rPr>
      </w:pPr>
      <w:r w:rsidRPr="00677BAB">
        <w:rPr>
          <w:rFonts w:eastAsia="Times New Roman"/>
          <w:kern w:val="0"/>
        </w:rP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p>
    <w:p w:rsidR="00677BAB" w:rsidRPr="00677BAB" w:rsidRDefault="00677BAB" w:rsidP="00677BAB">
      <w:pPr>
        <w:widowControl/>
        <w:ind w:firstLine="709"/>
        <w:jc w:val="both"/>
        <w:outlineLvl w:val="2"/>
        <w:rPr>
          <w:rFonts w:eastAsia="Times New Roman"/>
          <w:kern w:val="0"/>
        </w:rPr>
      </w:pPr>
      <w:bookmarkStart w:id="14" w:name="_Hlk41485730"/>
    </w:p>
    <w:p w:rsidR="00677BAB" w:rsidRPr="00677BAB" w:rsidRDefault="00677BAB" w:rsidP="00677BAB">
      <w:pPr>
        <w:widowControl/>
        <w:numPr>
          <w:ilvl w:val="1"/>
          <w:numId w:val="0"/>
        </w:numPr>
        <w:ind w:firstLine="709"/>
        <w:jc w:val="both"/>
        <w:outlineLvl w:val="1"/>
        <w:rPr>
          <w:rFonts w:eastAsia="Times New Roman"/>
          <w:kern w:val="0"/>
          <w:szCs w:val="26"/>
          <w:lang w:val="en-US"/>
        </w:rPr>
      </w:pPr>
      <w:bookmarkStart w:id="15" w:name="_Ref41491508"/>
      <w:bookmarkEnd w:id="14"/>
      <w:proofErr w:type="spellStart"/>
      <w:r w:rsidRPr="00677BAB">
        <w:rPr>
          <w:rFonts w:eastAsia="Times New Roman"/>
          <w:kern w:val="0"/>
          <w:szCs w:val="26"/>
          <w:lang w:val="en-US" w:eastAsia="ar-SA"/>
        </w:rPr>
        <w:t>Поставщик</w:t>
      </w:r>
      <w:proofErr w:type="spellEnd"/>
      <w:r w:rsidRPr="00677BAB">
        <w:rPr>
          <w:rFonts w:eastAsia="Times New Roman"/>
          <w:kern w:val="0"/>
          <w:szCs w:val="26"/>
          <w:lang w:val="en-US"/>
        </w:rPr>
        <w:t xml:space="preserve"> </w:t>
      </w:r>
      <w:r w:rsidRPr="00677BAB">
        <w:rPr>
          <w:rFonts w:eastAsia="Times New Roman"/>
          <w:kern w:val="0"/>
          <w:szCs w:val="26"/>
        </w:rPr>
        <w:t>обязан</w:t>
      </w:r>
      <w:r w:rsidRPr="00677BAB">
        <w:rPr>
          <w:rFonts w:eastAsia="Times New Roman"/>
          <w:kern w:val="0"/>
          <w:szCs w:val="26"/>
          <w:lang w:val="en-US"/>
        </w:rPr>
        <w:t>:</w:t>
      </w:r>
      <w:bookmarkEnd w:id="15"/>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 xml:space="preserve">В соответствии с условиями Договора поставить </w:t>
      </w:r>
      <w:proofErr w:type="gramStart"/>
      <w:r w:rsidRPr="00677BAB">
        <w:rPr>
          <w:rFonts w:eastAsia="Times New Roman"/>
          <w:kern w:val="0"/>
        </w:rPr>
        <w:t>товар  в</w:t>
      </w:r>
      <w:proofErr w:type="gramEnd"/>
      <w:r w:rsidRPr="00677BAB">
        <w:rPr>
          <w:rFonts w:eastAsia="Times New Roman"/>
          <w:kern w:val="0"/>
        </w:rPr>
        <w:t xml:space="preserve"> полном объеме, надлежащего качества и в установленные сроки.</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По требования Заказчика вывезти товар, принятый получателем(</w:t>
      </w:r>
      <w:proofErr w:type="spellStart"/>
      <w:r w:rsidRPr="00677BAB">
        <w:rPr>
          <w:rFonts w:eastAsia="Times New Roman"/>
          <w:kern w:val="0"/>
        </w:rPr>
        <w:t>ями</w:t>
      </w:r>
      <w:proofErr w:type="spellEnd"/>
      <w:r w:rsidRPr="00677BAB">
        <w:rPr>
          <w:rFonts w:eastAsia="Times New Roman"/>
          <w:kern w:val="0"/>
        </w:rPr>
        <w:t>) на ответственное хранение, в случае направления Заказчиком Мотивированного отказа.</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w:t>
      </w:r>
      <w:r w:rsidRPr="00677BAB">
        <w:rPr>
          <w:rFonts w:eastAsia="Times New Roman"/>
          <w:kern w:val="0"/>
        </w:rPr>
        <w:lastRenderedPageBreak/>
        <w:t>исполнение обязательств в соответствии с условиями Договора, в том числе перечисленные в приложении 3 к Договору.</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Выполнить обязательства в соответствии с разделом «Иные обязательства» приложения 2 к Договору (при наличии таких обязательств).</w:t>
      </w:r>
    </w:p>
    <w:p w:rsidR="00677BAB" w:rsidRPr="00677BAB" w:rsidRDefault="00677BAB" w:rsidP="00677BAB">
      <w:pPr>
        <w:widowControl/>
        <w:numPr>
          <w:ilvl w:val="2"/>
          <w:numId w:val="0"/>
        </w:numPr>
        <w:ind w:firstLine="709"/>
        <w:jc w:val="both"/>
        <w:outlineLvl w:val="2"/>
        <w:rPr>
          <w:rFonts w:eastAsia="Times New Roman"/>
          <w:kern w:val="0"/>
        </w:rPr>
      </w:pPr>
      <w:r w:rsidRPr="00677BAB">
        <w:rPr>
          <w:rFonts w:eastAsia="Times New Roman"/>
          <w:kern w:val="0"/>
        </w:rPr>
        <w:t>Исполнять иные обязанности в соответствии с законодательством Российской Федерации и настоящим Договором.</w:t>
      </w: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t>Гарантии</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6.2. Гарантийный срок Поставщика: в соответствии с Техническим заданием.</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Гарантийный срок производителя: в соответствии с документацией на Товар.</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Требования к гарантийному обслуживанию: не установлены.</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Требования к объему предоставления гарантий качества: не установлены.</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t>Ответственность Сторон</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7.2. Ответственность Заказчика: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 xml:space="preserve">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w:t>
      </w:r>
      <w:r w:rsidRPr="00677BAB">
        <w:rPr>
          <w:rFonts w:eastAsia="Times New Roman"/>
          <w:kern w:val="0"/>
          <w:lang w:eastAsia="ar-SA"/>
        </w:rPr>
        <w:lastRenderedPageBreak/>
        <w:t>уплаты пеней ключевой ставки Центрального банка Российской Федерации от не уплаченной в срок суммы.</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7.3. Ответственность Поставщика: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677BAB" w:rsidRPr="00677BAB" w:rsidRDefault="00677BAB" w:rsidP="00677BAB">
      <w:pPr>
        <w:widowControl/>
        <w:ind w:firstLine="709"/>
        <w:jc w:val="both"/>
        <w:rPr>
          <w:rFonts w:eastAsia="Times New Roman"/>
          <w:kern w:val="0"/>
          <w:lang w:eastAsia="ar-SA"/>
        </w:rPr>
      </w:pP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t>Порядок расторжения Договора</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677BAB" w:rsidRPr="00677BAB" w:rsidRDefault="00677BAB" w:rsidP="00677BAB">
      <w:pPr>
        <w:widowControl/>
        <w:ind w:firstLine="709"/>
        <w:jc w:val="both"/>
        <w:rPr>
          <w:rFonts w:eastAsia="Times New Roman"/>
          <w:kern w:val="0"/>
        </w:rPr>
      </w:pPr>
      <w:r w:rsidRPr="00677BAB">
        <w:rPr>
          <w:rFonts w:eastAsia="Times New Roman"/>
          <w:kern w:val="0"/>
        </w:rPr>
        <w:t xml:space="preserve">Поставщик вправе принять решение об одностороннем отказе от исполнения </w:t>
      </w:r>
      <w:proofErr w:type="spellStart"/>
      <w:r w:rsidRPr="00677BAB">
        <w:rPr>
          <w:rFonts w:eastAsia="Times New Roman"/>
          <w:kern w:val="0"/>
        </w:rPr>
        <w:t>Договорапо</w:t>
      </w:r>
      <w:proofErr w:type="spellEnd"/>
      <w:r w:rsidRPr="00677BAB">
        <w:rPr>
          <w:rFonts w:eastAsia="Times New Roman"/>
          <w:kern w:val="0"/>
        </w:rPr>
        <w:t xml:space="preserve"> основаниям, предусмотренным Гражданским кодексом для одностороннего отказа от исполнения отдельных видов обязательств.</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 xml:space="preserve">При расторжении Договора в одностороннем порядке по вине Поставщика Заказчик вправе потребовать от </w:t>
      </w:r>
      <w:proofErr w:type="spellStart"/>
      <w:r w:rsidRPr="00677BAB">
        <w:rPr>
          <w:rFonts w:eastAsia="Times New Roman"/>
          <w:kern w:val="0"/>
          <w:szCs w:val="26"/>
        </w:rPr>
        <w:t>Поставщикавозмещения</w:t>
      </w:r>
      <w:proofErr w:type="spellEnd"/>
      <w:r w:rsidRPr="00677BAB">
        <w:rPr>
          <w:rFonts w:eastAsia="Times New Roman"/>
          <w:kern w:val="0"/>
          <w:szCs w:val="26"/>
        </w:rPr>
        <w:t xml:space="preserve"> причиненных убытков.</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lastRenderedPageBreak/>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w:t>
      </w:r>
      <w:r w:rsidRPr="00677BAB">
        <w:rPr>
          <w:rFonts w:eastAsia="Times New Roman"/>
          <w:kern w:val="0"/>
          <w:szCs w:val="26"/>
          <w:lang w:eastAsia="ar-SA"/>
        </w:rPr>
        <w:t>,</w:t>
      </w:r>
      <w:r w:rsidRPr="00677BAB">
        <w:rPr>
          <w:rFonts w:eastAsia="Times New Roman"/>
          <w:kern w:val="0"/>
          <w:szCs w:val="26"/>
        </w:rPr>
        <w:t xml:space="preserve"> поставленного Поставщиком и принятого Заказчиком, а также размер суммы, перечисленной Заказчиком Поставщику</w:t>
      </w:r>
      <w:r w:rsidRPr="00677BAB">
        <w:rPr>
          <w:rFonts w:eastAsia="Times New Roman"/>
          <w:kern w:val="0"/>
          <w:szCs w:val="26"/>
          <w:lang w:eastAsia="ar-SA"/>
        </w:rPr>
        <w:t xml:space="preserve"> </w:t>
      </w:r>
      <w:r w:rsidRPr="00677BAB">
        <w:rPr>
          <w:rFonts w:eastAsia="Times New Roman"/>
          <w:kern w:val="0"/>
          <w:szCs w:val="26"/>
        </w:rPr>
        <w:t>за поставленный товар.</w:t>
      </w:r>
    </w:p>
    <w:p w:rsidR="00677BAB" w:rsidRPr="00677BAB" w:rsidRDefault="00677BAB" w:rsidP="00677BAB">
      <w:pPr>
        <w:widowControl/>
        <w:ind w:firstLine="709"/>
        <w:jc w:val="both"/>
        <w:rPr>
          <w:rFonts w:eastAsia="Times New Roman"/>
          <w:kern w:val="0"/>
        </w:rPr>
      </w:pPr>
      <w:r w:rsidRPr="00677BAB">
        <w:rPr>
          <w:rFonts w:eastAsia="Times New Roman"/>
          <w:kern w:val="0"/>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lang w:eastAsia="ar-SA"/>
        </w:rPr>
        <w:t>Поставщик</w:t>
      </w:r>
      <w:r w:rsidRPr="00677BAB">
        <w:rPr>
          <w:rFonts w:eastAsia="Times New Roman"/>
          <w:kern w:val="0"/>
          <w:szCs w:val="26"/>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w:t>
      </w:r>
      <w:proofErr w:type="gramStart"/>
      <w:r w:rsidRPr="00677BAB">
        <w:rPr>
          <w:rFonts w:eastAsia="Times New Roman"/>
          <w:kern w:val="0"/>
          <w:szCs w:val="26"/>
        </w:rPr>
        <w:t>Договором  предусмотрена</w:t>
      </w:r>
      <w:proofErr w:type="gramEnd"/>
      <w:r w:rsidRPr="00677BAB">
        <w:rPr>
          <w:rFonts w:eastAsia="Times New Roman"/>
          <w:kern w:val="0"/>
          <w:szCs w:val="26"/>
        </w:rPr>
        <w:t xml:space="preserve"> выплата аванса). </w:t>
      </w: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t>Обеспечение исполнения Договора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9.1. Требования к обеспечению исполнению Договора не установлены.</w:t>
      </w:r>
    </w:p>
    <w:p w:rsidR="00677BAB" w:rsidRPr="00677BAB" w:rsidRDefault="00677BAB" w:rsidP="00677BAB">
      <w:pPr>
        <w:widowControl/>
        <w:ind w:firstLine="709"/>
        <w:jc w:val="both"/>
        <w:rPr>
          <w:rFonts w:eastAsia="Times New Roman"/>
          <w:kern w:val="0"/>
          <w:lang w:eastAsia="ar-SA"/>
        </w:rPr>
      </w:pP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t>Обеспечение гарантийных обязательств</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10.1. Требования к обеспечению гарантийных обязательств не установлены.</w:t>
      </w:r>
    </w:p>
    <w:p w:rsidR="00677BAB" w:rsidRPr="00677BAB" w:rsidRDefault="00677BAB" w:rsidP="00677BAB">
      <w:pPr>
        <w:widowControl/>
        <w:ind w:firstLine="709"/>
        <w:jc w:val="both"/>
        <w:rPr>
          <w:rFonts w:eastAsia="Times New Roman"/>
          <w:kern w:val="0"/>
          <w:lang w:eastAsia="ar-SA"/>
        </w:rPr>
      </w:pP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t>Обстоятельства непреодолимой силы</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t>Порядок урегулирования споров</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До передачи спора на разрешение в судебном порядке Стороны принимают меры к его урегулированию в претензионном порядке.</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Если иное не предусмотрено Договором, то претензия направляется Стороной другой Стороне в письменном виде.</w:t>
      </w:r>
    </w:p>
    <w:p w:rsidR="00677BAB" w:rsidRPr="00677BAB" w:rsidRDefault="00677BAB" w:rsidP="00677BAB">
      <w:pPr>
        <w:widowControl/>
        <w:ind w:firstLine="709"/>
        <w:jc w:val="both"/>
        <w:rPr>
          <w:rFonts w:eastAsia="Times New Roman"/>
          <w:kern w:val="0"/>
        </w:rPr>
      </w:pPr>
      <w:r w:rsidRPr="00677BAB">
        <w:rPr>
          <w:rFonts w:eastAsia="Times New Roman"/>
          <w:kern w:val="0"/>
        </w:rPr>
        <w:t xml:space="preserve">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w:t>
      </w:r>
      <w:r w:rsidRPr="00677BAB">
        <w:rPr>
          <w:rFonts w:eastAsia="Times New Roman"/>
          <w:kern w:val="0"/>
        </w:rPr>
        <w:lastRenderedPageBreak/>
        <w:t>требований к претензии должны быть приложены надлежащим образом заверенные копии документов или выписки из них.</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 xml:space="preserve">Срок направления письменного ответа по существу </w:t>
      </w:r>
      <w:proofErr w:type="gramStart"/>
      <w:r w:rsidRPr="00677BAB">
        <w:rPr>
          <w:rFonts w:eastAsia="Times New Roman"/>
          <w:kern w:val="0"/>
          <w:szCs w:val="26"/>
        </w:rPr>
        <w:t>Стороной</w:t>
      </w:r>
      <w:proofErr w:type="gramEnd"/>
      <w:r w:rsidRPr="00677BAB">
        <w:rPr>
          <w:rFonts w:eastAsia="Times New Roman"/>
          <w:kern w:val="0"/>
          <w:szCs w:val="26"/>
        </w:rPr>
        <w:t xml:space="preserve"> получившей претензию составляет 5 дней с даты ее получения.</w:t>
      </w:r>
    </w:p>
    <w:p w:rsidR="00677BAB" w:rsidRPr="00677BAB" w:rsidRDefault="00677BAB" w:rsidP="00677BAB">
      <w:pPr>
        <w:widowControl/>
        <w:ind w:firstLine="709"/>
        <w:jc w:val="both"/>
        <w:rPr>
          <w:rFonts w:eastAsia="Times New Roman"/>
          <w:kern w:val="0"/>
        </w:rPr>
      </w:pPr>
      <w:r w:rsidRPr="00677BAB">
        <w:rPr>
          <w:rFonts w:eastAsia="Times New Roman"/>
          <w:kern w:val="0"/>
        </w:rPr>
        <w:t xml:space="preserve">Оставление претензии без ответа в установленный срок означает признание </w:t>
      </w:r>
      <w:proofErr w:type="gramStart"/>
      <w:r w:rsidRPr="00677BAB">
        <w:rPr>
          <w:rFonts w:eastAsia="Times New Roman"/>
          <w:kern w:val="0"/>
        </w:rPr>
        <w:t>Стороной</w:t>
      </w:r>
      <w:proofErr w:type="gramEnd"/>
      <w:r w:rsidRPr="00677BAB">
        <w:rPr>
          <w:rFonts w:eastAsia="Times New Roman"/>
          <w:kern w:val="0"/>
        </w:rPr>
        <w:t xml:space="preserve"> ее получившей требований претензии.</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 xml:space="preserve">В случае невыполнения Сторонами своих обязательств и </w:t>
      </w:r>
      <w:proofErr w:type="spellStart"/>
      <w:r w:rsidRPr="00677BAB">
        <w:rPr>
          <w:rFonts w:eastAsia="Times New Roman"/>
          <w:kern w:val="0"/>
          <w:szCs w:val="26"/>
        </w:rPr>
        <w:t>недостижения</w:t>
      </w:r>
      <w:proofErr w:type="spellEnd"/>
      <w:r w:rsidRPr="00677BAB">
        <w:rPr>
          <w:rFonts w:eastAsia="Times New Roman"/>
          <w:kern w:val="0"/>
          <w:szCs w:val="26"/>
        </w:rPr>
        <w:t xml:space="preserve"> взаимного согласия споры по Договору разрешаются в Арбитражном суде Московской области</w:t>
      </w:r>
      <w:r w:rsidRPr="00677BAB">
        <w:rPr>
          <w:rFonts w:eastAsia="Times New Roman"/>
          <w:kern w:val="0"/>
          <w:szCs w:val="26"/>
          <w:vertAlign w:val="superscript"/>
        </w:rPr>
        <w:footnoteReference w:id="3"/>
      </w:r>
      <w:r w:rsidRPr="00677BAB">
        <w:rPr>
          <w:rFonts w:eastAsia="Times New Roman"/>
          <w:kern w:val="0"/>
          <w:szCs w:val="26"/>
        </w:rPr>
        <w:t>.</w:t>
      </w: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t>Срок действия, порядок изменения Договора</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lang w:eastAsia="ar-SA"/>
        </w:rPr>
        <w:t>Договор вступает в силу с момента его заключения и</w:t>
      </w:r>
      <w:r w:rsidRPr="00677BAB">
        <w:rPr>
          <w:rFonts w:eastAsia="Times New Roman"/>
          <w:kern w:val="0"/>
          <w:szCs w:val="26"/>
        </w:rPr>
        <w:t xml:space="preserve"> действует по 31.12.2023. Окончание срока действия настоящего Договора не влечет прекращение неисполненных обязательств Сторон. </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Изменение условий Договора в ходе его исполнения допускается по соглашению Сторон в следующих случаях:</w:t>
      </w:r>
    </w:p>
    <w:p w:rsidR="00677BAB" w:rsidRPr="00677BAB" w:rsidRDefault="00677BAB" w:rsidP="00677BAB">
      <w:pPr>
        <w:widowControl/>
        <w:ind w:firstLine="709"/>
        <w:jc w:val="both"/>
        <w:rPr>
          <w:rFonts w:eastAsia="Times New Roman"/>
          <w:kern w:val="0"/>
        </w:rPr>
      </w:pPr>
      <w:r w:rsidRPr="00677BAB">
        <w:rPr>
          <w:rFonts w:eastAsia="Times New Roman"/>
          <w:kern w:val="0"/>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677BAB" w:rsidRPr="00677BAB" w:rsidRDefault="00677BAB" w:rsidP="00677BAB">
      <w:pPr>
        <w:widowControl/>
        <w:ind w:firstLine="709"/>
        <w:jc w:val="both"/>
        <w:rPr>
          <w:rFonts w:eastAsia="Times New Roman"/>
          <w:kern w:val="0"/>
        </w:rPr>
      </w:pPr>
    </w:p>
    <w:p w:rsidR="00677BAB" w:rsidRPr="00677BAB" w:rsidRDefault="00677BAB" w:rsidP="00677BAB">
      <w:pPr>
        <w:widowControl/>
        <w:ind w:firstLine="709"/>
        <w:jc w:val="both"/>
        <w:rPr>
          <w:rFonts w:eastAsia="Times New Roman"/>
          <w:kern w:val="0"/>
        </w:rPr>
      </w:pPr>
      <w:r w:rsidRPr="00677BAB">
        <w:rPr>
          <w:rFonts w:eastAsia="Times New Roman"/>
          <w:kern w:val="0"/>
        </w:rPr>
        <w:t>при условии, что такие изменения не повлекут изменения существенных условий Договора;</w:t>
      </w:r>
    </w:p>
    <w:p w:rsidR="00677BAB" w:rsidRPr="00677BAB" w:rsidRDefault="00677BAB" w:rsidP="00677BAB">
      <w:pPr>
        <w:widowControl/>
        <w:ind w:firstLine="709"/>
        <w:jc w:val="both"/>
        <w:rPr>
          <w:rFonts w:eastAsia="Times New Roman"/>
          <w:kern w:val="0"/>
        </w:rPr>
      </w:pPr>
      <w:r w:rsidRPr="00677BAB">
        <w:rPr>
          <w:rFonts w:eastAsia="Times New Roman"/>
          <w:kern w:val="0"/>
        </w:rPr>
        <w:t>изменение в соответствии с законодательством Российской Федерации регулируемых цен (тарифов) на товары;</w:t>
      </w:r>
    </w:p>
    <w:p w:rsidR="00677BAB" w:rsidRPr="00677BAB" w:rsidRDefault="00677BAB" w:rsidP="00677BAB">
      <w:pPr>
        <w:widowControl/>
        <w:ind w:firstLine="709"/>
        <w:jc w:val="both"/>
        <w:rPr>
          <w:rFonts w:eastAsia="Times New Roman"/>
          <w:kern w:val="0"/>
        </w:rPr>
      </w:pPr>
      <w:r w:rsidRPr="00677BAB">
        <w:rPr>
          <w:rFonts w:eastAsia="Times New Roman"/>
          <w:kern w:val="0"/>
        </w:rPr>
        <w:t xml:space="preserve">если при исполнении Договора в связи с распространением новой </w:t>
      </w:r>
      <w:proofErr w:type="spellStart"/>
      <w:r w:rsidRPr="00677BAB">
        <w:rPr>
          <w:rFonts w:eastAsia="Times New Roman"/>
          <w:kern w:val="0"/>
        </w:rPr>
        <w:t>коронавирусной</w:t>
      </w:r>
      <w:proofErr w:type="spellEnd"/>
      <w:r w:rsidRPr="00677BAB">
        <w:rPr>
          <w:rFonts w:eastAsia="Times New Roman"/>
          <w:kern w:val="0"/>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77BAB" w:rsidRPr="00677BAB" w:rsidRDefault="00677BAB" w:rsidP="00677BAB">
      <w:pPr>
        <w:widowControl/>
        <w:ind w:firstLine="709"/>
        <w:jc w:val="both"/>
        <w:rPr>
          <w:rFonts w:eastAsia="Times New Roman"/>
          <w:kern w:val="0"/>
        </w:rPr>
      </w:pPr>
      <w:r w:rsidRPr="00677BAB">
        <w:rPr>
          <w:rFonts w:eastAsia="Times New Roman"/>
          <w:kern w:val="0"/>
        </w:rPr>
        <w:t xml:space="preserve">если обязательства по Договору в связи с распространением новой </w:t>
      </w:r>
      <w:proofErr w:type="spellStart"/>
      <w:r w:rsidRPr="00677BAB">
        <w:rPr>
          <w:rFonts w:eastAsia="Times New Roman"/>
          <w:kern w:val="0"/>
        </w:rPr>
        <w:t>коронавирусной</w:t>
      </w:r>
      <w:proofErr w:type="spellEnd"/>
      <w:r w:rsidRPr="00677BAB">
        <w:rPr>
          <w:rFonts w:eastAsia="Times New Roman"/>
          <w:kern w:val="0"/>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w:t>
      </w:r>
      <w:proofErr w:type="spellStart"/>
      <w:r w:rsidRPr="00677BAB">
        <w:rPr>
          <w:rFonts w:eastAsia="Times New Roman"/>
          <w:kern w:val="0"/>
        </w:rPr>
        <w:t>Cторон</w:t>
      </w:r>
      <w:proofErr w:type="spellEnd"/>
      <w:r w:rsidRPr="00677BAB">
        <w:rPr>
          <w:rFonts w:eastAsia="Times New Roman"/>
          <w:kern w:val="0"/>
        </w:rPr>
        <w:t xml:space="preserve">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677BAB" w:rsidRPr="00677BAB" w:rsidRDefault="00677BAB" w:rsidP="00677BAB">
      <w:pPr>
        <w:widowControl/>
        <w:ind w:firstLine="709"/>
        <w:jc w:val="both"/>
        <w:rPr>
          <w:rFonts w:eastAsia="Times New Roman"/>
          <w:kern w:val="0"/>
        </w:rPr>
      </w:pPr>
      <w:r w:rsidRPr="00677BAB">
        <w:rPr>
          <w:rFonts w:eastAsia="Times New Roman"/>
          <w:kern w:val="0"/>
        </w:rPr>
        <w:t>в случае невозможности исполнения Договора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При заключении дополнительного соглашения Заказчик должен соблюдать следующие принципы:</w:t>
      </w:r>
    </w:p>
    <w:p w:rsidR="00677BAB" w:rsidRPr="00677BAB" w:rsidRDefault="00677BAB" w:rsidP="00677BAB">
      <w:pPr>
        <w:widowControl/>
        <w:ind w:firstLine="709"/>
        <w:jc w:val="both"/>
        <w:rPr>
          <w:rFonts w:eastAsia="Times New Roman"/>
          <w:kern w:val="0"/>
        </w:rPr>
      </w:pPr>
      <w:r w:rsidRPr="00677BAB">
        <w:rPr>
          <w:rFonts w:eastAsia="Times New Roman"/>
          <w:kern w:val="0"/>
        </w:rPr>
        <w:t>изменение предмета Договора не допускается;</w:t>
      </w:r>
    </w:p>
    <w:p w:rsidR="00677BAB" w:rsidRPr="00677BAB" w:rsidRDefault="00677BAB" w:rsidP="00677BAB">
      <w:pPr>
        <w:widowControl/>
        <w:ind w:firstLine="709"/>
        <w:jc w:val="both"/>
        <w:rPr>
          <w:rFonts w:eastAsia="Times New Roman"/>
          <w:kern w:val="0"/>
        </w:rPr>
      </w:pPr>
      <w:r w:rsidRPr="00677BAB">
        <w:rPr>
          <w:rFonts w:eastAsia="Times New Roman"/>
          <w:kern w:val="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t>Особые условия</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14.1. Стороны при исполнении Договора: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результаты такой приемки;</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мотивированный отказ от подписания документа о приемке;</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оплата поставленного товара, а также отдельных этапов исполнения Договора;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заключение дополнительных соглашений;</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направление требования об уплате неустоек (штрафов, пеней);</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соглашение о расторжении Договора;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направление решения об одностороннем отказе от исполнения Договора;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14.2. Для работы в ПИК ЕАСУЗ Стороны Договора: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 обеспечивают необходимые условия для осуществления электронного документооборота в ПИК ЕАСУЗ и в ЭДО ПИК ЕАСУЗ;</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 используют для подписания в ЭДО ПИК ЕАСУЗ электронных документов усиленную квалифицированную электронную подпись.</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w:t>
      </w:r>
      <w:r w:rsidRPr="00677BAB">
        <w:rPr>
          <w:rFonts w:eastAsia="Times New Roman"/>
          <w:kern w:val="0"/>
          <w:lang w:eastAsia="ar-SA"/>
        </w:rPr>
        <w:lastRenderedPageBreak/>
        <w:t>уполномоченного должностного лица либо отказывается от его подписания в порядке, предусмотренном Регламентом.</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677BAB" w:rsidRPr="00677BAB" w:rsidRDefault="00677BAB" w:rsidP="00677BAB">
      <w:pPr>
        <w:widowControl/>
        <w:ind w:firstLine="709"/>
        <w:jc w:val="both"/>
        <w:rPr>
          <w:rFonts w:eastAsia="Times New Roman"/>
          <w:kern w:val="0"/>
          <w:lang w:eastAsia="ar-SA"/>
        </w:rPr>
      </w:pPr>
      <w:r w:rsidRPr="00677BAB">
        <w:rPr>
          <w:rFonts w:eastAsia="Times New Roman"/>
          <w:kern w:val="0"/>
          <w:lang w:eastAsia="ar-SA"/>
        </w:rP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t>Прочие условия</w:t>
      </w:r>
    </w:p>
    <w:p w:rsidR="00677BAB" w:rsidRPr="00677BAB" w:rsidRDefault="00677BAB" w:rsidP="00677BAB">
      <w:pPr>
        <w:widowControl/>
        <w:numPr>
          <w:ilvl w:val="1"/>
          <w:numId w:val="0"/>
        </w:numPr>
        <w:ind w:firstLine="709"/>
        <w:jc w:val="both"/>
        <w:outlineLvl w:val="1"/>
        <w:rPr>
          <w:rFonts w:eastAsia="Times New Roman"/>
          <w:kern w:val="0"/>
          <w:szCs w:val="26"/>
        </w:rPr>
      </w:pPr>
      <w:bookmarkStart w:id="16" w:name="_Ref47600362"/>
      <w:r w:rsidRPr="00677BAB">
        <w:rPr>
          <w:rFonts w:eastAsia="Times New Roman"/>
          <w:kern w:val="0"/>
          <w:szCs w:val="26"/>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16"/>
      <w:r w:rsidRPr="00677BAB">
        <w:rPr>
          <w:rFonts w:eastAsia="Times New Roman"/>
          <w:kern w:val="0"/>
          <w:szCs w:val="26"/>
        </w:rPr>
        <w:t xml:space="preserve"> </w:t>
      </w:r>
    </w:p>
    <w:p w:rsidR="00677BAB" w:rsidRPr="00677BAB" w:rsidRDefault="00677BAB" w:rsidP="00677BAB">
      <w:pPr>
        <w:widowControl/>
        <w:ind w:firstLine="709"/>
        <w:jc w:val="both"/>
        <w:rPr>
          <w:rFonts w:eastAsia="Times New Roman"/>
          <w:kern w:val="0"/>
        </w:rPr>
      </w:pPr>
      <w:r w:rsidRPr="00677BAB">
        <w:rPr>
          <w:rFonts w:eastAsia="Times New Roman"/>
          <w:kern w:val="0"/>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677BAB" w:rsidRPr="00677BAB" w:rsidRDefault="00677BAB" w:rsidP="00677BAB">
      <w:pPr>
        <w:widowControl/>
        <w:ind w:firstLine="709"/>
        <w:jc w:val="both"/>
        <w:rPr>
          <w:rFonts w:eastAsia="Times New Roman"/>
          <w:kern w:val="0"/>
        </w:rPr>
      </w:pPr>
      <w:r w:rsidRPr="00677BAB">
        <w:rPr>
          <w:rFonts w:eastAsia="Times New Roman"/>
          <w:kern w:val="0"/>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677BAB" w:rsidRPr="00677BAB" w:rsidRDefault="00677BAB" w:rsidP="00677BAB">
      <w:pPr>
        <w:widowControl/>
        <w:numPr>
          <w:ilvl w:val="1"/>
          <w:numId w:val="0"/>
        </w:numPr>
        <w:ind w:firstLine="709"/>
        <w:jc w:val="both"/>
        <w:outlineLvl w:val="1"/>
        <w:rPr>
          <w:rFonts w:eastAsia="Times New Roman"/>
          <w:kern w:val="0"/>
          <w:szCs w:val="26"/>
          <w:lang w:eastAsia="ar-SA"/>
        </w:rPr>
      </w:pPr>
      <w:r w:rsidRPr="00677BAB">
        <w:rPr>
          <w:rFonts w:eastAsia="Times New Roman"/>
          <w:kern w:val="0"/>
          <w:szCs w:val="26"/>
          <w:lang w:eastAsia="ar-SA"/>
        </w:rPr>
        <w:t>Договор составлен в форме электронного документа, подписанного усиленными электронными подписями Сторон.</w:t>
      </w:r>
    </w:p>
    <w:p w:rsidR="00677BAB" w:rsidRPr="00677BAB" w:rsidRDefault="00677BAB" w:rsidP="00677BAB">
      <w:pPr>
        <w:widowControl/>
        <w:numPr>
          <w:ilvl w:val="1"/>
          <w:numId w:val="0"/>
        </w:numPr>
        <w:ind w:firstLine="709"/>
        <w:jc w:val="both"/>
        <w:outlineLvl w:val="1"/>
        <w:rPr>
          <w:rFonts w:eastAsia="Times New Roman"/>
          <w:kern w:val="0"/>
          <w:szCs w:val="26"/>
          <w:lang w:eastAsia="ar-SA"/>
        </w:rPr>
      </w:pPr>
      <w:r w:rsidRPr="00677BAB">
        <w:rPr>
          <w:rFonts w:eastAsia="Times New Roman"/>
          <w:kern w:val="0"/>
          <w:szCs w:val="26"/>
          <w:lang w:eastAsia="ar-SA"/>
        </w:rPr>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677BAB" w:rsidRPr="00677BAB" w:rsidRDefault="00677BAB" w:rsidP="00677BAB">
      <w:pPr>
        <w:widowControl/>
        <w:numPr>
          <w:ilvl w:val="1"/>
          <w:numId w:val="0"/>
        </w:numPr>
        <w:ind w:firstLine="709"/>
        <w:jc w:val="both"/>
        <w:outlineLvl w:val="1"/>
        <w:rPr>
          <w:rFonts w:eastAsia="Times New Roman"/>
          <w:kern w:val="0"/>
          <w:szCs w:val="26"/>
        </w:rPr>
      </w:pPr>
      <w:r w:rsidRPr="00677BAB">
        <w:rPr>
          <w:rFonts w:eastAsia="Times New Roman"/>
          <w:kern w:val="0"/>
          <w:szCs w:val="26"/>
        </w:rPr>
        <w:t>Во всем, что не предусмотрено Договором, Стороны руководствуются законодательством Российской Федерации.</w:t>
      </w:r>
    </w:p>
    <w:p w:rsidR="00677BAB" w:rsidRPr="00677BAB" w:rsidRDefault="00677BAB" w:rsidP="00677BAB">
      <w:pPr>
        <w:widowControl/>
        <w:numPr>
          <w:ilvl w:val="1"/>
          <w:numId w:val="0"/>
        </w:numPr>
        <w:ind w:firstLine="709"/>
        <w:jc w:val="both"/>
        <w:outlineLvl w:val="1"/>
        <w:rPr>
          <w:rFonts w:eastAsia="Times New Roman"/>
          <w:kern w:val="0"/>
          <w:szCs w:val="26"/>
          <w:lang w:eastAsia="ar-SA"/>
        </w:rPr>
      </w:pPr>
      <w:r w:rsidRPr="00677BAB">
        <w:rPr>
          <w:rFonts w:eastAsia="Times New Roman"/>
          <w:kern w:val="0"/>
          <w:szCs w:val="26"/>
          <w:lang w:eastAsia="ar-SA"/>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677BAB">
        <w:rPr>
          <w:rFonts w:eastAsia="Times New Roman"/>
          <w:kern w:val="0"/>
          <w:szCs w:val="26"/>
        </w:rPr>
        <w:t>договора</w:t>
      </w:r>
      <w:r w:rsidRPr="00677BAB">
        <w:rPr>
          <w:rFonts w:eastAsia="Times New Roman"/>
          <w:kern w:val="0"/>
          <w:szCs w:val="26"/>
          <w:lang w:eastAsia="ar-SA"/>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677BAB">
        <w:rPr>
          <w:rFonts w:eastAsia="Times New Roman"/>
          <w:kern w:val="0"/>
          <w:lang w:eastAsia="ar-SA"/>
        </w:rPr>
        <w:t>, приложение 5 «Техническое задание».</w:t>
      </w:r>
    </w:p>
    <w:p w:rsidR="00677BAB" w:rsidRPr="00677BAB" w:rsidRDefault="00677BAB" w:rsidP="00677BAB">
      <w:pPr>
        <w:widowControl/>
        <w:spacing w:before="120" w:after="120"/>
        <w:jc w:val="center"/>
        <w:outlineLvl w:val="0"/>
        <w:rPr>
          <w:rFonts w:eastAsia="Times New Roman"/>
          <w:kern w:val="0"/>
          <w:szCs w:val="32"/>
        </w:rPr>
      </w:pPr>
      <w:r w:rsidRPr="00677BAB">
        <w:rPr>
          <w:rFonts w:eastAsia="Times New Roman"/>
          <w:kern w:val="0"/>
          <w:szCs w:val="32"/>
        </w:rPr>
        <w:t>Адреса, реквизиты и подписи Сторон</w:t>
      </w:r>
    </w:p>
    <w:tbl>
      <w:tblPr>
        <w:tblW w:w="0" w:type="dxa"/>
        <w:tblInd w:w="-142" w:type="dxa"/>
        <w:tblLayout w:type="fixed"/>
        <w:tblLook w:val="04A0" w:firstRow="1" w:lastRow="0" w:firstColumn="1" w:lastColumn="0" w:noHBand="0" w:noVBand="1"/>
      </w:tblPr>
      <w:tblGrid>
        <w:gridCol w:w="5075"/>
        <w:gridCol w:w="5633"/>
      </w:tblGrid>
      <w:tr w:rsidR="00677BAB" w:rsidRPr="00677BAB" w:rsidTr="00677BAB">
        <w:trPr>
          <w:trHeight w:val="988"/>
        </w:trPr>
        <w:tc>
          <w:tcPr>
            <w:tcW w:w="5075" w:type="dxa"/>
          </w:tcPr>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Заказчик:</w:t>
            </w:r>
          </w:p>
          <w:p w:rsidR="00677BAB" w:rsidRPr="00677BAB" w:rsidRDefault="00677BAB" w:rsidP="00677BAB">
            <w:pPr>
              <w:widowControl/>
              <w:spacing w:line="256" w:lineRule="auto"/>
              <w:rPr>
                <w:rFonts w:eastAsia="Times New Roman"/>
                <w:kern w:val="0"/>
                <w:lang w:eastAsia="ar-SA"/>
              </w:rPr>
            </w:pP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ГОСУДАРСТВЕННОЕ БЮДЖЕТНОЕ УЧРЕЖДЕНИЕ ЗДРАВООХРАНЕНИЯ МОСКОВСКОЙ ОБЛАСТИ "МОСКОВСКАЯ ОБЛАСТНАЯ СТОМАТОЛОГИЧЕСКАЯ ПОЛИКЛИНИКА"</w:t>
            </w:r>
          </w:p>
        </w:tc>
        <w:tc>
          <w:tcPr>
            <w:tcW w:w="5633" w:type="dxa"/>
          </w:tcPr>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Поставщик:</w:t>
            </w:r>
          </w:p>
          <w:p w:rsidR="00677BAB" w:rsidRPr="00677BAB" w:rsidRDefault="00677BAB" w:rsidP="00677BAB">
            <w:pPr>
              <w:widowControl/>
              <w:spacing w:line="256" w:lineRule="auto"/>
              <w:rPr>
                <w:rFonts w:eastAsia="Times New Roman"/>
                <w:kern w:val="0"/>
                <w:lang w:eastAsia="ar-SA"/>
              </w:rPr>
            </w:pP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________________</w:t>
            </w:r>
          </w:p>
        </w:tc>
      </w:tr>
      <w:tr w:rsidR="00677BAB" w:rsidRPr="00677BAB" w:rsidTr="00677BAB">
        <w:trPr>
          <w:trHeight w:val="397"/>
        </w:trPr>
        <w:tc>
          <w:tcPr>
            <w:tcW w:w="5075" w:type="dxa"/>
            <w:hideMark/>
          </w:tcPr>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Сокращенное наименование: ГБУЗ МОСКОВСКОЙ ОБЛАСТИ "МОСП"</w:t>
            </w:r>
          </w:p>
        </w:tc>
        <w:tc>
          <w:tcPr>
            <w:tcW w:w="5633" w:type="dxa"/>
            <w:hideMark/>
          </w:tcPr>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Сокращенное наименование: ________________</w:t>
            </w:r>
          </w:p>
        </w:tc>
      </w:tr>
      <w:tr w:rsidR="00677BAB" w:rsidRPr="00677BAB" w:rsidTr="00677BAB">
        <w:trPr>
          <w:trHeight w:val="1653"/>
        </w:trPr>
        <w:tc>
          <w:tcPr>
            <w:tcW w:w="5075" w:type="dxa"/>
            <w:hideMark/>
          </w:tcPr>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lastRenderedPageBreak/>
              <w:t>Почтовый адрес: 129110, г. Москва, ул. Щепкина, дом 61/2, корпус 1</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Место нахождения, адрес: 129110, г. Москва, ул. Щепкина, дом 61/2, корпус 1</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ИНН 7702152039</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КПП 770201001</w:t>
            </w:r>
          </w:p>
          <w:p w:rsidR="00677BAB" w:rsidRPr="00677BAB" w:rsidRDefault="00677BAB" w:rsidP="00677BAB">
            <w:pPr>
              <w:widowControl/>
              <w:spacing w:line="256" w:lineRule="auto"/>
              <w:rPr>
                <w:rFonts w:eastAsia="Times New Roman"/>
                <w:kern w:val="0"/>
                <w:lang w:val="en-US" w:eastAsia="ar-SA"/>
              </w:rPr>
            </w:pPr>
            <w:r w:rsidRPr="00677BAB">
              <w:rPr>
                <w:rFonts w:eastAsia="Times New Roman"/>
                <w:kern w:val="0"/>
                <w:lang w:eastAsia="ar-SA"/>
              </w:rPr>
              <w:t>ОГРН</w:t>
            </w:r>
            <w:r w:rsidRPr="00677BAB">
              <w:rPr>
                <w:rFonts w:eastAsia="Times New Roman"/>
                <w:kern w:val="0"/>
                <w:lang w:val="en-US" w:eastAsia="ar-SA"/>
              </w:rPr>
              <w:t xml:space="preserve"> 1027700176525</w:t>
            </w:r>
          </w:p>
        </w:tc>
        <w:tc>
          <w:tcPr>
            <w:tcW w:w="5633" w:type="dxa"/>
            <w:hideMark/>
          </w:tcPr>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Почтовый адрес: ________________</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Место нахождения, адрес: ________________</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ИНН ________________</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rPr>
              <w:t>КПП КН ________________</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КПП ________________</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ОГРН ________________</w:t>
            </w:r>
          </w:p>
        </w:tc>
      </w:tr>
      <w:tr w:rsidR="00677BAB" w:rsidRPr="00677BAB" w:rsidTr="00677BAB">
        <w:trPr>
          <w:trHeight w:val="268"/>
        </w:trPr>
        <w:tc>
          <w:tcPr>
            <w:tcW w:w="5075" w:type="dxa"/>
            <w:hideMark/>
          </w:tcPr>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Банковские реквизиты:</w:t>
            </w:r>
          </w:p>
        </w:tc>
        <w:tc>
          <w:tcPr>
            <w:tcW w:w="5633" w:type="dxa"/>
            <w:hideMark/>
          </w:tcPr>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Банковские реквизиты:</w:t>
            </w:r>
          </w:p>
        </w:tc>
      </w:tr>
      <w:tr w:rsidR="00677BAB" w:rsidRPr="00677BAB" w:rsidTr="00677BAB">
        <w:trPr>
          <w:trHeight w:val="1370"/>
        </w:trPr>
        <w:tc>
          <w:tcPr>
            <w:tcW w:w="5075" w:type="dxa"/>
            <w:hideMark/>
          </w:tcPr>
          <w:p w:rsidR="00677BAB" w:rsidRPr="00677BAB" w:rsidRDefault="00677BAB" w:rsidP="00677BAB">
            <w:pPr>
              <w:widowControl/>
              <w:spacing w:line="256" w:lineRule="auto"/>
              <w:jc w:val="both"/>
              <w:rPr>
                <w:rFonts w:eastAsia="Times New Roman"/>
                <w:kern w:val="0"/>
              </w:rPr>
            </w:pPr>
            <w:r w:rsidRPr="00677BAB">
              <w:rPr>
                <w:rFonts w:eastAsia="Times New Roman"/>
                <w:kern w:val="0"/>
              </w:rPr>
              <w:t xml:space="preserve"> </w:t>
            </w:r>
            <w:r w:rsidRPr="00677BAB">
              <w:rPr>
                <w:rFonts w:eastAsia="Times New Roman" w:cs="Calibri"/>
                <w:kern w:val="0"/>
                <w:shd w:val="clear" w:color="auto" w:fill="FFFFFF"/>
                <w:lang w:eastAsia="ar-SA"/>
              </w:rPr>
              <w:t xml:space="preserve">(л/с </w:t>
            </w:r>
            <w:r w:rsidRPr="00677BAB">
              <w:rPr>
                <w:rFonts w:eastAsia="Times New Roman"/>
                <w:kern w:val="0"/>
              </w:rPr>
              <w:t>20825НЛ</w:t>
            </w:r>
            <w:proofErr w:type="gramStart"/>
            <w:r w:rsidRPr="00677BAB">
              <w:rPr>
                <w:rFonts w:eastAsia="Times New Roman"/>
                <w:kern w:val="0"/>
              </w:rPr>
              <w:t>8880,  ГБУЗ</w:t>
            </w:r>
            <w:proofErr w:type="gramEnd"/>
            <w:r w:rsidRPr="00677BAB">
              <w:rPr>
                <w:rFonts w:eastAsia="Times New Roman"/>
                <w:kern w:val="0"/>
              </w:rPr>
              <w:t xml:space="preserve"> МОСКОВСКОЙ ОБЛАСТИ "МОСП"</w:t>
            </w:r>
            <w:r w:rsidRPr="00677BAB">
              <w:rPr>
                <w:rFonts w:eastAsia="Times New Roman" w:cs="Calibri"/>
                <w:kern w:val="0"/>
                <w:shd w:val="clear" w:color="auto" w:fill="FFFFFF"/>
                <w:lang w:eastAsia="ar-SA"/>
              </w:rPr>
              <w:t>)</w:t>
            </w:r>
          </w:p>
        </w:tc>
        <w:tc>
          <w:tcPr>
            <w:tcW w:w="5633" w:type="dxa"/>
            <w:hideMark/>
          </w:tcPr>
          <w:p w:rsidR="00677BAB" w:rsidRPr="00677BAB" w:rsidRDefault="00677BAB" w:rsidP="00677BAB">
            <w:pPr>
              <w:widowControl/>
              <w:spacing w:line="256" w:lineRule="auto"/>
              <w:rPr>
                <w:rFonts w:eastAsia="Times New Roman"/>
                <w:kern w:val="0"/>
                <w:lang w:val="en-US" w:eastAsia="ar-SA"/>
              </w:rPr>
            </w:pPr>
            <w:r w:rsidRPr="00677BAB">
              <w:rPr>
                <w:rFonts w:eastAsia="Times New Roman"/>
                <w:kern w:val="0"/>
                <w:lang w:eastAsia="ar-SA"/>
              </w:rPr>
              <w:t xml:space="preserve"> </w:t>
            </w:r>
            <w:r w:rsidRPr="00677BAB">
              <w:rPr>
                <w:rFonts w:eastAsia="Times New Roman"/>
                <w:kern w:val="0"/>
                <w:lang w:val="en-US" w:eastAsia="ar-SA"/>
              </w:rPr>
              <w:t>(</w:t>
            </w:r>
            <w:r w:rsidRPr="00677BAB">
              <w:rPr>
                <w:rFonts w:eastAsia="Times New Roman"/>
                <w:kern w:val="0"/>
                <w:lang w:eastAsia="ar-SA"/>
              </w:rPr>
              <w:t>л</w:t>
            </w:r>
            <w:r w:rsidRPr="00677BAB">
              <w:rPr>
                <w:rFonts w:eastAsia="Times New Roman"/>
                <w:kern w:val="0"/>
                <w:lang w:val="en-US" w:eastAsia="ar-SA"/>
              </w:rPr>
              <w:t>/</w:t>
            </w:r>
            <w:r w:rsidRPr="00677BAB">
              <w:rPr>
                <w:rFonts w:eastAsia="Times New Roman"/>
                <w:kern w:val="0"/>
                <w:lang w:eastAsia="ar-SA"/>
              </w:rPr>
              <w:t>с</w:t>
            </w:r>
            <w:r w:rsidRPr="00677BAB">
              <w:rPr>
                <w:rFonts w:eastAsia="Times New Roman"/>
                <w:kern w:val="0"/>
                <w:lang w:val="en-US" w:eastAsia="ar-SA"/>
              </w:rPr>
              <w:t xml:space="preserve"> ________________________________)</w:t>
            </w:r>
          </w:p>
        </w:tc>
      </w:tr>
      <w:tr w:rsidR="00677BAB" w:rsidRPr="00677BAB" w:rsidTr="00677BAB">
        <w:trPr>
          <w:trHeight w:val="1638"/>
        </w:trPr>
        <w:tc>
          <w:tcPr>
            <w:tcW w:w="5075" w:type="dxa"/>
            <w:hideMark/>
          </w:tcPr>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Банк: ГУ БАНКА РОССИИ ПО ЦФО//УФК ПО МОСКОВСКОЙ ОБЛАСТИ, г Москва</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БИК 004525987</w:t>
            </w:r>
          </w:p>
          <w:p w:rsidR="00677BAB" w:rsidRPr="00677BAB" w:rsidRDefault="00677BAB" w:rsidP="00677BAB">
            <w:pPr>
              <w:widowControl/>
              <w:spacing w:line="256" w:lineRule="auto"/>
              <w:ind w:firstLine="34"/>
              <w:jc w:val="both"/>
              <w:rPr>
                <w:rFonts w:eastAsia="Times New Roman" w:cs="Calibri"/>
                <w:kern w:val="0"/>
                <w:shd w:val="clear" w:color="auto" w:fill="FFFFFF"/>
                <w:lang w:eastAsia="ar-SA"/>
              </w:rPr>
            </w:pPr>
            <w:proofErr w:type="spellStart"/>
            <w:r w:rsidRPr="00677BAB">
              <w:rPr>
                <w:rFonts w:eastAsia="Times New Roman"/>
                <w:kern w:val="0"/>
                <w:lang w:eastAsia="ar-SA"/>
              </w:rPr>
              <w:t>казн</w:t>
            </w:r>
            <w:proofErr w:type="spellEnd"/>
            <w:r w:rsidRPr="00677BAB">
              <w:rPr>
                <w:rFonts w:eastAsia="Times New Roman"/>
                <w:kern w:val="0"/>
                <w:lang w:eastAsia="ar-SA"/>
              </w:rPr>
              <w:t>/</w:t>
            </w:r>
            <w:proofErr w:type="spellStart"/>
            <w:r w:rsidRPr="00677BAB">
              <w:rPr>
                <w:rFonts w:eastAsia="Times New Roman"/>
                <w:kern w:val="0"/>
                <w:lang w:eastAsia="ar-SA"/>
              </w:rPr>
              <w:t>сч</w:t>
            </w:r>
            <w:proofErr w:type="spellEnd"/>
            <w:r w:rsidRPr="00677BAB">
              <w:rPr>
                <w:rFonts w:eastAsia="Times New Roman"/>
                <w:kern w:val="0"/>
              </w:rPr>
              <w:t xml:space="preserve"> 03224643460000004800</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 xml:space="preserve">единый </w:t>
            </w:r>
            <w:proofErr w:type="spellStart"/>
            <w:r w:rsidRPr="00677BAB">
              <w:rPr>
                <w:rFonts w:eastAsia="Times New Roman"/>
                <w:kern w:val="0"/>
                <w:lang w:eastAsia="ar-SA"/>
              </w:rPr>
              <w:t>казн</w:t>
            </w:r>
            <w:proofErr w:type="spellEnd"/>
            <w:r w:rsidRPr="00677BAB">
              <w:rPr>
                <w:rFonts w:eastAsia="Times New Roman"/>
                <w:kern w:val="0"/>
                <w:lang w:eastAsia="ar-SA"/>
              </w:rPr>
              <w:t>/</w:t>
            </w:r>
            <w:proofErr w:type="spellStart"/>
            <w:r w:rsidRPr="00677BAB">
              <w:rPr>
                <w:rFonts w:eastAsia="Times New Roman"/>
                <w:kern w:val="0"/>
                <w:lang w:eastAsia="ar-SA"/>
              </w:rPr>
              <w:t>сч</w:t>
            </w:r>
            <w:proofErr w:type="spellEnd"/>
            <w:r w:rsidRPr="00677BAB">
              <w:rPr>
                <w:rFonts w:eastAsia="Times New Roman"/>
                <w:kern w:val="0"/>
              </w:rPr>
              <w:t xml:space="preserve"> 40102810845370000004</w:t>
            </w:r>
          </w:p>
          <w:p w:rsidR="00677BAB" w:rsidRPr="00677BAB" w:rsidRDefault="00677BAB" w:rsidP="00677BAB">
            <w:pPr>
              <w:widowControl/>
              <w:spacing w:line="256" w:lineRule="auto"/>
              <w:rPr>
                <w:rFonts w:eastAsia="Times New Roman"/>
                <w:kern w:val="0"/>
                <w:lang w:val="en-US" w:eastAsia="ar-SA"/>
              </w:rPr>
            </w:pPr>
            <w:r w:rsidRPr="00677BAB">
              <w:rPr>
                <w:rFonts w:eastAsia="Times New Roman"/>
                <w:kern w:val="0"/>
                <w:lang w:eastAsia="ar-SA"/>
              </w:rPr>
              <w:t>ОКПО</w:t>
            </w:r>
            <w:r w:rsidRPr="00677BAB">
              <w:rPr>
                <w:rFonts w:eastAsia="Times New Roman"/>
                <w:kern w:val="0"/>
                <w:lang w:val="en-US" w:eastAsia="ar-SA"/>
              </w:rPr>
              <w:t xml:space="preserve"> ________________</w:t>
            </w:r>
          </w:p>
          <w:p w:rsidR="00677BAB" w:rsidRPr="00677BAB" w:rsidRDefault="00677BAB" w:rsidP="00677BAB">
            <w:pPr>
              <w:widowControl/>
              <w:spacing w:line="256" w:lineRule="auto"/>
              <w:rPr>
                <w:rFonts w:eastAsia="Times New Roman"/>
                <w:kern w:val="0"/>
                <w:lang w:val="en-US" w:eastAsia="ar-SA"/>
              </w:rPr>
            </w:pPr>
            <w:r w:rsidRPr="00677BAB">
              <w:rPr>
                <w:rFonts w:eastAsia="Times New Roman"/>
                <w:kern w:val="0"/>
                <w:lang w:eastAsia="ar-SA"/>
              </w:rPr>
              <w:t>ОКТМО</w:t>
            </w:r>
            <w:r w:rsidRPr="00677BAB">
              <w:rPr>
                <w:rFonts w:eastAsia="Times New Roman"/>
                <w:kern w:val="0"/>
                <w:lang w:val="en-US" w:eastAsia="ar-SA"/>
              </w:rPr>
              <w:t xml:space="preserve"> 45379000</w:t>
            </w:r>
          </w:p>
          <w:p w:rsidR="00677BAB" w:rsidRPr="00677BAB" w:rsidRDefault="00677BAB" w:rsidP="00677BAB">
            <w:pPr>
              <w:widowControl/>
              <w:spacing w:line="256" w:lineRule="auto"/>
              <w:rPr>
                <w:rFonts w:eastAsia="Times New Roman"/>
                <w:kern w:val="0"/>
                <w:lang w:val="en-US" w:eastAsia="ar-SA"/>
              </w:rPr>
            </w:pPr>
            <w:r w:rsidRPr="00677BAB">
              <w:rPr>
                <w:rFonts w:eastAsia="Times New Roman"/>
                <w:kern w:val="0"/>
              </w:rPr>
              <w:t xml:space="preserve">ОКОПФ </w:t>
            </w:r>
            <w:r w:rsidRPr="00677BAB">
              <w:rPr>
                <w:rFonts w:eastAsia="Times New Roman"/>
                <w:kern w:val="0"/>
                <w:lang w:val="en-US"/>
              </w:rPr>
              <w:t>________________</w:t>
            </w:r>
          </w:p>
        </w:tc>
        <w:tc>
          <w:tcPr>
            <w:tcW w:w="5633" w:type="dxa"/>
            <w:hideMark/>
          </w:tcPr>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Банк: ________________</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БИК ________________</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 xml:space="preserve"> ________________</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 xml:space="preserve"> ________________</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ОКПО ________________</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ОКТМО ________________</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rPr>
              <w:t>ОКОПФ ________________</w:t>
            </w:r>
          </w:p>
        </w:tc>
      </w:tr>
      <w:tr w:rsidR="00677BAB" w:rsidRPr="00677BAB" w:rsidTr="00677BAB">
        <w:trPr>
          <w:trHeight w:val="819"/>
        </w:trPr>
        <w:tc>
          <w:tcPr>
            <w:tcW w:w="5075" w:type="dxa"/>
            <w:hideMark/>
          </w:tcPr>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телефон (факс): +7(929)929-45-54</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адрес электронной почты: zakazmosp@mail.ru</w:t>
            </w:r>
          </w:p>
        </w:tc>
        <w:tc>
          <w:tcPr>
            <w:tcW w:w="5633" w:type="dxa"/>
            <w:hideMark/>
          </w:tcPr>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телефон (факс): ________________</w:t>
            </w:r>
          </w:p>
          <w:p w:rsidR="00677BAB" w:rsidRPr="00677BAB" w:rsidRDefault="00677BAB" w:rsidP="00677BAB">
            <w:pPr>
              <w:widowControl/>
              <w:spacing w:line="256" w:lineRule="auto"/>
              <w:rPr>
                <w:rFonts w:eastAsia="Times New Roman"/>
                <w:kern w:val="0"/>
                <w:lang w:eastAsia="ar-SA"/>
              </w:rPr>
            </w:pPr>
            <w:r w:rsidRPr="00677BAB">
              <w:rPr>
                <w:rFonts w:eastAsia="Times New Roman"/>
                <w:kern w:val="0"/>
                <w:lang w:eastAsia="ar-SA"/>
              </w:rPr>
              <w:t>адрес электронной почты: ________________</w:t>
            </w:r>
          </w:p>
        </w:tc>
      </w:tr>
    </w:tbl>
    <w:tbl>
      <w:tblPr>
        <w:tblStyle w:val="4"/>
        <w:tblpPr w:leftFromText="180" w:rightFromText="180" w:vertAnchor="text" w:horzAnchor="margin" w:tblpX="-142" w:tblpY="256"/>
        <w:tblOverlap w:val="never"/>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677BAB" w:rsidRPr="00677BAB" w:rsidTr="00677BAB">
        <w:trPr>
          <w:trHeight w:val="274"/>
        </w:trPr>
        <w:tc>
          <w:tcPr>
            <w:tcW w:w="5104" w:type="dxa"/>
            <w:gridSpan w:val="3"/>
            <w:hideMark/>
          </w:tcPr>
          <w:p w:rsidR="00677BAB" w:rsidRPr="00677BAB" w:rsidRDefault="00677BAB" w:rsidP="00677BAB">
            <w:pPr>
              <w:widowControl/>
              <w:rPr>
                <w:rFonts w:eastAsia="Times New Roman"/>
                <w:kern w:val="0"/>
                <w:lang w:eastAsia="ar-SA"/>
              </w:rPr>
            </w:pPr>
            <w:proofErr w:type="spellStart"/>
            <w:r w:rsidRPr="00677BAB">
              <w:rPr>
                <w:rFonts w:eastAsia="Times New Roman"/>
                <w:kern w:val="0"/>
                <w:lang w:eastAsia="ar-SA"/>
              </w:rPr>
              <w:t>Заказчик</w:t>
            </w:r>
            <w:proofErr w:type="spellEnd"/>
            <w:r w:rsidRPr="00677BAB">
              <w:rPr>
                <w:rFonts w:eastAsia="Times New Roman"/>
                <w:kern w:val="0"/>
                <w:lang w:eastAsia="ar-SA"/>
              </w:rPr>
              <w:t>:</w:t>
            </w:r>
          </w:p>
        </w:tc>
        <w:tc>
          <w:tcPr>
            <w:tcW w:w="5103" w:type="dxa"/>
            <w:gridSpan w:val="3"/>
            <w:hideMark/>
          </w:tcPr>
          <w:p w:rsidR="00677BAB" w:rsidRPr="00677BAB" w:rsidRDefault="00677BAB" w:rsidP="00677BAB">
            <w:pPr>
              <w:widowControl/>
              <w:rPr>
                <w:rFonts w:eastAsia="Times New Roman"/>
                <w:kern w:val="0"/>
                <w:lang w:eastAsia="ar-SA"/>
              </w:rPr>
            </w:pPr>
            <w:proofErr w:type="spellStart"/>
            <w:r w:rsidRPr="00677BAB">
              <w:rPr>
                <w:rFonts w:eastAsia="Times New Roman"/>
                <w:kern w:val="0"/>
                <w:lang w:eastAsia="ar-SA"/>
              </w:rPr>
              <w:t>Поставщик</w:t>
            </w:r>
            <w:proofErr w:type="spellEnd"/>
            <w:r w:rsidRPr="00677BAB">
              <w:rPr>
                <w:rFonts w:eastAsia="Times New Roman"/>
                <w:kern w:val="0"/>
                <w:lang w:eastAsia="ar-SA"/>
              </w:rPr>
              <w:t>:</w:t>
            </w:r>
          </w:p>
        </w:tc>
      </w:tr>
      <w:tr w:rsidR="00677BAB" w:rsidRPr="00677BAB" w:rsidTr="00677BAB">
        <w:tc>
          <w:tcPr>
            <w:tcW w:w="1985" w:type="dxa"/>
          </w:tcPr>
          <w:p w:rsidR="00677BAB" w:rsidRPr="00677BAB" w:rsidRDefault="00677BAB" w:rsidP="00677BAB">
            <w:pPr>
              <w:widowControl/>
              <w:rPr>
                <w:rFonts w:eastAsia="Times New Roman"/>
                <w:kern w:val="0"/>
                <w:lang w:eastAsia="ar-SA"/>
              </w:rPr>
            </w:pPr>
          </w:p>
        </w:tc>
        <w:tc>
          <w:tcPr>
            <w:tcW w:w="1418" w:type="dxa"/>
          </w:tcPr>
          <w:p w:rsidR="00677BAB" w:rsidRPr="00677BAB" w:rsidRDefault="00677BAB" w:rsidP="00677BAB">
            <w:pPr>
              <w:widowControl/>
              <w:rPr>
                <w:rFonts w:eastAsia="Times New Roman"/>
                <w:kern w:val="0"/>
                <w:lang w:eastAsia="ar-SA"/>
              </w:rPr>
            </w:pPr>
          </w:p>
        </w:tc>
        <w:tc>
          <w:tcPr>
            <w:tcW w:w="1701" w:type="dxa"/>
          </w:tcPr>
          <w:p w:rsidR="00677BAB" w:rsidRPr="00677BAB" w:rsidRDefault="00677BAB" w:rsidP="00677BAB">
            <w:pPr>
              <w:widowControl/>
              <w:rPr>
                <w:rFonts w:eastAsia="Times New Roman"/>
                <w:kern w:val="0"/>
                <w:lang w:eastAsia="ar-SA"/>
              </w:rPr>
            </w:pPr>
          </w:p>
        </w:tc>
        <w:tc>
          <w:tcPr>
            <w:tcW w:w="1842" w:type="dxa"/>
          </w:tcPr>
          <w:p w:rsidR="00677BAB" w:rsidRPr="00677BAB" w:rsidRDefault="00677BAB" w:rsidP="00677BAB">
            <w:pPr>
              <w:widowControl/>
              <w:rPr>
                <w:rFonts w:eastAsia="Times New Roman"/>
                <w:kern w:val="0"/>
                <w:lang w:eastAsia="ar-SA"/>
              </w:rPr>
            </w:pPr>
          </w:p>
        </w:tc>
        <w:tc>
          <w:tcPr>
            <w:tcW w:w="1418" w:type="dxa"/>
          </w:tcPr>
          <w:p w:rsidR="00677BAB" w:rsidRPr="00677BAB" w:rsidRDefault="00677BAB" w:rsidP="00677BAB">
            <w:pPr>
              <w:widowControl/>
              <w:rPr>
                <w:rFonts w:eastAsia="Times New Roman"/>
                <w:kern w:val="0"/>
                <w:lang w:eastAsia="ar-SA"/>
              </w:rPr>
            </w:pPr>
          </w:p>
        </w:tc>
        <w:tc>
          <w:tcPr>
            <w:tcW w:w="1843" w:type="dxa"/>
          </w:tcPr>
          <w:p w:rsidR="00677BAB" w:rsidRPr="00677BAB" w:rsidRDefault="00677BAB" w:rsidP="00677BAB">
            <w:pPr>
              <w:widowControl/>
              <w:rPr>
                <w:rFonts w:eastAsia="Times New Roman"/>
                <w:kern w:val="0"/>
                <w:lang w:eastAsia="ar-SA"/>
              </w:rPr>
            </w:pPr>
          </w:p>
        </w:tc>
      </w:tr>
      <w:tr w:rsidR="00677BAB" w:rsidRPr="00677BAB" w:rsidTr="00677BAB">
        <w:tc>
          <w:tcPr>
            <w:tcW w:w="1985" w:type="dxa"/>
            <w:hideMark/>
          </w:tcPr>
          <w:p w:rsidR="00677BAB" w:rsidRPr="00677BAB" w:rsidRDefault="00677BAB" w:rsidP="00677BAB">
            <w:pPr>
              <w:widowControl/>
              <w:rPr>
                <w:rFonts w:eastAsia="Times New Roman"/>
                <w:kern w:val="0"/>
                <w:lang w:eastAsia="ar-SA"/>
              </w:rPr>
            </w:pPr>
            <w:proofErr w:type="spellStart"/>
            <w:r w:rsidRPr="00677BAB">
              <w:rPr>
                <w:rFonts w:eastAsia="Times New Roman"/>
                <w:kern w:val="0"/>
                <w:lang w:eastAsia="ar-SA"/>
              </w:rPr>
              <w:t>Главный</w:t>
            </w:r>
            <w:proofErr w:type="spellEnd"/>
            <w:r w:rsidRPr="00677BAB">
              <w:rPr>
                <w:rFonts w:eastAsia="Times New Roman"/>
                <w:kern w:val="0"/>
                <w:lang w:eastAsia="ar-SA"/>
              </w:rPr>
              <w:t xml:space="preserve"> </w:t>
            </w:r>
            <w:proofErr w:type="spellStart"/>
            <w:r w:rsidRPr="00677BAB">
              <w:rPr>
                <w:rFonts w:eastAsia="Times New Roman"/>
                <w:kern w:val="0"/>
                <w:lang w:eastAsia="ar-SA"/>
              </w:rPr>
              <w:t>врач</w:t>
            </w:r>
            <w:proofErr w:type="spellEnd"/>
          </w:p>
        </w:tc>
        <w:tc>
          <w:tcPr>
            <w:tcW w:w="1418" w:type="dxa"/>
            <w:hideMark/>
          </w:tcPr>
          <w:p w:rsidR="00677BAB" w:rsidRPr="00677BAB" w:rsidRDefault="00677BAB" w:rsidP="00677BAB">
            <w:pPr>
              <w:widowControl/>
              <w:rPr>
                <w:rFonts w:eastAsia="Times New Roman"/>
                <w:kern w:val="0"/>
                <w:lang w:eastAsia="ar-SA"/>
              </w:rPr>
            </w:pPr>
            <w:r w:rsidRPr="00677BAB">
              <w:rPr>
                <w:rFonts w:eastAsia="Times New Roman"/>
                <w:kern w:val="0"/>
                <w:lang w:eastAsia="ar-SA"/>
              </w:rPr>
              <w:t>__________</w:t>
            </w:r>
          </w:p>
        </w:tc>
        <w:tc>
          <w:tcPr>
            <w:tcW w:w="1701" w:type="dxa"/>
            <w:hideMark/>
          </w:tcPr>
          <w:p w:rsidR="00677BAB" w:rsidRPr="00677BAB" w:rsidRDefault="00677BAB" w:rsidP="00677BAB">
            <w:pPr>
              <w:widowControl/>
              <w:rPr>
                <w:rFonts w:eastAsia="Times New Roman"/>
                <w:kern w:val="0"/>
                <w:lang w:eastAsia="ar-SA"/>
              </w:rPr>
            </w:pPr>
            <w:r w:rsidRPr="00677BAB">
              <w:rPr>
                <w:rFonts w:eastAsia="Times New Roman"/>
                <w:kern w:val="0"/>
                <w:lang w:eastAsia="ar-SA"/>
              </w:rPr>
              <w:t xml:space="preserve">(М. И. </w:t>
            </w:r>
            <w:proofErr w:type="spellStart"/>
            <w:r w:rsidRPr="00677BAB">
              <w:rPr>
                <w:rFonts w:eastAsia="Times New Roman"/>
                <w:kern w:val="0"/>
                <w:lang w:eastAsia="ar-SA"/>
              </w:rPr>
              <w:t>Сойхер</w:t>
            </w:r>
            <w:proofErr w:type="spellEnd"/>
            <w:r w:rsidRPr="00677BAB">
              <w:rPr>
                <w:rFonts w:eastAsia="Times New Roman"/>
                <w:kern w:val="0"/>
                <w:lang w:eastAsia="ar-SA"/>
              </w:rPr>
              <w:t>)</w:t>
            </w:r>
          </w:p>
        </w:tc>
        <w:tc>
          <w:tcPr>
            <w:tcW w:w="1842" w:type="dxa"/>
            <w:hideMark/>
          </w:tcPr>
          <w:p w:rsidR="00677BAB" w:rsidRPr="00677BAB" w:rsidRDefault="00677BAB" w:rsidP="00677BAB">
            <w:pPr>
              <w:widowControl/>
              <w:rPr>
                <w:rFonts w:eastAsia="Times New Roman"/>
                <w:kern w:val="0"/>
                <w:lang w:eastAsia="ar-SA"/>
              </w:rPr>
            </w:pPr>
            <w:r w:rsidRPr="00677BAB">
              <w:rPr>
                <w:rFonts w:eastAsia="Times New Roman"/>
                <w:kern w:val="0"/>
                <w:lang w:eastAsia="ar-SA"/>
              </w:rPr>
              <w:t>________________</w:t>
            </w:r>
          </w:p>
        </w:tc>
        <w:tc>
          <w:tcPr>
            <w:tcW w:w="1418" w:type="dxa"/>
            <w:hideMark/>
          </w:tcPr>
          <w:p w:rsidR="00677BAB" w:rsidRPr="00677BAB" w:rsidRDefault="00677BAB" w:rsidP="00677BAB">
            <w:pPr>
              <w:widowControl/>
              <w:rPr>
                <w:rFonts w:eastAsia="Times New Roman"/>
                <w:kern w:val="0"/>
                <w:lang w:eastAsia="ar-SA"/>
              </w:rPr>
            </w:pPr>
            <w:r w:rsidRPr="00677BAB">
              <w:rPr>
                <w:rFonts w:eastAsia="Times New Roman"/>
                <w:kern w:val="0"/>
                <w:lang w:eastAsia="ar-SA"/>
              </w:rPr>
              <w:t>__________</w:t>
            </w:r>
          </w:p>
        </w:tc>
        <w:tc>
          <w:tcPr>
            <w:tcW w:w="1843" w:type="dxa"/>
            <w:hideMark/>
          </w:tcPr>
          <w:p w:rsidR="00677BAB" w:rsidRPr="00677BAB" w:rsidRDefault="00677BAB" w:rsidP="00677BAB">
            <w:pPr>
              <w:widowControl/>
              <w:rPr>
                <w:rFonts w:eastAsia="Times New Roman"/>
                <w:kern w:val="0"/>
                <w:lang w:eastAsia="ar-SA"/>
              </w:rPr>
            </w:pPr>
            <w:r w:rsidRPr="00677BAB">
              <w:rPr>
                <w:rFonts w:eastAsia="Times New Roman"/>
                <w:kern w:val="0"/>
                <w:lang w:eastAsia="ar-SA"/>
              </w:rPr>
              <w:t>(________________)</w:t>
            </w: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proofErr w:type="gramStart"/>
      <w:r w:rsidRPr="00BE353C">
        <w:rPr>
          <w:rFonts w:eastAsia="Times New Roman"/>
          <w:kern w:val="0"/>
          <w:sz w:val="22"/>
          <w:szCs w:val="22"/>
          <w:lang w:eastAsia="ru-RU"/>
        </w:rPr>
        <w:t>к  договору</w:t>
      </w:r>
      <w:proofErr w:type="gramEnd"/>
      <w:r w:rsidRPr="00BE353C">
        <w:rPr>
          <w:rFonts w:eastAsia="Times New Roman"/>
          <w:kern w:val="0"/>
          <w:sz w:val="22"/>
          <w:szCs w:val="22"/>
          <w:lang w:eastAsia="ru-RU"/>
        </w:rPr>
        <w:t xml:space="preserve">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w:t>
      </w:r>
      <w:proofErr w:type="gramStart"/>
      <w:r w:rsidRPr="00BE353C">
        <w:rPr>
          <w:rFonts w:eastAsia="Times New Roman"/>
          <w:kern w:val="0"/>
          <w:lang w:eastAsia="ru-RU"/>
        </w:rPr>
        <w:t>_»  _</w:t>
      </w:r>
      <w:proofErr w:type="gramEnd"/>
      <w:r w:rsidRPr="00BE353C">
        <w:rPr>
          <w:rFonts w:eastAsia="Times New Roman"/>
          <w:kern w:val="0"/>
          <w:lang w:eastAsia="ru-RU"/>
        </w:rPr>
        <w:t>________ 20</w:t>
      </w:r>
      <w:r w:rsidR="00712AE7">
        <w:rPr>
          <w:rFonts w:eastAsia="Times New Roman"/>
          <w:kern w:val="0"/>
          <w:lang w:eastAsia="ru-RU"/>
        </w:rPr>
        <w:t>2</w:t>
      </w:r>
      <w:r w:rsidR="00142C17">
        <w:rPr>
          <w:rFonts w:eastAsia="Times New Roman"/>
          <w:kern w:val="0"/>
          <w:lang w:eastAsia="ru-RU"/>
        </w:rPr>
        <w:t>_</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794290" w:rsidRPr="000F6DB0" w:rsidRDefault="00794290" w:rsidP="00794290">
      <w:pPr>
        <w:widowControl/>
        <w:shd w:val="clear" w:color="auto" w:fill="FFFFFF"/>
        <w:suppressAutoHyphens w:val="0"/>
        <w:jc w:val="center"/>
        <w:rPr>
          <w:rFonts w:eastAsia="Times New Roman"/>
          <w:b/>
          <w:color w:val="000000"/>
          <w:kern w:val="0"/>
          <w:lang w:eastAsia="ru-RU"/>
        </w:rPr>
      </w:pPr>
      <w:r w:rsidRPr="000F6DB0">
        <w:rPr>
          <w:rFonts w:eastAsia="Times New Roman"/>
          <w:b/>
          <w:color w:val="000000"/>
          <w:kern w:val="0"/>
          <w:lang w:eastAsia="ru-RU"/>
        </w:rPr>
        <w:t>Техническое задание</w:t>
      </w:r>
    </w:p>
    <w:p w:rsidR="00794290" w:rsidRPr="000F6DB0" w:rsidRDefault="00794290" w:rsidP="00794290">
      <w:pPr>
        <w:widowControl/>
        <w:suppressAutoHyphens w:val="0"/>
        <w:ind w:left="-105"/>
        <w:jc w:val="center"/>
        <w:rPr>
          <w:rFonts w:eastAsia="Times New Roman"/>
          <w:b/>
          <w:kern w:val="0"/>
          <w:lang w:eastAsia="ru-RU"/>
        </w:rPr>
      </w:pPr>
      <w:r w:rsidRPr="000F6DB0">
        <w:rPr>
          <w:rFonts w:eastAsia="Times New Roman"/>
          <w:b/>
          <w:bCs/>
          <w:color w:val="000000"/>
          <w:kern w:val="0"/>
          <w:lang w:eastAsia="ru-RU"/>
        </w:rPr>
        <w:t xml:space="preserve">на </w:t>
      </w:r>
      <w:r>
        <w:rPr>
          <w:rFonts w:eastAsia="Times New Roman"/>
          <w:b/>
          <w:bCs/>
          <w:color w:val="000000"/>
          <w:kern w:val="0"/>
          <w:lang w:eastAsia="ru-RU"/>
        </w:rPr>
        <w:t>п</w:t>
      </w:r>
      <w:r w:rsidRPr="008763AD">
        <w:rPr>
          <w:rFonts w:eastAsia="Times New Roman"/>
          <w:b/>
          <w:bCs/>
          <w:color w:val="000000"/>
          <w:kern w:val="0"/>
          <w:lang w:eastAsia="ru-RU"/>
        </w:rPr>
        <w:t>оставк</w:t>
      </w:r>
      <w:r>
        <w:rPr>
          <w:rFonts w:eastAsia="Times New Roman"/>
          <w:b/>
          <w:bCs/>
          <w:color w:val="000000"/>
          <w:kern w:val="0"/>
          <w:lang w:eastAsia="ru-RU"/>
        </w:rPr>
        <w:t>у</w:t>
      </w:r>
      <w:r w:rsidRPr="008763AD">
        <w:rPr>
          <w:rFonts w:eastAsia="Times New Roman"/>
          <w:b/>
          <w:bCs/>
          <w:color w:val="000000"/>
          <w:kern w:val="0"/>
          <w:lang w:eastAsia="ru-RU"/>
        </w:rPr>
        <w:t xml:space="preserve"> </w:t>
      </w:r>
      <w:r w:rsidRPr="00BC0EA2">
        <w:rPr>
          <w:rFonts w:eastAsia="Times New Roman"/>
          <w:b/>
          <w:bCs/>
          <w:color w:val="000000"/>
          <w:kern w:val="0"/>
          <w:lang w:eastAsia="ru-RU"/>
        </w:rPr>
        <w:t>средств индивидуальной защиты для медицинского персонала</w:t>
      </w:r>
      <w:r w:rsidRPr="000F6DB0">
        <w:rPr>
          <w:rFonts w:eastAsia="Times New Roman"/>
          <w:b/>
          <w:kern w:val="0"/>
          <w:lang w:eastAsia="ru-RU"/>
        </w:rPr>
        <w:t xml:space="preserve"> </w:t>
      </w:r>
    </w:p>
    <w:p w:rsidR="00794290" w:rsidRPr="000F6DB0" w:rsidRDefault="00794290" w:rsidP="00794290">
      <w:pPr>
        <w:widowControl/>
        <w:suppressAutoHyphens w:val="0"/>
        <w:rPr>
          <w:rFonts w:eastAsia="Times New Roman"/>
          <w:kern w:val="0"/>
          <w:lang w:eastAsia="ru-RU"/>
        </w:rPr>
      </w:pPr>
    </w:p>
    <w:p w:rsidR="00794290" w:rsidRPr="000F6DB0" w:rsidRDefault="00794290" w:rsidP="00794290">
      <w:pPr>
        <w:widowControl/>
        <w:suppressAutoHyphens w:val="0"/>
        <w:jc w:val="center"/>
        <w:outlineLvl w:val="1"/>
        <w:rPr>
          <w:rFonts w:eastAsia="Times New Roman"/>
          <w:b/>
          <w:bCs/>
          <w:kern w:val="0"/>
          <w:lang w:eastAsia="ru-RU"/>
        </w:rPr>
      </w:pPr>
      <w:r w:rsidRPr="000F6DB0">
        <w:rPr>
          <w:rFonts w:eastAsia="Times New Roman"/>
          <w:b/>
          <w:bCs/>
          <w:kern w:val="0"/>
          <w:lang w:eastAsia="ru-RU"/>
        </w:rPr>
        <w:t>Раздел 1. Общие требования</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0F6DB0">
        <w:rPr>
          <w:rFonts w:eastAsia="Times New Roman"/>
          <w:kern w:val="0"/>
          <w:lang w:eastAsia="ru-RU"/>
        </w:rPr>
        <w:t xml:space="preserve"> на </w:t>
      </w:r>
      <w:r w:rsidRPr="000F6DB0">
        <w:rPr>
          <w:rFonts w:eastAsia="Times New Roman"/>
          <w:b/>
          <w:kern w:val="0"/>
          <w:lang w:eastAsia="ru-RU"/>
        </w:rPr>
        <w:t xml:space="preserve">поставку </w:t>
      </w:r>
      <w:r w:rsidRPr="00BC0EA2">
        <w:rPr>
          <w:rFonts w:eastAsia="Times New Roman"/>
          <w:b/>
          <w:bCs/>
          <w:kern w:val="0"/>
          <w:lang w:eastAsia="ru-RU"/>
        </w:rPr>
        <w:t>средств индивидуальной защиты для медицинского персонала</w:t>
      </w:r>
      <w:r w:rsidRPr="000F6DB0">
        <w:rPr>
          <w:rFonts w:eastAsia="Times New Roman"/>
          <w:b/>
          <w:kern w:val="0"/>
          <w:lang w:eastAsia="ru-RU"/>
        </w:rPr>
        <w:t xml:space="preserve"> </w:t>
      </w:r>
      <w:r w:rsidRPr="000F6DB0">
        <w:rPr>
          <w:rFonts w:eastAsia="Times New Roman"/>
          <w:kern w:val="0"/>
          <w:lang w:eastAsia="ru-RU"/>
        </w:rPr>
        <w:t xml:space="preserve">(далее – Товар) для нужд Государственного </w:t>
      </w:r>
      <w:r>
        <w:rPr>
          <w:rFonts w:eastAsia="Times New Roman"/>
          <w:kern w:val="0"/>
          <w:lang w:eastAsia="ru-RU"/>
        </w:rPr>
        <w:t>бюджетного</w:t>
      </w:r>
      <w:r w:rsidRPr="000F6DB0">
        <w:rPr>
          <w:rFonts w:eastAsia="Times New Roman"/>
          <w:kern w:val="0"/>
          <w:lang w:eastAsia="ru-RU"/>
        </w:rPr>
        <w:t xml:space="preserve"> учреждения здравоохранения Московской области «Московская областная стоматологическая поликлиника» (далее - Заказчик).</w:t>
      </w:r>
    </w:p>
    <w:p w:rsidR="00794290" w:rsidRPr="000F6DB0" w:rsidRDefault="00794290" w:rsidP="00794290">
      <w:pPr>
        <w:widowControl/>
        <w:suppressAutoHyphens w:val="0"/>
        <w:ind w:firstLine="709"/>
        <w:jc w:val="center"/>
        <w:rPr>
          <w:rFonts w:eastAsia="Times New Roman"/>
          <w:b/>
          <w:kern w:val="0"/>
          <w:lang w:eastAsia="ru-RU"/>
        </w:rPr>
      </w:pPr>
      <w:r w:rsidRPr="000F6DB0">
        <w:rPr>
          <w:rFonts w:eastAsia="Times New Roman"/>
          <w:b/>
          <w:kern w:val="0"/>
          <w:lang w:eastAsia="ru-RU"/>
        </w:rPr>
        <w:t>2. Форма, сроки и порядок оплаты товара</w:t>
      </w:r>
    </w:p>
    <w:p w:rsidR="00794290" w:rsidRPr="000F6DB0" w:rsidRDefault="00794290" w:rsidP="00794290">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2.1. Заказчик осуществляет расчеты с Поставщиком по безналичному расчету.</w:t>
      </w:r>
    </w:p>
    <w:p w:rsidR="00794290" w:rsidRPr="000F6DB0" w:rsidRDefault="00794290" w:rsidP="00794290">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 xml:space="preserve">2.2. Сроки и порядок оплаты: Оплата производится по мере поступления денежных средств в течение </w:t>
      </w:r>
      <w:r>
        <w:rPr>
          <w:rFonts w:eastAsia="Times New Roman"/>
          <w:kern w:val="0"/>
          <w:lang w:eastAsia="ru-RU"/>
        </w:rPr>
        <w:t>5 рабочих</w:t>
      </w:r>
      <w:r w:rsidRPr="000F6DB0">
        <w:rPr>
          <w:rFonts w:eastAsia="Times New Roman"/>
          <w:kern w:val="0"/>
          <w:lang w:eastAsia="ru-RU"/>
        </w:rPr>
        <w:t xml:space="preserve">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794290" w:rsidRPr="000F6DB0" w:rsidRDefault="00794290" w:rsidP="00794290">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794290" w:rsidRPr="000F6DB0" w:rsidRDefault="00794290" w:rsidP="00794290">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2.4. Авансирование не предусмотрено.</w:t>
      </w:r>
    </w:p>
    <w:p w:rsidR="00794290" w:rsidRPr="000F6DB0" w:rsidRDefault="00794290" w:rsidP="00794290">
      <w:pPr>
        <w:widowControl/>
        <w:suppressAutoHyphens w:val="0"/>
        <w:ind w:left="-284"/>
        <w:jc w:val="center"/>
        <w:rPr>
          <w:rFonts w:eastAsia="Times New Roman"/>
          <w:b/>
          <w:kern w:val="0"/>
          <w:lang w:eastAsia="ru-RU"/>
        </w:rPr>
      </w:pPr>
      <w:r w:rsidRPr="000F6DB0">
        <w:rPr>
          <w:rFonts w:eastAsia="Times New Roman"/>
          <w:b/>
          <w:kern w:val="0"/>
          <w:lang w:eastAsia="ru-RU"/>
        </w:rPr>
        <w:t>3. Место, условия и сроки (периоды) поставки товара</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3.1. Местом поставки товара является: Москва, ул. Щепкина, д.61/2, корп.1</w:t>
      </w:r>
    </w:p>
    <w:p w:rsidR="00794290" w:rsidRPr="000F6DB0" w:rsidRDefault="00794290" w:rsidP="00794290">
      <w:pPr>
        <w:jc w:val="both"/>
        <w:rPr>
          <w:rFonts w:eastAsia="Times New Roman"/>
          <w:kern w:val="0"/>
          <w:lang w:eastAsia="ru-RU"/>
        </w:rPr>
      </w:pPr>
      <w:r w:rsidRPr="000F6DB0">
        <w:rPr>
          <w:rFonts w:eastAsia="Times New Roman"/>
          <w:kern w:val="0"/>
          <w:lang w:eastAsia="ru-RU"/>
        </w:rPr>
        <w:t xml:space="preserve">3.2. Срок поставки товара: </w:t>
      </w:r>
      <w:r w:rsidRPr="00AB1DB2">
        <w:rPr>
          <w:rFonts w:eastAsia="Times New Roman"/>
          <w:snapToGrid w:val="0"/>
          <w:kern w:val="0"/>
          <w:sz w:val="22"/>
          <w:szCs w:val="22"/>
          <w:lang w:eastAsia="ru-RU"/>
        </w:rPr>
        <w:t>не позднее 3</w:t>
      </w:r>
      <w:r>
        <w:rPr>
          <w:rFonts w:eastAsia="Times New Roman"/>
          <w:snapToGrid w:val="0"/>
          <w:kern w:val="0"/>
          <w:sz w:val="22"/>
          <w:szCs w:val="22"/>
          <w:lang w:eastAsia="ru-RU"/>
        </w:rPr>
        <w:t>1</w:t>
      </w:r>
      <w:r w:rsidRPr="00AB1DB2">
        <w:rPr>
          <w:rFonts w:eastAsia="Times New Roman"/>
          <w:snapToGrid w:val="0"/>
          <w:kern w:val="0"/>
          <w:sz w:val="22"/>
          <w:szCs w:val="22"/>
          <w:lang w:eastAsia="ru-RU"/>
        </w:rPr>
        <w:t>.</w:t>
      </w:r>
      <w:r>
        <w:rPr>
          <w:rFonts w:eastAsia="Times New Roman"/>
          <w:snapToGrid w:val="0"/>
          <w:kern w:val="0"/>
          <w:sz w:val="22"/>
          <w:szCs w:val="22"/>
          <w:lang w:eastAsia="ru-RU"/>
        </w:rPr>
        <w:t>12</w:t>
      </w:r>
      <w:r w:rsidRPr="00AB1DB2">
        <w:rPr>
          <w:rFonts w:eastAsia="Times New Roman"/>
          <w:snapToGrid w:val="0"/>
          <w:kern w:val="0"/>
          <w:sz w:val="22"/>
          <w:szCs w:val="22"/>
          <w:lang w:eastAsia="ru-RU"/>
        </w:rPr>
        <w:t>.202</w:t>
      </w:r>
      <w:r>
        <w:rPr>
          <w:rFonts w:eastAsia="Times New Roman"/>
          <w:snapToGrid w:val="0"/>
          <w:kern w:val="0"/>
          <w:sz w:val="22"/>
          <w:szCs w:val="22"/>
          <w:lang w:eastAsia="ru-RU"/>
        </w:rPr>
        <w:t>3</w:t>
      </w:r>
      <w:r w:rsidRPr="00AB1DB2">
        <w:rPr>
          <w:rFonts w:eastAsia="Times New Roman"/>
          <w:snapToGrid w:val="0"/>
          <w:kern w:val="0"/>
          <w:sz w:val="22"/>
          <w:szCs w:val="22"/>
          <w:lang w:eastAsia="ru-RU"/>
        </w:rPr>
        <w:t xml:space="preserve">. Поставки в указанный период осуществляются по заявкам заказчика. </w:t>
      </w:r>
      <w:r w:rsidRPr="00AB1DB2">
        <w:rPr>
          <w:rFonts w:eastAsia="Times New Roman"/>
          <w:b/>
          <w:snapToGrid w:val="0"/>
          <w:kern w:val="0"/>
          <w:sz w:val="22"/>
          <w:szCs w:val="22"/>
          <w:lang w:eastAsia="ru-RU"/>
        </w:rPr>
        <w:t xml:space="preserve">Срок поставки по каждой заявке не более </w:t>
      </w:r>
      <w:r>
        <w:rPr>
          <w:rFonts w:eastAsia="Times New Roman"/>
          <w:b/>
          <w:snapToGrid w:val="0"/>
          <w:kern w:val="0"/>
          <w:sz w:val="22"/>
          <w:szCs w:val="22"/>
          <w:lang w:eastAsia="ru-RU"/>
        </w:rPr>
        <w:t>5</w:t>
      </w:r>
      <w:r w:rsidRPr="00AB1DB2">
        <w:rPr>
          <w:rFonts w:eastAsia="Times New Roman"/>
          <w:b/>
          <w:snapToGrid w:val="0"/>
          <w:kern w:val="0"/>
          <w:sz w:val="22"/>
          <w:szCs w:val="22"/>
          <w:lang w:eastAsia="ru-RU"/>
        </w:rPr>
        <w:t xml:space="preserve"> (</w:t>
      </w:r>
      <w:r>
        <w:rPr>
          <w:rFonts w:eastAsia="Times New Roman"/>
          <w:b/>
          <w:snapToGrid w:val="0"/>
          <w:kern w:val="0"/>
          <w:sz w:val="22"/>
          <w:szCs w:val="22"/>
          <w:lang w:eastAsia="ru-RU"/>
        </w:rPr>
        <w:t>пяти</w:t>
      </w:r>
      <w:r w:rsidRPr="00AB1DB2">
        <w:rPr>
          <w:rFonts w:eastAsia="Times New Roman"/>
          <w:b/>
          <w:snapToGrid w:val="0"/>
          <w:kern w:val="0"/>
          <w:sz w:val="22"/>
          <w:szCs w:val="22"/>
          <w:lang w:eastAsia="ru-RU"/>
        </w:rPr>
        <w:t>) рабочих дней</w:t>
      </w:r>
      <w:r>
        <w:rPr>
          <w:rFonts w:eastAsia="Times New Roman"/>
          <w:b/>
          <w:snapToGrid w:val="0"/>
          <w:kern w:val="0"/>
          <w:sz w:val="22"/>
          <w:szCs w:val="22"/>
          <w:lang w:eastAsia="ru-RU"/>
        </w:rPr>
        <w:t xml:space="preserve"> </w:t>
      </w:r>
      <w:r w:rsidRPr="00C17AF7">
        <w:rPr>
          <w:rFonts w:eastAsia="Times New Roman"/>
          <w:b/>
          <w:snapToGrid w:val="0"/>
          <w:kern w:val="0"/>
          <w:sz w:val="22"/>
          <w:szCs w:val="22"/>
          <w:lang w:eastAsia="ru-RU"/>
        </w:rPr>
        <w:t>с даты направления заявки Заказчиком</w:t>
      </w:r>
      <w:r w:rsidRPr="00AB1DB2">
        <w:rPr>
          <w:rFonts w:eastAsia="Times New Roman"/>
          <w:b/>
          <w:snapToGrid w:val="0"/>
          <w:kern w:val="0"/>
          <w:sz w:val="22"/>
          <w:szCs w:val="22"/>
          <w:lang w:eastAsia="ru-RU"/>
        </w:rPr>
        <w:t>.</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794290" w:rsidRPr="000F6DB0" w:rsidRDefault="00794290" w:rsidP="00794290">
      <w:pPr>
        <w:widowControl/>
        <w:spacing w:after="60"/>
        <w:ind w:left="-284"/>
        <w:jc w:val="center"/>
        <w:rPr>
          <w:rFonts w:eastAsia="Calibri"/>
          <w:b/>
          <w:kern w:val="0"/>
          <w:lang w:val="x-none" w:eastAsia="zh-CN"/>
        </w:rPr>
      </w:pPr>
      <w:r w:rsidRPr="000F6DB0">
        <w:rPr>
          <w:rFonts w:eastAsia="Calibri"/>
          <w:b/>
          <w:kern w:val="0"/>
          <w:lang w:val="x-none" w:eastAsia="zh-CN"/>
        </w:rPr>
        <w:t>4. Порядок формирования цены договора</w:t>
      </w:r>
    </w:p>
    <w:p w:rsidR="00794290" w:rsidRPr="000F6DB0" w:rsidRDefault="00794290" w:rsidP="00794290">
      <w:pPr>
        <w:widowControl/>
        <w:spacing w:after="60"/>
        <w:ind w:firstLine="709"/>
        <w:jc w:val="both"/>
        <w:rPr>
          <w:rFonts w:eastAsia="Calibri"/>
          <w:kern w:val="0"/>
          <w:lang w:val="x-none" w:eastAsia="zh-CN"/>
        </w:rPr>
      </w:pPr>
      <w:r w:rsidRPr="000F6DB0">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794290" w:rsidRPr="00A76792" w:rsidRDefault="00794290" w:rsidP="00794290">
      <w:pPr>
        <w:widowControl/>
        <w:spacing w:after="60"/>
        <w:ind w:firstLine="709"/>
        <w:jc w:val="both"/>
        <w:rPr>
          <w:rFonts w:eastAsia="Calibri"/>
          <w:kern w:val="0"/>
          <w:lang w:val="x-none" w:eastAsia="zh-CN"/>
        </w:rPr>
      </w:pPr>
      <w:r w:rsidRPr="000F6DB0">
        <w:rPr>
          <w:rFonts w:eastAsia="Calibri"/>
          <w:kern w:val="0"/>
          <w:lang w:val="x-none" w:eastAsia="zh-CN"/>
        </w:rPr>
        <w:t xml:space="preserve">4.2. </w:t>
      </w:r>
      <w:r w:rsidRPr="000F6DB0">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794290" w:rsidRPr="000F6DB0" w:rsidRDefault="00794290" w:rsidP="00794290">
      <w:pPr>
        <w:widowControl/>
        <w:suppressAutoHyphens w:val="0"/>
        <w:ind w:left="-284"/>
        <w:jc w:val="center"/>
        <w:outlineLvl w:val="1"/>
        <w:rPr>
          <w:rFonts w:eastAsia="Times New Roman"/>
          <w:b/>
          <w:bCs/>
          <w:kern w:val="0"/>
          <w:lang w:eastAsia="ru-RU"/>
        </w:rPr>
      </w:pPr>
      <w:r w:rsidRPr="000F6DB0">
        <w:rPr>
          <w:rFonts w:eastAsia="Times New Roman"/>
          <w:b/>
          <w:bCs/>
          <w:kern w:val="0"/>
          <w:lang w:eastAsia="ru-RU"/>
        </w:rPr>
        <w:t xml:space="preserve">РАЗДЕЛ 2. ТРЕБОВАНИЯ К ОПИСАНИЮ ОБЪЕКТА ЗАКУПКИ </w:t>
      </w:r>
    </w:p>
    <w:p w:rsidR="00794290" w:rsidRPr="000F6DB0" w:rsidRDefault="00794290" w:rsidP="00794290">
      <w:pPr>
        <w:widowControl/>
        <w:suppressAutoHyphens w:val="0"/>
        <w:ind w:left="-284" w:firstLine="540"/>
        <w:jc w:val="both"/>
        <w:rPr>
          <w:rFonts w:eastAsia="Times New Roman"/>
          <w:b/>
          <w:bCs/>
          <w:kern w:val="0"/>
          <w:lang w:eastAsia="ru-RU"/>
        </w:rPr>
      </w:pPr>
    </w:p>
    <w:p w:rsidR="00794290" w:rsidRPr="000F6DB0" w:rsidRDefault="00794290" w:rsidP="00794290">
      <w:pPr>
        <w:widowControl/>
        <w:spacing w:after="60"/>
        <w:ind w:firstLine="709"/>
        <w:jc w:val="center"/>
        <w:rPr>
          <w:rFonts w:eastAsia="Calibri"/>
          <w:b/>
          <w:color w:val="000000"/>
          <w:kern w:val="0"/>
          <w:lang w:val="x-none" w:eastAsia="zh-CN"/>
        </w:rPr>
      </w:pPr>
      <w:r w:rsidRPr="000F6DB0">
        <w:rPr>
          <w:rFonts w:eastAsia="Calibri"/>
          <w:b/>
          <w:bCs/>
          <w:kern w:val="0"/>
          <w:lang w:val="x-none" w:eastAsia="zh-CN"/>
        </w:rPr>
        <w:t xml:space="preserve">5. </w:t>
      </w:r>
      <w:r w:rsidRPr="000F6DB0">
        <w:rPr>
          <w:rFonts w:eastAsia="Calibri"/>
          <w:b/>
          <w:color w:val="000000"/>
          <w:kern w:val="0"/>
          <w:lang w:val="x-none" w:eastAsia="zh-CN"/>
        </w:rPr>
        <w:t>Требования к количеству товара.</w:t>
      </w:r>
    </w:p>
    <w:p w:rsidR="00794290" w:rsidRPr="000F6DB0" w:rsidRDefault="00794290" w:rsidP="00794290">
      <w:pPr>
        <w:suppressAutoHyphens w:val="0"/>
        <w:ind w:firstLine="709"/>
        <w:jc w:val="both"/>
        <w:rPr>
          <w:rFonts w:eastAsia="Times New Roman"/>
          <w:kern w:val="0"/>
          <w:lang w:eastAsia="ru-RU"/>
        </w:rPr>
      </w:pPr>
      <w:r w:rsidRPr="000F6DB0">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794290" w:rsidRPr="000F6DB0" w:rsidRDefault="00794290" w:rsidP="00794290">
      <w:pPr>
        <w:widowControl/>
        <w:suppressAutoHyphens w:val="0"/>
        <w:ind w:left="-284"/>
        <w:jc w:val="center"/>
        <w:rPr>
          <w:rFonts w:eastAsia="Times New Roman"/>
          <w:b/>
          <w:kern w:val="0"/>
          <w:lang w:eastAsia="ru-RU"/>
        </w:rPr>
      </w:pPr>
      <w:r w:rsidRPr="000F6DB0">
        <w:rPr>
          <w:rFonts w:eastAsia="Times New Roman"/>
          <w:b/>
          <w:kern w:val="0"/>
          <w:lang w:eastAsia="ru-RU"/>
        </w:rPr>
        <w:t>6. Требования к качеству и безопасности товара</w:t>
      </w:r>
    </w:p>
    <w:p w:rsidR="00794290" w:rsidRPr="000F6DB0" w:rsidRDefault="00794290" w:rsidP="00794290">
      <w:pPr>
        <w:suppressAutoHyphens w:val="0"/>
        <w:ind w:firstLine="709"/>
        <w:jc w:val="both"/>
        <w:rPr>
          <w:rFonts w:eastAsia="Times New Roman"/>
          <w:kern w:val="0"/>
          <w:lang w:eastAsia="ru-RU"/>
        </w:rPr>
      </w:pPr>
      <w:r w:rsidRPr="000F6DB0">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 xml:space="preserve">6.2.Товар должен быть разрешен к применению на территории Российской Федерации. </w:t>
      </w:r>
    </w:p>
    <w:p w:rsidR="00794290" w:rsidRPr="000F6DB0" w:rsidRDefault="00794290" w:rsidP="00794290">
      <w:pPr>
        <w:widowControl/>
        <w:suppressAutoHyphens w:val="0"/>
        <w:ind w:firstLine="709"/>
        <w:jc w:val="both"/>
        <w:rPr>
          <w:rFonts w:eastAsia="Times New Roman"/>
          <w:b/>
          <w:kern w:val="0"/>
          <w:lang w:eastAsia="ru-RU"/>
        </w:rPr>
      </w:pPr>
      <w:r w:rsidRPr="000F6DB0">
        <w:rPr>
          <w:rFonts w:eastAsia="Times New Roman"/>
          <w:kern w:val="0"/>
          <w:lang w:eastAsia="ru-RU"/>
        </w:rPr>
        <w:t>6.3. Товар должен быть новым, не использованным.</w:t>
      </w:r>
      <w:r w:rsidRPr="000F6DB0">
        <w:rPr>
          <w:rFonts w:eastAsia="Times New Roman"/>
          <w:b/>
          <w:kern w:val="0"/>
          <w:lang w:eastAsia="ru-RU"/>
        </w:rPr>
        <w:t xml:space="preserve"> Срок годности поставляемого товара должен составлять </w:t>
      </w:r>
      <w:r w:rsidRPr="006F5738">
        <w:rPr>
          <w:rFonts w:eastAsia="Times New Roman"/>
          <w:b/>
          <w:kern w:val="0"/>
          <w:lang w:eastAsia="ru-RU"/>
        </w:rPr>
        <w:t>на моме</w:t>
      </w:r>
      <w:r>
        <w:rPr>
          <w:rFonts w:eastAsia="Times New Roman"/>
          <w:b/>
          <w:kern w:val="0"/>
          <w:lang w:eastAsia="ru-RU"/>
        </w:rPr>
        <w:t>нт поставки не менее 12 месяцев</w:t>
      </w:r>
      <w:r w:rsidRPr="000F6DB0">
        <w:rPr>
          <w:rFonts w:eastAsia="Times New Roman"/>
          <w:b/>
          <w:kern w:val="0"/>
          <w:lang w:eastAsia="ru-RU"/>
        </w:rPr>
        <w:t>.</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 xml:space="preserve">6.4. </w:t>
      </w:r>
      <w:r w:rsidRPr="000F6DB0">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794290" w:rsidRPr="000F6DB0" w:rsidRDefault="00794290" w:rsidP="00794290">
      <w:pPr>
        <w:widowControl/>
        <w:suppressAutoHyphens w:val="0"/>
        <w:ind w:left="-284"/>
        <w:jc w:val="center"/>
        <w:rPr>
          <w:rFonts w:eastAsia="Times New Roman"/>
          <w:b/>
          <w:kern w:val="0"/>
          <w:lang w:eastAsia="ru-RU"/>
        </w:rPr>
      </w:pPr>
    </w:p>
    <w:p w:rsidR="00794290" w:rsidRPr="000F6DB0" w:rsidRDefault="00794290" w:rsidP="00794290">
      <w:pPr>
        <w:widowControl/>
        <w:suppressAutoHyphens w:val="0"/>
        <w:ind w:left="-284"/>
        <w:jc w:val="center"/>
        <w:rPr>
          <w:rFonts w:eastAsia="Times New Roman"/>
          <w:b/>
          <w:kern w:val="0"/>
          <w:lang w:eastAsia="ru-RU"/>
        </w:rPr>
      </w:pPr>
      <w:r w:rsidRPr="000F6DB0">
        <w:rPr>
          <w:rFonts w:eastAsia="Times New Roman"/>
          <w:b/>
          <w:kern w:val="0"/>
          <w:lang w:eastAsia="ru-RU"/>
        </w:rPr>
        <w:lastRenderedPageBreak/>
        <w:t xml:space="preserve">7. Требования к </w:t>
      </w:r>
      <w:r w:rsidRPr="000F6DB0">
        <w:rPr>
          <w:rFonts w:eastAsia="Times New Roman"/>
          <w:b/>
          <w:bCs/>
          <w:kern w:val="0"/>
          <w:lang w:eastAsia="ru-RU"/>
        </w:rPr>
        <w:t>функциональным, техническим и качественным, эксплуатационным характеристикам товара</w:t>
      </w:r>
      <w:r w:rsidRPr="000F6DB0">
        <w:rPr>
          <w:rFonts w:eastAsia="Times New Roman"/>
          <w:b/>
          <w:kern w:val="0"/>
          <w:lang w:eastAsia="ru-RU"/>
        </w:rPr>
        <w:t>.</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 xml:space="preserve">7.1. Поставляемый товар должен соответствовать </w:t>
      </w:r>
      <w:r w:rsidRPr="000F6DB0">
        <w:rPr>
          <w:rFonts w:eastAsia="Times New Roman"/>
          <w:bCs/>
          <w:kern w:val="0"/>
          <w:lang w:eastAsia="ru-RU"/>
        </w:rPr>
        <w:t>функциональным, техническим и качественным</w:t>
      </w:r>
      <w:r w:rsidRPr="000F6DB0">
        <w:rPr>
          <w:rFonts w:eastAsia="Times New Roman"/>
          <w:kern w:val="0"/>
          <w:lang w:eastAsia="ru-RU"/>
        </w:rPr>
        <w:t xml:space="preserve"> характеристикам согласно спецификации Товара (далее – Спецификация). </w:t>
      </w:r>
    </w:p>
    <w:p w:rsidR="00794290" w:rsidRPr="000F6DB0" w:rsidRDefault="00794290" w:rsidP="00794290">
      <w:pPr>
        <w:widowControl/>
        <w:suppressAutoHyphens w:val="0"/>
        <w:ind w:left="-284"/>
        <w:jc w:val="center"/>
        <w:rPr>
          <w:rFonts w:eastAsia="Times New Roman"/>
          <w:b/>
          <w:kern w:val="0"/>
          <w:lang w:eastAsia="ru-RU"/>
        </w:rPr>
      </w:pPr>
      <w:r w:rsidRPr="000F6DB0">
        <w:rPr>
          <w:rFonts w:eastAsia="Times New Roman"/>
          <w:b/>
          <w:kern w:val="0"/>
          <w:lang w:eastAsia="ru-RU"/>
        </w:rPr>
        <w:t>8. Требования к таре и упаковке товара</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794290" w:rsidRPr="000F6DB0" w:rsidRDefault="00794290" w:rsidP="00794290">
      <w:pPr>
        <w:widowControl/>
        <w:suppressAutoHyphens w:val="0"/>
        <w:ind w:left="-284"/>
        <w:jc w:val="center"/>
        <w:outlineLvl w:val="2"/>
        <w:rPr>
          <w:rFonts w:eastAsia="Times New Roman"/>
          <w:b/>
          <w:bCs/>
          <w:kern w:val="0"/>
          <w:lang w:eastAsia="ru-RU"/>
        </w:rPr>
      </w:pPr>
      <w:r w:rsidRPr="000F6DB0">
        <w:rPr>
          <w:rFonts w:eastAsia="Times New Roman"/>
          <w:b/>
          <w:bCs/>
          <w:kern w:val="0"/>
          <w:lang w:eastAsia="ru-RU"/>
        </w:rPr>
        <w:t>9. Требования к отгрузке и доставке товара</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9.1. Доставка товара осуществляется Поставщиком путем отгрузки их транспортом Поставщика.</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 xml:space="preserve">9.2. Доставка товара осуществляется с предварительным уточнением времени поставки товара. </w:t>
      </w:r>
    </w:p>
    <w:p w:rsidR="00794290" w:rsidRPr="004C7604" w:rsidRDefault="00794290" w:rsidP="00794290">
      <w:pPr>
        <w:jc w:val="both"/>
        <w:rPr>
          <w:rFonts w:eastAsia="Times New Roman"/>
          <w:kern w:val="0"/>
          <w:lang w:eastAsia="ru-RU"/>
        </w:rPr>
      </w:pPr>
      <w:r w:rsidRPr="000F6DB0">
        <w:rPr>
          <w:rFonts w:eastAsia="Times New Roman"/>
          <w:kern w:val="0"/>
          <w:lang w:eastAsia="ru-RU"/>
        </w:rPr>
        <w:t xml:space="preserve">            9.3. Порядок поставки: </w:t>
      </w:r>
      <w:r w:rsidRPr="00AB1DB2">
        <w:rPr>
          <w:rFonts w:eastAsia="Times New Roman"/>
          <w:snapToGrid w:val="0"/>
          <w:kern w:val="0"/>
          <w:sz w:val="22"/>
          <w:szCs w:val="22"/>
          <w:lang w:eastAsia="ru-RU"/>
        </w:rPr>
        <w:t>не позднее 3</w:t>
      </w:r>
      <w:r>
        <w:rPr>
          <w:rFonts w:eastAsia="Times New Roman"/>
          <w:snapToGrid w:val="0"/>
          <w:kern w:val="0"/>
          <w:sz w:val="22"/>
          <w:szCs w:val="22"/>
          <w:lang w:eastAsia="ru-RU"/>
        </w:rPr>
        <w:t>1</w:t>
      </w:r>
      <w:r w:rsidRPr="00AB1DB2">
        <w:rPr>
          <w:rFonts w:eastAsia="Times New Roman"/>
          <w:snapToGrid w:val="0"/>
          <w:kern w:val="0"/>
          <w:sz w:val="22"/>
          <w:szCs w:val="22"/>
          <w:lang w:eastAsia="ru-RU"/>
        </w:rPr>
        <w:t>.</w:t>
      </w:r>
      <w:r>
        <w:rPr>
          <w:rFonts w:eastAsia="Times New Roman"/>
          <w:snapToGrid w:val="0"/>
          <w:kern w:val="0"/>
          <w:sz w:val="22"/>
          <w:szCs w:val="22"/>
          <w:lang w:eastAsia="ru-RU"/>
        </w:rPr>
        <w:t>12</w:t>
      </w:r>
      <w:r w:rsidRPr="00AB1DB2">
        <w:rPr>
          <w:rFonts w:eastAsia="Times New Roman"/>
          <w:snapToGrid w:val="0"/>
          <w:kern w:val="0"/>
          <w:sz w:val="22"/>
          <w:szCs w:val="22"/>
          <w:lang w:eastAsia="ru-RU"/>
        </w:rPr>
        <w:t>.202</w:t>
      </w:r>
      <w:r>
        <w:rPr>
          <w:rFonts w:eastAsia="Times New Roman"/>
          <w:snapToGrid w:val="0"/>
          <w:kern w:val="0"/>
          <w:sz w:val="22"/>
          <w:szCs w:val="22"/>
          <w:lang w:eastAsia="ru-RU"/>
        </w:rPr>
        <w:t>3</w:t>
      </w:r>
      <w:r w:rsidRPr="00AB1DB2">
        <w:rPr>
          <w:rFonts w:eastAsia="Times New Roman"/>
          <w:snapToGrid w:val="0"/>
          <w:kern w:val="0"/>
          <w:sz w:val="22"/>
          <w:szCs w:val="22"/>
          <w:lang w:eastAsia="ru-RU"/>
        </w:rPr>
        <w:t xml:space="preserve">. Поставки в указанный период осуществляются по заявкам заказчика. </w:t>
      </w:r>
      <w:r w:rsidRPr="00AB1DB2">
        <w:rPr>
          <w:rFonts w:eastAsia="Times New Roman"/>
          <w:b/>
          <w:snapToGrid w:val="0"/>
          <w:kern w:val="0"/>
          <w:sz w:val="22"/>
          <w:szCs w:val="22"/>
          <w:lang w:eastAsia="ru-RU"/>
        </w:rPr>
        <w:t xml:space="preserve">Срок поставки по каждой заявке не более </w:t>
      </w:r>
      <w:r>
        <w:rPr>
          <w:rFonts w:eastAsia="Times New Roman"/>
          <w:b/>
          <w:snapToGrid w:val="0"/>
          <w:kern w:val="0"/>
          <w:sz w:val="22"/>
          <w:szCs w:val="22"/>
          <w:lang w:eastAsia="ru-RU"/>
        </w:rPr>
        <w:t>5</w:t>
      </w:r>
      <w:r w:rsidRPr="00AB1DB2">
        <w:rPr>
          <w:rFonts w:eastAsia="Times New Roman"/>
          <w:b/>
          <w:snapToGrid w:val="0"/>
          <w:kern w:val="0"/>
          <w:sz w:val="22"/>
          <w:szCs w:val="22"/>
          <w:lang w:eastAsia="ru-RU"/>
        </w:rPr>
        <w:t xml:space="preserve"> (</w:t>
      </w:r>
      <w:r>
        <w:rPr>
          <w:rFonts w:eastAsia="Times New Roman"/>
          <w:b/>
          <w:snapToGrid w:val="0"/>
          <w:kern w:val="0"/>
          <w:sz w:val="22"/>
          <w:szCs w:val="22"/>
          <w:lang w:eastAsia="ru-RU"/>
        </w:rPr>
        <w:t>пяти) рабочих дней с даты направления заявки Заказчиком</w:t>
      </w:r>
      <w:r w:rsidRPr="00AB1DB2">
        <w:rPr>
          <w:rFonts w:eastAsia="Times New Roman"/>
          <w:b/>
          <w:snapToGrid w:val="0"/>
          <w:kern w:val="0"/>
          <w:sz w:val="22"/>
          <w:szCs w:val="22"/>
          <w:lang w:eastAsia="ru-RU"/>
        </w:rPr>
        <w:t>.</w:t>
      </w:r>
    </w:p>
    <w:p w:rsidR="00794290" w:rsidRPr="000F6DB0" w:rsidRDefault="00794290" w:rsidP="00794290">
      <w:pPr>
        <w:widowControl/>
        <w:suppressAutoHyphens w:val="0"/>
        <w:jc w:val="center"/>
        <w:rPr>
          <w:rFonts w:eastAsia="Times New Roman"/>
          <w:kern w:val="0"/>
          <w:lang w:eastAsia="ru-RU"/>
        </w:rPr>
      </w:pPr>
      <w:r w:rsidRPr="000F6DB0">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10.2. Приемка товара по Договору осуществляется в следующем порядке:</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794290" w:rsidRPr="000F6DB0" w:rsidRDefault="00794290" w:rsidP="00794290">
      <w:pPr>
        <w:widowControl/>
        <w:suppressAutoHyphens w:val="0"/>
        <w:jc w:val="center"/>
        <w:rPr>
          <w:rFonts w:eastAsia="Times New Roman"/>
          <w:b/>
          <w:bCs/>
          <w:kern w:val="0"/>
          <w:lang w:eastAsia="ru-RU"/>
        </w:rPr>
      </w:pPr>
    </w:p>
    <w:p w:rsidR="00794290" w:rsidRPr="000F6DB0" w:rsidRDefault="00794290" w:rsidP="00794290">
      <w:pPr>
        <w:widowControl/>
        <w:suppressAutoHyphens w:val="0"/>
        <w:jc w:val="center"/>
        <w:rPr>
          <w:rFonts w:eastAsia="Times New Roman"/>
          <w:b/>
          <w:kern w:val="0"/>
          <w:lang w:eastAsia="ru-RU"/>
        </w:rPr>
      </w:pPr>
      <w:r w:rsidRPr="000F6DB0">
        <w:rPr>
          <w:rFonts w:eastAsia="Times New Roman"/>
          <w:b/>
          <w:bCs/>
          <w:kern w:val="0"/>
          <w:lang w:eastAsia="ru-RU"/>
        </w:rPr>
        <w:t xml:space="preserve">РАЗДЕЛ 3. </w:t>
      </w:r>
      <w:r w:rsidRPr="000F6DB0">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794290" w:rsidRPr="000F6DB0" w:rsidRDefault="00794290" w:rsidP="00794290">
      <w:pPr>
        <w:widowControl/>
        <w:suppressAutoHyphens w:val="0"/>
        <w:jc w:val="center"/>
        <w:rPr>
          <w:rFonts w:eastAsia="Times New Roman"/>
          <w:b/>
          <w:kern w:val="0"/>
          <w:lang w:eastAsia="ru-RU"/>
        </w:rPr>
      </w:pPr>
    </w:p>
    <w:p w:rsidR="00794290" w:rsidRPr="000F6DB0" w:rsidRDefault="00794290" w:rsidP="00794290">
      <w:pPr>
        <w:widowControl/>
        <w:suppressAutoHyphens w:val="0"/>
        <w:jc w:val="center"/>
        <w:rPr>
          <w:rFonts w:eastAsia="Times New Roman"/>
          <w:b/>
          <w:kern w:val="0"/>
          <w:lang w:eastAsia="ru-RU"/>
        </w:rPr>
      </w:pPr>
      <w:r w:rsidRPr="000F6DB0">
        <w:rPr>
          <w:rFonts w:eastAsia="Times New Roman"/>
          <w:b/>
          <w:kern w:val="0"/>
          <w:lang w:eastAsia="ru-RU"/>
        </w:rPr>
        <w:t>11. Требования к гарантийному сроку товара и (или) объему предоставления гарантий качества товара</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794290" w:rsidRPr="000F6DB0" w:rsidRDefault="00794290" w:rsidP="00794290">
      <w:pPr>
        <w:widowControl/>
        <w:shd w:val="clear" w:color="auto" w:fill="FFFFFF"/>
        <w:suppressAutoHyphens w:val="0"/>
        <w:ind w:firstLine="709"/>
        <w:jc w:val="both"/>
        <w:rPr>
          <w:rFonts w:eastAsia="Times New Roman"/>
          <w:kern w:val="0"/>
          <w:lang w:eastAsia="ru-RU"/>
        </w:rPr>
      </w:pPr>
      <w:r w:rsidRPr="000F6DB0">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794290" w:rsidRPr="000F6DB0" w:rsidRDefault="00794290" w:rsidP="00794290">
      <w:pPr>
        <w:widowControl/>
        <w:suppressAutoHyphens w:val="0"/>
        <w:ind w:firstLine="709"/>
        <w:jc w:val="both"/>
        <w:rPr>
          <w:rFonts w:eastAsia="Times New Roman"/>
          <w:kern w:val="0"/>
          <w:lang w:eastAsia="ru-RU"/>
        </w:rPr>
      </w:pPr>
      <w:r w:rsidRPr="000F6DB0">
        <w:rPr>
          <w:rFonts w:eastAsia="Times New Roman"/>
          <w:kern w:val="0"/>
          <w:lang w:eastAsia="ru-RU"/>
        </w:rPr>
        <w:t>11.2. Поставщик гарантирует доброкачественность и надежность поставленного Товара.</w:t>
      </w:r>
    </w:p>
    <w:p w:rsidR="00794290" w:rsidRPr="000F6DB0" w:rsidRDefault="00794290" w:rsidP="00794290">
      <w:pPr>
        <w:widowControl/>
        <w:suppressAutoHyphens w:val="0"/>
        <w:jc w:val="center"/>
        <w:rPr>
          <w:rFonts w:eastAsia="Times New Roman"/>
          <w:b/>
          <w:bCs/>
          <w:kern w:val="0"/>
          <w:lang w:eastAsia="ru-RU"/>
        </w:rPr>
      </w:pPr>
    </w:p>
    <w:p w:rsidR="00794290" w:rsidRPr="000F6DB0" w:rsidRDefault="00794290" w:rsidP="00794290">
      <w:pPr>
        <w:widowControl/>
        <w:suppressAutoHyphens w:val="0"/>
        <w:jc w:val="center"/>
        <w:rPr>
          <w:rFonts w:eastAsia="Times New Roman"/>
          <w:b/>
          <w:bCs/>
          <w:kern w:val="0"/>
          <w:lang w:eastAsia="ru-RU"/>
        </w:rPr>
      </w:pPr>
      <w:r w:rsidRPr="000F6DB0">
        <w:rPr>
          <w:rFonts w:eastAsia="Times New Roman"/>
          <w:b/>
          <w:bCs/>
          <w:kern w:val="0"/>
          <w:lang w:eastAsia="ru-RU"/>
        </w:rPr>
        <w:t>РАЗДЕЛ 4. ТРЕБОВАНИЯ ЭНЕРГЕТИЧЕСКОЙ ЭФФЕКТИВНОСТИ ТОВАРОВ</w:t>
      </w:r>
    </w:p>
    <w:p w:rsidR="00794290" w:rsidRDefault="00794290" w:rsidP="00794290">
      <w:pPr>
        <w:widowControl/>
        <w:suppressAutoHyphens w:val="0"/>
        <w:jc w:val="both"/>
        <w:rPr>
          <w:rFonts w:eastAsia="Times New Roman"/>
          <w:bCs/>
          <w:kern w:val="0"/>
          <w:lang w:eastAsia="ru-RU"/>
        </w:rPr>
        <w:sectPr w:rsidR="00794290" w:rsidSect="004E7407">
          <w:pgSz w:w="11906" w:h="16838"/>
          <w:pgMar w:top="851" w:right="849" w:bottom="567" w:left="1134" w:header="709" w:footer="709" w:gutter="0"/>
          <w:cols w:space="708"/>
          <w:docGrid w:linePitch="360"/>
        </w:sectPr>
      </w:pPr>
      <w:r w:rsidRPr="000F6DB0">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п/п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BF292F" w:rsidP="00BE353C">
            <w:pPr>
              <w:widowControl/>
              <w:tabs>
                <w:tab w:val="left" w:pos="10065"/>
              </w:tabs>
              <w:suppressAutoHyphens w:val="0"/>
              <w:autoSpaceDE w:val="0"/>
              <w:autoSpaceDN w:val="0"/>
              <w:adjustRightInd w:val="0"/>
              <w:rPr>
                <w:rFonts w:eastAsia="Times New Roman"/>
                <w:b/>
                <w:kern w:val="0"/>
                <w:lang w:eastAsia="ru-RU"/>
              </w:rPr>
            </w:pPr>
            <w:r w:rsidRPr="00BF292F">
              <w:rPr>
                <w:rFonts w:eastAsia="Times New Roman"/>
                <w:b/>
                <w:kern w:val="0"/>
                <w:lang w:eastAsia="ru-RU"/>
              </w:rPr>
              <w:t>ГБУЗ Московской области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3953"/>
        <w:gridCol w:w="6252"/>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w:t>
            </w:r>
            <w:r w:rsidR="00B400BB">
              <w:rPr>
                <w:rFonts w:eastAsia="Times New Roman"/>
                <w:b/>
                <w:kern w:val="0"/>
                <w:lang w:eastAsia="ru-RU"/>
              </w:rPr>
              <w:t xml:space="preserve">         </w:t>
            </w:r>
            <w:r w:rsidRPr="00A33ABC">
              <w:rPr>
                <w:rFonts w:eastAsia="Times New Roman"/>
                <w:b/>
                <w:kern w:val="0"/>
                <w:lang w:eastAsia="ru-RU"/>
              </w:rPr>
              <w:t>Заказчику Г</w:t>
            </w:r>
            <w:r w:rsidR="00B400BB">
              <w:rPr>
                <w:rFonts w:eastAsia="Times New Roman"/>
                <w:b/>
                <w:kern w:val="0"/>
                <w:lang w:eastAsia="ru-RU"/>
              </w:rPr>
              <w:t>Б</w:t>
            </w:r>
            <w:r w:rsidRPr="00A33ABC">
              <w:rPr>
                <w:rFonts w:eastAsia="Times New Roman"/>
                <w:b/>
                <w:kern w:val="0"/>
                <w:lang w:eastAsia="ru-RU"/>
              </w:rPr>
              <w:t xml:space="preserve">УЗ </w:t>
            </w:r>
            <w:r w:rsidR="00B400BB">
              <w:rPr>
                <w:rFonts w:eastAsia="Times New Roman"/>
                <w:b/>
                <w:kern w:val="0"/>
                <w:lang w:eastAsia="ru-RU"/>
              </w:rPr>
              <w:t>Московской области</w:t>
            </w:r>
            <w:r w:rsidRPr="00A33ABC">
              <w:rPr>
                <w:rFonts w:eastAsia="Times New Roman"/>
                <w:b/>
                <w:kern w:val="0"/>
                <w:lang w:eastAsia="ru-RU"/>
              </w:rPr>
              <w:t xml:space="preserve">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221923" w:rsidRPr="00221923">
              <w:rPr>
                <w:rFonts w:eastAsia="Times New Roman"/>
                <w:b/>
                <w:bCs/>
                <w:color w:val="000000"/>
                <w:kern w:val="0"/>
                <w:lang w:eastAsia="ru-RU"/>
              </w:rPr>
              <w:t xml:space="preserve">Поставка </w:t>
            </w:r>
            <w:r w:rsidR="00B400BB" w:rsidRPr="00B400BB">
              <w:rPr>
                <w:rFonts w:eastAsia="Times New Roman"/>
                <w:b/>
                <w:bCs/>
                <w:color w:val="000000"/>
                <w:kern w:val="0"/>
                <w:lang w:eastAsia="ru-RU"/>
              </w:rPr>
              <w:t>средств индивидуальной защиты для медицинского персонала</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7" w:name="Par8"/>
            <w:bookmarkEnd w:id="17"/>
            <w:r w:rsidRPr="00A33ABC">
              <w:rPr>
                <w:rFonts w:eastAsia="Times New Roman"/>
                <w:kern w:val="0"/>
                <w:lang w:eastAsia="ru-RU"/>
              </w:rPr>
              <w:t xml:space="preserve">Наименование юридического лица/фирменное наименование (при наличии), организационно-правовая форма (для юридического </w:t>
            </w:r>
            <w:proofErr w:type="gramStart"/>
            <w:r w:rsidRPr="00A33ABC">
              <w:rPr>
                <w:rFonts w:eastAsia="Times New Roman"/>
                <w:kern w:val="0"/>
                <w:lang w:eastAsia="ru-RU"/>
              </w:rPr>
              <w:t>лица)/</w:t>
            </w:r>
            <w:proofErr w:type="gramEnd"/>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Почтовый адрес (для юридического </w:t>
            </w:r>
            <w:proofErr w:type="gramStart"/>
            <w:r w:rsidRPr="00A33ABC">
              <w:rPr>
                <w:rFonts w:eastAsia="Times New Roman"/>
                <w:kern w:val="0"/>
                <w:lang w:eastAsia="ru-RU"/>
              </w:rPr>
              <w:t>лица)/</w:t>
            </w:r>
            <w:proofErr w:type="gramEnd"/>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8" w:name="Par24"/>
            <w:bookmarkStart w:id="19" w:name="Par31"/>
            <w:bookmarkEnd w:id="18"/>
            <w:bookmarkEnd w:id="19"/>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2) </w:t>
            </w:r>
            <w:proofErr w:type="gramStart"/>
            <w:r w:rsidRPr="00A33ABC">
              <w:rPr>
                <w:rFonts w:eastAsia="Times New Roman"/>
                <w:kern w:val="0"/>
                <w:lang w:eastAsia="ru-RU"/>
              </w:rPr>
              <w:t>В</w:t>
            </w:r>
            <w:proofErr w:type="gramEnd"/>
            <w:r w:rsidRPr="00A33ABC">
              <w:rPr>
                <w:rFonts w:eastAsia="Times New Roman"/>
                <w:kern w:val="0"/>
                <w:lang w:eastAsia="ru-RU"/>
              </w:rPr>
              <w:t xml:space="preserve">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20" w:name="Par34"/>
      <w:bookmarkEnd w:id="20"/>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B22C66" w:rsidRPr="00B22C66" w:rsidRDefault="00B22C66" w:rsidP="00B22C66">
      <w:pPr>
        <w:suppressAutoHyphens w:val="0"/>
        <w:autoSpaceDE w:val="0"/>
        <w:autoSpaceDN w:val="0"/>
        <w:adjustRightInd w:val="0"/>
        <w:snapToGrid w:val="0"/>
        <w:ind w:firstLine="567"/>
        <w:jc w:val="both"/>
        <w:rPr>
          <w:rFonts w:eastAsia="Times New Roman"/>
          <w:kern w:val="0"/>
          <w:lang w:eastAsia="ru-RU"/>
        </w:rPr>
      </w:pPr>
      <w:r w:rsidRPr="00B22C66">
        <w:rPr>
          <w:rFonts w:eastAsia="Times New Roman"/>
          <w:kern w:val="0"/>
          <w:lang w:eastAsia="ru-RU"/>
        </w:rPr>
        <w:t>Инструкция по заполнению формы:</w:t>
      </w:r>
    </w:p>
    <w:p w:rsidR="00B22C66" w:rsidRPr="00B22C66" w:rsidRDefault="00B22C66" w:rsidP="00B22C66">
      <w:pPr>
        <w:suppressAutoHyphens w:val="0"/>
        <w:autoSpaceDE w:val="0"/>
        <w:autoSpaceDN w:val="0"/>
        <w:adjustRightInd w:val="0"/>
        <w:snapToGrid w:val="0"/>
        <w:ind w:firstLine="567"/>
        <w:jc w:val="both"/>
        <w:rPr>
          <w:rFonts w:eastAsia="Times New Roman"/>
          <w:kern w:val="0"/>
          <w:lang w:eastAsia="ru-RU"/>
        </w:rPr>
      </w:pPr>
    </w:p>
    <w:p w:rsidR="00B22C66" w:rsidRPr="00B22C66" w:rsidRDefault="00B22C66" w:rsidP="00B22C66">
      <w:pPr>
        <w:suppressAutoHyphens w:val="0"/>
        <w:autoSpaceDE w:val="0"/>
        <w:autoSpaceDN w:val="0"/>
        <w:adjustRightInd w:val="0"/>
        <w:snapToGrid w:val="0"/>
        <w:ind w:firstLine="567"/>
        <w:rPr>
          <w:rFonts w:eastAsia="Times New Roman"/>
          <w:kern w:val="0"/>
          <w:lang w:eastAsia="ru-RU"/>
        </w:rPr>
      </w:pPr>
      <w:r w:rsidRPr="00B22C66">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22C66" w:rsidRPr="00B22C66" w:rsidRDefault="00B22C66" w:rsidP="00B22C66">
      <w:pPr>
        <w:suppressAutoHyphens w:val="0"/>
        <w:autoSpaceDE w:val="0"/>
        <w:autoSpaceDN w:val="0"/>
        <w:adjustRightInd w:val="0"/>
        <w:snapToGrid w:val="0"/>
        <w:rPr>
          <w:rFonts w:eastAsia="Times New Roman"/>
          <w:kern w:val="0"/>
          <w:lang w:eastAsia="ru-RU"/>
        </w:rPr>
      </w:pPr>
      <w:r w:rsidRPr="00B22C66">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 Предложение должно быть указано </w:t>
      </w:r>
      <w:proofErr w:type="spellStart"/>
      <w:r w:rsidRPr="00B22C66">
        <w:rPr>
          <w:rFonts w:eastAsia="Times New Roman"/>
          <w:kern w:val="0"/>
          <w:lang w:eastAsia="ru-RU"/>
        </w:rPr>
        <w:t>покаждой</w:t>
      </w:r>
      <w:proofErr w:type="spellEnd"/>
      <w:r w:rsidRPr="00B22C66">
        <w:rPr>
          <w:rFonts w:eastAsia="Times New Roman"/>
          <w:kern w:val="0"/>
          <w:lang w:eastAsia="ru-RU"/>
        </w:rPr>
        <w:t xml:space="preserve"> характеристике/показателю товара, указанному в Техническом задании. Нумерация позиций и очередность должны быть в соответствии с Техническим заданием</w:t>
      </w:r>
    </w:p>
    <w:p w:rsidR="00B22C66" w:rsidRPr="00B22C66" w:rsidRDefault="00B22C66" w:rsidP="00B22C66">
      <w:pPr>
        <w:widowControl/>
        <w:suppressAutoHyphens w:val="0"/>
        <w:rPr>
          <w:rFonts w:eastAsia="Times New Roman"/>
          <w:kern w:val="0"/>
          <w:lang w:eastAsia="ru-RU"/>
        </w:rPr>
        <w:sectPr w:rsidR="00B22C66" w:rsidRPr="00B22C66">
          <w:pgSz w:w="16838" w:h="11906" w:orient="landscape"/>
          <w:pgMar w:top="709" w:right="709" w:bottom="992" w:left="567" w:header="454" w:footer="134" w:gutter="0"/>
          <w:cols w:space="720"/>
        </w:sectPr>
      </w:pP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9. В случае если наше предложение будет признано лучшим, мы берем на себя обязательства подписать договор с </w:t>
      </w:r>
      <w:r w:rsidR="007E3924" w:rsidRPr="007E3924">
        <w:rPr>
          <w:rFonts w:eastAsia="Times New Roman"/>
          <w:kern w:val="0"/>
          <w:lang w:eastAsia="ru-RU"/>
        </w:rPr>
        <w:t>ГБУЗ Московской области «</w:t>
      </w:r>
      <w:proofErr w:type="gramStart"/>
      <w:r w:rsidR="007E3924" w:rsidRPr="007E3924">
        <w:rPr>
          <w:rFonts w:eastAsia="Times New Roman"/>
          <w:kern w:val="0"/>
          <w:lang w:eastAsia="ru-RU"/>
        </w:rPr>
        <w:t xml:space="preserve">МОСП» </w:t>
      </w:r>
      <w:r w:rsidRPr="00A33ABC">
        <w:rPr>
          <w:rFonts w:eastAsia="Times New Roman"/>
          <w:kern w:val="0"/>
          <w:lang w:eastAsia="ru-RU"/>
        </w:rPr>
        <w:t xml:space="preserve"> на</w:t>
      </w:r>
      <w:proofErr w:type="gramEnd"/>
      <w:r w:rsidRPr="00A33ABC">
        <w:rPr>
          <w:rFonts w:eastAsia="Times New Roman"/>
          <w:kern w:val="0"/>
          <w:lang w:eastAsia="ru-RU"/>
        </w:rPr>
        <w:t xml:space="preserve">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B22C66" w:rsidRPr="00B22C66" w:rsidRDefault="00B22C66" w:rsidP="00B22C66">
      <w:pPr>
        <w:suppressAutoHyphens w:val="0"/>
        <w:autoSpaceDE w:val="0"/>
        <w:autoSpaceDN w:val="0"/>
        <w:adjustRightInd w:val="0"/>
        <w:snapToGrid w:val="0"/>
        <w:rPr>
          <w:rFonts w:eastAsia="Times New Roman"/>
          <w:kern w:val="0"/>
          <w:lang w:eastAsia="ru-RU"/>
        </w:rPr>
      </w:pPr>
      <w:r w:rsidRPr="00B22C66">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B22C66" w:rsidP="00B22C66">
      <w:pPr>
        <w:suppressAutoHyphens w:val="0"/>
        <w:autoSpaceDE w:val="0"/>
        <w:autoSpaceDN w:val="0"/>
        <w:adjustRightInd w:val="0"/>
        <w:snapToGrid w:val="0"/>
        <w:rPr>
          <w:rFonts w:eastAsia="Times New Roman"/>
          <w:kern w:val="0"/>
          <w:lang w:eastAsia="ru-RU"/>
        </w:rPr>
      </w:pPr>
      <w:r w:rsidRPr="00B22C66">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 Предложение должно быть указано </w:t>
      </w:r>
      <w:proofErr w:type="spellStart"/>
      <w:r w:rsidRPr="00B22C66">
        <w:rPr>
          <w:rFonts w:eastAsia="Times New Roman"/>
          <w:kern w:val="0"/>
          <w:lang w:eastAsia="ru-RU"/>
        </w:rPr>
        <w:t>покаждой</w:t>
      </w:r>
      <w:proofErr w:type="spellEnd"/>
      <w:r w:rsidRPr="00B22C66">
        <w:rPr>
          <w:rFonts w:eastAsia="Times New Roman"/>
          <w:kern w:val="0"/>
          <w:lang w:eastAsia="ru-RU"/>
        </w:rPr>
        <w:t xml:space="preserve"> характеристике/показателю товара, указанному в Техническом задании. Нумерация позиций и очередность должны быть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731C1D">
        <w:rPr>
          <w:rFonts w:eastAsia="Times New Roman"/>
          <w:b/>
          <w:bCs/>
          <w:color w:val="000000"/>
          <w:kern w:val="0"/>
          <w:lang w:eastAsia="ru-RU"/>
        </w:rPr>
        <w:t>поставку</w:t>
      </w:r>
      <w:r w:rsidR="00731C1D" w:rsidRPr="00731C1D">
        <w:rPr>
          <w:rFonts w:eastAsia="Times New Roman"/>
          <w:b/>
          <w:bCs/>
          <w:color w:val="000000"/>
          <w:kern w:val="0"/>
          <w:lang w:eastAsia="ru-RU"/>
        </w:rPr>
        <w:t xml:space="preserve"> </w:t>
      </w:r>
      <w:r w:rsidR="007E3924" w:rsidRPr="007E3924">
        <w:rPr>
          <w:rFonts w:eastAsia="Times New Roman"/>
          <w:b/>
          <w:bCs/>
          <w:color w:val="000000"/>
          <w:kern w:val="0"/>
          <w:lang w:eastAsia="ru-RU"/>
        </w:rPr>
        <w:t>средств индивидуальной защиты для медицинского персонала</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Default="00B9753C" w:rsidP="0049152D">
      <w:pPr>
        <w:widowControl/>
        <w:suppressAutoHyphens w:val="0"/>
        <w:autoSpaceDE w:val="0"/>
        <w:autoSpaceDN w:val="0"/>
        <w:adjustRightInd w:val="0"/>
        <w:jc w:val="both"/>
        <w:rPr>
          <w:rFonts w:eastAsia="Times New Roman"/>
          <w:kern w:val="0"/>
          <w:szCs w:val="28"/>
          <w:u w:val="single"/>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7C1CD3" w:rsidRPr="0049152D" w:rsidRDefault="007C1CD3" w:rsidP="0049152D">
      <w:pPr>
        <w:widowControl/>
        <w:suppressAutoHyphens w:val="0"/>
        <w:autoSpaceDE w:val="0"/>
        <w:autoSpaceDN w:val="0"/>
        <w:adjustRightInd w:val="0"/>
        <w:jc w:val="both"/>
        <w:rPr>
          <w:rFonts w:eastAsia="Times New Roman"/>
          <w:kern w:val="0"/>
          <w:szCs w:val="28"/>
          <w:lang w:eastAsia="ru-RU"/>
        </w:rPr>
      </w:pPr>
    </w:p>
    <w:tbl>
      <w:tblPr>
        <w:tblW w:w="1576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716"/>
        <w:gridCol w:w="709"/>
        <w:gridCol w:w="994"/>
        <w:gridCol w:w="1417"/>
        <w:gridCol w:w="1701"/>
        <w:gridCol w:w="1416"/>
        <w:gridCol w:w="1134"/>
        <w:gridCol w:w="1134"/>
        <w:gridCol w:w="1418"/>
        <w:gridCol w:w="1417"/>
      </w:tblGrid>
      <w:tr w:rsidR="009D1936" w:rsidRPr="00142364" w:rsidTr="003D504C">
        <w:trPr>
          <w:trHeight w:val="481"/>
        </w:trPr>
        <w:tc>
          <w:tcPr>
            <w:tcW w:w="708"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color w:val="000000"/>
                <w:kern w:val="0"/>
              </w:rPr>
            </w:pPr>
            <w:r w:rsidRPr="00142364">
              <w:rPr>
                <w:rFonts w:eastAsia="Times New Roman"/>
                <w:b/>
                <w:color w:val="000000"/>
                <w:kern w:val="0"/>
              </w:rPr>
              <w:t>№</w:t>
            </w:r>
          </w:p>
        </w:tc>
        <w:tc>
          <w:tcPr>
            <w:tcW w:w="3716"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color w:val="000000"/>
                <w:kern w:val="0"/>
              </w:rPr>
            </w:pPr>
            <w:r w:rsidRPr="00142364">
              <w:rPr>
                <w:rFonts w:eastAsia="Times New Roman"/>
                <w:b/>
                <w:color w:val="000000"/>
                <w:kern w:val="0"/>
              </w:rPr>
              <w:t>Наименование товара, работ, услуг</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Ед.</w:t>
            </w:r>
          </w:p>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Цена за единицу товара, работы, услуги, руб. / Источники информации о ценах товаров, использованные заказчиком</w:t>
            </w:r>
          </w:p>
        </w:tc>
        <w:tc>
          <w:tcPr>
            <w:tcW w:w="1134"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СКО</w:t>
            </w:r>
          </w:p>
        </w:tc>
        <w:tc>
          <w:tcPr>
            <w:tcW w:w="1134"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3C79C6">
            <w:pPr>
              <w:widowControl/>
              <w:shd w:val="clear" w:color="auto" w:fill="FFFFFF"/>
              <w:suppressAutoHyphens w:val="0"/>
              <w:spacing w:line="276" w:lineRule="auto"/>
              <w:jc w:val="center"/>
              <w:rPr>
                <w:rFonts w:eastAsia="Times New Roman"/>
                <w:b/>
                <w:kern w:val="0"/>
              </w:rPr>
            </w:pPr>
            <w:proofErr w:type="spellStart"/>
            <w:r w:rsidRPr="00142364">
              <w:rPr>
                <w:rFonts w:eastAsia="Times New Roman"/>
                <w:b/>
                <w:kern w:val="0"/>
              </w:rPr>
              <w:t>Коэф</w:t>
            </w:r>
            <w:proofErr w:type="spellEnd"/>
            <w:r w:rsidRPr="00142364">
              <w:rPr>
                <w:rFonts w:eastAsia="Times New Roman"/>
                <w:b/>
                <w:kern w:val="0"/>
              </w:rPr>
              <w:t>.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Средняя цена, руб.</w:t>
            </w:r>
          </w:p>
        </w:tc>
        <w:tc>
          <w:tcPr>
            <w:tcW w:w="1417"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3C79C6">
            <w:pPr>
              <w:widowControl/>
              <w:shd w:val="clear" w:color="auto" w:fill="FFFFFF"/>
              <w:suppressAutoHyphens w:val="0"/>
              <w:spacing w:line="276" w:lineRule="auto"/>
              <w:jc w:val="center"/>
              <w:rPr>
                <w:rFonts w:eastAsia="Times New Roman"/>
                <w:b/>
                <w:kern w:val="0"/>
              </w:rPr>
            </w:pPr>
            <w:r w:rsidRPr="00142364">
              <w:rPr>
                <w:rFonts w:eastAsia="Times New Roman"/>
                <w:b/>
                <w:kern w:val="0"/>
              </w:rPr>
              <w:t>Стоимость товара, руб.</w:t>
            </w:r>
          </w:p>
        </w:tc>
      </w:tr>
      <w:tr w:rsidR="009D1936" w:rsidRPr="00142364" w:rsidTr="003D504C">
        <w:trPr>
          <w:trHeight w:val="224"/>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3C79C6">
            <w:pPr>
              <w:widowControl/>
              <w:suppressAutoHyphens w:val="0"/>
              <w:rPr>
                <w:rFonts w:eastAsia="Times New Roman"/>
                <w:b/>
                <w:color w:val="000000"/>
                <w:kern w:val="0"/>
              </w:rPr>
            </w:pPr>
          </w:p>
        </w:tc>
        <w:tc>
          <w:tcPr>
            <w:tcW w:w="3716"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3C79C6">
            <w:pPr>
              <w:widowControl/>
              <w:suppressAutoHyphens w:val="0"/>
              <w:rPr>
                <w:rFonts w:eastAsia="Times New Roman"/>
                <w:b/>
                <w:color w:val="000000"/>
                <w:kern w:val="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3C79C6">
            <w:pPr>
              <w:widowControl/>
              <w:suppressAutoHyphens w:val="0"/>
              <w:rPr>
                <w:rFonts w:eastAsia="Times New Roman"/>
                <w:b/>
                <w:kern w:val="0"/>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3C79C6">
            <w:pPr>
              <w:widowControl/>
              <w:suppressAutoHyphens w:val="0"/>
              <w:rPr>
                <w:rFonts w:eastAsia="Times New Roman"/>
                <w:b/>
                <w:kern w:val="0"/>
              </w:rPr>
            </w:pPr>
          </w:p>
        </w:tc>
        <w:tc>
          <w:tcPr>
            <w:tcW w:w="1417" w:type="dxa"/>
            <w:tcBorders>
              <w:top w:val="single" w:sz="4" w:space="0" w:color="000000"/>
              <w:left w:val="single" w:sz="4" w:space="0" w:color="000000"/>
              <w:bottom w:val="single" w:sz="4" w:space="0" w:color="000000"/>
              <w:right w:val="single" w:sz="4" w:space="0" w:color="auto"/>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№1</w:t>
            </w:r>
          </w:p>
        </w:tc>
        <w:tc>
          <w:tcPr>
            <w:tcW w:w="1701" w:type="dxa"/>
            <w:tcBorders>
              <w:top w:val="single" w:sz="4" w:space="0" w:color="000000"/>
              <w:left w:val="single" w:sz="4" w:space="0" w:color="auto"/>
              <w:bottom w:val="single" w:sz="4" w:space="0" w:color="000000"/>
              <w:right w:val="single" w:sz="4" w:space="0" w:color="000000"/>
            </w:tcBorders>
            <w:hideMark/>
          </w:tcPr>
          <w:p w:rsidR="009D1936" w:rsidRPr="00142364" w:rsidRDefault="009D1936" w:rsidP="003C79C6">
            <w:pPr>
              <w:widowControl/>
              <w:shd w:val="clear" w:color="auto" w:fill="FFFFFF"/>
              <w:suppressAutoHyphens w:val="0"/>
              <w:snapToGrid w:val="0"/>
              <w:spacing w:line="276" w:lineRule="auto"/>
              <w:ind w:left="-108"/>
              <w:jc w:val="center"/>
              <w:rPr>
                <w:rFonts w:eastAsia="Times New Roman"/>
                <w:b/>
                <w:kern w:val="0"/>
              </w:rPr>
            </w:pPr>
            <w:r w:rsidRPr="00142364">
              <w:rPr>
                <w:rFonts w:eastAsia="Times New Roman"/>
                <w:b/>
                <w:kern w:val="0"/>
              </w:rPr>
              <w:t>№2</w:t>
            </w:r>
          </w:p>
        </w:tc>
        <w:tc>
          <w:tcPr>
            <w:tcW w:w="1416" w:type="dxa"/>
            <w:tcBorders>
              <w:top w:val="single" w:sz="4" w:space="0" w:color="000000"/>
              <w:left w:val="single" w:sz="4" w:space="0" w:color="000000"/>
              <w:bottom w:val="single" w:sz="4" w:space="0" w:color="000000"/>
              <w:right w:val="single" w:sz="4" w:space="0" w:color="auto"/>
            </w:tcBorders>
            <w:hideMark/>
          </w:tcPr>
          <w:p w:rsidR="009D1936" w:rsidRPr="00142364" w:rsidRDefault="009D1936" w:rsidP="003C79C6">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№3</w:t>
            </w:r>
          </w:p>
        </w:tc>
        <w:tc>
          <w:tcPr>
            <w:tcW w:w="1134" w:type="dxa"/>
            <w:tcBorders>
              <w:top w:val="single" w:sz="4" w:space="0" w:color="auto"/>
              <w:left w:val="single" w:sz="4" w:space="0" w:color="auto"/>
              <w:bottom w:val="single" w:sz="4" w:space="0" w:color="auto"/>
              <w:right w:val="single" w:sz="4" w:space="0" w:color="auto"/>
            </w:tcBorders>
          </w:tcPr>
          <w:p w:rsidR="009D1936" w:rsidRPr="00142364" w:rsidRDefault="009D1936" w:rsidP="003C79C6">
            <w:pPr>
              <w:widowControl/>
              <w:suppressAutoHyphens w:val="0"/>
              <w:rPr>
                <w:rFonts w:eastAsia="Times New Roman"/>
                <w:b/>
                <w:kern w:val="0"/>
              </w:rPr>
            </w:pPr>
          </w:p>
        </w:tc>
        <w:tc>
          <w:tcPr>
            <w:tcW w:w="1134" w:type="dxa"/>
            <w:tcBorders>
              <w:top w:val="single" w:sz="4" w:space="0" w:color="auto"/>
              <w:left w:val="single" w:sz="4" w:space="0" w:color="auto"/>
              <w:bottom w:val="single" w:sz="4" w:space="0" w:color="auto"/>
              <w:right w:val="single" w:sz="4" w:space="0" w:color="auto"/>
            </w:tcBorders>
          </w:tcPr>
          <w:p w:rsidR="009D1936" w:rsidRPr="00142364" w:rsidRDefault="009D1936" w:rsidP="003C79C6">
            <w:pPr>
              <w:widowControl/>
              <w:suppressAutoHyphens w:val="0"/>
              <w:rPr>
                <w:rFonts w:eastAsia="Times New Roman"/>
                <w:b/>
                <w:kern w:val="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D1936" w:rsidRPr="00142364" w:rsidRDefault="009D1936" w:rsidP="003C79C6">
            <w:pPr>
              <w:rPr>
                <w:rFonts w:eastAsia="Times New Roman"/>
                <w:b/>
                <w:kern w:val="0"/>
              </w:rPr>
            </w:pPr>
          </w:p>
        </w:tc>
        <w:tc>
          <w:tcPr>
            <w:tcW w:w="1417" w:type="dxa"/>
            <w:tcBorders>
              <w:top w:val="single" w:sz="4" w:space="0" w:color="auto"/>
              <w:left w:val="single" w:sz="4" w:space="0" w:color="auto"/>
              <w:bottom w:val="single" w:sz="4" w:space="0" w:color="auto"/>
              <w:right w:val="single" w:sz="4" w:space="0" w:color="auto"/>
            </w:tcBorders>
          </w:tcPr>
          <w:p w:rsidR="009D1936" w:rsidRPr="00142364" w:rsidRDefault="009D1936" w:rsidP="003C79C6">
            <w:pPr>
              <w:widowControl/>
              <w:suppressAutoHyphens w:val="0"/>
              <w:rPr>
                <w:rFonts w:eastAsia="Times New Roman"/>
                <w:b/>
                <w:kern w:val="0"/>
              </w:rPr>
            </w:pPr>
          </w:p>
        </w:tc>
      </w:tr>
      <w:tr w:rsidR="0053695C" w:rsidRPr="00142364" w:rsidTr="00647BA9">
        <w:trPr>
          <w:trHeight w:val="77"/>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53695C" w:rsidRPr="00142364" w:rsidRDefault="0053695C" w:rsidP="0053695C">
            <w:pPr>
              <w:widowControl/>
              <w:suppressAutoHyphens w:val="0"/>
              <w:jc w:val="center"/>
              <w:rPr>
                <w:rFonts w:eastAsia="Times New Roman"/>
                <w:color w:val="000000"/>
                <w:kern w:val="0"/>
                <w:sz w:val="22"/>
                <w:szCs w:val="22"/>
                <w:lang w:eastAsia="ru-RU"/>
              </w:rPr>
            </w:pPr>
            <w:r w:rsidRPr="00142364">
              <w:rPr>
                <w:color w:val="000000"/>
                <w:sz w:val="22"/>
                <w:szCs w:val="22"/>
              </w:rPr>
              <w:t>1</w:t>
            </w:r>
          </w:p>
        </w:tc>
        <w:tc>
          <w:tcPr>
            <w:tcW w:w="3716" w:type="dxa"/>
            <w:tcBorders>
              <w:top w:val="single" w:sz="4" w:space="0" w:color="auto"/>
              <w:left w:val="single" w:sz="4" w:space="0" w:color="auto"/>
              <w:bottom w:val="single" w:sz="4" w:space="0" w:color="auto"/>
              <w:right w:val="single" w:sz="4" w:space="0" w:color="auto"/>
            </w:tcBorders>
            <w:hideMark/>
          </w:tcPr>
          <w:p w:rsidR="0053695C" w:rsidRPr="006F5738" w:rsidRDefault="0053695C" w:rsidP="0053695C">
            <w:pPr>
              <w:widowControl/>
              <w:suppressAutoHyphens w:val="0"/>
              <w:rPr>
                <w:rFonts w:eastAsia="Calibri"/>
                <w:kern w:val="0"/>
                <w:sz w:val="22"/>
                <w:szCs w:val="22"/>
              </w:rPr>
            </w:pPr>
            <w:r w:rsidRPr="006F5738">
              <w:rPr>
                <w:rFonts w:eastAsia="Calibri"/>
                <w:kern w:val="0"/>
                <w:sz w:val="22"/>
                <w:szCs w:val="22"/>
              </w:rPr>
              <w:t xml:space="preserve">Перчатки смотровые </w:t>
            </w:r>
            <w:proofErr w:type="spellStart"/>
            <w:r w:rsidRPr="006F5738">
              <w:rPr>
                <w:rFonts w:eastAsia="Calibri"/>
                <w:kern w:val="0"/>
                <w:sz w:val="22"/>
                <w:szCs w:val="22"/>
              </w:rPr>
              <w:t>нитриловые</w:t>
            </w:r>
            <w:proofErr w:type="spellEnd"/>
            <w:r w:rsidRPr="006F5738">
              <w:rPr>
                <w:rFonts w:eastAsia="Calibri"/>
                <w:kern w:val="0"/>
                <w:sz w:val="22"/>
                <w:szCs w:val="22"/>
              </w:rPr>
              <w:t xml:space="preserve"> </w:t>
            </w:r>
            <w:proofErr w:type="spellStart"/>
            <w:r w:rsidRPr="006F5738">
              <w:rPr>
                <w:rFonts w:eastAsia="Calibri"/>
                <w:kern w:val="0"/>
                <w:sz w:val="22"/>
                <w:szCs w:val="22"/>
              </w:rPr>
              <w:t>неопудренные</w:t>
            </w:r>
            <w:proofErr w:type="spellEnd"/>
            <w:r w:rsidRPr="006F5738">
              <w:rPr>
                <w:rFonts w:eastAsia="Calibri"/>
                <w:kern w:val="0"/>
                <w:sz w:val="22"/>
                <w:szCs w:val="22"/>
              </w:rPr>
              <w:t xml:space="preserve">  </w:t>
            </w:r>
          </w:p>
        </w:tc>
        <w:tc>
          <w:tcPr>
            <w:tcW w:w="709"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jc w:val="center"/>
              <w:rPr>
                <w:color w:val="000000"/>
                <w:sz w:val="22"/>
                <w:szCs w:val="22"/>
              </w:rPr>
            </w:pPr>
            <w:proofErr w:type="spellStart"/>
            <w:r w:rsidRPr="003D504C">
              <w:rPr>
                <w:color w:val="000000"/>
                <w:sz w:val="22"/>
                <w:szCs w:val="22"/>
              </w:rPr>
              <w:t>бл</w:t>
            </w:r>
            <w:proofErr w:type="spellEnd"/>
          </w:p>
        </w:tc>
        <w:tc>
          <w:tcPr>
            <w:tcW w:w="994"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jc w:val="center"/>
              <w:rPr>
                <w:color w:val="000000"/>
                <w:sz w:val="22"/>
                <w:szCs w:val="22"/>
              </w:rPr>
            </w:pPr>
            <w:r w:rsidRPr="003D504C">
              <w:rPr>
                <w:color w:val="000000"/>
                <w:sz w:val="22"/>
                <w:szCs w:val="22"/>
              </w:rPr>
              <w:t>50</w:t>
            </w:r>
          </w:p>
        </w:tc>
        <w:tc>
          <w:tcPr>
            <w:tcW w:w="1417"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jc w:val="center"/>
              <w:rPr>
                <w:color w:val="000000"/>
                <w:sz w:val="22"/>
                <w:szCs w:val="22"/>
              </w:rPr>
            </w:pPr>
            <w:r w:rsidRPr="003D504C">
              <w:rPr>
                <w:color w:val="000000"/>
                <w:sz w:val="22"/>
                <w:szCs w:val="22"/>
              </w:rPr>
              <w:t>698,50</w:t>
            </w:r>
          </w:p>
        </w:tc>
        <w:tc>
          <w:tcPr>
            <w:tcW w:w="1701"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jc w:val="center"/>
              <w:rPr>
                <w:color w:val="000000"/>
                <w:sz w:val="22"/>
                <w:szCs w:val="22"/>
              </w:rPr>
            </w:pPr>
            <w:r w:rsidRPr="003D504C">
              <w:rPr>
                <w:color w:val="000000"/>
                <w:sz w:val="22"/>
                <w:szCs w:val="22"/>
              </w:rPr>
              <w:t>700,00</w:t>
            </w:r>
          </w:p>
        </w:tc>
        <w:tc>
          <w:tcPr>
            <w:tcW w:w="1416"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jc w:val="center"/>
              <w:rPr>
                <w:color w:val="000000"/>
                <w:sz w:val="22"/>
                <w:szCs w:val="22"/>
              </w:rPr>
            </w:pPr>
            <w:r w:rsidRPr="003D504C">
              <w:rPr>
                <w:color w:val="000000"/>
                <w:sz w:val="22"/>
                <w:szCs w:val="22"/>
              </w:rPr>
              <w:t>708,50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5,39</w:t>
            </w:r>
          </w:p>
        </w:tc>
        <w:tc>
          <w:tcPr>
            <w:tcW w:w="1134" w:type="dxa"/>
            <w:tcBorders>
              <w:top w:val="single" w:sz="4" w:space="0" w:color="auto"/>
              <w:left w:val="nil"/>
              <w:bottom w:val="single" w:sz="4" w:space="0" w:color="auto"/>
              <w:right w:val="single" w:sz="4" w:space="0" w:color="auto"/>
            </w:tcBorders>
            <w:shd w:val="clear" w:color="auto" w:fill="auto"/>
            <w:vAlign w:val="center"/>
          </w:tcPr>
          <w:p w:rsidR="0053695C" w:rsidRPr="003D504C" w:rsidRDefault="0053695C" w:rsidP="0053695C">
            <w:pPr>
              <w:jc w:val="center"/>
              <w:rPr>
                <w:color w:val="000000"/>
                <w:sz w:val="22"/>
                <w:szCs w:val="22"/>
              </w:rPr>
            </w:pPr>
            <w:r w:rsidRPr="003D504C">
              <w:rPr>
                <w:color w:val="000000"/>
                <w:sz w:val="22"/>
                <w:szCs w:val="22"/>
              </w:rPr>
              <w:t>0,77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702,33</w:t>
            </w:r>
          </w:p>
        </w:tc>
        <w:tc>
          <w:tcPr>
            <w:tcW w:w="1417" w:type="dxa"/>
            <w:tcBorders>
              <w:top w:val="single" w:sz="4" w:space="0" w:color="auto"/>
              <w:left w:val="nil"/>
              <w:bottom w:val="single" w:sz="4" w:space="0" w:color="auto"/>
              <w:right w:val="single" w:sz="4" w:space="0" w:color="auto"/>
            </w:tcBorders>
            <w:shd w:val="clear" w:color="auto" w:fill="auto"/>
            <w:vAlign w:val="center"/>
          </w:tcPr>
          <w:p w:rsidR="0053695C" w:rsidRPr="003D504C" w:rsidRDefault="0053695C" w:rsidP="0053695C">
            <w:pPr>
              <w:jc w:val="center"/>
              <w:rPr>
                <w:color w:val="000000"/>
                <w:sz w:val="22"/>
                <w:szCs w:val="22"/>
              </w:rPr>
            </w:pPr>
            <w:r w:rsidRPr="003D504C">
              <w:rPr>
                <w:color w:val="000000"/>
                <w:sz w:val="22"/>
                <w:szCs w:val="22"/>
              </w:rPr>
              <w:t>35 116,50</w:t>
            </w:r>
          </w:p>
        </w:tc>
      </w:tr>
      <w:tr w:rsidR="0053695C" w:rsidRPr="00142364" w:rsidTr="00647BA9">
        <w:trPr>
          <w:trHeight w:val="77"/>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53695C" w:rsidRPr="00142364" w:rsidRDefault="0053695C" w:rsidP="0053695C">
            <w:pPr>
              <w:jc w:val="center"/>
              <w:rPr>
                <w:color w:val="000000"/>
                <w:sz w:val="22"/>
                <w:szCs w:val="22"/>
              </w:rPr>
            </w:pPr>
            <w:r w:rsidRPr="00142364">
              <w:rPr>
                <w:color w:val="000000"/>
                <w:sz w:val="22"/>
                <w:szCs w:val="22"/>
              </w:rPr>
              <w:t>2</w:t>
            </w:r>
          </w:p>
        </w:tc>
        <w:tc>
          <w:tcPr>
            <w:tcW w:w="3716" w:type="dxa"/>
            <w:tcBorders>
              <w:top w:val="single" w:sz="4" w:space="0" w:color="auto"/>
              <w:left w:val="single" w:sz="4" w:space="0" w:color="auto"/>
              <w:bottom w:val="single" w:sz="4" w:space="0" w:color="auto"/>
              <w:right w:val="single" w:sz="4" w:space="0" w:color="auto"/>
            </w:tcBorders>
            <w:hideMark/>
          </w:tcPr>
          <w:p w:rsidR="0053695C" w:rsidRPr="006F5738" w:rsidRDefault="0053695C" w:rsidP="0053695C">
            <w:pPr>
              <w:widowControl/>
              <w:suppressAutoHyphens w:val="0"/>
              <w:rPr>
                <w:rFonts w:eastAsia="Calibri"/>
                <w:kern w:val="0"/>
                <w:sz w:val="22"/>
                <w:szCs w:val="22"/>
              </w:rPr>
            </w:pPr>
            <w:r w:rsidRPr="006F5738">
              <w:rPr>
                <w:rFonts w:eastAsia="Calibri"/>
                <w:kern w:val="0"/>
                <w:sz w:val="22"/>
                <w:szCs w:val="22"/>
              </w:rPr>
              <w:t xml:space="preserve">Перчатки смотровые </w:t>
            </w:r>
            <w:proofErr w:type="spellStart"/>
            <w:proofErr w:type="gramStart"/>
            <w:r w:rsidRPr="006F5738">
              <w:rPr>
                <w:rFonts w:eastAsia="Calibri"/>
                <w:kern w:val="0"/>
                <w:sz w:val="22"/>
                <w:szCs w:val="22"/>
              </w:rPr>
              <w:t>нитриловые</w:t>
            </w:r>
            <w:proofErr w:type="spellEnd"/>
            <w:r w:rsidRPr="006F5738">
              <w:rPr>
                <w:rFonts w:eastAsia="Calibri"/>
                <w:kern w:val="0"/>
                <w:sz w:val="22"/>
                <w:szCs w:val="22"/>
              </w:rPr>
              <w:t xml:space="preserve">  </w:t>
            </w:r>
            <w:proofErr w:type="spellStart"/>
            <w:r w:rsidRPr="006F5738">
              <w:rPr>
                <w:rFonts w:eastAsia="Calibri"/>
                <w:kern w:val="0"/>
                <w:sz w:val="22"/>
                <w:szCs w:val="22"/>
              </w:rPr>
              <w:t>неопудренные</w:t>
            </w:r>
            <w:proofErr w:type="spellEnd"/>
            <w:proofErr w:type="gramEnd"/>
            <w:r w:rsidRPr="006F5738">
              <w:rPr>
                <w:rFonts w:eastAsia="Calibri"/>
                <w:kern w:val="0"/>
                <w:sz w:val="22"/>
                <w:szCs w:val="22"/>
              </w:rPr>
              <w:t xml:space="preserve">  </w:t>
            </w:r>
          </w:p>
        </w:tc>
        <w:tc>
          <w:tcPr>
            <w:tcW w:w="709"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proofErr w:type="spellStart"/>
            <w:r w:rsidRPr="003D504C">
              <w:rPr>
                <w:color w:val="000000"/>
                <w:sz w:val="22"/>
                <w:szCs w:val="22"/>
              </w:rPr>
              <w:t>бл</w:t>
            </w:r>
            <w:proofErr w:type="spellEnd"/>
          </w:p>
        </w:tc>
        <w:tc>
          <w:tcPr>
            <w:tcW w:w="994"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50</w:t>
            </w:r>
          </w:p>
        </w:tc>
        <w:tc>
          <w:tcPr>
            <w:tcW w:w="1417"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698,50</w:t>
            </w:r>
          </w:p>
        </w:tc>
        <w:tc>
          <w:tcPr>
            <w:tcW w:w="1701"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700,00</w:t>
            </w:r>
          </w:p>
        </w:tc>
        <w:tc>
          <w:tcPr>
            <w:tcW w:w="1416"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708,50</w:t>
            </w:r>
          </w:p>
        </w:tc>
        <w:tc>
          <w:tcPr>
            <w:tcW w:w="1134" w:type="dxa"/>
            <w:tcBorders>
              <w:top w:val="nil"/>
              <w:left w:val="single" w:sz="4" w:space="0" w:color="auto"/>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5,39</w:t>
            </w:r>
          </w:p>
        </w:tc>
        <w:tc>
          <w:tcPr>
            <w:tcW w:w="1134"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0,77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702,33</w:t>
            </w:r>
          </w:p>
        </w:tc>
        <w:tc>
          <w:tcPr>
            <w:tcW w:w="1417" w:type="dxa"/>
            <w:tcBorders>
              <w:top w:val="single" w:sz="4" w:space="0" w:color="auto"/>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35 116,50</w:t>
            </w:r>
          </w:p>
        </w:tc>
      </w:tr>
      <w:tr w:rsidR="0053695C" w:rsidRPr="00142364" w:rsidTr="00647BA9">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53695C" w:rsidRPr="00142364" w:rsidRDefault="0053695C" w:rsidP="0053695C">
            <w:pPr>
              <w:jc w:val="center"/>
              <w:rPr>
                <w:color w:val="000000"/>
                <w:sz w:val="22"/>
                <w:szCs w:val="22"/>
              </w:rPr>
            </w:pPr>
            <w:r w:rsidRPr="00142364">
              <w:rPr>
                <w:color w:val="000000"/>
                <w:sz w:val="22"/>
                <w:szCs w:val="22"/>
              </w:rPr>
              <w:t>3</w:t>
            </w:r>
          </w:p>
        </w:tc>
        <w:tc>
          <w:tcPr>
            <w:tcW w:w="3716" w:type="dxa"/>
            <w:tcBorders>
              <w:top w:val="single" w:sz="4" w:space="0" w:color="auto"/>
              <w:left w:val="single" w:sz="4" w:space="0" w:color="auto"/>
              <w:bottom w:val="single" w:sz="4" w:space="0" w:color="auto"/>
              <w:right w:val="single" w:sz="4" w:space="0" w:color="auto"/>
            </w:tcBorders>
          </w:tcPr>
          <w:p w:rsidR="0053695C" w:rsidRPr="006F5738" w:rsidRDefault="0053695C" w:rsidP="0053695C">
            <w:pPr>
              <w:widowControl/>
              <w:suppressAutoHyphens w:val="0"/>
              <w:rPr>
                <w:rFonts w:eastAsia="Calibri"/>
                <w:kern w:val="0"/>
                <w:sz w:val="22"/>
                <w:szCs w:val="22"/>
              </w:rPr>
            </w:pPr>
            <w:r w:rsidRPr="006F5738">
              <w:rPr>
                <w:rFonts w:eastAsia="Calibri"/>
                <w:kern w:val="0"/>
                <w:sz w:val="22"/>
                <w:szCs w:val="22"/>
              </w:rPr>
              <w:t xml:space="preserve">Перчатки смотровые латексные </w:t>
            </w:r>
            <w:proofErr w:type="spellStart"/>
            <w:r w:rsidRPr="006F5738">
              <w:rPr>
                <w:rFonts w:eastAsia="Calibri"/>
                <w:kern w:val="0"/>
                <w:sz w:val="22"/>
                <w:szCs w:val="22"/>
              </w:rPr>
              <w:t>неопудренные</w:t>
            </w:r>
            <w:proofErr w:type="spellEnd"/>
            <w:r w:rsidRPr="006F5738">
              <w:rPr>
                <w:rFonts w:eastAsia="Calibri"/>
                <w:kern w:val="0"/>
                <w:sz w:val="22"/>
                <w:szCs w:val="22"/>
              </w:rPr>
              <w:t xml:space="preserve">  </w:t>
            </w:r>
          </w:p>
        </w:tc>
        <w:tc>
          <w:tcPr>
            <w:tcW w:w="709"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proofErr w:type="spellStart"/>
            <w:r w:rsidRPr="003D504C">
              <w:rPr>
                <w:color w:val="000000"/>
                <w:sz w:val="22"/>
                <w:szCs w:val="22"/>
              </w:rPr>
              <w:t>бл</w:t>
            </w:r>
            <w:proofErr w:type="spellEnd"/>
          </w:p>
        </w:tc>
        <w:tc>
          <w:tcPr>
            <w:tcW w:w="994"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200</w:t>
            </w:r>
          </w:p>
        </w:tc>
        <w:tc>
          <w:tcPr>
            <w:tcW w:w="1417"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815,50</w:t>
            </w:r>
          </w:p>
        </w:tc>
        <w:tc>
          <w:tcPr>
            <w:tcW w:w="1701"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823,40</w:t>
            </w:r>
          </w:p>
        </w:tc>
        <w:tc>
          <w:tcPr>
            <w:tcW w:w="1416"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818,00</w:t>
            </w:r>
          </w:p>
        </w:tc>
        <w:tc>
          <w:tcPr>
            <w:tcW w:w="1134" w:type="dxa"/>
            <w:tcBorders>
              <w:top w:val="nil"/>
              <w:left w:val="single" w:sz="4" w:space="0" w:color="auto"/>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4,04</w:t>
            </w:r>
          </w:p>
        </w:tc>
        <w:tc>
          <w:tcPr>
            <w:tcW w:w="1134"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0,49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818,97</w:t>
            </w:r>
          </w:p>
        </w:tc>
        <w:tc>
          <w:tcPr>
            <w:tcW w:w="1417" w:type="dxa"/>
            <w:tcBorders>
              <w:top w:val="single" w:sz="4" w:space="0" w:color="auto"/>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163 794,00</w:t>
            </w:r>
          </w:p>
        </w:tc>
      </w:tr>
      <w:tr w:rsidR="0053695C" w:rsidRPr="00142364" w:rsidTr="00647BA9">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53695C" w:rsidRPr="00142364" w:rsidRDefault="0053695C" w:rsidP="0053695C">
            <w:pPr>
              <w:jc w:val="center"/>
              <w:rPr>
                <w:color w:val="000000"/>
                <w:sz w:val="22"/>
                <w:szCs w:val="22"/>
              </w:rPr>
            </w:pPr>
            <w:r w:rsidRPr="00142364">
              <w:rPr>
                <w:color w:val="000000"/>
                <w:sz w:val="22"/>
                <w:szCs w:val="22"/>
              </w:rPr>
              <w:t>4</w:t>
            </w:r>
          </w:p>
        </w:tc>
        <w:tc>
          <w:tcPr>
            <w:tcW w:w="3716" w:type="dxa"/>
            <w:tcBorders>
              <w:top w:val="single" w:sz="4" w:space="0" w:color="auto"/>
              <w:left w:val="single" w:sz="4" w:space="0" w:color="auto"/>
              <w:bottom w:val="single" w:sz="4" w:space="0" w:color="auto"/>
              <w:right w:val="single" w:sz="4" w:space="0" w:color="auto"/>
            </w:tcBorders>
          </w:tcPr>
          <w:p w:rsidR="0053695C" w:rsidRPr="006F5738" w:rsidRDefault="0053695C" w:rsidP="0053695C">
            <w:pPr>
              <w:widowControl/>
              <w:suppressAutoHyphens w:val="0"/>
              <w:rPr>
                <w:rFonts w:eastAsia="Calibri"/>
                <w:kern w:val="0"/>
                <w:sz w:val="22"/>
                <w:szCs w:val="22"/>
              </w:rPr>
            </w:pPr>
            <w:r w:rsidRPr="006F5738">
              <w:rPr>
                <w:rFonts w:eastAsia="Calibri"/>
                <w:kern w:val="0"/>
                <w:sz w:val="22"/>
                <w:szCs w:val="22"/>
              </w:rPr>
              <w:t xml:space="preserve">Перчатки смотровые латексные </w:t>
            </w:r>
            <w:proofErr w:type="spellStart"/>
            <w:r w:rsidRPr="006F5738">
              <w:rPr>
                <w:rFonts w:eastAsia="Calibri"/>
                <w:kern w:val="0"/>
                <w:sz w:val="22"/>
                <w:szCs w:val="22"/>
              </w:rPr>
              <w:t>неопудренные</w:t>
            </w:r>
            <w:proofErr w:type="spellEnd"/>
            <w:r w:rsidRPr="006F5738">
              <w:rPr>
                <w:rFonts w:eastAsia="Calibri"/>
                <w:kern w:val="0"/>
                <w:sz w:val="22"/>
                <w:szCs w:val="22"/>
              </w:rPr>
              <w:t xml:space="preserve">  </w:t>
            </w:r>
          </w:p>
        </w:tc>
        <w:tc>
          <w:tcPr>
            <w:tcW w:w="709"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proofErr w:type="spellStart"/>
            <w:r w:rsidRPr="003D504C">
              <w:rPr>
                <w:color w:val="000000"/>
                <w:sz w:val="22"/>
                <w:szCs w:val="22"/>
              </w:rPr>
              <w:t>бл</w:t>
            </w:r>
            <w:proofErr w:type="spellEnd"/>
          </w:p>
        </w:tc>
        <w:tc>
          <w:tcPr>
            <w:tcW w:w="994"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200</w:t>
            </w:r>
          </w:p>
        </w:tc>
        <w:tc>
          <w:tcPr>
            <w:tcW w:w="1417"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815,50</w:t>
            </w:r>
          </w:p>
        </w:tc>
        <w:tc>
          <w:tcPr>
            <w:tcW w:w="1701"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823,40</w:t>
            </w:r>
          </w:p>
        </w:tc>
        <w:tc>
          <w:tcPr>
            <w:tcW w:w="1416"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818,00</w:t>
            </w:r>
          </w:p>
        </w:tc>
        <w:tc>
          <w:tcPr>
            <w:tcW w:w="1134" w:type="dxa"/>
            <w:tcBorders>
              <w:top w:val="nil"/>
              <w:left w:val="single" w:sz="4" w:space="0" w:color="auto"/>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4,04</w:t>
            </w:r>
          </w:p>
        </w:tc>
        <w:tc>
          <w:tcPr>
            <w:tcW w:w="1134"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0,49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818,97</w:t>
            </w:r>
          </w:p>
        </w:tc>
        <w:tc>
          <w:tcPr>
            <w:tcW w:w="1417" w:type="dxa"/>
            <w:tcBorders>
              <w:top w:val="single" w:sz="4" w:space="0" w:color="auto"/>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163 794,00</w:t>
            </w:r>
          </w:p>
        </w:tc>
      </w:tr>
      <w:tr w:rsidR="0053695C" w:rsidRPr="00142364" w:rsidTr="00647BA9">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53695C" w:rsidRPr="00142364" w:rsidRDefault="0053695C" w:rsidP="0053695C">
            <w:pPr>
              <w:jc w:val="center"/>
              <w:rPr>
                <w:color w:val="000000"/>
                <w:sz w:val="22"/>
                <w:szCs w:val="22"/>
              </w:rPr>
            </w:pPr>
            <w:r w:rsidRPr="00142364">
              <w:rPr>
                <w:color w:val="000000"/>
                <w:sz w:val="22"/>
                <w:szCs w:val="22"/>
              </w:rPr>
              <w:t>5</w:t>
            </w:r>
          </w:p>
        </w:tc>
        <w:tc>
          <w:tcPr>
            <w:tcW w:w="3716" w:type="dxa"/>
            <w:tcBorders>
              <w:top w:val="single" w:sz="4" w:space="0" w:color="auto"/>
              <w:left w:val="single" w:sz="4" w:space="0" w:color="auto"/>
              <w:bottom w:val="single" w:sz="4" w:space="0" w:color="auto"/>
              <w:right w:val="single" w:sz="4" w:space="0" w:color="auto"/>
            </w:tcBorders>
          </w:tcPr>
          <w:p w:rsidR="0053695C" w:rsidRPr="006F5738" w:rsidRDefault="0053695C" w:rsidP="0053695C">
            <w:pPr>
              <w:widowControl/>
              <w:suppressAutoHyphens w:val="0"/>
              <w:rPr>
                <w:rFonts w:eastAsia="Calibri"/>
                <w:kern w:val="0"/>
                <w:sz w:val="22"/>
                <w:szCs w:val="22"/>
              </w:rPr>
            </w:pPr>
            <w:r w:rsidRPr="006F5738">
              <w:rPr>
                <w:rFonts w:eastAsia="Calibri"/>
                <w:kern w:val="0"/>
                <w:sz w:val="22"/>
                <w:szCs w:val="22"/>
              </w:rPr>
              <w:t xml:space="preserve">Перчатки смотровые латексные </w:t>
            </w:r>
            <w:proofErr w:type="spellStart"/>
            <w:r w:rsidRPr="006F5738">
              <w:rPr>
                <w:rFonts w:eastAsia="Calibri"/>
                <w:kern w:val="0"/>
                <w:sz w:val="22"/>
                <w:szCs w:val="22"/>
              </w:rPr>
              <w:t>неопудренные</w:t>
            </w:r>
            <w:proofErr w:type="spellEnd"/>
            <w:r w:rsidRPr="006F5738">
              <w:rPr>
                <w:rFonts w:eastAsia="Calibri"/>
                <w:kern w:val="0"/>
                <w:sz w:val="22"/>
                <w:szCs w:val="22"/>
              </w:rPr>
              <w:t xml:space="preserve">  </w:t>
            </w:r>
          </w:p>
        </w:tc>
        <w:tc>
          <w:tcPr>
            <w:tcW w:w="709"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proofErr w:type="spellStart"/>
            <w:r w:rsidRPr="003D504C">
              <w:rPr>
                <w:color w:val="000000"/>
                <w:sz w:val="22"/>
                <w:szCs w:val="22"/>
              </w:rPr>
              <w:t>бл</w:t>
            </w:r>
            <w:proofErr w:type="spellEnd"/>
          </w:p>
        </w:tc>
        <w:tc>
          <w:tcPr>
            <w:tcW w:w="994"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5</w:t>
            </w:r>
          </w:p>
        </w:tc>
        <w:tc>
          <w:tcPr>
            <w:tcW w:w="1417"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730,50</w:t>
            </w:r>
          </w:p>
        </w:tc>
        <w:tc>
          <w:tcPr>
            <w:tcW w:w="1701"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736,50</w:t>
            </w:r>
          </w:p>
        </w:tc>
        <w:tc>
          <w:tcPr>
            <w:tcW w:w="1416"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742,00</w:t>
            </w:r>
          </w:p>
        </w:tc>
        <w:tc>
          <w:tcPr>
            <w:tcW w:w="1134" w:type="dxa"/>
            <w:tcBorders>
              <w:top w:val="nil"/>
              <w:left w:val="single" w:sz="4" w:space="0" w:color="auto"/>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5,75</w:t>
            </w:r>
          </w:p>
        </w:tc>
        <w:tc>
          <w:tcPr>
            <w:tcW w:w="1134"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0,78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736,33</w:t>
            </w:r>
          </w:p>
        </w:tc>
        <w:tc>
          <w:tcPr>
            <w:tcW w:w="1417" w:type="dxa"/>
            <w:tcBorders>
              <w:top w:val="single" w:sz="4" w:space="0" w:color="auto"/>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3 681,65</w:t>
            </w:r>
          </w:p>
        </w:tc>
      </w:tr>
      <w:tr w:rsidR="0053695C" w:rsidRPr="00142364" w:rsidTr="00647BA9">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53695C" w:rsidRPr="00142364" w:rsidRDefault="0053695C" w:rsidP="0053695C">
            <w:pPr>
              <w:jc w:val="center"/>
              <w:rPr>
                <w:color w:val="000000"/>
                <w:sz w:val="22"/>
                <w:szCs w:val="22"/>
              </w:rPr>
            </w:pPr>
            <w:r w:rsidRPr="00142364">
              <w:rPr>
                <w:color w:val="000000"/>
                <w:sz w:val="22"/>
                <w:szCs w:val="22"/>
              </w:rPr>
              <w:t>6</w:t>
            </w:r>
          </w:p>
        </w:tc>
        <w:tc>
          <w:tcPr>
            <w:tcW w:w="3716" w:type="dxa"/>
            <w:tcBorders>
              <w:top w:val="single" w:sz="4" w:space="0" w:color="auto"/>
              <w:left w:val="single" w:sz="4" w:space="0" w:color="auto"/>
              <w:bottom w:val="single" w:sz="4" w:space="0" w:color="auto"/>
              <w:right w:val="single" w:sz="4" w:space="0" w:color="auto"/>
            </w:tcBorders>
          </w:tcPr>
          <w:p w:rsidR="0053695C" w:rsidRPr="006F5738" w:rsidRDefault="0053695C" w:rsidP="0053695C">
            <w:pPr>
              <w:widowControl/>
              <w:suppressAutoHyphens w:val="0"/>
              <w:rPr>
                <w:rFonts w:eastAsia="Calibri"/>
                <w:kern w:val="0"/>
                <w:sz w:val="22"/>
                <w:szCs w:val="22"/>
              </w:rPr>
            </w:pPr>
            <w:r w:rsidRPr="006F5738">
              <w:rPr>
                <w:rFonts w:eastAsia="Calibri"/>
                <w:kern w:val="0"/>
                <w:sz w:val="22"/>
                <w:szCs w:val="22"/>
              </w:rPr>
              <w:t xml:space="preserve">Перчатки смотровые </w:t>
            </w:r>
            <w:proofErr w:type="spellStart"/>
            <w:r w:rsidRPr="006F5738">
              <w:rPr>
                <w:rFonts w:eastAsia="Calibri"/>
                <w:kern w:val="0"/>
                <w:sz w:val="22"/>
                <w:szCs w:val="22"/>
              </w:rPr>
              <w:t>нитриловые</w:t>
            </w:r>
            <w:proofErr w:type="spellEnd"/>
            <w:r w:rsidRPr="006F5738">
              <w:rPr>
                <w:rFonts w:eastAsia="Calibri"/>
                <w:kern w:val="0"/>
                <w:sz w:val="22"/>
                <w:szCs w:val="22"/>
              </w:rPr>
              <w:t xml:space="preserve"> </w:t>
            </w:r>
            <w:proofErr w:type="spellStart"/>
            <w:r w:rsidRPr="006F5738">
              <w:rPr>
                <w:rFonts w:eastAsia="Calibri"/>
                <w:kern w:val="0"/>
                <w:sz w:val="22"/>
                <w:szCs w:val="22"/>
              </w:rPr>
              <w:t>неопудренные</w:t>
            </w:r>
            <w:proofErr w:type="spellEnd"/>
            <w:r w:rsidRPr="006F5738">
              <w:rPr>
                <w:rFonts w:eastAsia="Calibri"/>
                <w:kern w:val="0"/>
                <w:sz w:val="22"/>
                <w:szCs w:val="22"/>
              </w:rPr>
              <w:t xml:space="preserve">  </w:t>
            </w:r>
          </w:p>
        </w:tc>
        <w:tc>
          <w:tcPr>
            <w:tcW w:w="709"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proofErr w:type="spellStart"/>
            <w:r w:rsidRPr="003D504C">
              <w:rPr>
                <w:color w:val="000000"/>
                <w:sz w:val="22"/>
                <w:szCs w:val="22"/>
              </w:rPr>
              <w:t>бл</w:t>
            </w:r>
            <w:proofErr w:type="spellEnd"/>
          </w:p>
        </w:tc>
        <w:tc>
          <w:tcPr>
            <w:tcW w:w="994"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5</w:t>
            </w:r>
          </w:p>
        </w:tc>
        <w:tc>
          <w:tcPr>
            <w:tcW w:w="1417"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720,40</w:t>
            </w:r>
          </w:p>
        </w:tc>
        <w:tc>
          <w:tcPr>
            <w:tcW w:w="1701"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725,00</w:t>
            </w:r>
          </w:p>
        </w:tc>
        <w:tc>
          <w:tcPr>
            <w:tcW w:w="1416"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731,00</w:t>
            </w:r>
          </w:p>
        </w:tc>
        <w:tc>
          <w:tcPr>
            <w:tcW w:w="1134" w:type="dxa"/>
            <w:tcBorders>
              <w:top w:val="nil"/>
              <w:left w:val="single" w:sz="4" w:space="0" w:color="auto"/>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5,32</w:t>
            </w:r>
          </w:p>
        </w:tc>
        <w:tc>
          <w:tcPr>
            <w:tcW w:w="1134" w:type="dxa"/>
            <w:tcBorders>
              <w:top w:val="nil"/>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0,73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725,47</w:t>
            </w:r>
          </w:p>
        </w:tc>
        <w:tc>
          <w:tcPr>
            <w:tcW w:w="1417" w:type="dxa"/>
            <w:tcBorders>
              <w:top w:val="single" w:sz="4" w:space="0" w:color="auto"/>
              <w:left w:val="nil"/>
              <w:bottom w:val="single" w:sz="4" w:space="0" w:color="auto"/>
              <w:right w:val="single" w:sz="4" w:space="0" w:color="auto"/>
            </w:tcBorders>
            <w:shd w:val="clear" w:color="auto" w:fill="auto"/>
            <w:vAlign w:val="center"/>
          </w:tcPr>
          <w:p w:rsidR="0053695C" w:rsidRPr="003D504C" w:rsidRDefault="0053695C" w:rsidP="0053695C">
            <w:pPr>
              <w:widowControl/>
              <w:suppressAutoHyphens w:val="0"/>
              <w:jc w:val="center"/>
              <w:rPr>
                <w:color w:val="000000"/>
                <w:sz w:val="22"/>
                <w:szCs w:val="22"/>
              </w:rPr>
            </w:pPr>
            <w:r w:rsidRPr="003D504C">
              <w:rPr>
                <w:color w:val="000000"/>
                <w:sz w:val="22"/>
                <w:szCs w:val="22"/>
              </w:rPr>
              <w:t>3 627,35</w:t>
            </w:r>
          </w:p>
        </w:tc>
      </w:tr>
      <w:tr w:rsidR="009D1936" w:rsidRPr="00142364" w:rsidTr="003D504C">
        <w:trPr>
          <w:trHeight w:val="77"/>
        </w:trPr>
        <w:tc>
          <w:tcPr>
            <w:tcW w:w="14347" w:type="dxa"/>
            <w:gridSpan w:val="10"/>
            <w:tcBorders>
              <w:top w:val="single" w:sz="4" w:space="0" w:color="000000"/>
              <w:left w:val="single" w:sz="4" w:space="0" w:color="000000"/>
              <w:bottom w:val="single" w:sz="4" w:space="0" w:color="000000"/>
              <w:right w:val="single" w:sz="4" w:space="0" w:color="000000"/>
            </w:tcBorders>
            <w:hideMark/>
          </w:tcPr>
          <w:p w:rsidR="009D1936" w:rsidRPr="00142364" w:rsidRDefault="009D1936" w:rsidP="003C79C6">
            <w:pPr>
              <w:widowControl/>
              <w:suppressAutoHyphens w:val="0"/>
              <w:jc w:val="right"/>
              <w:rPr>
                <w:rFonts w:eastAsia="Times New Roman"/>
                <w:b/>
                <w:color w:val="000000"/>
                <w:kern w:val="0"/>
                <w:lang w:eastAsia="ru-RU"/>
              </w:rPr>
            </w:pPr>
            <w:r w:rsidRPr="00142364">
              <w:rPr>
                <w:rFonts w:eastAsia="Times New Roman"/>
                <w:b/>
                <w:color w:val="000000"/>
                <w:kern w:val="0"/>
                <w:lang w:eastAsia="ru-RU"/>
              </w:rPr>
              <w:t>ИТОГО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9D1936" w:rsidRPr="00D42225" w:rsidRDefault="003D504C" w:rsidP="003C79C6">
            <w:pPr>
              <w:jc w:val="center"/>
              <w:rPr>
                <w:b/>
                <w:color w:val="000000"/>
                <w:kern w:val="2"/>
                <w:lang w:val="en-US"/>
              </w:rPr>
            </w:pPr>
            <w:r w:rsidRPr="003D504C">
              <w:rPr>
                <w:b/>
                <w:kern w:val="2"/>
              </w:rPr>
              <w:t>405 130,00</w:t>
            </w:r>
          </w:p>
        </w:tc>
      </w:tr>
      <w:tr w:rsidR="009D1936" w:rsidRPr="0019088E" w:rsidTr="003D504C">
        <w:trPr>
          <w:trHeight w:val="77"/>
        </w:trPr>
        <w:tc>
          <w:tcPr>
            <w:tcW w:w="15764" w:type="dxa"/>
            <w:gridSpan w:val="11"/>
            <w:tcBorders>
              <w:top w:val="single" w:sz="4" w:space="0" w:color="000000"/>
              <w:left w:val="single" w:sz="4" w:space="0" w:color="000000"/>
              <w:bottom w:val="single" w:sz="4" w:space="0" w:color="000000"/>
              <w:right w:val="single" w:sz="4" w:space="0" w:color="000000"/>
            </w:tcBorders>
            <w:hideMark/>
          </w:tcPr>
          <w:p w:rsidR="009D1936" w:rsidRPr="0019088E" w:rsidRDefault="009D1936" w:rsidP="000A46FC">
            <w:pPr>
              <w:widowControl/>
              <w:suppressAutoHyphens w:val="0"/>
              <w:jc w:val="center"/>
              <w:rPr>
                <w:rFonts w:eastAsia="Times New Roman"/>
                <w:color w:val="000000"/>
                <w:kern w:val="0"/>
                <w:lang w:eastAsia="ru-RU"/>
              </w:rPr>
            </w:pPr>
            <w:r w:rsidRPr="00142364">
              <w:rPr>
                <w:rFonts w:eastAsia="Times New Roman"/>
                <w:kern w:val="0"/>
                <w:lang w:eastAsia="ru-RU"/>
              </w:rPr>
              <w:t xml:space="preserve">С учетом оптимизации расходов </w:t>
            </w:r>
            <w:r w:rsidR="00BF292F" w:rsidRPr="00BF292F">
              <w:rPr>
                <w:rFonts w:eastAsia="Times New Roman"/>
                <w:kern w:val="0"/>
                <w:lang w:eastAsia="ru-RU"/>
              </w:rPr>
              <w:t>ГБУЗ Московской области «</w:t>
            </w:r>
            <w:proofErr w:type="gramStart"/>
            <w:r w:rsidR="00BF292F" w:rsidRPr="00BF292F">
              <w:rPr>
                <w:rFonts w:eastAsia="Times New Roman"/>
                <w:kern w:val="0"/>
                <w:lang w:eastAsia="ru-RU"/>
              </w:rPr>
              <w:t xml:space="preserve">МОСП» </w:t>
            </w:r>
            <w:r w:rsidRPr="00142364">
              <w:rPr>
                <w:rFonts w:eastAsia="Times New Roman"/>
                <w:kern w:val="0"/>
                <w:lang w:eastAsia="ru-RU"/>
              </w:rPr>
              <w:t xml:space="preserve"> и</w:t>
            </w:r>
            <w:proofErr w:type="gramEnd"/>
            <w:r w:rsidRPr="00142364">
              <w:rPr>
                <w:rFonts w:eastAsia="Times New Roman"/>
                <w:kern w:val="0"/>
                <w:lang w:eastAsia="ru-RU"/>
              </w:rPr>
              <w:t xml:space="preserve"> исходя из проведенного анализа и объема средств на закупку указанных товаров, начальная (максимальная) цена Договора составляет </w:t>
            </w:r>
            <w:r w:rsidR="003D504C" w:rsidRPr="003D504C">
              <w:rPr>
                <w:b/>
                <w:kern w:val="2"/>
              </w:rPr>
              <w:t>405 130,00 (Четыреста пять тысяч сто тридцать) рублей 00 копеек, с учетом всех налогов и сборов</w:t>
            </w:r>
          </w:p>
        </w:tc>
      </w:tr>
    </w:tbl>
    <w:p w:rsidR="00B9753C" w:rsidRPr="007B6178" w:rsidRDefault="00B9753C" w:rsidP="00325CAF">
      <w:pPr>
        <w:tabs>
          <w:tab w:val="left" w:pos="-15"/>
        </w:tabs>
        <w:autoSpaceDE w:val="0"/>
        <w:spacing w:after="120"/>
        <w:jc w:val="both"/>
        <w:rPr>
          <w:sz w:val="22"/>
          <w:szCs w:val="22"/>
        </w:rPr>
      </w:pPr>
    </w:p>
    <w:sectPr w:rsidR="00B9753C" w:rsidRPr="007B6178" w:rsidSect="002910F9">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C1A" w:rsidRDefault="00CD2C1A">
      <w:r>
        <w:separator/>
      </w:r>
    </w:p>
  </w:endnote>
  <w:endnote w:type="continuationSeparator" w:id="0">
    <w:p w:rsidR="00CD2C1A" w:rsidRDefault="00CD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C6" w:rsidRDefault="003C79C6">
    <w:pPr>
      <w:pStyle w:val="ae"/>
      <w:jc w:val="right"/>
    </w:pPr>
    <w:r>
      <w:fldChar w:fldCharType="begin"/>
    </w:r>
    <w:r>
      <w:instrText xml:space="preserve"> PAGE   \* MERGEFORMAT </w:instrText>
    </w:r>
    <w:r>
      <w:fldChar w:fldCharType="separate"/>
    </w:r>
    <w:r w:rsidR="00677BAB">
      <w:rPr>
        <w:noProof/>
      </w:rPr>
      <w:t>44</w:t>
    </w:r>
    <w:r>
      <w:rPr>
        <w:noProof/>
      </w:rPr>
      <w:fldChar w:fldCharType="end"/>
    </w:r>
  </w:p>
  <w:p w:rsidR="003C79C6" w:rsidRDefault="003C79C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C1A" w:rsidRDefault="00CD2C1A">
      <w:r>
        <w:separator/>
      </w:r>
    </w:p>
  </w:footnote>
  <w:footnote w:type="continuationSeparator" w:id="0">
    <w:p w:rsidR="00CD2C1A" w:rsidRDefault="00CD2C1A">
      <w:r>
        <w:continuationSeparator/>
      </w:r>
    </w:p>
  </w:footnote>
  <w:footnote w:id="1">
    <w:p w:rsidR="003C79C6" w:rsidRDefault="003C79C6" w:rsidP="008F6073">
      <w:pPr>
        <w:pStyle w:val="af0"/>
        <w:jc w:val="both"/>
        <w:rPr>
          <w:rFonts w:ascii="Times New Roman" w:hAnsi="Times New Roman"/>
        </w:rPr>
      </w:pPr>
      <w:r>
        <w:rPr>
          <w:rStyle w:val="af2"/>
          <w:rFonts w:ascii="Times New Roman" w:hAnsi="Times New Roman"/>
        </w:rPr>
        <w:footnoteRef/>
      </w:r>
      <w:r>
        <w:rPr>
          <w:rFonts w:ascii="Times New Roman" w:hAnsi="Times New Roman"/>
        </w:rPr>
        <w:t xml:space="preserve"> В порядке и случаях, </w:t>
      </w:r>
      <w:proofErr w:type="gramStart"/>
      <w:r>
        <w:rPr>
          <w:rFonts w:ascii="Times New Roman" w:hAnsi="Times New Roman"/>
        </w:rPr>
        <w:t>установленных  постановлением</w:t>
      </w:r>
      <w:proofErr w:type="gramEnd"/>
      <w:r>
        <w:rPr>
          <w:rFonts w:ascii="Times New Roman" w:hAnsi="Times New Roman"/>
        </w:rPr>
        <w:t xml:space="preserve">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677BAB" w:rsidRDefault="00677BAB" w:rsidP="00677BAB">
      <w:pPr>
        <w:pStyle w:val="af0"/>
        <w:rPr>
          <w:rFonts w:eastAsia="Times New Roman"/>
          <w:lang w:eastAsia="ar-SA"/>
        </w:rPr>
      </w:pPr>
      <w:r>
        <w:rPr>
          <w:rStyle w:val="af2"/>
        </w:rPr>
        <w:footnoteRef/>
      </w:r>
      <w:r>
        <w:t xml:space="preserve"> Указывается «в том числе НДС», а также сумма НДС в рублях; в случаях, если в соответствии с законодательством Российской Федерации о налогах и сборах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3">
    <w:p w:rsidR="00677BAB" w:rsidRDefault="00677BAB" w:rsidP="00677BAB">
      <w:pPr>
        <w:pStyle w:val="af0"/>
      </w:pPr>
      <w:r>
        <w:rPr>
          <w:rStyle w:val="af2"/>
        </w:rPr>
        <w:footnoteRef/>
      </w:r>
      <w:r>
        <w:t xml:space="preserve"> 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 по месту нахождения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992740"/>
    <w:multiLevelType w:val="multilevel"/>
    <w:tmpl w:val="D582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100E39"/>
    <w:multiLevelType w:val="multilevel"/>
    <w:tmpl w:val="C3CC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67416D"/>
    <w:multiLevelType w:val="hybridMultilevel"/>
    <w:tmpl w:val="E3EC6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3030A6"/>
    <w:multiLevelType w:val="multilevel"/>
    <w:tmpl w:val="3DE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D62AB8"/>
    <w:multiLevelType w:val="multilevel"/>
    <w:tmpl w:val="0388F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362CCA"/>
    <w:multiLevelType w:val="multilevel"/>
    <w:tmpl w:val="CC0ECE08"/>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1"/>
  </w:num>
  <w:num w:numId="3">
    <w:abstractNumId w:val="8"/>
  </w:num>
  <w:num w:numId="4">
    <w:abstractNumId w:val="29"/>
  </w:num>
  <w:num w:numId="5">
    <w:abstractNumId w:val="24"/>
  </w:num>
  <w:num w:numId="6">
    <w:abstractNumId w:val="11"/>
  </w:num>
  <w:num w:numId="7">
    <w:abstractNumId w:val="10"/>
  </w:num>
  <w:num w:numId="8">
    <w:abstractNumId w:val="28"/>
  </w:num>
  <w:num w:numId="9">
    <w:abstractNumId w:val="26"/>
  </w:num>
  <w:num w:numId="10">
    <w:abstractNumId w:val="42"/>
  </w:num>
  <w:num w:numId="11">
    <w:abstractNumId w:val="40"/>
  </w:num>
  <w:num w:numId="12">
    <w:abstractNumId w:val="38"/>
  </w:num>
  <w:num w:numId="13">
    <w:abstractNumId w:val="18"/>
  </w:num>
  <w:num w:numId="14">
    <w:abstractNumId w:val="36"/>
  </w:num>
  <w:num w:numId="15">
    <w:abstractNumId w:val="7"/>
  </w:num>
  <w:num w:numId="16">
    <w:abstractNumId w:val="20"/>
  </w:num>
  <w:num w:numId="17">
    <w:abstractNumId w:val="31"/>
  </w:num>
  <w:num w:numId="18">
    <w:abstractNumId w:val="17"/>
  </w:num>
  <w:num w:numId="19">
    <w:abstractNumId w:val="33"/>
  </w:num>
  <w:num w:numId="20">
    <w:abstractNumId w:val="35"/>
  </w:num>
  <w:num w:numId="21">
    <w:abstractNumId w:val="25"/>
  </w:num>
  <w:num w:numId="22">
    <w:abstractNumId w:val="14"/>
  </w:num>
  <w:num w:numId="23">
    <w:abstractNumId w:val="13"/>
  </w:num>
  <w:num w:numId="24">
    <w:abstractNumId w:val="9"/>
  </w:num>
  <w:num w:numId="25">
    <w:abstractNumId w:val="16"/>
  </w:num>
  <w:num w:numId="26">
    <w:abstractNumId w:val="34"/>
  </w:num>
  <w:num w:numId="27">
    <w:abstractNumId w:val="41"/>
  </w:num>
  <w:num w:numId="28">
    <w:abstractNumId w:val="15"/>
  </w:num>
  <w:num w:numId="29">
    <w:abstractNumId w:val="19"/>
  </w:num>
  <w:num w:numId="30">
    <w:abstractNumId w:val="39"/>
  </w:num>
  <w:num w:numId="31">
    <w:abstractNumId w:val="43"/>
  </w:num>
  <w:num w:numId="32">
    <w:abstractNumId w:val="37"/>
  </w:num>
  <w:num w:numId="33">
    <w:abstractNumId w:val="12"/>
  </w:num>
  <w:num w:numId="34">
    <w:abstractNumId w:val="32"/>
  </w:num>
  <w:num w:numId="35">
    <w:abstractNumId w:val="30"/>
  </w:num>
  <w:num w:numId="36">
    <w:abstractNumId w:val="22"/>
  </w:num>
  <w:num w:numId="37">
    <w:abstractNumId w:val="44"/>
  </w:num>
  <w:num w:numId="38">
    <w:abstractNumId w:val="4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05157"/>
    <w:rsid w:val="000053F5"/>
    <w:rsid w:val="00010ED6"/>
    <w:rsid w:val="00011569"/>
    <w:rsid w:val="00012470"/>
    <w:rsid w:val="00013307"/>
    <w:rsid w:val="0002048E"/>
    <w:rsid w:val="000205A9"/>
    <w:rsid w:val="00020AD0"/>
    <w:rsid w:val="00021459"/>
    <w:rsid w:val="00022700"/>
    <w:rsid w:val="00022AA4"/>
    <w:rsid w:val="000256CA"/>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4F6F"/>
    <w:rsid w:val="00055DFE"/>
    <w:rsid w:val="000563D6"/>
    <w:rsid w:val="0005669F"/>
    <w:rsid w:val="00056AA3"/>
    <w:rsid w:val="0005771F"/>
    <w:rsid w:val="00062949"/>
    <w:rsid w:val="000635EF"/>
    <w:rsid w:val="00064E61"/>
    <w:rsid w:val="00071493"/>
    <w:rsid w:val="000714B0"/>
    <w:rsid w:val="000739D8"/>
    <w:rsid w:val="00073A29"/>
    <w:rsid w:val="0007499F"/>
    <w:rsid w:val="00077D6A"/>
    <w:rsid w:val="00080793"/>
    <w:rsid w:val="00082C02"/>
    <w:rsid w:val="000841B1"/>
    <w:rsid w:val="0008429F"/>
    <w:rsid w:val="00086809"/>
    <w:rsid w:val="00090324"/>
    <w:rsid w:val="000903CB"/>
    <w:rsid w:val="00091CE3"/>
    <w:rsid w:val="000A02A0"/>
    <w:rsid w:val="000A02FE"/>
    <w:rsid w:val="000A0316"/>
    <w:rsid w:val="000A0548"/>
    <w:rsid w:val="000A0B89"/>
    <w:rsid w:val="000A1A1F"/>
    <w:rsid w:val="000A1E30"/>
    <w:rsid w:val="000A29F3"/>
    <w:rsid w:val="000A31DB"/>
    <w:rsid w:val="000A38E0"/>
    <w:rsid w:val="000A3B19"/>
    <w:rsid w:val="000A46FC"/>
    <w:rsid w:val="000A5F7E"/>
    <w:rsid w:val="000A5F97"/>
    <w:rsid w:val="000B1318"/>
    <w:rsid w:val="000B1653"/>
    <w:rsid w:val="000B467F"/>
    <w:rsid w:val="000B62F6"/>
    <w:rsid w:val="000B6AEF"/>
    <w:rsid w:val="000B72AE"/>
    <w:rsid w:val="000B72B4"/>
    <w:rsid w:val="000B76FF"/>
    <w:rsid w:val="000C10A2"/>
    <w:rsid w:val="000C2C69"/>
    <w:rsid w:val="000C381F"/>
    <w:rsid w:val="000C41D0"/>
    <w:rsid w:val="000C7D23"/>
    <w:rsid w:val="000D09E9"/>
    <w:rsid w:val="000D10CE"/>
    <w:rsid w:val="000D21C3"/>
    <w:rsid w:val="000D2C61"/>
    <w:rsid w:val="000D3750"/>
    <w:rsid w:val="000D5F9E"/>
    <w:rsid w:val="000E0956"/>
    <w:rsid w:val="000E20B1"/>
    <w:rsid w:val="000E2A6E"/>
    <w:rsid w:val="000E32F3"/>
    <w:rsid w:val="000E44D6"/>
    <w:rsid w:val="000E46FA"/>
    <w:rsid w:val="000E6C95"/>
    <w:rsid w:val="000E746D"/>
    <w:rsid w:val="000E7E31"/>
    <w:rsid w:val="000F1281"/>
    <w:rsid w:val="000F40FA"/>
    <w:rsid w:val="000F7F07"/>
    <w:rsid w:val="0010347B"/>
    <w:rsid w:val="001072A8"/>
    <w:rsid w:val="00110009"/>
    <w:rsid w:val="00113D77"/>
    <w:rsid w:val="0011445D"/>
    <w:rsid w:val="00115392"/>
    <w:rsid w:val="00115471"/>
    <w:rsid w:val="00116B0F"/>
    <w:rsid w:val="00117811"/>
    <w:rsid w:val="00120600"/>
    <w:rsid w:val="001212C3"/>
    <w:rsid w:val="001216CB"/>
    <w:rsid w:val="001220CE"/>
    <w:rsid w:val="00122890"/>
    <w:rsid w:val="00122DE0"/>
    <w:rsid w:val="00123126"/>
    <w:rsid w:val="00124BC1"/>
    <w:rsid w:val="00125C8F"/>
    <w:rsid w:val="00126F79"/>
    <w:rsid w:val="00130837"/>
    <w:rsid w:val="001328BE"/>
    <w:rsid w:val="00132F49"/>
    <w:rsid w:val="001332EC"/>
    <w:rsid w:val="001342FD"/>
    <w:rsid w:val="001354D3"/>
    <w:rsid w:val="00137875"/>
    <w:rsid w:val="0014040D"/>
    <w:rsid w:val="00140B9B"/>
    <w:rsid w:val="00140D55"/>
    <w:rsid w:val="001417B7"/>
    <w:rsid w:val="00141916"/>
    <w:rsid w:val="00142364"/>
    <w:rsid w:val="00142441"/>
    <w:rsid w:val="0014248E"/>
    <w:rsid w:val="00142C17"/>
    <w:rsid w:val="00143040"/>
    <w:rsid w:val="001439B8"/>
    <w:rsid w:val="00145694"/>
    <w:rsid w:val="00145C78"/>
    <w:rsid w:val="00147CDD"/>
    <w:rsid w:val="0015074A"/>
    <w:rsid w:val="001543A6"/>
    <w:rsid w:val="00155242"/>
    <w:rsid w:val="00156859"/>
    <w:rsid w:val="001575B1"/>
    <w:rsid w:val="00157C4E"/>
    <w:rsid w:val="00161F82"/>
    <w:rsid w:val="001637A8"/>
    <w:rsid w:val="00164536"/>
    <w:rsid w:val="00165309"/>
    <w:rsid w:val="00165BC2"/>
    <w:rsid w:val="001670BD"/>
    <w:rsid w:val="00171D94"/>
    <w:rsid w:val="0017541E"/>
    <w:rsid w:val="00176A93"/>
    <w:rsid w:val="00177526"/>
    <w:rsid w:val="00180299"/>
    <w:rsid w:val="00180845"/>
    <w:rsid w:val="00181CAC"/>
    <w:rsid w:val="00182998"/>
    <w:rsid w:val="00182E29"/>
    <w:rsid w:val="00183916"/>
    <w:rsid w:val="00190948"/>
    <w:rsid w:val="00191901"/>
    <w:rsid w:val="00191BA0"/>
    <w:rsid w:val="00192982"/>
    <w:rsid w:val="0019344A"/>
    <w:rsid w:val="001943E6"/>
    <w:rsid w:val="001945F7"/>
    <w:rsid w:val="00194C5F"/>
    <w:rsid w:val="00197A09"/>
    <w:rsid w:val="001A0AD3"/>
    <w:rsid w:val="001A177F"/>
    <w:rsid w:val="001A6016"/>
    <w:rsid w:val="001B11F6"/>
    <w:rsid w:val="001B1A2E"/>
    <w:rsid w:val="001B3286"/>
    <w:rsid w:val="001B3318"/>
    <w:rsid w:val="001B494C"/>
    <w:rsid w:val="001C0AD4"/>
    <w:rsid w:val="001C3E84"/>
    <w:rsid w:val="001C45EB"/>
    <w:rsid w:val="001D15CD"/>
    <w:rsid w:val="001D1B36"/>
    <w:rsid w:val="001D1E72"/>
    <w:rsid w:val="001D2539"/>
    <w:rsid w:val="001D2A37"/>
    <w:rsid w:val="001D495D"/>
    <w:rsid w:val="001D49E9"/>
    <w:rsid w:val="001E1FDE"/>
    <w:rsid w:val="001E2E65"/>
    <w:rsid w:val="001E343D"/>
    <w:rsid w:val="001E5663"/>
    <w:rsid w:val="001F05DB"/>
    <w:rsid w:val="001F1003"/>
    <w:rsid w:val="001F4054"/>
    <w:rsid w:val="001F5278"/>
    <w:rsid w:val="001F5397"/>
    <w:rsid w:val="001F60CD"/>
    <w:rsid w:val="001F73FC"/>
    <w:rsid w:val="002011E6"/>
    <w:rsid w:val="00201355"/>
    <w:rsid w:val="0020178A"/>
    <w:rsid w:val="002041C3"/>
    <w:rsid w:val="0020539A"/>
    <w:rsid w:val="00214DA9"/>
    <w:rsid w:val="002166C8"/>
    <w:rsid w:val="00221923"/>
    <w:rsid w:val="00221DD2"/>
    <w:rsid w:val="002258B0"/>
    <w:rsid w:val="00225F0B"/>
    <w:rsid w:val="00226683"/>
    <w:rsid w:val="00227FF5"/>
    <w:rsid w:val="002358BC"/>
    <w:rsid w:val="00236D15"/>
    <w:rsid w:val="00237EDB"/>
    <w:rsid w:val="00240AB1"/>
    <w:rsid w:val="00242EAF"/>
    <w:rsid w:val="00245A22"/>
    <w:rsid w:val="00245B23"/>
    <w:rsid w:val="002464E1"/>
    <w:rsid w:val="00246F33"/>
    <w:rsid w:val="00252F20"/>
    <w:rsid w:val="00254B94"/>
    <w:rsid w:val="00254D0E"/>
    <w:rsid w:val="002601E9"/>
    <w:rsid w:val="002606FF"/>
    <w:rsid w:val="002609B8"/>
    <w:rsid w:val="00264B62"/>
    <w:rsid w:val="00265EEF"/>
    <w:rsid w:val="00267D87"/>
    <w:rsid w:val="0027269F"/>
    <w:rsid w:val="00274179"/>
    <w:rsid w:val="00275098"/>
    <w:rsid w:val="002766E3"/>
    <w:rsid w:val="0027676B"/>
    <w:rsid w:val="002771D1"/>
    <w:rsid w:val="00280B47"/>
    <w:rsid w:val="0028159C"/>
    <w:rsid w:val="00281606"/>
    <w:rsid w:val="00282068"/>
    <w:rsid w:val="002836D1"/>
    <w:rsid w:val="00284752"/>
    <w:rsid w:val="002857B9"/>
    <w:rsid w:val="002864F7"/>
    <w:rsid w:val="0028767C"/>
    <w:rsid w:val="00290112"/>
    <w:rsid w:val="002910F9"/>
    <w:rsid w:val="00291B22"/>
    <w:rsid w:val="0029271B"/>
    <w:rsid w:val="00293500"/>
    <w:rsid w:val="00293699"/>
    <w:rsid w:val="00293A5D"/>
    <w:rsid w:val="002A24D7"/>
    <w:rsid w:val="002A335D"/>
    <w:rsid w:val="002A492A"/>
    <w:rsid w:val="002A66FF"/>
    <w:rsid w:val="002B0D33"/>
    <w:rsid w:val="002B1515"/>
    <w:rsid w:val="002B164E"/>
    <w:rsid w:val="002B18D0"/>
    <w:rsid w:val="002B337D"/>
    <w:rsid w:val="002B386F"/>
    <w:rsid w:val="002B4BBC"/>
    <w:rsid w:val="002B4D5F"/>
    <w:rsid w:val="002B66D7"/>
    <w:rsid w:val="002B6EE6"/>
    <w:rsid w:val="002C10A3"/>
    <w:rsid w:val="002C12B8"/>
    <w:rsid w:val="002C1FB9"/>
    <w:rsid w:val="002C4C81"/>
    <w:rsid w:val="002C54CC"/>
    <w:rsid w:val="002C678D"/>
    <w:rsid w:val="002C69A2"/>
    <w:rsid w:val="002C6ECF"/>
    <w:rsid w:val="002D069B"/>
    <w:rsid w:val="002D0A18"/>
    <w:rsid w:val="002D2A26"/>
    <w:rsid w:val="002D3947"/>
    <w:rsid w:val="002D41FA"/>
    <w:rsid w:val="002D4D32"/>
    <w:rsid w:val="002D64D9"/>
    <w:rsid w:val="002D65DE"/>
    <w:rsid w:val="002D7E5F"/>
    <w:rsid w:val="002E1F2C"/>
    <w:rsid w:val="002E2E6C"/>
    <w:rsid w:val="002E3634"/>
    <w:rsid w:val="002E5CF7"/>
    <w:rsid w:val="002E7BF5"/>
    <w:rsid w:val="002F04AE"/>
    <w:rsid w:val="002F4BE6"/>
    <w:rsid w:val="002F4EEC"/>
    <w:rsid w:val="002F6147"/>
    <w:rsid w:val="003008DC"/>
    <w:rsid w:val="0030103A"/>
    <w:rsid w:val="003046F3"/>
    <w:rsid w:val="00304F32"/>
    <w:rsid w:val="00306B38"/>
    <w:rsid w:val="00306F47"/>
    <w:rsid w:val="00307D2E"/>
    <w:rsid w:val="0031372B"/>
    <w:rsid w:val="00314B90"/>
    <w:rsid w:val="00317695"/>
    <w:rsid w:val="00320C57"/>
    <w:rsid w:val="00322B74"/>
    <w:rsid w:val="00323222"/>
    <w:rsid w:val="0032352B"/>
    <w:rsid w:val="00323B4E"/>
    <w:rsid w:val="003241B6"/>
    <w:rsid w:val="00325CAF"/>
    <w:rsid w:val="00326582"/>
    <w:rsid w:val="003265D2"/>
    <w:rsid w:val="00326CD7"/>
    <w:rsid w:val="00326EEF"/>
    <w:rsid w:val="00327CCF"/>
    <w:rsid w:val="0033217F"/>
    <w:rsid w:val="00332CBC"/>
    <w:rsid w:val="00332FFF"/>
    <w:rsid w:val="003361B7"/>
    <w:rsid w:val="003362AE"/>
    <w:rsid w:val="00337C0C"/>
    <w:rsid w:val="00344A52"/>
    <w:rsid w:val="00344FA6"/>
    <w:rsid w:val="00350CC5"/>
    <w:rsid w:val="003510B3"/>
    <w:rsid w:val="00355306"/>
    <w:rsid w:val="0035558A"/>
    <w:rsid w:val="00357398"/>
    <w:rsid w:val="003577FC"/>
    <w:rsid w:val="003607F4"/>
    <w:rsid w:val="00363D25"/>
    <w:rsid w:val="00363F52"/>
    <w:rsid w:val="00364E6B"/>
    <w:rsid w:val="003664B3"/>
    <w:rsid w:val="00366CE7"/>
    <w:rsid w:val="0037063F"/>
    <w:rsid w:val="00371B62"/>
    <w:rsid w:val="0037330E"/>
    <w:rsid w:val="00373530"/>
    <w:rsid w:val="003741FE"/>
    <w:rsid w:val="00374499"/>
    <w:rsid w:val="003747CC"/>
    <w:rsid w:val="00377FC3"/>
    <w:rsid w:val="003844E3"/>
    <w:rsid w:val="0038493A"/>
    <w:rsid w:val="00384CCE"/>
    <w:rsid w:val="003853A7"/>
    <w:rsid w:val="00385969"/>
    <w:rsid w:val="0039353A"/>
    <w:rsid w:val="00395687"/>
    <w:rsid w:val="00397A52"/>
    <w:rsid w:val="003A0585"/>
    <w:rsid w:val="003A2620"/>
    <w:rsid w:val="003A2F93"/>
    <w:rsid w:val="003A3AC7"/>
    <w:rsid w:val="003A3D53"/>
    <w:rsid w:val="003A4A4B"/>
    <w:rsid w:val="003B328A"/>
    <w:rsid w:val="003B4F10"/>
    <w:rsid w:val="003B65B2"/>
    <w:rsid w:val="003C2E4D"/>
    <w:rsid w:val="003C74D9"/>
    <w:rsid w:val="003C7986"/>
    <w:rsid w:val="003C79C6"/>
    <w:rsid w:val="003D412C"/>
    <w:rsid w:val="003D504C"/>
    <w:rsid w:val="003D7031"/>
    <w:rsid w:val="003D768A"/>
    <w:rsid w:val="003E24F4"/>
    <w:rsid w:val="003E4D6B"/>
    <w:rsid w:val="003E5275"/>
    <w:rsid w:val="003E5B9A"/>
    <w:rsid w:val="003E5E18"/>
    <w:rsid w:val="003E7A71"/>
    <w:rsid w:val="003F0C0D"/>
    <w:rsid w:val="003F29B8"/>
    <w:rsid w:val="003F369C"/>
    <w:rsid w:val="003F490B"/>
    <w:rsid w:val="003F4FB8"/>
    <w:rsid w:val="003F5523"/>
    <w:rsid w:val="003F5700"/>
    <w:rsid w:val="003F74FF"/>
    <w:rsid w:val="003F77F9"/>
    <w:rsid w:val="00402A68"/>
    <w:rsid w:val="00403655"/>
    <w:rsid w:val="004037F2"/>
    <w:rsid w:val="00403852"/>
    <w:rsid w:val="00405050"/>
    <w:rsid w:val="00406CD3"/>
    <w:rsid w:val="00410F91"/>
    <w:rsid w:val="00413643"/>
    <w:rsid w:val="004136B4"/>
    <w:rsid w:val="00417DC2"/>
    <w:rsid w:val="004204AA"/>
    <w:rsid w:val="004238EF"/>
    <w:rsid w:val="004239A7"/>
    <w:rsid w:val="00423DA5"/>
    <w:rsid w:val="004255A3"/>
    <w:rsid w:val="00431FBB"/>
    <w:rsid w:val="00433CB2"/>
    <w:rsid w:val="00441CFF"/>
    <w:rsid w:val="00442B3E"/>
    <w:rsid w:val="00445154"/>
    <w:rsid w:val="00450B30"/>
    <w:rsid w:val="004517CE"/>
    <w:rsid w:val="00451A31"/>
    <w:rsid w:val="004605AC"/>
    <w:rsid w:val="00463EDD"/>
    <w:rsid w:val="00464479"/>
    <w:rsid w:val="0046577C"/>
    <w:rsid w:val="00466731"/>
    <w:rsid w:val="0046777E"/>
    <w:rsid w:val="004715C7"/>
    <w:rsid w:val="00473DC4"/>
    <w:rsid w:val="004740F7"/>
    <w:rsid w:val="00475F95"/>
    <w:rsid w:val="00476389"/>
    <w:rsid w:val="00476AEB"/>
    <w:rsid w:val="00481181"/>
    <w:rsid w:val="00481C5D"/>
    <w:rsid w:val="004866E6"/>
    <w:rsid w:val="00486D20"/>
    <w:rsid w:val="0049152D"/>
    <w:rsid w:val="0049218E"/>
    <w:rsid w:val="004950A1"/>
    <w:rsid w:val="004971A9"/>
    <w:rsid w:val="00497B9B"/>
    <w:rsid w:val="004A29B7"/>
    <w:rsid w:val="004A310F"/>
    <w:rsid w:val="004A4360"/>
    <w:rsid w:val="004A4BB1"/>
    <w:rsid w:val="004A57CE"/>
    <w:rsid w:val="004A622E"/>
    <w:rsid w:val="004B62E4"/>
    <w:rsid w:val="004B62F3"/>
    <w:rsid w:val="004C0E7E"/>
    <w:rsid w:val="004C2056"/>
    <w:rsid w:val="004C20E3"/>
    <w:rsid w:val="004C22A4"/>
    <w:rsid w:val="004C7B45"/>
    <w:rsid w:val="004C7B84"/>
    <w:rsid w:val="004D0ABA"/>
    <w:rsid w:val="004D0C4B"/>
    <w:rsid w:val="004D2F86"/>
    <w:rsid w:val="004D6185"/>
    <w:rsid w:val="004E018C"/>
    <w:rsid w:val="004E0363"/>
    <w:rsid w:val="004E28C4"/>
    <w:rsid w:val="004E6AD2"/>
    <w:rsid w:val="004E706D"/>
    <w:rsid w:val="004E7407"/>
    <w:rsid w:val="004E7E21"/>
    <w:rsid w:val="004F48C6"/>
    <w:rsid w:val="004F56E6"/>
    <w:rsid w:val="004F613F"/>
    <w:rsid w:val="004F7CEF"/>
    <w:rsid w:val="00501EF2"/>
    <w:rsid w:val="005026F7"/>
    <w:rsid w:val="0050392F"/>
    <w:rsid w:val="005047C3"/>
    <w:rsid w:val="00505E4F"/>
    <w:rsid w:val="0050677A"/>
    <w:rsid w:val="00506AA9"/>
    <w:rsid w:val="00510E81"/>
    <w:rsid w:val="005131B1"/>
    <w:rsid w:val="00513266"/>
    <w:rsid w:val="005152A6"/>
    <w:rsid w:val="0051709E"/>
    <w:rsid w:val="00517319"/>
    <w:rsid w:val="00517F37"/>
    <w:rsid w:val="00520E70"/>
    <w:rsid w:val="0052284A"/>
    <w:rsid w:val="00522BF3"/>
    <w:rsid w:val="00523372"/>
    <w:rsid w:val="0052456C"/>
    <w:rsid w:val="0052525C"/>
    <w:rsid w:val="00527B15"/>
    <w:rsid w:val="00527B85"/>
    <w:rsid w:val="005339A2"/>
    <w:rsid w:val="0053515B"/>
    <w:rsid w:val="0053695C"/>
    <w:rsid w:val="00537AD6"/>
    <w:rsid w:val="00540834"/>
    <w:rsid w:val="00542D8D"/>
    <w:rsid w:val="00550FCB"/>
    <w:rsid w:val="00553DD5"/>
    <w:rsid w:val="00553EAF"/>
    <w:rsid w:val="00556390"/>
    <w:rsid w:val="00556A9E"/>
    <w:rsid w:val="005605E6"/>
    <w:rsid w:val="00562E31"/>
    <w:rsid w:val="00566120"/>
    <w:rsid w:val="00572247"/>
    <w:rsid w:val="00572ECD"/>
    <w:rsid w:val="00574D0D"/>
    <w:rsid w:val="00576584"/>
    <w:rsid w:val="0057786D"/>
    <w:rsid w:val="005778F6"/>
    <w:rsid w:val="00581497"/>
    <w:rsid w:val="00581607"/>
    <w:rsid w:val="005828D9"/>
    <w:rsid w:val="005842AF"/>
    <w:rsid w:val="00584E53"/>
    <w:rsid w:val="0058545F"/>
    <w:rsid w:val="00585896"/>
    <w:rsid w:val="005862A1"/>
    <w:rsid w:val="00587048"/>
    <w:rsid w:val="0059063E"/>
    <w:rsid w:val="00590796"/>
    <w:rsid w:val="00590BCC"/>
    <w:rsid w:val="00592D4E"/>
    <w:rsid w:val="005932C3"/>
    <w:rsid w:val="00594147"/>
    <w:rsid w:val="00594E4B"/>
    <w:rsid w:val="00595D98"/>
    <w:rsid w:val="00596C7F"/>
    <w:rsid w:val="005A000B"/>
    <w:rsid w:val="005A357E"/>
    <w:rsid w:val="005A51B7"/>
    <w:rsid w:val="005A5CAA"/>
    <w:rsid w:val="005B0AE2"/>
    <w:rsid w:val="005B57DC"/>
    <w:rsid w:val="005B74F3"/>
    <w:rsid w:val="005C213E"/>
    <w:rsid w:val="005C2362"/>
    <w:rsid w:val="005C383D"/>
    <w:rsid w:val="005D099E"/>
    <w:rsid w:val="005D2F09"/>
    <w:rsid w:val="005D7CCB"/>
    <w:rsid w:val="005E1A43"/>
    <w:rsid w:val="005E3011"/>
    <w:rsid w:val="005E4B06"/>
    <w:rsid w:val="005E4E81"/>
    <w:rsid w:val="005E7093"/>
    <w:rsid w:val="005F23C3"/>
    <w:rsid w:val="005F312B"/>
    <w:rsid w:val="005F32CD"/>
    <w:rsid w:val="005F3643"/>
    <w:rsid w:val="005F50F2"/>
    <w:rsid w:val="005F7055"/>
    <w:rsid w:val="006034DB"/>
    <w:rsid w:val="00606C6B"/>
    <w:rsid w:val="006072B7"/>
    <w:rsid w:val="00607FFA"/>
    <w:rsid w:val="006104D2"/>
    <w:rsid w:val="006106BC"/>
    <w:rsid w:val="00611EB6"/>
    <w:rsid w:val="00611FFD"/>
    <w:rsid w:val="006120D1"/>
    <w:rsid w:val="00612C61"/>
    <w:rsid w:val="00615928"/>
    <w:rsid w:val="00616C1B"/>
    <w:rsid w:val="00617CEB"/>
    <w:rsid w:val="00620441"/>
    <w:rsid w:val="00621E64"/>
    <w:rsid w:val="00622E29"/>
    <w:rsid w:val="00626114"/>
    <w:rsid w:val="0062627A"/>
    <w:rsid w:val="00626D4B"/>
    <w:rsid w:val="00627450"/>
    <w:rsid w:val="00627E41"/>
    <w:rsid w:val="00631E14"/>
    <w:rsid w:val="00632FC0"/>
    <w:rsid w:val="0063314A"/>
    <w:rsid w:val="006338FE"/>
    <w:rsid w:val="00633CE0"/>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66EC7"/>
    <w:rsid w:val="0067205C"/>
    <w:rsid w:val="00673C9A"/>
    <w:rsid w:val="0067625C"/>
    <w:rsid w:val="00677BAB"/>
    <w:rsid w:val="00680171"/>
    <w:rsid w:val="006801DC"/>
    <w:rsid w:val="006818F6"/>
    <w:rsid w:val="00681915"/>
    <w:rsid w:val="00687E40"/>
    <w:rsid w:val="00694E2A"/>
    <w:rsid w:val="00694FC2"/>
    <w:rsid w:val="00695464"/>
    <w:rsid w:val="00695488"/>
    <w:rsid w:val="0069577D"/>
    <w:rsid w:val="00695A4F"/>
    <w:rsid w:val="00697B02"/>
    <w:rsid w:val="006A0B22"/>
    <w:rsid w:val="006A1001"/>
    <w:rsid w:val="006A1DE9"/>
    <w:rsid w:val="006A348E"/>
    <w:rsid w:val="006A464A"/>
    <w:rsid w:val="006A49B6"/>
    <w:rsid w:val="006A653E"/>
    <w:rsid w:val="006B357C"/>
    <w:rsid w:val="006B3757"/>
    <w:rsid w:val="006B52F7"/>
    <w:rsid w:val="006B5468"/>
    <w:rsid w:val="006B589C"/>
    <w:rsid w:val="006B6A3F"/>
    <w:rsid w:val="006B7F74"/>
    <w:rsid w:val="006C06D2"/>
    <w:rsid w:val="006C2A85"/>
    <w:rsid w:val="006C30D6"/>
    <w:rsid w:val="006C5637"/>
    <w:rsid w:val="006C63DC"/>
    <w:rsid w:val="006D4A34"/>
    <w:rsid w:val="006D4B1C"/>
    <w:rsid w:val="006D5A5D"/>
    <w:rsid w:val="006D729B"/>
    <w:rsid w:val="006E0DBB"/>
    <w:rsid w:val="006E2FC4"/>
    <w:rsid w:val="006E37C9"/>
    <w:rsid w:val="006E3DCF"/>
    <w:rsid w:val="006E4867"/>
    <w:rsid w:val="006E4FC7"/>
    <w:rsid w:val="006E6597"/>
    <w:rsid w:val="006E7B61"/>
    <w:rsid w:val="006E7F20"/>
    <w:rsid w:val="006F0B03"/>
    <w:rsid w:val="006F1070"/>
    <w:rsid w:val="006F293B"/>
    <w:rsid w:val="006F34ED"/>
    <w:rsid w:val="006F5738"/>
    <w:rsid w:val="006F5BB7"/>
    <w:rsid w:val="006F70E7"/>
    <w:rsid w:val="00702850"/>
    <w:rsid w:val="00706DB3"/>
    <w:rsid w:val="00711103"/>
    <w:rsid w:val="00711430"/>
    <w:rsid w:val="00712AE7"/>
    <w:rsid w:val="00714B36"/>
    <w:rsid w:val="00714C1B"/>
    <w:rsid w:val="00715329"/>
    <w:rsid w:val="00715F82"/>
    <w:rsid w:val="00717ACC"/>
    <w:rsid w:val="00722759"/>
    <w:rsid w:val="007238D7"/>
    <w:rsid w:val="00723A62"/>
    <w:rsid w:val="00724074"/>
    <w:rsid w:val="00724BDA"/>
    <w:rsid w:val="00727B09"/>
    <w:rsid w:val="00730D67"/>
    <w:rsid w:val="00731BEA"/>
    <w:rsid w:val="00731C1D"/>
    <w:rsid w:val="007323A6"/>
    <w:rsid w:val="00732D90"/>
    <w:rsid w:val="00733DC4"/>
    <w:rsid w:val="00734910"/>
    <w:rsid w:val="00734D1E"/>
    <w:rsid w:val="00734F30"/>
    <w:rsid w:val="0073758B"/>
    <w:rsid w:val="00737856"/>
    <w:rsid w:val="00743054"/>
    <w:rsid w:val="0074472C"/>
    <w:rsid w:val="00745FC1"/>
    <w:rsid w:val="00751BA9"/>
    <w:rsid w:val="00752ED3"/>
    <w:rsid w:val="0075496E"/>
    <w:rsid w:val="00761B46"/>
    <w:rsid w:val="00764426"/>
    <w:rsid w:val="00764F46"/>
    <w:rsid w:val="007656CE"/>
    <w:rsid w:val="00772065"/>
    <w:rsid w:val="00774B10"/>
    <w:rsid w:val="00776A6C"/>
    <w:rsid w:val="00781443"/>
    <w:rsid w:val="007814B8"/>
    <w:rsid w:val="00781806"/>
    <w:rsid w:val="00782E1A"/>
    <w:rsid w:val="007831D6"/>
    <w:rsid w:val="007837B0"/>
    <w:rsid w:val="00783850"/>
    <w:rsid w:val="007876F9"/>
    <w:rsid w:val="00790FD3"/>
    <w:rsid w:val="00791889"/>
    <w:rsid w:val="007927B7"/>
    <w:rsid w:val="00793CCD"/>
    <w:rsid w:val="00794290"/>
    <w:rsid w:val="00796964"/>
    <w:rsid w:val="007A0401"/>
    <w:rsid w:val="007A08C9"/>
    <w:rsid w:val="007A1BE8"/>
    <w:rsid w:val="007A54BC"/>
    <w:rsid w:val="007A5BB6"/>
    <w:rsid w:val="007A5E8A"/>
    <w:rsid w:val="007A610F"/>
    <w:rsid w:val="007B4405"/>
    <w:rsid w:val="007B46CD"/>
    <w:rsid w:val="007B6178"/>
    <w:rsid w:val="007B6705"/>
    <w:rsid w:val="007C1CD3"/>
    <w:rsid w:val="007C2B39"/>
    <w:rsid w:val="007C3504"/>
    <w:rsid w:val="007C3A19"/>
    <w:rsid w:val="007C4A58"/>
    <w:rsid w:val="007C5B7B"/>
    <w:rsid w:val="007C65B1"/>
    <w:rsid w:val="007C7A58"/>
    <w:rsid w:val="007D0364"/>
    <w:rsid w:val="007D0505"/>
    <w:rsid w:val="007D4536"/>
    <w:rsid w:val="007D703F"/>
    <w:rsid w:val="007E0721"/>
    <w:rsid w:val="007E249D"/>
    <w:rsid w:val="007E2638"/>
    <w:rsid w:val="007E38B9"/>
    <w:rsid w:val="007E3924"/>
    <w:rsid w:val="007E3AA3"/>
    <w:rsid w:val="007E597C"/>
    <w:rsid w:val="007E59A4"/>
    <w:rsid w:val="007E69E3"/>
    <w:rsid w:val="007F08E4"/>
    <w:rsid w:val="007F0B56"/>
    <w:rsid w:val="007F0D4D"/>
    <w:rsid w:val="007F1F26"/>
    <w:rsid w:val="007F4C0D"/>
    <w:rsid w:val="007F4FC3"/>
    <w:rsid w:val="007F5BAA"/>
    <w:rsid w:val="007F6039"/>
    <w:rsid w:val="007F6FFA"/>
    <w:rsid w:val="007F76A6"/>
    <w:rsid w:val="00800A30"/>
    <w:rsid w:val="00800CA6"/>
    <w:rsid w:val="0080379A"/>
    <w:rsid w:val="00803F24"/>
    <w:rsid w:val="00803F66"/>
    <w:rsid w:val="00806007"/>
    <w:rsid w:val="00810133"/>
    <w:rsid w:val="00811E2F"/>
    <w:rsid w:val="00814A2A"/>
    <w:rsid w:val="00817AEF"/>
    <w:rsid w:val="008230C7"/>
    <w:rsid w:val="008251DD"/>
    <w:rsid w:val="00826FB0"/>
    <w:rsid w:val="00827502"/>
    <w:rsid w:val="0082795D"/>
    <w:rsid w:val="00831699"/>
    <w:rsid w:val="00842007"/>
    <w:rsid w:val="008517D0"/>
    <w:rsid w:val="00855AE2"/>
    <w:rsid w:val="00860866"/>
    <w:rsid w:val="00860A02"/>
    <w:rsid w:val="00860C2B"/>
    <w:rsid w:val="0086107F"/>
    <w:rsid w:val="00862449"/>
    <w:rsid w:val="008628D0"/>
    <w:rsid w:val="00863068"/>
    <w:rsid w:val="008634C7"/>
    <w:rsid w:val="0086591E"/>
    <w:rsid w:val="00866DC6"/>
    <w:rsid w:val="008737AD"/>
    <w:rsid w:val="00875D64"/>
    <w:rsid w:val="008773BD"/>
    <w:rsid w:val="00877743"/>
    <w:rsid w:val="00881AD8"/>
    <w:rsid w:val="00881B73"/>
    <w:rsid w:val="00881B97"/>
    <w:rsid w:val="00881E2F"/>
    <w:rsid w:val="00882F05"/>
    <w:rsid w:val="00883F1C"/>
    <w:rsid w:val="00885318"/>
    <w:rsid w:val="00886171"/>
    <w:rsid w:val="008871F4"/>
    <w:rsid w:val="0088787E"/>
    <w:rsid w:val="008905F3"/>
    <w:rsid w:val="00892535"/>
    <w:rsid w:val="00892D38"/>
    <w:rsid w:val="00893EF0"/>
    <w:rsid w:val="00894056"/>
    <w:rsid w:val="0089759D"/>
    <w:rsid w:val="008A0DE0"/>
    <w:rsid w:val="008A6B2E"/>
    <w:rsid w:val="008A75DD"/>
    <w:rsid w:val="008A75FB"/>
    <w:rsid w:val="008A7EBF"/>
    <w:rsid w:val="008B0EFB"/>
    <w:rsid w:val="008B16ED"/>
    <w:rsid w:val="008B39D4"/>
    <w:rsid w:val="008B4F8C"/>
    <w:rsid w:val="008B5504"/>
    <w:rsid w:val="008B7F1B"/>
    <w:rsid w:val="008C252D"/>
    <w:rsid w:val="008C47A5"/>
    <w:rsid w:val="008C5305"/>
    <w:rsid w:val="008C5370"/>
    <w:rsid w:val="008C6C2B"/>
    <w:rsid w:val="008D063F"/>
    <w:rsid w:val="008D0C3C"/>
    <w:rsid w:val="008D10F7"/>
    <w:rsid w:val="008D270B"/>
    <w:rsid w:val="008E1B7A"/>
    <w:rsid w:val="008E39E1"/>
    <w:rsid w:val="008E50B0"/>
    <w:rsid w:val="008E53E1"/>
    <w:rsid w:val="008E5B6B"/>
    <w:rsid w:val="008F1E49"/>
    <w:rsid w:val="008F4CEF"/>
    <w:rsid w:val="008F6073"/>
    <w:rsid w:val="008F637A"/>
    <w:rsid w:val="008F694A"/>
    <w:rsid w:val="008F77D7"/>
    <w:rsid w:val="008F7C87"/>
    <w:rsid w:val="008F7D24"/>
    <w:rsid w:val="00901341"/>
    <w:rsid w:val="00902BCF"/>
    <w:rsid w:val="00902F12"/>
    <w:rsid w:val="00903512"/>
    <w:rsid w:val="00906261"/>
    <w:rsid w:val="00906A50"/>
    <w:rsid w:val="00911907"/>
    <w:rsid w:val="00912AE0"/>
    <w:rsid w:val="00912BF1"/>
    <w:rsid w:val="009142EC"/>
    <w:rsid w:val="00917748"/>
    <w:rsid w:val="009200A4"/>
    <w:rsid w:val="00921BD3"/>
    <w:rsid w:val="00925DF8"/>
    <w:rsid w:val="0092639B"/>
    <w:rsid w:val="009315A0"/>
    <w:rsid w:val="00932431"/>
    <w:rsid w:val="00932B0E"/>
    <w:rsid w:val="00933910"/>
    <w:rsid w:val="00933C3D"/>
    <w:rsid w:val="00937A47"/>
    <w:rsid w:val="0094212B"/>
    <w:rsid w:val="00942A42"/>
    <w:rsid w:val="00943E7D"/>
    <w:rsid w:val="00945674"/>
    <w:rsid w:val="009456C7"/>
    <w:rsid w:val="00945729"/>
    <w:rsid w:val="0095081A"/>
    <w:rsid w:val="00950EA7"/>
    <w:rsid w:val="009525B3"/>
    <w:rsid w:val="00952B4A"/>
    <w:rsid w:val="00953B84"/>
    <w:rsid w:val="0095485D"/>
    <w:rsid w:val="00954C5C"/>
    <w:rsid w:val="009619B2"/>
    <w:rsid w:val="00962E48"/>
    <w:rsid w:val="00964020"/>
    <w:rsid w:val="0096418D"/>
    <w:rsid w:val="009661D1"/>
    <w:rsid w:val="00966378"/>
    <w:rsid w:val="009712A1"/>
    <w:rsid w:val="00972ABE"/>
    <w:rsid w:val="0097363D"/>
    <w:rsid w:val="00973A83"/>
    <w:rsid w:val="0097475E"/>
    <w:rsid w:val="00974FC6"/>
    <w:rsid w:val="00975E9C"/>
    <w:rsid w:val="00976655"/>
    <w:rsid w:val="00976A78"/>
    <w:rsid w:val="009803EB"/>
    <w:rsid w:val="00980DE6"/>
    <w:rsid w:val="00981D5E"/>
    <w:rsid w:val="00981D63"/>
    <w:rsid w:val="00986A21"/>
    <w:rsid w:val="00986AD8"/>
    <w:rsid w:val="009939FA"/>
    <w:rsid w:val="0099442A"/>
    <w:rsid w:val="0099463E"/>
    <w:rsid w:val="0099500A"/>
    <w:rsid w:val="009973A9"/>
    <w:rsid w:val="0099798E"/>
    <w:rsid w:val="009A0099"/>
    <w:rsid w:val="009A15B7"/>
    <w:rsid w:val="009A1D62"/>
    <w:rsid w:val="009A29F2"/>
    <w:rsid w:val="009A2F67"/>
    <w:rsid w:val="009A4071"/>
    <w:rsid w:val="009A6D0B"/>
    <w:rsid w:val="009A7453"/>
    <w:rsid w:val="009B2E85"/>
    <w:rsid w:val="009B3EA8"/>
    <w:rsid w:val="009B680E"/>
    <w:rsid w:val="009C0621"/>
    <w:rsid w:val="009C0E3F"/>
    <w:rsid w:val="009C13B3"/>
    <w:rsid w:val="009C2EEC"/>
    <w:rsid w:val="009C4F83"/>
    <w:rsid w:val="009C65F7"/>
    <w:rsid w:val="009C68DE"/>
    <w:rsid w:val="009D1936"/>
    <w:rsid w:val="009D22DF"/>
    <w:rsid w:val="009D32C0"/>
    <w:rsid w:val="009D409F"/>
    <w:rsid w:val="009D6C75"/>
    <w:rsid w:val="009E3D32"/>
    <w:rsid w:val="009E47F9"/>
    <w:rsid w:val="009E4CE1"/>
    <w:rsid w:val="009E5444"/>
    <w:rsid w:val="009E66BF"/>
    <w:rsid w:val="009E6CAC"/>
    <w:rsid w:val="009F016B"/>
    <w:rsid w:val="009F0C77"/>
    <w:rsid w:val="009F34D9"/>
    <w:rsid w:val="009F7362"/>
    <w:rsid w:val="00A00F2C"/>
    <w:rsid w:val="00A013A3"/>
    <w:rsid w:val="00A05457"/>
    <w:rsid w:val="00A05787"/>
    <w:rsid w:val="00A060A3"/>
    <w:rsid w:val="00A07278"/>
    <w:rsid w:val="00A102B2"/>
    <w:rsid w:val="00A13358"/>
    <w:rsid w:val="00A13A59"/>
    <w:rsid w:val="00A13D14"/>
    <w:rsid w:val="00A15BC9"/>
    <w:rsid w:val="00A16DE9"/>
    <w:rsid w:val="00A17AE6"/>
    <w:rsid w:val="00A20429"/>
    <w:rsid w:val="00A211AA"/>
    <w:rsid w:val="00A26F7C"/>
    <w:rsid w:val="00A30680"/>
    <w:rsid w:val="00A310C5"/>
    <w:rsid w:val="00A3180C"/>
    <w:rsid w:val="00A334CA"/>
    <w:rsid w:val="00A33ABC"/>
    <w:rsid w:val="00A34CF5"/>
    <w:rsid w:val="00A3689D"/>
    <w:rsid w:val="00A37CAA"/>
    <w:rsid w:val="00A41D74"/>
    <w:rsid w:val="00A424D8"/>
    <w:rsid w:val="00A45CA9"/>
    <w:rsid w:val="00A460C6"/>
    <w:rsid w:val="00A4759D"/>
    <w:rsid w:val="00A50092"/>
    <w:rsid w:val="00A50E1D"/>
    <w:rsid w:val="00A53AA1"/>
    <w:rsid w:val="00A55BF0"/>
    <w:rsid w:val="00A56450"/>
    <w:rsid w:val="00A57D7E"/>
    <w:rsid w:val="00A6148D"/>
    <w:rsid w:val="00A64393"/>
    <w:rsid w:val="00A6595F"/>
    <w:rsid w:val="00A70A9F"/>
    <w:rsid w:val="00A71D5B"/>
    <w:rsid w:val="00A741E2"/>
    <w:rsid w:val="00A74270"/>
    <w:rsid w:val="00A76BD1"/>
    <w:rsid w:val="00A76F07"/>
    <w:rsid w:val="00A80A2E"/>
    <w:rsid w:val="00A81C02"/>
    <w:rsid w:val="00A85278"/>
    <w:rsid w:val="00A90597"/>
    <w:rsid w:val="00A90632"/>
    <w:rsid w:val="00A90E20"/>
    <w:rsid w:val="00A91172"/>
    <w:rsid w:val="00A936A3"/>
    <w:rsid w:val="00A95677"/>
    <w:rsid w:val="00A9701C"/>
    <w:rsid w:val="00AA037F"/>
    <w:rsid w:val="00AA0BDB"/>
    <w:rsid w:val="00AA2118"/>
    <w:rsid w:val="00AA7126"/>
    <w:rsid w:val="00AA72C6"/>
    <w:rsid w:val="00AB0589"/>
    <w:rsid w:val="00AB069C"/>
    <w:rsid w:val="00AB4AB0"/>
    <w:rsid w:val="00AB5294"/>
    <w:rsid w:val="00AB664C"/>
    <w:rsid w:val="00AB6A17"/>
    <w:rsid w:val="00AC1C74"/>
    <w:rsid w:val="00AC3293"/>
    <w:rsid w:val="00AC50E9"/>
    <w:rsid w:val="00AC716B"/>
    <w:rsid w:val="00AD0308"/>
    <w:rsid w:val="00AD12AE"/>
    <w:rsid w:val="00AD2A90"/>
    <w:rsid w:val="00AD71E8"/>
    <w:rsid w:val="00AD7D8A"/>
    <w:rsid w:val="00AE07EC"/>
    <w:rsid w:val="00AE106D"/>
    <w:rsid w:val="00AE2316"/>
    <w:rsid w:val="00AE31EF"/>
    <w:rsid w:val="00AE43FE"/>
    <w:rsid w:val="00AE4827"/>
    <w:rsid w:val="00AF369C"/>
    <w:rsid w:val="00AF4D71"/>
    <w:rsid w:val="00AF5163"/>
    <w:rsid w:val="00B00926"/>
    <w:rsid w:val="00B02F5C"/>
    <w:rsid w:val="00B03A80"/>
    <w:rsid w:val="00B05315"/>
    <w:rsid w:val="00B0561A"/>
    <w:rsid w:val="00B064D0"/>
    <w:rsid w:val="00B071C6"/>
    <w:rsid w:val="00B07B1F"/>
    <w:rsid w:val="00B1208A"/>
    <w:rsid w:val="00B172C3"/>
    <w:rsid w:val="00B17F31"/>
    <w:rsid w:val="00B21E0D"/>
    <w:rsid w:val="00B229FA"/>
    <w:rsid w:val="00B22C66"/>
    <w:rsid w:val="00B27ADB"/>
    <w:rsid w:val="00B32D25"/>
    <w:rsid w:val="00B350D1"/>
    <w:rsid w:val="00B35CD9"/>
    <w:rsid w:val="00B36001"/>
    <w:rsid w:val="00B36E25"/>
    <w:rsid w:val="00B400BB"/>
    <w:rsid w:val="00B400E8"/>
    <w:rsid w:val="00B40D4E"/>
    <w:rsid w:val="00B418D7"/>
    <w:rsid w:val="00B43737"/>
    <w:rsid w:val="00B526AC"/>
    <w:rsid w:val="00B52830"/>
    <w:rsid w:val="00B542EF"/>
    <w:rsid w:val="00B60068"/>
    <w:rsid w:val="00B60224"/>
    <w:rsid w:val="00B60993"/>
    <w:rsid w:val="00B648C7"/>
    <w:rsid w:val="00B65186"/>
    <w:rsid w:val="00B66A37"/>
    <w:rsid w:val="00B67022"/>
    <w:rsid w:val="00B67362"/>
    <w:rsid w:val="00B674A3"/>
    <w:rsid w:val="00B7059F"/>
    <w:rsid w:val="00B71A9C"/>
    <w:rsid w:val="00B725ED"/>
    <w:rsid w:val="00B73B2E"/>
    <w:rsid w:val="00B7497C"/>
    <w:rsid w:val="00B74B3B"/>
    <w:rsid w:val="00B75E9D"/>
    <w:rsid w:val="00B76B1E"/>
    <w:rsid w:val="00B82F6A"/>
    <w:rsid w:val="00B8338C"/>
    <w:rsid w:val="00B8500F"/>
    <w:rsid w:val="00B85ADD"/>
    <w:rsid w:val="00B85BB9"/>
    <w:rsid w:val="00B879A3"/>
    <w:rsid w:val="00B87F8C"/>
    <w:rsid w:val="00B90BCE"/>
    <w:rsid w:val="00B92C0D"/>
    <w:rsid w:val="00B93AA4"/>
    <w:rsid w:val="00B95CD5"/>
    <w:rsid w:val="00B973FF"/>
    <w:rsid w:val="00B9753C"/>
    <w:rsid w:val="00BA16F9"/>
    <w:rsid w:val="00BA1FDF"/>
    <w:rsid w:val="00BA58D7"/>
    <w:rsid w:val="00BA7A47"/>
    <w:rsid w:val="00BB3579"/>
    <w:rsid w:val="00BB4389"/>
    <w:rsid w:val="00BB4EDE"/>
    <w:rsid w:val="00BB610A"/>
    <w:rsid w:val="00BB77FE"/>
    <w:rsid w:val="00BC0EA2"/>
    <w:rsid w:val="00BC351F"/>
    <w:rsid w:val="00BC4C82"/>
    <w:rsid w:val="00BC50D3"/>
    <w:rsid w:val="00BC5102"/>
    <w:rsid w:val="00BC58FE"/>
    <w:rsid w:val="00BC7B78"/>
    <w:rsid w:val="00BD0DCC"/>
    <w:rsid w:val="00BD1107"/>
    <w:rsid w:val="00BD4593"/>
    <w:rsid w:val="00BD4AF5"/>
    <w:rsid w:val="00BD696D"/>
    <w:rsid w:val="00BE0C02"/>
    <w:rsid w:val="00BE304A"/>
    <w:rsid w:val="00BE31C5"/>
    <w:rsid w:val="00BE353C"/>
    <w:rsid w:val="00BE39F3"/>
    <w:rsid w:val="00BE447C"/>
    <w:rsid w:val="00BE5E84"/>
    <w:rsid w:val="00BE6F92"/>
    <w:rsid w:val="00BE7C49"/>
    <w:rsid w:val="00BF2148"/>
    <w:rsid w:val="00BF258D"/>
    <w:rsid w:val="00BF26DE"/>
    <w:rsid w:val="00BF292F"/>
    <w:rsid w:val="00BF3C21"/>
    <w:rsid w:val="00BF3CD5"/>
    <w:rsid w:val="00BF62CC"/>
    <w:rsid w:val="00BF66F7"/>
    <w:rsid w:val="00BF6D5C"/>
    <w:rsid w:val="00C01C5A"/>
    <w:rsid w:val="00C0291E"/>
    <w:rsid w:val="00C04522"/>
    <w:rsid w:val="00C047B5"/>
    <w:rsid w:val="00C04EC4"/>
    <w:rsid w:val="00C06176"/>
    <w:rsid w:val="00C07774"/>
    <w:rsid w:val="00C12E3F"/>
    <w:rsid w:val="00C1326B"/>
    <w:rsid w:val="00C13D45"/>
    <w:rsid w:val="00C14FE1"/>
    <w:rsid w:val="00C158D0"/>
    <w:rsid w:val="00C17A8A"/>
    <w:rsid w:val="00C17AF7"/>
    <w:rsid w:val="00C20110"/>
    <w:rsid w:val="00C2347F"/>
    <w:rsid w:val="00C260ED"/>
    <w:rsid w:val="00C26CED"/>
    <w:rsid w:val="00C27D46"/>
    <w:rsid w:val="00C31813"/>
    <w:rsid w:val="00C32450"/>
    <w:rsid w:val="00C32C73"/>
    <w:rsid w:val="00C34F96"/>
    <w:rsid w:val="00C3509C"/>
    <w:rsid w:val="00C36386"/>
    <w:rsid w:val="00C36FB7"/>
    <w:rsid w:val="00C37EEA"/>
    <w:rsid w:val="00C41CEB"/>
    <w:rsid w:val="00C4243D"/>
    <w:rsid w:val="00C426D5"/>
    <w:rsid w:val="00C42D19"/>
    <w:rsid w:val="00C44DC7"/>
    <w:rsid w:val="00C46EC4"/>
    <w:rsid w:val="00C46F2A"/>
    <w:rsid w:val="00C50880"/>
    <w:rsid w:val="00C53ABC"/>
    <w:rsid w:val="00C543D6"/>
    <w:rsid w:val="00C55C3A"/>
    <w:rsid w:val="00C574F7"/>
    <w:rsid w:val="00C6681A"/>
    <w:rsid w:val="00C67423"/>
    <w:rsid w:val="00C708DE"/>
    <w:rsid w:val="00C720A8"/>
    <w:rsid w:val="00C73608"/>
    <w:rsid w:val="00C8163C"/>
    <w:rsid w:val="00C82940"/>
    <w:rsid w:val="00C83082"/>
    <w:rsid w:val="00C83706"/>
    <w:rsid w:val="00C849C6"/>
    <w:rsid w:val="00C90B33"/>
    <w:rsid w:val="00C917F8"/>
    <w:rsid w:val="00C931C6"/>
    <w:rsid w:val="00C93F0E"/>
    <w:rsid w:val="00C973D0"/>
    <w:rsid w:val="00C97FA2"/>
    <w:rsid w:val="00CA09AD"/>
    <w:rsid w:val="00CA1AF5"/>
    <w:rsid w:val="00CA53D0"/>
    <w:rsid w:val="00CA64F0"/>
    <w:rsid w:val="00CA6C40"/>
    <w:rsid w:val="00CB26ED"/>
    <w:rsid w:val="00CB355A"/>
    <w:rsid w:val="00CB66B0"/>
    <w:rsid w:val="00CB7273"/>
    <w:rsid w:val="00CB7BED"/>
    <w:rsid w:val="00CC619F"/>
    <w:rsid w:val="00CC6AA0"/>
    <w:rsid w:val="00CC6C06"/>
    <w:rsid w:val="00CD1FF6"/>
    <w:rsid w:val="00CD2C1A"/>
    <w:rsid w:val="00CD328F"/>
    <w:rsid w:val="00CD40EB"/>
    <w:rsid w:val="00CD513C"/>
    <w:rsid w:val="00CD716B"/>
    <w:rsid w:val="00CE08BC"/>
    <w:rsid w:val="00CE237D"/>
    <w:rsid w:val="00CF1595"/>
    <w:rsid w:val="00CF16A3"/>
    <w:rsid w:val="00CF2151"/>
    <w:rsid w:val="00CF359C"/>
    <w:rsid w:val="00CF5E9D"/>
    <w:rsid w:val="00CF7183"/>
    <w:rsid w:val="00CF73F2"/>
    <w:rsid w:val="00D02667"/>
    <w:rsid w:val="00D02ED7"/>
    <w:rsid w:val="00D03845"/>
    <w:rsid w:val="00D04136"/>
    <w:rsid w:val="00D04152"/>
    <w:rsid w:val="00D04552"/>
    <w:rsid w:val="00D04FBB"/>
    <w:rsid w:val="00D051FB"/>
    <w:rsid w:val="00D06EAA"/>
    <w:rsid w:val="00D06F59"/>
    <w:rsid w:val="00D077B9"/>
    <w:rsid w:val="00D114BD"/>
    <w:rsid w:val="00D12655"/>
    <w:rsid w:val="00D12A32"/>
    <w:rsid w:val="00D137CE"/>
    <w:rsid w:val="00D14591"/>
    <w:rsid w:val="00D146B7"/>
    <w:rsid w:val="00D17D0E"/>
    <w:rsid w:val="00D2148D"/>
    <w:rsid w:val="00D21BC5"/>
    <w:rsid w:val="00D23064"/>
    <w:rsid w:val="00D254D9"/>
    <w:rsid w:val="00D25E74"/>
    <w:rsid w:val="00D26025"/>
    <w:rsid w:val="00D27A38"/>
    <w:rsid w:val="00D31F64"/>
    <w:rsid w:val="00D32369"/>
    <w:rsid w:val="00D32388"/>
    <w:rsid w:val="00D32E82"/>
    <w:rsid w:val="00D33923"/>
    <w:rsid w:val="00D34EC3"/>
    <w:rsid w:val="00D35A85"/>
    <w:rsid w:val="00D35E8A"/>
    <w:rsid w:val="00D36F61"/>
    <w:rsid w:val="00D4160F"/>
    <w:rsid w:val="00D42225"/>
    <w:rsid w:val="00D42BBF"/>
    <w:rsid w:val="00D43081"/>
    <w:rsid w:val="00D449C4"/>
    <w:rsid w:val="00D44E95"/>
    <w:rsid w:val="00D459D8"/>
    <w:rsid w:val="00D50E4D"/>
    <w:rsid w:val="00D54421"/>
    <w:rsid w:val="00D5598E"/>
    <w:rsid w:val="00D57584"/>
    <w:rsid w:val="00D57705"/>
    <w:rsid w:val="00D62A40"/>
    <w:rsid w:val="00D62D7A"/>
    <w:rsid w:val="00D630CB"/>
    <w:rsid w:val="00D663DF"/>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6867"/>
    <w:rsid w:val="00D87BE1"/>
    <w:rsid w:val="00D919B2"/>
    <w:rsid w:val="00D91BB0"/>
    <w:rsid w:val="00D91D5D"/>
    <w:rsid w:val="00D92F0D"/>
    <w:rsid w:val="00D93991"/>
    <w:rsid w:val="00D93EF6"/>
    <w:rsid w:val="00D9573A"/>
    <w:rsid w:val="00D96A3B"/>
    <w:rsid w:val="00DA0FF9"/>
    <w:rsid w:val="00DA129F"/>
    <w:rsid w:val="00DA13E9"/>
    <w:rsid w:val="00DA2A1C"/>
    <w:rsid w:val="00DA4BB0"/>
    <w:rsid w:val="00DB0926"/>
    <w:rsid w:val="00DB1A59"/>
    <w:rsid w:val="00DB1B19"/>
    <w:rsid w:val="00DB239F"/>
    <w:rsid w:val="00DB39BC"/>
    <w:rsid w:val="00DB3A4B"/>
    <w:rsid w:val="00DB3C47"/>
    <w:rsid w:val="00DB76EC"/>
    <w:rsid w:val="00DB78BA"/>
    <w:rsid w:val="00DC155D"/>
    <w:rsid w:val="00DC1C92"/>
    <w:rsid w:val="00DC3578"/>
    <w:rsid w:val="00DC3825"/>
    <w:rsid w:val="00DC3EDE"/>
    <w:rsid w:val="00DC482E"/>
    <w:rsid w:val="00DD0773"/>
    <w:rsid w:val="00DD4ACA"/>
    <w:rsid w:val="00DD5800"/>
    <w:rsid w:val="00DD713C"/>
    <w:rsid w:val="00DD7557"/>
    <w:rsid w:val="00DE0FF0"/>
    <w:rsid w:val="00DE11AF"/>
    <w:rsid w:val="00DE15C1"/>
    <w:rsid w:val="00DE1C1F"/>
    <w:rsid w:val="00DE2E92"/>
    <w:rsid w:val="00DE343E"/>
    <w:rsid w:val="00DE7D84"/>
    <w:rsid w:val="00DF648D"/>
    <w:rsid w:val="00DF68B5"/>
    <w:rsid w:val="00DF7813"/>
    <w:rsid w:val="00E038AD"/>
    <w:rsid w:val="00E05629"/>
    <w:rsid w:val="00E0735D"/>
    <w:rsid w:val="00E0744D"/>
    <w:rsid w:val="00E11FA8"/>
    <w:rsid w:val="00E123A8"/>
    <w:rsid w:val="00E13BA5"/>
    <w:rsid w:val="00E172FB"/>
    <w:rsid w:val="00E21E99"/>
    <w:rsid w:val="00E24AE0"/>
    <w:rsid w:val="00E27130"/>
    <w:rsid w:val="00E27AD6"/>
    <w:rsid w:val="00E30E6A"/>
    <w:rsid w:val="00E313F3"/>
    <w:rsid w:val="00E333EA"/>
    <w:rsid w:val="00E34311"/>
    <w:rsid w:val="00E34A04"/>
    <w:rsid w:val="00E35271"/>
    <w:rsid w:val="00E36C0A"/>
    <w:rsid w:val="00E37FE4"/>
    <w:rsid w:val="00E40CA0"/>
    <w:rsid w:val="00E41A0C"/>
    <w:rsid w:val="00E42886"/>
    <w:rsid w:val="00E44299"/>
    <w:rsid w:val="00E47A39"/>
    <w:rsid w:val="00E53B4E"/>
    <w:rsid w:val="00E5418E"/>
    <w:rsid w:val="00E55AA4"/>
    <w:rsid w:val="00E566E8"/>
    <w:rsid w:val="00E57159"/>
    <w:rsid w:val="00E65BB7"/>
    <w:rsid w:val="00E66D5F"/>
    <w:rsid w:val="00E70F40"/>
    <w:rsid w:val="00E72212"/>
    <w:rsid w:val="00E75026"/>
    <w:rsid w:val="00E75595"/>
    <w:rsid w:val="00E762EF"/>
    <w:rsid w:val="00E76703"/>
    <w:rsid w:val="00E802EB"/>
    <w:rsid w:val="00E8104E"/>
    <w:rsid w:val="00E87240"/>
    <w:rsid w:val="00E90402"/>
    <w:rsid w:val="00E91377"/>
    <w:rsid w:val="00E9200B"/>
    <w:rsid w:val="00E924CD"/>
    <w:rsid w:val="00E925C4"/>
    <w:rsid w:val="00E960E8"/>
    <w:rsid w:val="00E970C5"/>
    <w:rsid w:val="00EA0AC3"/>
    <w:rsid w:val="00EA29A1"/>
    <w:rsid w:val="00EA2D0A"/>
    <w:rsid w:val="00EA4D72"/>
    <w:rsid w:val="00EA642F"/>
    <w:rsid w:val="00EA65F6"/>
    <w:rsid w:val="00EA789A"/>
    <w:rsid w:val="00EA7A5E"/>
    <w:rsid w:val="00EB090F"/>
    <w:rsid w:val="00EB18FE"/>
    <w:rsid w:val="00EB2435"/>
    <w:rsid w:val="00EB3600"/>
    <w:rsid w:val="00EB5FA2"/>
    <w:rsid w:val="00EB6539"/>
    <w:rsid w:val="00EB6FB5"/>
    <w:rsid w:val="00EC1DE0"/>
    <w:rsid w:val="00EC282A"/>
    <w:rsid w:val="00EC4BB0"/>
    <w:rsid w:val="00EC6858"/>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54EB"/>
    <w:rsid w:val="00F060A5"/>
    <w:rsid w:val="00F062DE"/>
    <w:rsid w:val="00F06775"/>
    <w:rsid w:val="00F1009D"/>
    <w:rsid w:val="00F104C5"/>
    <w:rsid w:val="00F10CBB"/>
    <w:rsid w:val="00F1344E"/>
    <w:rsid w:val="00F13ED5"/>
    <w:rsid w:val="00F141F8"/>
    <w:rsid w:val="00F22C16"/>
    <w:rsid w:val="00F22D8D"/>
    <w:rsid w:val="00F23836"/>
    <w:rsid w:val="00F25B18"/>
    <w:rsid w:val="00F25B43"/>
    <w:rsid w:val="00F27555"/>
    <w:rsid w:val="00F301B7"/>
    <w:rsid w:val="00F30FEA"/>
    <w:rsid w:val="00F35554"/>
    <w:rsid w:val="00F37B90"/>
    <w:rsid w:val="00F40A54"/>
    <w:rsid w:val="00F41461"/>
    <w:rsid w:val="00F4644E"/>
    <w:rsid w:val="00F478F1"/>
    <w:rsid w:val="00F47E8C"/>
    <w:rsid w:val="00F500C2"/>
    <w:rsid w:val="00F53220"/>
    <w:rsid w:val="00F54328"/>
    <w:rsid w:val="00F5551A"/>
    <w:rsid w:val="00F61526"/>
    <w:rsid w:val="00F64B37"/>
    <w:rsid w:val="00F64EA0"/>
    <w:rsid w:val="00F66B49"/>
    <w:rsid w:val="00F7061F"/>
    <w:rsid w:val="00F717D6"/>
    <w:rsid w:val="00F7282F"/>
    <w:rsid w:val="00F74530"/>
    <w:rsid w:val="00F76714"/>
    <w:rsid w:val="00F76B6E"/>
    <w:rsid w:val="00F775CB"/>
    <w:rsid w:val="00F77649"/>
    <w:rsid w:val="00F82217"/>
    <w:rsid w:val="00F839C9"/>
    <w:rsid w:val="00F84281"/>
    <w:rsid w:val="00F8659A"/>
    <w:rsid w:val="00F868C6"/>
    <w:rsid w:val="00F90B6F"/>
    <w:rsid w:val="00F91C75"/>
    <w:rsid w:val="00F96482"/>
    <w:rsid w:val="00F96FE3"/>
    <w:rsid w:val="00FA0252"/>
    <w:rsid w:val="00FA1F17"/>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4AE1"/>
    <w:rsid w:val="00FC5D16"/>
    <w:rsid w:val="00FC6117"/>
    <w:rsid w:val="00FC681F"/>
    <w:rsid w:val="00FC72B6"/>
    <w:rsid w:val="00FD3F8C"/>
    <w:rsid w:val="00FD404A"/>
    <w:rsid w:val="00FD4341"/>
    <w:rsid w:val="00FD4CEB"/>
    <w:rsid w:val="00FD5876"/>
    <w:rsid w:val="00FD59BF"/>
    <w:rsid w:val="00FD5BA9"/>
    <w:rsid w:val="00FD70B7"/>
    <w:rsid w:val="00FE1653"/>
    <w:rsid w:val="00FE2618"/>
    <w:rsid w:val="00FF0EA0"/>
    <w:rsid w:val="00FF7622"/>
    <w:rsid w:val="00FF76CC"/>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A32C2-5868-4CBA-A0FC-89D5D621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2"/>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2"/>
    <w:next w:val="a2"/>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basedOn w:val="a2"/>
    <w:link w:val="a8"/>
    <w:rsid w:val="007B6178"/>
    <w:pPr>
      <w:spacing w:after="120"/>
    </w:pPr>
    <w:rPr>
      <w:lang w:val="x-none" w:eastAsia="x-none"/>
    </w:rPr>
  </w:style>
  <w:style w:type="character" w:customStyle="1" w:styleId="a8">
    <w:name w:val="Основной текст Знак"/>
    <w:link w:val="a7"/>
    <w:rsid w:val="007B6178"/>
    <w:rPr>
      <w:rFonts w:ascii="Times New Roman" w:eastAsia="Andale Sans UI" w:hAnsi="Times New Roman" w:cs="Times New Roman"/>
      <w:kern w:val="1"/>
      <w:sz w:val="24"/>
      <w:szCs w:val="24"/>
    </w:rPr>
  </w:style>
  <w:style w:type="paragraph" w:customStyle="1" w:styleId="51">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rsid w:val="007B6178"/>
    <w:pPr>
      <w:suppressLineNumbers/>
    </w:pPr>
  </w:style>
  <w:style w:type="paragraph" w:customStyle="1" w:styleId="aa">
    <w:name w:val="Пункт"/>
    <w:basedOn w:val="a2"/>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basedOn w:val="a2"/>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d">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e">
    <w:name w:val="footer"/>
    <w:basedOn w:val="a2"/>
    <w:link w:val="af"/>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
    <w:name w:val="Нижний колонтитул Знак"/>
    <w:link w:val="ae"/>
    <w:uiPriority w:val="99"/>
    <w:rsid w:val="00DC482E"/>
    <w:rPr>
      <w:sz w:val="22"/>
      <w:szCs w:val="22"/>
      <w:lang w:eastAsia="en-US"/>
    </w:rPr>
  </w:style>
  <w:style w:type="paragraph" w:styleId="af0">
    <w:name w:val="footnote text"/>
    <w:basedOn w:val="a2"/>
    <w:link w:val="af1"/>
    <w:uiPriority w:val="99"/>
    <w:semiHidden/>
    <w:unhideWhenUsed/>
    <w:rsid w:val="00925DF8"/>
    <w:pPr>
      <w:widowControl/>
      <w:suppressAutoHyphens w:val="0"/>
    </w:pPr>
    <w:rPr>
      <w:rFonts w:ascii="Calibri" w:eastAsia="Calibri" w:hAnsi="Calibri"/>
      <w:kern w:val="0"/>
      <w:sz w:val="20"/>
      <w:szCs w:val="20"/>
    </w:rPr>
  </w:style>
  <w:style w:type="character" w:customStyle="1" w:styleId="af1">
    <w:name w:val="Текст сноски Знак"/>
    <w:link w:val="af0"/>
    <w:uiPriority w:val="99"/>
    <w:semiHidden/>
    <w:rsid w:val="00925DF8"/>
    <w:rPr>
      <w:lang w:eastAsia="en-US"/>
    </w:rPr>
  </w:style>
  <w:style w:type="character" w:styleId="af2">
    <w:name w:val="footnote reference"/>
    <w:unhideWhenUsed/>
    <w:rsid w:val="00925DF8"/>
    <w:rPr>
      <w:vertAlign w:val="superscript"/>
    </w:rPr>
  </w:style>
  <w:style w:type="table" w:styleId="af3">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3"/>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2"/>
    <w:link w:val="af5"/>
    <w:uiPriority w:val="99"/>
    <w:unhideWhenUsed/>
    <w:rsid w:val="003844E3"/>
    <w:pPr>
      <w:tabs>
        <w:tab w:val="center" w:pos="4677"/>
        <w:tab w:val="right" w:pos="9355"/>
      </w:tabs>
    </w:pPr>
  </w:style>
  <w:style w:type="character" w:customStyle="1" w:styleId="af5">
    <w:name w:val="Верхний колонтитул Знак"/>
    <w:link w:val="af4"/>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3"/>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3"/>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3"/>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2"/>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6">
    <w:name w:val="Balloon Text"/>
    <w:basedOn w:val="a2"/>
    <w:link w:val="af7"/>
    <w:uiPriority w:val="99"/>
    <w:semiHidden/>
    <w:unhideWhenUsed/>
    <w:rsid w:val="00403852"/>
    <w:rPr>
      <w:rFonts w:ascii="Tahoma" w:hAnsi="Tahoma" w:cs="Tahoma"/>
      <w:sz w:val="16"/>
      <w:szCs w:val="16"/>
    </w:rPr>
  </w:style>
  <w:style w:type="character" w:customStyle="1" w:styleId="af7">
    <w:name w:val="Текст выноски Знак"/>
    <w:basedOn w:val="a3"/>
    <w:link w:val="af6"/>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3"/>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 w:type="table" w:customStyle="1" w:styleId="22">
    <w:name w:val="Сетка таблицы2"/>
    <w:basedOn w:val="a4"/>
    <w:next w:val="af3"/>
    <w:uiPriority w:val="39"/>
    <w:rsid w:val="002F614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аздел контракта"/>
    <w:basedOn w:val="1"/>
    <w:next w:val="a2"/>
    <w:qFormat/>
    <w:rsid w:val="002F6147"/>
    <w:pPr>
      <w:numPr>
        <w:numId w:val="37"/>
      </w:numPr>
      <w:tabs>
        <w:tab w:val="num" w:pos="720"/>
      </w:tabs>
      <w:suppressAutoHyphens/>
      <w:spacing w:before="120" w:beforeAutospacing="0" w:after="120" w:afterAutospacing="0"/>
      <w:ind w:left="720" w:hanging="360"/>
      <w:jc w:val="center"/>
    </w:pPr>
    <w:rPr>
      <w:b w:val="0"/>
      <w:bCs w:val="0"/>
      <w:color w:val="auto"/>
      <w:sz w:val="24"/>
      <w:szCs w:val="32"/>
      <w:lang w:eastAsia="en-US"/>
    </w:rPr>
  </w:style>
  <w:style w:type="paragraph" w:customStyle="1" w:styleId="a0">
    <w:name w:val="Пункт контракта"/>
    <w:basedOn w:val="2"/>
    <w:qFormat/>
    <w:rsid w:val="002F6147"/>
    <w:pPr>
      <w:keepNext w:val="0"/>
      <w:keepLines w:val="0"/>
      <w:numPr>
        <w:ilvl w:val="1"/>
        <w:numId w:val="37"/>
      </w:numPr>
      <w:tabs>
        <w:tab w:val="num" w:pos="1440"/>
      </w:tabs>
      <w:spacing w:before="0" w:line="240" w:lineRule="auto"/>
      <w:ind w:left="1440" w:hanging="360"/>
      <w:jc w:val="both"/>
    </w:pPr>
    <w:rPr>
      <w:rFonts w:ascii="Times New Roman" w:hAnsi="Times New Roman"/>
      <w:b w:val="0"/>
      <w:bCs w:val="0"/>
      <w:color w:val="auto"/>
      <w:sz w:val="24"/>
      <w:lang w:eastAsia="ar-SA"/>
    </w:rPr>
  </w:style>
  <w:style w:type="paragraph" w:customStyle="1" w:styleId="a1">
    <w:name w:val="Подпункт контракта"/>
    <w:basedOn w:val="3"/>
    <w:qFormat/>
    <w:rsid w:val="002F6147"/>
    <w:pPr>
      <w:keepNext w:val="0"/>
      <w:keepLines w:val="0"/>
      <w:widowControl/>
      <w:numPr>
        <w:ilvl w:val="2"/>
        <w:numId w:val="37"/>
      </w:numPr>
      <w:tabs>
        <w:tab w:val="num" w:pos="2160"/>
      </w:tabs>
      <w:spacing w:before="0"/>
      <w:ind w:left="0" w:hanging="360"/>
      <w:jc w:val="both"/>
    </w:pPr>
    <w:rPr>
      <w:rFonts w:ascii="Times New Roman" w:hAnsi="Times New Roman"/>
      <w:b w:val="0"/>
      <w:bCs w:val="0"/>
      <w:color w:val="auto"/>
      <w:kern w:val="0"/>
    </w:rPr>
  </w:style>
  <w:style w:type="table" w:customStyle="1" w:styleId="TableStyle0">
    <w:name w:val="TableStyle0"/>
    <w:rsid w:val="000A46FC"/>
    <w:rPr>
      <w:rFonts w:ascii="Arial" w:eastAsia="Times New Roman" w:hAnsi="Arial"/>
      <w:sz w:val="16"/>
      <w:szCs w:val="22"/>
    </w:rPr>
    <w:tblPr>
      <w:tblCellMar>
        <w:top w:w="0" w:type="dxa"/>
        <w:left w:w="0" w:type="dxa"/>
        <w:bottom w:w="0" w:type="dxa"/>
        <w:right w:w="0" w:type="dxa"/>
      </w:tblCellMar>
    </w:tblPr>
  </w:style>
  <w:style w:type="table" w:customStyle="1" w:styleId="32">
    <w:name w:val="Сетка таблицы3"/>
    <w:basedOn w:val="a4"/>
    <w:next w:val="af3"/>
    <w:uiPriority w:val="39"/>
    <w:rsid w:val="007E59A4"/>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4"/>
    <w:next w:val="af3"/>
    <w:uiPriority w:val="39"/>
    <w:rsid w:val="00677BAB"/>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1213248">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378489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611927">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4705118">
      <w:bodyDiv w:val="1"/>
      <w:marLeft w:val="0"/>
      <w:marRight w:val="0"/>
      <w:marTop w:val="0"/>
      <w:marBottom w:val="0"/>
      <w:divBdr>
        <w:top w:val="none" w:sz="0" w:space="0" w:color="auto"/>
        <w:left w:val="none" w:sz="0" w:space="0" w:color="auto"/>
        <w:bottom w:val="none" w:sz="0" w:space="0" w:color="auto"/>
        <w:right w:val="none" w:sz="0" w:space="0" w:color="auto"/>
      </w:divBdr>
      <w:divsChild>
        <w:div w:id="1741560460">
          <w:marLeft w:val="0"/>
          <w:marRight w:val="0"/>
          <w:marTop w:val="300"/>
          <w:marBottom w:val="0"/>
          <w:divBdr>
            <w:top w:val="none" w:sz="0" w:space="0" w:color="auto"/>
            <w:left w:val="none" w:sz="0" w:space="0" w:color="auto"/>
            <w:bottom w:val="none" w:sz="0" w:space="0" w:color="auto"/>
            <w:right w:val="none" w:sz="0" w:space="0" w:color="auto"/>
          </w:divBdr>
        </w:div>
      </w:divsChild>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0867682">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829136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5781341">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8757650">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49669">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018555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3680897">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994066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985485">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59394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16373332">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007530">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28499245">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573974">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1474205">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41263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9770711">
      <w:bodyDiv w:val="1"/>
      <w:marLeft w:val="0"/>
      <w:marRight w:val="0"/>
      <w:marTop w:val="0"/>
      <w:marBottom w:val="0"/>
      <w:divBdr>
        <w:top w:val="none" w:sz="0" w:space="0" w:color="auto"/>
        <w:left w:val="none" w:sz="0" w:space="0" w:color="auto"/>
        <w:bottom w:val="none" w:sz="0" w:space="0" w:color="auto"/>
        <w:right w:val="none" w:sz="0" w:space="0" w:color="auto"/>
      </w:divBdr>
    </w:div>
    <w:div w:id="2101873572">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41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72;&#1073;&#1086;&#1090;&#1072;\&#1055;&#1086;&#1083;&#1086;&#1078;&#1077;&#1085;&#1080;&#1077;\11.06.2021_&#1058;&#1080;&#1087;&#1086;&#1074;&#1086;&#1077;+&#1087;&#1086;&#1083;&#1086;&#1078;&#1077;&#1085;&#1080;&#1077;.doc" TargetMode="Externa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62E05-8F7D-420D-A159-13A2AE7B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44</Pages>
  <Words>20099</Words>
  <Characters>114566</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134397</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37</cp:revision>
  <dcterms:created xsi:type="dcterms:W3CDTF">2023-08-13T11:26:00Z</dcterms:created>
  <dcterms:modified xsi:type="dcterms:W3CDTF">2023-08-19T09:09:00Z</dcterms:modified>
</cp:coreProperties>
</file>