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962"/>
        <w:gridCol w:w="4536"/>
      </w:tblGrid>
      <w:tr w:rsidR="00163310" w:rsidRPr="00333156" w14:paraId="150F7608" w14:textId="77777777" w:rsidTr="002B6F2D">
        <w:tc>
          <w:tcPr>
            <w:tcW w:w="4962" w:type="dxa"/>
          </w:tcPr>
          <w:p w14:paraId="0354DE1D" w14:textId="77777777" w:rsidR="00163310" w:rsidRPr="00EB490D" w:rsidRDefault="00163310" w:rsidP="002B6F2D">
            <w:pPr>
              <w:rPr>
                <w:color w:val="000000"/>
              </w:rPr>
            </w:pPr>
          </w:p>
        </w:tc>
        <w:tc>
          <w:tcPr>
            <w:tcW w:w="4536" w:type="dxa"/>
          </w:tcPr>
          <w:p w14:paraId="150251F9" w14:textId="77777777" w:rsidR="00163310" w:rsidRPr="0025419B" w:rsidRDefault="00163310" w:rsidP="001868EE">
            <w:pPr>
              <w:spacing w:line="360" w:lineRule="exact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D2FC9B5" w14:textId="3DBC1C96" w:rsidR="00163310" w:rsidRPr="00513ED6" w:rsidRDefault="003F6617" w:rsidP="00D56251">
      <w:pPr>
        <w:spacing w:after="0" w:line="3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</w:t>
      </w:r>
      <w:r w:rsidR="00373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r w:rsidRPr="00513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3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</w:p>
    <w:p w14:paraId="439DF902" w14:textId="72CACE4A" w:rsidR="00373513" w:rsidRPr="00373513" w:rsidRDefault="00373513" w:rsidP="00373513">
      <w:pPr>
        <w:spacing w:after="0" w:line="3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и поставку газоанализатора для нужд</w:t>
      </w:r>
      <w:r w:rsidRPr="003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6693A0" w14:textId="77777777" w:rsidR="00373513" w:rsidRPr="00373513" w:rsidRDefault="00373513" w:rsidP="00373513">
      <w:pPr>
        <w:spacing w:after="0" w:line="3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5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 «Аварийно-спасательная служба «Юпитер»</w:t>
      </w:r>
    </w:p>
    <w:p w14:paraId="603A290E" w14:textId="77777777" w:rsidR="00373513" w:rsidRPr="00373513" w:rsidRDefault="00373513" w:rsidP="00373513">
      <w:pPr>
        <w:spacing w:after="0" w:line="3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5E650" w14:textId="332FDFF0" w:rsidR="00373513" w:rsidRPr="00373513" w:rsidRDefault="00373513" w:rsidP="00F40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Начальная максимальная цена контракта:</w:t>
      </w:r>
      <w:r w:rsidRPr="003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составляет </w:t>
      </w:r>
      <w:r w:rsidR="005B6C55">
        <w:rPr>
          <w:rFonts w:ascii="Times New Roman" w:eastAsia="Times New Roman" w:hAnsi="Times New Roman" w:cs="Times New Roman"/>
          <w:sz w:val="28"/>
          <w:szCs w:val="28"/>
          <w:lang w:eastAsia="ru-RU"/>
        </w:rPr>
        <w:t>67806</w:t>
      </w:r>
      <w:r w:rsidRPr="003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B6C5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3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естьдесят семь тысяч </w:t>
      </w:r>
      <w:r w:rsidR="005B6C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восемьсот шесть</w:t>
      </w:r>
      <w:r w:rsidRPr="003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5B6C55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3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копеек.</w:t>
      </w:r>
    </w:p>
    <w:p w14:paraId="3EA157F0" w14:textId="77777777" w:rsidR="00373513" w:rsidRPr="00373513" w:rsidRDefault="00373513" w:rsidP="00F40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51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Начальная (максимальная) цена контракта сформирована заказчиком исходя из метода сопоставимых рыночных цен (анализ рынка).</w:t>
      </w:r>
    </w:p>
    <w:p w14:paraId="4EB779F6" w14:textId="77777777" w:rsidR="00373513" w:rsidRPr="00373513" w:rsidRDefault="00373513" w:rsidP="00F40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3735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 (максимальной) цена контракта  включает в себя расходы на перевозку, страхование, уплату таможенных пошлин, налогов и других обязательных платежей.</w:t>
      </w:r>
      <w:proofErr w:type="gramEnd"/>
    </w:p>
    <w:p w14:paraId="69FB7908" w14:textId="73B266F1" w:rsidR="00373513" w:rsidRPr="00373513" w:rsidRDefault="00373513" w:rsidP="00F40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 w:rsidRPr="003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укомплектование аварийно-спасательного формирования.</w:t>
      </w:r>
    </w:p>
    <w:p w14:paraId="2CD52220" w14:textId="67702F3E" w:rsidR="00373513" w:rsidRPr="00373513" w:rsidRDefault="00373513" w:rsidP="009A7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3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поставки:</w:t>
      </w:r>
      <w:r w:rsidRPr="003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142211, Московская область, г. Серпухов, ул. Ситценабивная, д. 17</w:t>
      </w:r>
      <w:proofErr w:type="gramEnd"/>
    </w:p>
    <w:p w14:paraId="78F7760E" w14:textId="23C3E552" w:rsidR="003F6617" w:rsidRDefault="00373513" w:rsidP="009A7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поставки:</w:t>
      </w:r>
      <w:r w:rsidRPr="003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175D3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3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75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двадцати пяти</w:t>
      </w:r>
      <w:r w:rsidRPr="00373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рабочих дней с момента заключения </w:t>
      </w:r>
      <w:r w:rsidR="005B6C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bookmarkStart w:id="0" w:name="_GoBack"/>
      <w:bookmarkEnd w:id="0"/>
      <w:r w:rsidRPr="003735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78DFE9" w14:textId="5AD7A7D2" w:rsidR="00435AF8" w:rsidRPr="0023566F" w:rsidRDefault="00435AF8" w:rsidP="00F407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66F">
        <w:rPr>
          <w:rFonts w:ascii="Times New Roman" w:hAnsi="Times New Roman" w:cs="Times New Roman"/>
          <w:b/>
          <w:sz w:val="28"/>
          <w:szCs w:val="28"/>
        </w:rPr>
        <w:t>Общ</w:t>
      </w:r>
      <w:r w:rsidR="0023566F" w:rsidRPr="0023566F">
        <w:rPr>
          <w:rFonts w:ascii="Times New Roman" w:hAnsi="Times New Roman" w:cs="Times New Roman"/>
          <w:b/>
          <w:sz w:val="28"/>
          <w:szCs w:val="28"/>
        </w:rPr>
        <w:t>ее описание</w:t>
      </w:r>
      <w:r w:rsidR="009A7D55">
        <w:rPr>
          <w:rFonts w:ascii="Times New Roman" w:hAnsi="Times New Roman" w:cs="Times New Roman"/>
          <w:b/>
          <w:sz w:val="28"/>
          <w:szCs w:val="28"/>
        </w:rPr>
        <w:t>:</w:t>
      </w:r>
    </w:p>
    <w:p w14:paraId="6032CBFA" w14:textId="54DB96EA" w:rsidR="00435AF8" w:rsidRDefault="00435AF8" w:rsidP="00F40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ED6">
        <w:rPr>
          <w:rFonts w:ascii="Times New Roman" w:hAnsi="Times New Roman" w:cs="Times New Roman"/>
          <w:bCs/>
          <w:sz w:val="28"/>
          <w:szCs w:val="28"/>
        </w:rPr>
        <w:t xml:space="preserve">Переносной </w:t>
      </w:r>
      <w:r w:rsidR="00725EA3" w:rsidRPr="00513ED6">
        <w:rPr>
          <w:rFonts w:ascii="Times New Roman" w:hAnsi="Times New Roman" w:cs="Times New Roman"/>
          <w:bCs/>
          <w:sz w:val="28"/>
          <w:szCs w:val="28"/>
        </w:rPr>
        <w:t xml:space="preserve">четырехканальный </w:t>
      </w:r>
      <w:r w:rsidRPr="00513ED6">
        <w:rPr>
          <w:rFonts w:ascii="Times New Roman" w:hAnsi="Times New Roman" w:cs="Times New Roman"/>
          <w:bCs/>
          <w:sz w:val="28"/>
          <w:szCs w:val="28"/>
        </w:rPr>
        <w:t>газосигнализатор</w:t>
      </w:r>
      <w:r w:rsidR="001916EB" w:rsidRPr="001916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16EB">
        <w:rPr>
          <w:rFonts w:ascii="Times New Roman" w:hAnsi="Times New Roman" w:cs="Times New Roman"/>
          <w:bCs/>
          <w:sz w:val="28"/>
          <w:szCs w:val="28"/>
        </w:rPr>
        <w:t xml:space="preserve">без </w:t>
      </w:r>
      <w:proofErr w:type="spellStart"/>
      <w:r w:rsidR="001916EB">
        <w:rPr>
          <w:rFonts w:ascii="Times New Roman" w:hAnsi="Times New Roman" w:cs="Times New Roman"/>
          <w:bCs/>
          <w:sz w:val="28"/>
          <w:szCs w:val="28"/>
        </w:rPr>
        <w:t>взрывозащиты</w:t>
      </w:r>
      <w:proofErr w:type="spellEnd"/>
      <w:r w:rsidRPr="00513ED6">
        <w:rPr>
          <w:rFonts w:ascii="Times New Roman" w:hAnsi="Times New Roman" w:cs="Times New Roman"/>
          <w:sz w:val="28"/>
          <w:szCs w:val="28"/>
        </w:rPr>
        <w:t xml:space="preserve"> предназначен для контроля и выдачи сигнализации о превышении установленных значений </w:t>
      </w:r>
      <w:proofErr w:type="spellStart"/>
      <w:r w:rsidRPr="00513ED6">
        <w:rPr>
          <w:rFonts w:ascii="Times New Roman" w:hAnsi="Times New Roman" w:cs="Times New Roman"/>
          <w:sz w:val="28"/>
          <w:szCs w:val="28"/>
        </w:rPr>
        <w:t>довзрывоопасных</w:t>
      </w:r>
      <w:proofErr w:type="spellEnd"/>
      <w:r w:rsidRPr="00513ED6">
        <w:rPr>
          <w:rFonts w:ascii="Times New Roman" w:hAnsi="Times New Roman" w:cs="Times New Roman"/>
          <w:sz w:val="28"/>
          <w:szCs w:val="28"/>
        </w:rPr>
        <w:t xml:space="preserve"> концентраций метана, предельно допускаемой концентрации оксида углерода, </w:t>
      </w:r>
      <w:r w:rsidR="00FF15B2">
        <w:rPr>
          <w:rFonts w:ascii="Times New Roman" w:hAnsi="Times New Roman" w:cs="Times New Roman"/>
          <w:sz w:val="28"/>
          <w:szCs w:val="28"/>
        </w:rPr>
        <w:t>аммиака</w:t>
      </w:r>
      <w:r w:rsidRPr="00513ED6">
        <w:rPr>
          <w:rFonts w:ascii="Times New Roman" w:hAnsi="Times New Roman" w:cs="Times New Roman"/>
          <w:sz w:val="28"/>
          <w:szCs w:val="28"/>
        </w:rPr>
        <w:t xml:space="preserve"> и </w:t>
      </w:r>
      <w:r w:rsidR="00FF15B2">
        <w:rPr>
          <w:rFonts w:ascii="Times New Roman" w:hAnsi="Times New Roman" w:cs="Times New Roman"/>
          <w:sz w:val="28"/>
          <w:szCs w:val="28"/>
        </w:rPr>
        <w:t>хлора</w:t>
      </w:r>
      <w:r w:rsidRPr="00513ED6">
        <w:rPr>
          <w:rFonts w:ascii="Times New Roman" w:hAnsi="Times New Roman" w:cs="Times New Roman"/>
          <w:sz w:val="28"/>
          <w:szCs w:val="28"/>
        </w:rPr>
        <w:t xml:space="preserve"> в воздухе в колодцах и камерах водопроводных и канализационных сетей, а также других аналогичных инженерных сооружениях и производственных помещениях.</w:t>
      </w:r>
    </w:p>
    <w:p w14:paraId="17C829F6" w14:textId="327E7AF2" w:rsidR="00435AF8" w:rsidRPr="0023566F" w:rsidRDefault="00435AF8" w:rsidP="00F407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66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  <w:r w:rsidR="009A7D55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457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2"/>
        <w:gridCol w:w="3345"/>
      </w:tblGrid>
      <w:tr w:rsidR="00FF15B2" w:rsidRPr="00FF15B2" w14:paraId="56D374AF" w14:textId="77777777" w:rsidTr="001916EB">
        <w:trPr>
          <w:trHeight w:val="323"/>
        </w:trPr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shd w:val="clear" w:color="auto" w:fill="B2B2B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5E60D3" w14:textId="77777777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параметра, единица измерения</w:t>
            </w:r>
          </w:p>
        </w:tc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shd w:val="clear" w:color="auto" w:fill="B2B2B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B57844" w14:textId="77777777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FF15B2" w:rsidRPr="00FF15B2" w14:paraId="132D593E" w14:textId="77777777" w:rsidTr="001916EB">
        <w:trPr>
          <w:trHeight w:val="323"/>
        </w:trPr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DF115A" w14:textId="77777777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Индикация показаний</w:t>
            </w:r>
          </w:p>
        </w:tc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A99105" w14:textId="77777777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цифровая</w:t>
            </w:r>
          </w:p>
        </w:tc>
      </w:tr>
      <w:tr w:rsidR="00FF15B2" w:rsidRPr="00FF15B2" w14:paraId="63A88F2A" w14:textId="77777777" w:rsidTr="001916EB">
        <w:trPr>
          <w:trHeight w:val="323"/>
        </w:trPr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C54CA1" w14:textId="77777777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Сигнализация</w:t>
            </w:r>
          </w:p>
        </w:tc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19A3AB" w14:textId="77777777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световая и звуковая</w:t>
            </w:r>
          </w:p>
        </w:tc>
      </w:tr>
      <w:tr w:rsidR="00FF15B2" w:rsidRPr="00FF15B2" w14:paraId="260994F6" w14:textId="77777777" w:rsidTr="00F407E7">
        <w:trPr>
          <w:trHeight w:val="2364"/>
        </w:trPr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89395D" w14:textId="6BFADEB6" w:rsidR="00FF15B2" w:rsidRPr="00FF15B2" w:rsidRDefault="00FF15B2" w:rsidP="00F407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Диапазон показаний: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СН4, %об.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СО, мг/м3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Cl2, мг/м3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NH3, мг/м3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6A8F56" w14:textId="73C7F76F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0-1,00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0-120,0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0-14,4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0-120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F15B2" w:rsidRPr="00FF15B2" w14:paraId="1953AA9D" w14:textId="77777777" w:rsidTr="001916EB">
        <w:trPr>
          <w:trHeight w:val="1264"/>
        </w:trPr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A4561E" w14:textId="54328B6A" w:rsidR="00FF15B2" w:rsidRPr="00FF15B2" w:rsidRDefault="00FF15B2" w:rsidP="00F407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Диапазон измерения: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СН4, %об.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, мг/м3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Cl2, мг/м3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NH3, мг/м3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8891F1" w14:textId="6A9B4506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0-0,50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0-100,0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0-12,0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0-100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F15B2" w:rsidRPr="00FF15B2" w14:paraId="6D679261" w14:textId="77777777" w:rsidTr="001916EB">
        <w:trPr>
          <w:trHeight w:val="134"/>
        </w:trPr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C4F744" w14:textId="77777777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Пороги срабатывания сигнализации по каналам: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горючие газы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токсичные газы</w:t>
            </w:r>
          </w:p>
        </w:tc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4EC850" w14:textId="77777777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10% НКПР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1 ПДК токсичного газа</w:t>
            </w:r>
          </w:p>
        </w:tc>
      </w:tr>
      <w:tr w:rsidR="00FF15B2" w:rsidRPr="00FF15B2" w14:paraId="1A436293" w14:textId="77777777" w:rsidTr="001916EB">
        <w:trPr>
          <w:trHeight w:val="134"/>
        </w:trPr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6793F7" w14:textId="77777777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Время установления показаний по уровню 0.9, с, не более</w:t>
            </w:r>
          </w:p>
        </w:tc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A446F7" w14:textId="77777777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15 для горючих газов; 30-300 для токсичных газов</w:t>
            </w:r>
          </w:p>
        </w:tc>
      </w:tr>
      <w:tr w:rsidR="00FF15B2" w:rsidRPr="00FF15B2" w14:paraId="0261F3B4" w14:textId="77777777" w:rsidTr="001916EB">
        <w:trPr>
          <w:trHeight w:val="134"/>
        </w:trPr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296A02" w14:textId="77777777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Относитеьная</w:t>
            </w:r>
            <w:proofErr w:type="spellEnd"/>
            <w:r w:rsidRPr="00FF15B2">
              <w:rPr>
                <w:rFonts w:ascii="Times New Roman" w:hAnsi="Times New Roman" w:cs="Times New Roman"/>
                <w:sz w:val="28"/>
                <w:szCs w:val="28"/>
              </w:rPr>
              <w:t xml:space="preserve"> погрешности: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- горючие газы, %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- токсичные газы, %</w:t>
            </w:r>
          </w:p>
        </w:tc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D4A8F1" w14:textId="77777777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+-25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+-25</w:t>
            </w:r>
          </w:p>
        </w:tc>
      </w:tr>
      <w:tr w:rsidR="00FF15B2" w:rsidRPr="00FF15B2" w14:paraId="1E888FEC" w14:textId="77777777" w:rsidTr="001916EB">
        <w:trPr>
          <w:trHeight w:val="134"/>
        </w:trPr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CF052E" w14:textId="77777777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Потребляемая мощность, Вт</w:t>
            </w:r>
          </w:p>
        </w:tc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065F72" w14:textId="77777777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FF15B2" w:rsidRPr="00FF15B2" w14:paraId="5CD7565F" w14:textId="77777777" w:rsidTr="001916EB">
        <w:trPr>
          <w:trHeight w:val="134"/>
        </w:trPr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061810" w14:textId="76398481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Напряжение питания, В: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- с выносным датчиком</w:t>
            </w:r>
          </w:p>
        </w:tc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D61B05" w14:textId="077369A7" w:rsidR="00FF15B2" w:rsidRPr="00FF15B2" w:rsidRDefault="001916EB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F15B2"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</w:p>
        </w:tc>
      </w:tr>
      <w:tr w:rsidR="00FF15B2" w:rsidRPr="00FF15B2" w14:paraId="6DE11567" w14:textId="77777777" w:rsidTr="001916EB">
        <w:trPr>
          <w:trHeight w:val="134"/>
        </w:trPr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196642" w14:textId="77777777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Длина кабеля между датчиком и блоком индикации (для газоанализатора с выносным датчиком), м</w:t>
            </w:r>
          </w:p>
        </w:tc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74D376" w14:textId="7DDA7F8A" w:rsidR="00FF15B2" w:rsidRPr="001916EB" w:rsidRDefault="001916EB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FF15B2" w:rsidRPr="00FF15B2" w14:paraId="31687AE9" w14:textId="77777777" w:rsidTr="001916EB">
        <w:trPr>
          <w:trHeight w:val="134"/>
        </w:trPr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FF11D1" w14:textId="77777777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Рабочий диапазон температур, С</w:t>
            </w:r>
          </w:p>
        </w:tc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5B7370" w14:textId="066E60AE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от -40 до +</w:t>
            </w:r>
            <w:r w:rsidR="001916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15B2" w:rsidRPr="00FF15B2" w14:paraId="2B167248" w14:textId="77777777" w:rsidTr="001916EB">
        <w:trPr>
          <w:trHeight w:val="134"/>
        </w:trPr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4013B7" w14:textId="77777777" w:rsidR="00FF15B2" w:rsidRPr="00FF15B2" w:rsidRDefault="00FF15B2" w:rsidP="00F407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Габаритные размеры (с выносным датчиком), мм, не более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- блок индикации (БИ)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- блок датчика (БД)</w:t>
            </w:r>
          </w:p>
        </w:tc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51387D" w14:textId="77777777" w:rsidR="00F407E7" w:rsidRDefault="00F407E7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10982" w14:textId="098028D5" w:rsidR="00FF15B2" w:rsidRPr="001916EB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1916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0x</w:t>
            </w:r>
            <w:r w:rsidR="001916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0x3</w:t>
            </w:r>
            <w:r w:rsidR="001916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d50x1</w:t>
            </w:r>
            <w:r w:rsidR="001916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</w:tr>
      <w:tr w:rsidR="00FF15B2" w:rsidRPr="00FF15B2" w14:paraId="46B42A43" w14:textId="77777777" w:rsidTr="001916EB">
        <w:trPr>
          <w:trHeight w:val="134"/>
        </w:trPr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2AF486" w14:textId="77777777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Габаритные размеры (со встроенным датчиком), мм, не более</w:t>
            </w:r>
          </w:p>
        </w:tc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F36D47" w14:textId="6D0E64EA" w:rsidR="00FF15B2" w:rsidRPr="001916EB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16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1916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1916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  <w:tr w:rsidR="00FF15B2" w:rsidRPr="00FF15B2" w14:paraId="090051E5" w14:textId="77777777" w:rsidTr="001916EB">
        <w:trPr>
          <w:trHeight w:val="35"/>
        </w:trPr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C634A5" w14:textId="77777777" w:rsidR="00FF15B2" w:rsidRPr="00FF15B2" w:rsidRDefault="00FF15B2" w:rsidP="00E179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Масса (с выносным датчиком), г, не более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- блок индикации (БИ)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- блок датчика (БД)</w:t>
            </w:r>
          </w:p>
        </w:tc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DE4B6C" w14:textId="75C809F1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916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br/>
              <w:t>5</w:t>
            </w:r>
            <w:r w:rsidR="001916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15B2" w:rsidRPr="00FF15B2" w14:paraId="37338689" w14:textId="77777777" w:rsidTr="001916EB">
        <w:trPr>
          <w:trHeight w:val="134"/>
        </w:trPr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5261A1" w14:textId="77777777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Масса (со встроенным датчиком), г, не более</w:t>
            </w:r>
          </w:p>
        </w:tc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785A78" w14:textId="239F137C" w:rsidR="00FF15B2" w:rsidRPr="00FF15B2" w:rsidRDefault="001916EB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FF15B2" w:rsidRPr="00FF15B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F15B2" w:rsidRPr="00FF15B2" w14:paraId="58E6D655" w14:textId="77777777" w:rsidTr="001916EB">
        <w:trPr>
          <w:trHeight w:val="323"/>
        </w:trPr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BD008C" w14:textId="77777777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Средний срок службы, лет</w:t>
            </w:r>
          </w:p>
        </w:tc>
        <w:tc>
          <w:tcPr>
            <w:tcW w:w="0" w:type="auto"/>
            <w:tcBorders>
              <w:top w:val="single" w:sz="6" w:space="0" w:color="7B7B7B"/>
              <w:left w:val="single" w:sz="6" w:space="0" w:color="7B7B7B"/>
              <w:bottom w:val="single" w:sz="6" w:space="0" w:color="7B7B7B"/>
              <w:right w:val="single" w:sz="6" w:space="0" w:color="7B7B7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CADF57" w14:textId="77777777" w:rsidR="00FF15B2" w:rsidRPr="00FF15B2" w:rsidRDefault="00FF15B2" w:rsidP="00F4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01CB8839" w14:textId="77777777" w:rsidR="002A4BAC" w:rsidRPr="00513ED6" w:rsidRDefault="002A4BAC" w:rsidP="00F40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7451E1" w14:textId="77777777" w:rsidR="00435AF8" w:rsidRDefault="00435AF8" w:rsidP="00E179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sk-SK"/>
        </w:rPr>
      </w:pPr>
      <w:r w:rsidRPr="00513ED6">
        <w:rPr>
          <w:rFonts w:ascii="Times New Roman" w:eastAsia="Calibri" w:hAnsi="Times New Roman" w:cs="Times New Roman"/>
          <w:sz w:val="28"/>
          <w:szCs w:val="28"/>
        </w:rPr>
        <w:t>Не т</w:t>
      </w:r>
      <w:r w:rsidRPr="00513ED6">
        <w:rPr>
          <w:rFonts w:ascii="Times New Roman" w:eastAsia="Calibri" w:hAnsi="Times New Roman" w:cs="Times New Roman"/>
          <w:sz w:val="28"/>
          <w:szCs w:val="28"/>
          <w:lang w:eastAsia="sk-SK"/>
        </w:rPr>
        <w:t>ребуется проведение монтажных и пусконаладочных работ.</w:t>
      </w:r>
    </w:p>
    <w:p w14:paraId="4EC51B34" w14:textId="77777777" w:rsidR="00E179EF" w:rsidRDefault="00E179EF" w:rsidP="00E179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sk-SK"/>
        </w:rPr>
      </w:pPr>
    </w:p>
    <w:p w14:paraId="7AB17A8B" w14:textId="24ABF928" w:rsidR="00E179EF" w:rsidRPr="009A7D55" w:rsidRDefault="00E179EF" w:rsidP="00E179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sk-SK"/>
        </w:rPr>
      </w:pPr>
      <w:proofErr w:type="gramStart"/>
      <w:r w:rsidRPr="009A7D55">
        <w:rPr>
          <w:rFonts w:ascii="Times New Roman" w:eastAsia="Calibri" w:hAnsi="Times New Roman" w:cs="Times New Roman"/>
          <w:b/>
          <w:sz w:val="28"/>
          <w:szCs w:val="28"/>
          <w:lang w:eastAsia="sk-SK"/>
        </w:rPr>
        <w:t>Товар должен быть новым, не бывшем в употреблении.</w:t>
      </w:r>
      <w:proofErr w:type="gramEnd"/>
    </w:p>
    <w:p w14:paraId="55A670C3" w14:textId="77777777" w:rsidR="00E179EF" w:rsidRDefault="00E179EF" w:rsidP="00E179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sk-SK"/>
        </w:rPr>
      </w:pPr>
    </w:p>
    <w:p w14:paraId="4BE31142" w14:textId="6FEC76FD" w:rsidR="00CD2797" w:rsidRDefault="00E179EF" w:rsidP="00F40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D55">
        <w:rPr>
          <w:rFonts w:ascii="Times New Roman" w:eastAsia="Calibri" w:hAnsi="Times New Roman" w:cs="Times New Roman"/>
          <w:b/>
          <w:sz w:val="28"/>
          <w:szCs w:val="28"/>
          <w:lang w:eastAsia="sk-SK"/>
        </w:rPr>
        <w:t>Срок и условия оплаты:</w:t>
      </w:r>
      <w:r w:rsidRPr="00E179EF">
        <w:rPr>
          <w:rFonts w:ascii="Times New Roman" w:eastAsia="Calibri" w:hAnsi="Times New Roman" w:cs="Times New Roman"/>
          <w:sz w:val="28"/>
          <w:szCs w:val="28"/>
          <w:lang w:eastAsia="sk-SK"/>
        </w:rPr>
        <w:t xml:space="preserve"> оплата товара производится после подписания Заказчиком товарной накладной и Акта приема-передачи товара путем безналичного перечисления на расчетный счет Поставщика денежных средств, в течение 15 рабочих дней.</w:t>
      </w:r>
    </w:p>
    <w:sectPr w:rsidR="00CD2797" w:rsidSect="0070699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E0455"/>
    <w:multiLevelType w:val="hybridMultilevel"/>
    <w:tmpl w:val="D13440B2"/>
    <w:lvl w:ilvl="0" w:tplc="AA26F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048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8A558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DBAD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9AF1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5C85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766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05B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D642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DC"/>
    <w:rsid w:val="001410D7"/>
    <w:rsid w:val="00163310"/>
    <w:rsid w:val="00175D33"/>
    <w:rsid w:val="001868EE"/>
    <w:rsid w:val="00186DB5"/>
    <w:rsid w:val="001916EB"/>
    <w:rsid w:val="002027CF"/>
    <w:rsid w:val="0020738D"/>
    <w:rsid w:val="0023566F"/>
    <w:rsid w:val="00251081"/>
    <w:rsid w:val="002611CA"/>
    <w:rsid w:val="002711AF"/>
    <w:rsid w:val="002A4BAC"/>
    <w:rsid w:val="002B6F2D"/>
    <w:rsid w:val="002E7424"/>
    <w:rsid w:val="00306F64"/>
    <w:rsid w:val="00373513"/>
    <w:rsid w:val="003C347B"/>
    <w:rsid w:val="003F6617"/>
    <w:rsid w:val="004025C1"/>
    <w:rsid w:val="00435AF8"/>
    <w:rsid w:val="00441748"/>
    <w:rsid w:val="004D1735"/>
    <w:rsid w:val="00513ED6"/>
    <w:rsid w:val="005355CA"/>
    <w:rsid w:val="00583BD4"/>
    <w:rsid w:val="005B6C55"/>
    <w:rsid w:val="00634ED1"/>
    <w:rsid w:val="006406DC"/>
    <w:rsid w:val="00706995"/>
    <w:rsid w:val="00725EA3"/>
    <w:rsid w:val="00745011"/>
    <w:rsid w:val="007B02CF"/>
    <w:rsid w:val="007E1538"/>
    <w:rsid w:val="008568B0"/>
    <w:rsid w:val="00895CF5"/>
    <w:rsid w:val="009275EB"/>
    <w:rsid w:val="00945780"/>
    <w:rsid w:val="009707E3"/>
    <w:rsid w:val="00976FC3"/>
    <w:rsid w:val="0099180E"/>
    <w:rsid w:val="009A7D55"/>
    <w:rsid w:val="009A7EEF"/>
    <w:rsid w:val="009C1463"/>
    <w:rsid w:val="00A74560"/>
    <w:rsid w:val="00A843B1"/>
    <w:rsid w:val="00A969B6"/>
    <w:rsid w:val="00B8663A"/>
    <w:rsid w:val="00BC7DB5"/>
    <w:rsid w:val="00CD2797"/>
    <w:rsid w:val="00CD4CC5"/>
    <w:rsid w:val="00CF616C"/>
    <w:rsid w:val="00D56251"/>
    <w:rsid w:val="00D643DD"/>
    <w:rsid w:val="00DE3D96"/>
    <w:rsid w:val="00DE6C92"/>
    <w:rsid w:val="00E06CD4"/>
    <w:rsid w:val="00E179EF"/>
    <w:rsid w:val="00E2784B"/>
    <w:rsid w:val="00E614B4"/>
    <w:rsid w:val="00E7043F"/>
    <w:rsid w:val="00EB03C0"/>
    <w:rsid w:val="00F10882"/>
    <w:rsid w:val="00F407E7"/>
    <w:rsid w:val="00FA3A5F"/>
    <w:rsid w:val="00FE4F95"/>
    <w:rsid w:val="00F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4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Bullet Number,Нумерованый список,List Paragraph1,Bullet List,FooterText,numbered,lp1,название,SL_Абзац списка,f_Абзац 1,Абзац списка4,List Paragraph,ПАРАГРАФ,Цветной список - Акцент 11,Абзац списка2,Абзац списка1,Текстовая,UL,фот"/>
    <w:basedOn w:val="a"/>
    <w:link w:val="a4"/>
    <w:uiPriority w:val="34"/>
    <w:qFormat/>
    <w:rsid w:val="00435AF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ер Знак,Bullet Number Знак,Нумерованый список Знак,List Paragraph1 Знак,Bullet List Знак,FooterText Знак,numbered Знак,lp1 Знак,название Знак,SL_Абзац списка Знак,f_Абзац 1 Знак,Абзац списка4 Знак,List Paragraph Знак,ПАРАГРАФ Знак"/>
    <w:link w:val="a3"/>
    <w:uiPriority w:val="34"/>
    <w:qFormat/>
    <w:rsid w:val="00435A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6FC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35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5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Bullet Number,Нумерованый список,List Paragraph1,Bullet List,FooterText,numbered,lp1,название,SL_Абзац списка,f_Абзац 1,Абзац списка4,List Paragraph,ПАРАГРАФ,Цветной список - Акцент 11,Абзац списка2,Абзац списка1,Текстовая,UL,фот"/>
    <w:basedOn w:val="a"/>
    <w:link w:val="a4"/>
    <w:uiPriority w:val="34"/>
    <w:qFormat/>
    <w:rsid w:val="00435AF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ер Знак,Bullet Number Знак,Нумерованый список Знак,List Paragraph1 Знак,Bullet List Знак,FooterText Знак,numbered Знак,lp1 Знак,название Знак,SL_Абзац списка Знак,f_Абзац 1 Знак,Абзац списка4 Знак,List Paragraph Знак,ПАРАГРАФ Знак"/>
    <w:link w:val="a3"/>
    <w:uiPriority w:val="34"/>
    <w:qFormat/>
    <w:rsid w:val="00435A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6FC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35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5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49263">
          <w:marLeft w:val="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1013">
          <w:marLeft w:val="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19179">
          <w:marLeft w:val="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DD940-5193-4705-A64B-0097A133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Главбух</cp:lastModifiedBy>
  <cp:revision>8</cp:revision>
  <cp:lastPrinted>2021-03-24T05:05:00Z</cp:lastPrinted>
  <dcterms:created xsi:type="dcterms:W3CDTF">2021-03-24T05:05:00Z</dcterms:created>
  <dcterms:modified xsi:type="dcterms:W3CDTF">2021-03-24T06:19:00Z</dcterms:modified>
</cp:coreProperties>
</file>