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FA7" w:rsidRPr="00B83227" w:rsidRDefault="002C6FA7" w:rsidP="002C6FA7">
      <w:pPr>
        <w:tabs>
          <w:tab w:val="left" w:pos="-3402"/>
          <w:tab w:val="left" w:pos="0"/>
        </w:tabs>
        <w:spacing w:after="0" w:line="240" w:lineRule="auto"/>
        <w:ind w:firstLine="284"/>
        <w:jc w:val="center"/>
        <w:rPr>
          <w:rFonts w:eastAsia="Times New Roman"/>
          <w:b/>
          <w:caps/>
          <w:szCs w:val="28"/>
          <w:lang w:eastAsia="ru-RU"/>
        </w:rPr>
      </w:pPr>
      <w:r w:rsidRPr="00B83227">
        <w:rPr>
          <w:rFonts w:eastAsia="Times New Roman"/>
          <w:b/>
          <w:caps/>
          <w:szCs w:val="28"/>
          <w:lang w:eastAsia="ru-RU"/>
        </w:rPr>
        <w:t>Техническое задание</w:t>
      </w:r>
    </w:p>
    <w:p w:rsidR="002C6FA7" w:rsidRDefault="002C6FA7" w:rsidP="002C6FA7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  <w:szCs w:val="28"/>
        </w:rPr>
      </w:pPr>
      <w:proofErr w:type="gramStart"/>
      <w:r w:rsidRPr="00B83227">
        <w:rPr>
          <w:rFonts w:eastAsia="Calibri"/>
          <w:b/>
          <w:bCs/>
          <w:color w:val="000000"/>
          <w:szCs w:val="28"/>
        </w:rPr>
        <w:t>на</w:t>
      </w:r>
      <w:proofErr w:type="gramEnd"/>
      <w:r w:rsidRPr="00B83227">
        <w:rPr>
          <w:rFonts w:eastAsia="Calibri"/>
          <w:b/>
          <w:bCs/>
          <w:color w:val="000000"/>
          <w:szCs w:val="28"/>
        </w:rPr>
        <w:t xml:space="preserve"> поставку</w:t>
      </w:r>
      <w:r w:rsidR="000D2286">
        <w:rPr>
          <w:rFonts w:eastAsia="Calibri"/>
          <w:b/>
          <w:bCs/>
          <w:color w:val="000000"/>
          <w:szCs w:val="28"/>
        </w:rPr>
        <w:t xml:space="preserve"> </w:t>
      </w:r>
      <w:r w:rsidR="00B60492">
        <w:rPr>
          <w:rFonts w:eastAsia="Calibri"/>
          <w:b/>
          <w:bCs/>
          <w:color w:val="000000"/>
          <w:szCs w:val="28"/>
        </w:rPr>
        <w:t xml:space="preserve">саженцев </w:t>
      </w:r>
      <w:r w:rsidR="000D2286">
        <w:rPr>
          <w:rFonts w:eastAsia="Calibri"/>
          <w:b/>
          <w:bCs/>
          <w:color w:val="000000"/>
          <w:szCs w:val="28"/>
        </w:rPr>
        <w:t>хвойных растений</w:t>
      </w:r>
      <w:r w:rsidR="00B60492">
        <w:rPr>
          <w:rFonts w:eastAsia="Calibri"/>
          <w:b/>
          <w:bCs/>
          <w:color w:val="000000"/>
          <w:szCs w:val="28"/>
        </w:rPr>
        <w:t xml:space="preserve"> </w:t>
      </w:r>
      <w:r w:rsidRPr="00B83227">
        <w:rPr>
          <w:rFonts w:eastAsia="Calibri"/>
          <w:b/>
          <w:bCs/>
          <w:color w:val="000000"/>
          <w:szCs w:val="28"/>
        </w:rPr>
        <w:t>для нужд</w:t>
      </w:r>
    </w:p>
    <w:p w:rsidR="002C6FA7" w:rsidRPr="00B83227" w:rsidRDefault="002C6FA7" w:rsidP="002C6FA7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Cs w:val="28"/>
        </w:rPr>
      </w:pPr>
      <w:r>
        <w:rPr>
          <w:rFonts w:eastAsia="Calibri"/>
          <w:b/>
          <w:bCs/>
          <w:color w:val="000000"/>
          <w:szCs w:val="28"/>
        </w:rPr>
        <w:t>МАУ «Объединенная дирекция парков»</w:t>
      </w:r>
    </w:p>
    <w:p w:rsidR="00A04D88" w:rsidRPr="00B83227" w:rsidRDefault="00A04D88" w:rsidP="002C6FA7">
      <w:pPr>
        <w:tabs>
          <w:tab w:val="left" w:pos="-3402"/>
          <w:tab w:val="left" w:pos="0"/>
        </w:tabs>
        <w:spacing w:after="0" w:line="240" w:lineRule="auto"/>
        <w:ind w:firstLine="284"/>
        <w:jc w:val="center"/>
        <w:rPr>
          <w:rFonts w:eastAsia="Times New Roman"/>
          <w:b/>
          <w:caps/>
          <w:szCs w:val="28"/>
          <w:lang w:eastAsia="ru-RU"/>
        </w:rPr>
      </w:pPr>
    </w:p>
    <w:p w:rsidR="002C6FA7" w:rsidRPr="00C867D3" w:rsidRDefault="002C6FA7" w:rsidP="00C867D3">
      <w:pPr>
        <w:pStyle w:val="a4"/>
        <w:numPr>
          <w:ilvl w:val="0"/>
          <w:numId w:val="1"/>
        </w:numPr>
        <w:tabs>
          <w:tab w:val="num" w:pos="786"/>
        </w:tabs>
        <w:spacing w:after="0" w:line="276" w:lineRule="auto"/>
        <w:jc w:val="both"/>
        <w:rPr>
          <w:rFonts w:eastAsia="Calibri"/>
          <w:b/>
          <w:bCs/>
          <w:sz w:val="24"/>
          <w:szCs w:val="24"/>
        </w:rPr>
      </w:pPr>
      <w:r w:rsidRPr="00C867D3">
        <w:rPr>
          <w:rFonts w:eastAsia="Calibri"/>
          <w:b/>
          <w:sz w:val="24"/>
          <w:szCs w:val="24"/>
        </w:rPr>
        <w:t>Характеристики</w:t>
      </w:r>
      <w:r w:rsidRPr="00C867D3">
        <w:rPr>
          <w:rFonts w:eastAsia="Calibri"/>
          <w:b/>
          <w:bCs/>
          <w:sz w:val="24"/>
          <w:szCs w:val="24"/>
        </w:rPr>
        <w:t xml:space="preserve"> </w:t>
      </w:r>
      <w:r w:rsidRPr="00C867D3">
        <w:rPr>
          <w:rFonts w:eastAsia="Calibri"/>
          <w:b/>
          <w:sz w:val="24"/>
          <w:szCs w:val="24"/>
        </w:rPr>
        <w:t>и количество предмета закупки</w:t>
      </w:r>
      <w:r w:rsidRPr="00C867D3">
        <w:rPr>
          <w:rFonts w:eastAsia="Calibri"/>
          <w:b/>
          <w:bCs/>
          <w:sz w:val="24"/>
          <w:szCs w:val="24"/>
        </w:rPr>
        <w:t xml:space="preserve">: </w:t>
      </w:r>
    </w:p>
    <w:tbl>
      <w:tblPr>
        <w:tblStyle w:val="a3"/>
        <w:tblW w:w="9498" w:type="dxa"/>
        <w:tblInd w:w="-147" w:type="dxa"/>
        <w:tblLook w:val="04A0" w:firstRow="1" w:lastRow="0" w:firstColumn="1" w:lastColumn="0" w:noHBand="0" w:noVBand="1"/>
      </w:tblPr>
      <w:tblGrid>
        <w:gridCol w:w="669"/>
        <w:gridCol w:w="3546"/>
        <w:gridCol w:w="3960"/>
        <w:gridCol w:w="1323"/>
      </w:tblGrid>
      <w:tr w:rsidR="00527F4A" w:rsidRPr="00607271" w:rsidTr="00C971FF">
        <w:trPr>
          <w:trHeight w:val="666"/>
        </w:trPr>
        <w:tc>
          <w:tcPr>
            <w:tcW w:w="691" w:type="dxa"/>
          </w:tcPr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№</w:t>
            </w:r>
          </w:p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995" w:type="dxa"/>
          </w:tcPr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366" w:type="dxa"/>
          </w:tcPr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46" w:type="dxa"/>
          </w:tcPr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Кол-во</w:t>
            </w:r>
          </w:p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(</w:t>
            </w:r>
            <w:proofErr w:type="spellStart"/>
            <w:r w:rsidRPr="00607271">
              <w:rPr>
                <w:b/>
                <w:sz w:val="24"/>
                <w:szCs w:val="24"/>
              </w:rPr>
              <w:t>шт</w:t>
            </w:r>
            <w:proofErr w:type="spellEnd"/>
            <w:r w:rsidRPr="00607271">
              <w:rPr>
                <w:b/>
                <w:sz w:val="24"/>
                <w:szCs w:val="24"/>
              </w:rPr>
              <w:t>)</w:t>
            </w:r>
          </w:p>
        </w:tc>
      </w:tr>
      <w:tr w:rsidR="00527F4A" w:rsidRPr="00607271" w:rsidTr="00C971FF">
        <w:trPr>
          <w:trHeight w:val="404"/>
        </w:trPr>
        <w:tc>
          <w:tcPr>
            <w:tcW w:w="691" w:type="dxa"/>
          </w:tcPr>
          <w:p w:rsidR="002C6FA7" w:rsidRPr="000D2286" w:rsidRDefault="002C6FA7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1</w:t>
            </w:r>
          </w:p>
        </w:tc>
        <w:tc>
          <w:tcPr>
            <w:tcW w:w="2995" w:type="dxa"/>
          </w:tcPr>
          <w:p w:rsidR="002C6FA7" w:rsidRDefault="000D2286" w:rsidP="00DE462F">
            <w:pPr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 xml:space="preserve">Ель </w:t>
            </w:r>
            <w:r w:rsidR="00A04D88">
              <w:rPr>
                <w:sz w:val="24"/>
                <w:szCs w:val="24"/>
              </w:rPr>
              <w:t xml:space="preserve">колючая </w:t>
            </w:r>
            <w:r w:rsidRPr="000D2286">
              <w:rPr>
                <w:sz w:val="24"/>
                <w:szCs w:val="24"/>
              </w:rPr>
              <w:t>голубая</w:t>
            </w:r>
          </w:p>
          <w:p w:rsidR="00976337" w:rsidRPr="000D2286" w:rsidRDefault="0097633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82B65" wp14:editId="4544116E">
                  <wp:extent cx="1514475" cy="1844124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79" cy="186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2C6FA7" w:rsidRDefault="000D2286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Высота: не менее 200 см.</w:t>
            </w:r>
          </w:p>
          <w:p w:rsidR="000D2286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кроны: треугольная</w:t>
            </w:r>
          </w:p>
          <w:p w:rsidR="00B66E07" w:rsidRPr="00607271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Корневая система: закрытая</w:t>
            </w:r>
          </w:p>
        </w:tc>
        <w:tc>
          <w:tcPr>
            <w:tcW w:w="1446" w:type="dxa"/>
          </w:tcPr>
          <w:p w:rsidR="002C6FA7" w:rsidRPr="00607271" w:rsidRDefault="000D2286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27F4A" w:rsidRPr="00607271" w:rsidTr="00C971FF">
        <w:trPr>
          <w:trHeight w:val="409"/>
        </w:trPr>
        <w:tc>
          <w:tcPr>
            <w:tcW w:w="691" w:type="dxa"/>
          </w:tcPr>
          <w:p w:rsidR="002C6FA7" w:rsidRPr="000D2286" w:rsidRDefault="002C6FA7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2</w:t>
            </w:r>
          </w:p>
        </w:tc>
        <w:tc>
          <w:tcPr>
            <w:tcW w:w="2995" w:type="dxa"/>
          </w:tcPr>
          <w:p w:rsidR="002C6FA7" w:rsidRDefault="000D2286" w:rsidP="00DE462F">
            <w:pPr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 xml:space="preserve">Туя </w:t>
            </w:r>
            <w:proofErr w:type="spellStart"/>
            <w:r w:rsidRPr="000D2286">
              <w:rPr>
                <w:sz w:val="24"/>
                <w:szCs w:val="24"/>
              </w:rPr>
              <w:t>Глобоза</w:t>
            </w:r>
            <w:proofErr w:type="spellEnd"/>
          </w:p>
          <w:p w:rsidR="00976337" w:rsidRPr="000D2286" w:rsidRDefault="0097633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6D3F65" wp14:editId="027C5E6F">
                  <wp:extent cx="1485900" cy="13968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03" cy="14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2C6FA7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кроны: не</w:t>
            </w:r>
            <w:r w:rsidR="00976337">
              <w:rPr>
                <w:sz w:val="24"/>
                <w:szCs w:val="24"/>
              </w:rPr>
              <w:t xml:space="preserve"> менее</w:t>
            </w:r>
            <w:r>
              <w:rPr>
                <w:sz w:val="24"/>
                <w:szCs w:val="24"/>
              </w:rPr>
              <w:t xml:space="preserve"> 80см.</w:t>
            </w:r>
          </w:p>
          <w:p w:rsidR="00B66E07" w:rsidRPr="00607271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Корневая система: закрытая</w:t>
            </w:r>
          </w:p>
        </w:tc>
        <w:tc>
          <w:tcPr>
            <w:tcW w:w="1446" w:type="dxa"/>
          </w:tcPr>
          <w:p w:rsidR="002C6FA7" w:rsidRPr="00607271" w:rsidRDefault="00A0756E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27F4A" w:rsidRPr="00607271" w:rsidTr="00C971FF">
        <w:trPr>
          <w:trHeight w:val="409"/>
        </w:trPr>
        <w:tc>
          <w:tcPr>
            <w:tcW w:w="691" w:type="dxa"/>
          </w:tcPr>
          <w:p w:rsidR="000D2286" w:rsidRPr="000D2286" w:rsidRDefault="000D2286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3</w:t>
            </w:r>
          </w:p>
        </w:tc>
        <w:tc>
          <w:tcPr>
            <w:tcW w:w="2995" w:type="dxa"/>
          </w:tcPr>
          <w:p w:rsidR="000D2286" w:rsidRDefault="00A0756E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Туя </w:t>
            </w:r>
            <w:proofErr w:type="spellStart"/>
            <w:r>
              <w:rPr>
                <w:sz w:val="24"/>
                <w:szCs w:val="24"/>
              </w:rPr>
              <w:t>Мирьям</w:t>
            </w:r>
            <w:proofErr w:type="spellEnd"/>
            <w:r w:rsidR="00A04D88">
              <w:rPr>
                <w:sz w:val="24"/>
                <w:szCs w:val="24"/>
              </w:rPr>
              <w:t xml:space="preserve"> </w:t>
            </w:r>
          </w:p>
          <w:p w:rsidR="00A04D88" w:rsidRDefault="00A04D88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или</w:t>
            </w:r>
            <w:proofErr w:type="gramEnd"/>
            <w:r>
              <w:rPr>
                <w:sz w:val="24"/>
                <w:szCs w:val="24"/>
              </w:rPr>
              <w:t xml:space="preserve"> аналогичный сорт)</w:t>
            </w:r>
          </w:p>
          <w:p w:rsidR="00976337" w:rsidRPr="000D2286" w:rsidRDefault="0097633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0377B" wp14:editId="074FC3AD">
                  <wp:extent cx="1457325" cy="18124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77" cy="184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C971FF" w:rsidRDefault="00C971FF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кроны: не менее 40 см.</w:t>
            </w:r>
          </w:p>
          <w:p w:rsidR="000D2286" w:rsidRPr="00607271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Корневая система: закрытая</w:t>
            </w:r>
          </w:p>
        </w:tc>
        <w:tc>
          <w:tcPr>
            <w:tcW w:w="1446" w:type="dxa"/>
          </w:tcPr>
          <w:p w:rsidR="000D2286" w:rsidRPr="00607271" w:rsidRDefault="00A0756E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7F4A" w:rsidRPr="00607271" w:rsidTr="00C971FF">
        <w:trPr>
          <w:trHeight w:val="409"/>
        </w:trPr>
        <w:tc>
          <w:tcPr>
            <w:tcW w:w="691" w:type="dxa"/>
          </w:tcPr>
          <w:p w:rsidR="000D2286" w:rsidRPr="000D2286" w:rsidRDefault="000D2286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4</w:t>
            </w:r>
          </w:p>
        </w:tc>
        <w:tc>
          <w:tcPr>
            <w:tcW w:w="2995" w:type="dxa"/>
          </w:tcPr>
          <w:p w:rsidR="000D2286" w:rsidRDefault="00A0756E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Туя Брабант</w:t>
            </w:r>
          </w:p>
          <w:p w:rsidR="00976337" w:rsidRPr="000D2286" w:rsidRDefault="0097633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DBBE6" wp14:editId="6FBDE4C7">
                  <wp:extent cx="2114550" cy="1419494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33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C971FF" w:rsidRDefault="00C971FF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Высота: не менее 175 см.</w:t>
            </w:r>
          </w:p>
          <w:p w:rsidR="000D2286" w:rsidRPr="00607271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Корневая система: закрытая</w:t>
            </w:r>
          </w:p>
        </w:tc>
        <w:tc>
          <w:tcPr>
            <w:tcW w:w="1446" w:type="dxa"/>
          </w:tcPr>
          <w:p w:rsidR="000D2286" w:rsidRPr="00607271" w:rsidRDefault="00A0756E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27F4A" w:rsidRPr="00607271" w:rsidTr="00C971FF">
        <w:trPr>
          <w:trHeight w:val="409"/>
        </w:trPr>
        <w:tc>
          <w:tcPr>
            <w:tcW w:w="691" w:type="dxa"/>
          </w:tcPr>
          <w:p w:rsidR="000D2286" w:rsidRPr="000D2286" w:rsidRDefault="000D2286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5</w:t>
            </w:r>
          </w:p>
        </w:tc>
        <w:tc>
          <w:tcPr>
            <w:tcW w:w="2995" w:type="dxa"/>
          </w:tcPr>
          <w:p w:rsidR="000D2286" w:rsidRDefault="00A0756E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Туя Смарагд</w:t>
            </w:r>
          </w:p>
          <w:p w:rsidR="00976337" w:rsidRPr="000D2286" w:rsidRDefault="0097633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CE0E92" wp14:editId="512DE8F8">
                  <wp:extent cx="1581150" cy="1572234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349" cy="158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C971FF" w:rsidRDefault="00C971FF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Высота: не менее 175 см.</w:t>
            </w:r>
          </w:p>
          <w:p w:rsidR="000D2286" w:rsidRPr="00607271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Корневая система: закрытая</w:t>
            </w:r>
          </w:p>
        </w:tc>
        <w:tc>
          <w:tcPr>
            <w:tcW w:w="1446" w:type="dxa"/>
          </w:tcPr>
          <w:p w:rsidR="000D2286" w:rsidRPr="00607271" w:rsidRDefault="00A0756E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27F4A" w:rsidRPr="00607271" w:rsidTr="00C971FF">
        <w:trPr>
          <w:trHeight w:val="409"/>
        </w:trPr>
        <w:tc>
          <w:tcPr>
            <w:tcW w:w="691" w:type="dxa"/>
          </w:tcPr>
          <w:p w:rsidR="000D2286" w:rsidRPr="000D2286" w:rsidRDefault="000D2286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995" w:type="dxa"/>
          </w:tcPr>
          <w:p w:rsidR="00527F4A" w:rsidRDefault="00A0756E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Туя Смарагд Голден</w:t>
            </w:r>
            <w:r w:rsidR="00527F4A">
              <w:rPr>
                <w:sz w:val="24"/>
                <w:szCs w:val="24"/>
              </w:rPr>
              <w:t xml:space="preserve"> </w:t>
            </w:r>
          </w:p>
          <w:p w:rsidR="000D2286" w:rsidRDefault="00527F4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или</w:t>
            </w:r>
            <w:proofErr w:type="gramEnd"/>
            <w:r>
              <w:rPr>
                <w:sz w:val="24"/>
                <w:szCs w:val="24"/>
              </w:rPr>
              <w:t xml:space="preserve"> аналогичный сорт)</w:t>
            </w:r>
          </w:p>
          <w:p w:rsidR="00976337" w:rsidRPr="000D2286" w:rsidRDefault="00527F4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D7D5C" wp14:editId="3A910AEA">
                  <wp:extent cx="1552575" cy="1727241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693" cy="174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C971FF" w:rsidRDefault="00C971FF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Высота: не менее 120 см.</w:t>
            </w:r>
          </w:p>
          <w:p w:rsidR="000D2286" w:rsidRPr="00607271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Корневая система: закрытая</w:t>
            </w:r>
          </w:p>
        </w:tc>
        <w:tc>
          <w:tcPr>
            <w:tcW w:w="1446" w:type="dxa"/>
          </w:tcPr>
          <w:p w:rsidR="000D2286" w:rsidRPr="00607271" w:rsidRDefault="00A0756E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27F4A" w:rsidRPr="00607271" w:rsidTr="00C971FF">
        <w:trPr>
          <w:trHeight w:val="409"/>
        </w:trPr>
        <w:tc>
          <w:tcPr>
            <w:tcW w:w="691" w:type="dxa"/>
          </w:tcPr>
          <w:p w:rsidR="000D2286" w:rsidRPr="000D2286" w:rsidRDefault="000D2286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7</w:t>
            </w:r>
          </w:p>
        </w:tc>
        <w:tc>
          <w:tcPr>
            <w:tcW w:w="2995" w:type="dxa"/>
          </w:tcPr>
          <w:p w:rsidR="000D2286" w:rsidRDefault="00A0756E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Можжевельник </w:t>
            </w:r>
            <w:proofErr w:type="spellStart"/>
            <w:r>
              <w:rPr>
                <w:sz w:val="24"/>
                <w:szCs w:val="24"/>
              </w:rPr>
              <w:t>Блю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Карпет</w:t>
            </w:r>
            <w:proofErr w:type="spellEnd"/>
          </w:p>
          <w:p w:rsidR="00527F4A" w:rsidRPr="000D2286" w:rsidRDefault="00527F4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9E69B" wp14:editId="0E8F6ACB">
                  <wp:extent cx="1533525" cy="1459276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486" cy="147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C971FF" w:rsidRDefault="00C971FF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Диаметр: не менее 80 см.</w:t>
            </w:r>
          </w:p>
          <w:p w:rsidR="000D2286" w:rsidRPr="00607271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Корневая система: закрытая</w:t>
            </w:r>
          </w:p>
        </w:tc>
        <w:tc>
          <w:tcPr>
            <w:tcW w:w="1446" w:type="dxa"/>
          </w:tcPr>
          <w:p w:rsidR="000D2286" w:rsidRPr="00607271" w:rsidRDefault="00A0756E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27F4A" w:rsidRPr="00607271" w:rsidTr="00C971FF">
        <w:trPr>
          <w:trHeight w:val="409"/>
        </w:trPr>
        <w:tc>
          <w:tcPr>
            <w:tcW w:w="691" w:type="dxa"/>
          </w:tcPr>
          <w:p w:rsidR="000D2286" w:rsidRPr="000D2286" w:rsidRDefault="000D2286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8</w:t>
            </w:r>
          </w:p>
        </w:tc>
        <w:tc>
          <w:tcPr>
            <w:tcW w:w="2995" w:type="dxa"/>
          </w:tcPr>
          <w:p w:rsidR="00527F4A" w:rsidRDefault="00C971FF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Можжевельник скальный </w:t>
            </w:r>
            <w:proofErr w:type="spellStart"/>
            <w:r w:rsidR="00527F4A">
              <w:rPr>
                <w:sz w:val="24"/>
                <w:szCs w:val="24"/>
              </w:rPr>
              <w:t>Скайрокет</w:t>
            </w:r>
            <w:proofErr w:type="spellEnd"/>
            <w:r w:rsidR="00527F4A">
              <w:rPr>
                <w:sz w:val="24"/>
                <w:szCs w:val="24"/>
              </w:rPr>
              <w:t xml:space="preserve"> </w:t>
            </w:r>
          </w:p>
          <w:p w:rsidR="00527F4A" w:rsidRDefault="00527F4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или</w:t>
            </w:r>
            <w:proofErr w:type="gramEnd"/>
            <w:r>
              <w:rPr>
                <w:sz w:val="24"/>
                <w:szCs w:val="24"/>
              </w:rPr>
              <w:t xml:space="preserve"> аналогичный сорт)</w:t>
            </w:r>
          </w:p>
          <w:p w:rsidR="00527F4A" w:rsidRPr="000D2286" w:rsidRDefault="00527F4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508884" wp14:editId="737A1EDF">
                  <wp:extent cx="1495425" cy="2929471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70" cy="296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C971FF" w:rsidRDefault="00C971FF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Высота: не менее 175 см.</w:t>
            </w:r>
          </w:p>
          <w:p w:rsidR="000D2286" w:rsidRPr="00607271" w:rsidRDefault="00B66E07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Корневая система: закрытая</w:t>
            </w:r>
          </w:p>
        </w:tc>
        <w:tc>
          <w:tcPr>
            <w:tcW w:w="1446" w:type="dxa"/>
          </w:tcPr>
          <w:p w:rsidR="000D2286" w:rsidRPr="00607271" w:rsidRDefault="00A0756E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A04D88" w:rsidRDefault="00A04D88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Calibri"/>
          <w:b/>
          <w:bCs/>
          <w:sz w:val="24"/>
          <w:szCs w:val="24"/>
        </w:rPr>
      </w:pPr>
    </w:p>
    <w:p w:rsidR="00A04D88" w:rsidRDefault="00A04D88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Calibri"/>
          <w:b/>
          <w:bCs/>
          <w:sz w:val="24"/>
          <w:szCs w:val="24"/>
        </w:rPr>
      </w:pPr>
    </w:p>
    <w:p w:rsidR="002C6FA7" w:rsidRPr="00940637" w:rsidRDefault="00C867D3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lastRenderedPageBreak/>
        <w:t>2</w:t>
      </w:r>
      <w:r w:rsidR="002C6FA7" w:rsidRPr="00940637">
        <w:rPr>
          <w:rFonts w:eastAsia="Calibri"/>
          <w:b/>
          <w:bCs/>
          <w:sz w:val="24"/>
          <w:szCs w:val="24"/>
        </w:rPr>
        <w:t xml:space="preserve">. Место поставки: </w:t>
      </w:r>
      <w:r w:rsidR="002C6FA7" w:rsidRPr="00940637">
        <w:rPr>
          <w:rFonts w:eastAsia="Calibri"/>
          <w:sz w:val="24"/>
          <w:szCs w:val="24"/>
        </w:rPr>
        <w:t xml:space="preserve">Московская область, г. Ногинск, ул. </w:t>
      </w:r>
      <w:proofErr w:type="spellStart"/>
      <w:r w:rsidR="002C6FA7" w:rsidRPr="00940637">
        <w:rPr>
          <w:rFonts w:eastAsia="Calibri"/>
          <w:sz w:val="24"/>
          <w:szCs w:val="24"/>
        </w:rPr>
        <w:t>Леснова</w:t>
      </w:r>
      <w:proofErr w:type="spellEnd"/>
      <w:r w:rsidR="002C6FA7" w:rsidRPr="00940637">
        <w:rPr>
          <w:rFonts w:eastAsia="Calibri"/>
          <w:sz w:val="24"/>
          <w:szCs w:val="24"/>
        </w:rPr>
        <w:t>, д. 2.</w:t>
      </w:r>
    </w:p>
    <w:p w:rsidR="002C6FA7" w:rsidRPr="00940637" w:rsidRDefault="00C867D3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3</w:t>
      </w:r>
      <w:r w:rsidR="002C6FA7" w:rsidRPr="00940637">
        <w:rPr>
          <w:rFonts w:eastAsia="Calibri"/>
          <w:b/>
          <w:bCs/>
          <w:sz w:val="24"/>
          <w:szCs w:val="24"/>
        </w:rPr>
        <w:t>. Срок (период) поставки товара:</w:t>
      </w:r>
      <w:r w:rsidR="002C6FA7">
        <w:rPr>
          <w:rFonts w:eastAsia="Calibri"/>
          <w:bCs/>
          <w:sz w:val="24"/>
          <w:szCs w:val="24"/>
        </w:rPr>
        <w:t xml:space="preserve"> </w:t>
      </w:r>
      <w:r w:rsidR="002C6FA7" w:rsidRPr="00940637">
        <w:rPr>
          <w:rFonts w:eastAsia="Calibri"/>
          <w:bCs/>
          <w:sz w:val="24"/>
          <w:szCs w:val="24"/>
        </w:rPr>
        <w:t>пост</w:t>
      </w:r>
      <w:r w:rsidR="002C6FA7">
        <w:rPr>
          <w:rFonts w:eastAsia="Calibri"/>
          <w:bCs/>
          <w:sz w:val="24"/>
          <w:szCs w:val="24"/>
        </w:rPr>
        <w:t>а</w:t>
      </w:r>
      <w:r w:rsidR="00D83E99">
        <w:rPr>
          <w:rFonts w:eastAsia="Calibri"/>
          <w:bCs/>
          <w:sz w:val="24"/>
          <w:szCs w:val="24"/>
        </w:rPr>
        <w:t>вка осуществляется в течение 15</w:t>
      </w:r>
      <w:r w:rsidR="002C6FA7" w:rsidRPr="00940637">
        <w:rPr>
          <w:rFonts w:eastAsia="Calibri"/>
          <w:bCs/>
          <w:sz w:val="24"/>
          <w:szCs w:val="24"/>
        </w:rPr>
        <w:t xml:space="preserve"> рабочих дней с даты заключения</w:t>
      </w:r>
      <w:r w:rsidR="002C6FA7">
        <w:rPr>
          <w:rFonts w:eastAsia="Calibri"/>
          <w:bCs/>
          <w:sz w:val="24"/>
          <w:szCs w:val="24"/>
        </w:rPr>
        <w:t xml:space="preserve"> Договора.</w:t>
      </w:r>
    </w:p>
    <w:p w:rsidR="00AE55B3" w:rsidRDefault="00C867D3" w:rsidP="002C6FA7">
      <w:pPr>
        <w:suppressAutoHyphens/>
        <w:autoSpaceDE w:val="0"/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4</w:t>
      </w:r>
      <w:r w:rsidR="002C6FA7" w:rsidRPr="00940637">
        <w:rPr>
          <w:rFonts w:eastAsia="Times New Roman"/>
          <w:b/>
          <w:sz w:val="24"/>
          <w:szCs w:val="24"/>
        </w:rPr>
        <w:t xml:space="preserve">. Требования к поставке товаров: </w:t>
      </w:r>
    </w:p>
    <w:p w:rsidR="00AE55B3" w:rsidRDefault="00AE55B3" w:rsidP="002C6FA7">
      <w:pPr>
        <w:suppressAutoHyphens/>
        <w:autoSpaceDE w:val="0"/>
        <w:spacing w:after="0"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4.1 </w:t>
      </w:r>
      <w:r w:rsidRPr="00FC6C70">
        <w:rPr>
          <w:color w:val="000000"/>
          <w:sz w:val="24"/>
          <w:szCs w:val="24"/>
        </w:rPr>
        <w:t>Все растения</w:t>
      </w:r>
      <w:r w:rsidRPr="00FC6C70">
        <w:rPr>
          <w:sz w:val="24"/>
          <w:szCs w:val="24"/>
        </w:rPr>
        <w:t xml:space="preserve"> поставляются с закрытой корневой системой (</w:t>
      </w:r>
      <w:r w:rsidR="00A17C57">
        <w:rPr>
          <w:sz w:val="24"/>
          <w:szCs w:val="24"/>
        </w:rPr>
        <w:t xml:space="preserve">земляным </w:t>
      </w:r>
      <w:r w:rsidRPr="00FC6C70">
        <w:rPr>
          <w:sz w:val="24"/>
          <w:szCs w:val="24"/>
        </w:rPr>
        <w:t>комом).</w:t>
      </w:r>
    </w:p>
    <w:p w:rsidR="002C6FA7" w:rsidRDefault="00AE55B3" w:rsidP="00AE55B3">
      <w:pPr>
        <w:suppressAutoHyphens/>
        <w:autoSpaceDE w:val="0"/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4.2 </w:t>
      </w:r>
      <w:r w:rsidR="002C6FA7" w:rsidRPr="00940637">
        <w:rPr>
          <w:rFonts w:eastAsia="Calibri"/>
          <w:sz w:val="24"/>
          <w:szCs w:val="24"/>
        </w:rPr>
        <w:t xml:space="preserve">Поставка </w:t>
      </w:r>
      <w:r w:rsidR="001503E1">
        <w:rPr>
          <w:rFonts w:eastAsia="Calibri"/>
          <w:sz w:val="24"/>
          <w:szCs w:val="24"/>
        </w:rPr>
        <w:t xml:space="preserve">и разгрузка </w:t>
      </w:r>
      <w:r w:rsidR="002C6FA7" w:rsidRPr="00940637">
        <w:rPr>
          <w:rFonts w:eastAsia="Calibri"/>
          <w:sz w:val="24"/>
          <w:szCs w:val="24"/>
        </w:rPr>
        <w:t>т</w:t>
      </w:r>
      <w:r w:rsidR="00FC6C70">
        <w:rPr>
          <w:rFonts w:eastAsia="Calibri"/>
          <w:sz w:val="24"/>
          <w:szCs w:val="24"/>
        </w:rPr>
        <w:t xml:space="preserve">овара </w:t>
      </w:r>
      <w:r w:rsidR="001503E1" w:rsidRPr="00940637">
        <w:rPr>
          <w:rFonts w:eastAsia="Calibri"/>
          <w:sz w:val="24"/>
          <w:szCs w:val="24"/>
        </w:rPr>
        <w:t xml:space="preserve">к месту складирования </w:t>
      </w:r>
      <w:r w:rsidR="00FC6C70">
        <w:rPr>
          <w:rFonts w:eastAsia="Calibri"/>
          <w:sz w:val="24"/>
          <w:szCs w:val="24"/>
        </w:rPr>
        <w:t>осуществляется силами Постав</w:t>
      </w:r>
      <w:r w:rsidR="002C6FA7">
        <w:rPr>
          <w:rFonts w:eastAsia="Calibri"/>
          <w:sz w:val="24"/>
          <w:szCs w:val="24"/>
        </w:rPr>
        <w:t>щика</w:t>
      </w:r>
      <w:r>
        <w:rPr>
          <w:rFonts w:eastAsia="Calibri"/>
          <w:sz w:val="24"/>
          <w:szCs w:val="24"/>
        </w:rPr>
        <w:t xml:space="preserve"> </w:t>
      </w:r>
      <w:r w:rsidR="00FC6C70">
        <w:rPr>
          <w:rFonts w:eastAsia="Calibri"/>
          <w:sz w:val="24"/>
          <w:szCs w:val="24"/>
        </w:rPr>
        <w:t>за его счёт</w:t>
      </w:r>
      <w:r w:rsidR="002C6FA7">
        <w:rPr>
          <w:rFonts w:eastAsia="Calibri"/>
          <w:sz w:val="24"/>
          <w:szCs w:val="24"/>
        </w:rPr>
        <w:t>.</w:t>
      </w:r>
      <w:r w:rsidR="00C15489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Поставка осуществляется в будний день (за исключением праздничных нерабочих дней) с 9.00 до 17.00. Поставщик </w:t>
      </w:r>
      <w:r w:rsidR="00A17C57">
        <w:rPr>
          <w:rFonts w:eastAsia="Calibri"/>
          <w:sz w:val="24"/>
          <w:szCs w:val="24"/>
        </w:rPr>
        <w:t>заранее согласовывает с Заказчиком дату и время поставки товара</w:t>
      </w:r>
      <w:r>
        <w:rPr>
          <w:rFonts w:eastAsia="Calibri"/>
          <w:sz w:val="24"/>
          <w:szCs w:val="24"/>
        </w:rPr>
        <w:t xml:space="preserve"> </w:t>
      </w:r>
      <w:r w:rsidR="00C15489">
        <w:rPr>
          <w:rFonts w:eastAsia="Calibri"/>
          <w:sz w:val="24"/>
          <w:szCs w:val="24"/>
        </w:rPr>
        <w:t xml:space="preserve">не </w:t>
      </w:r>
      <w:r>
        <w:rPr>
          <w:rFonts w:eastAsia="Calibri"/>
          <w:sz w:val="24"/>
          <w:szCs w:val="24"/>
        </w:rPr>
        <w:t>позднее, чем за 1 рабочий день.</w:t>
      </w:r>
      <w:r w:rsidR="00495293">
        <w:rPr>
          <w:rFonts w:eastAsia="Calibri"/>
          <w:sz w:val="24"/>
          <w:szCs w:val="24"/>
        </w:rPr>
        <w:t xml:space="preserve"> </w:t>
      </w:r>
    </w:p>
    <w:p w:rsidR="002C6FA7" w:rsidRPr="00940637" w:rsidRDefault="00495293" w:rsidP="00495293">
      <w:pPr>
        <w:suppressAutoHyphens/>
        <w:autoSpaceDE w:val="0"/>
        <w:spacing w:after="0"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Calibri"/>
          <w:sz w:val="24"/>
          <w:szCs w:val="24"/>
        </w:rPr>
        <w:t>4.</w:t>
      </w:r>
      <w:r w:rsidR="00B60492">
        <w:rPr>
          <w:rFonts w:eastAsia="Calibri"/>
          <w:sz w:val="24"/>
          <w:szCs w:val="24"/>
        </w:rPr>
        <w:t xml:space="preserve">3 </w:t>
      </w:r>
      <w:r w:rsidR="002C6FA7" w:rsidRPr="00940637">
        <w:rPr>
          <w:rFonts w:eastAsia="Times New Roman"/>
          <w:sz w:val="24"/>
          <w:szCs w:val="24"/>
        </w:rPr>
        <w:t xml:space="preserve">Упаковка </w:t>
      </w:r>
      <w:r w:rsidR="00B60492">
        <w:rPr>
          <w:rFonts w:eastAsia="Times New Roman"/>
          <w:sz w:val="24"/>
          <w:szCs w:val="24"/>
        </w:rPr>
        <w:t xml:space="preserve">посадочного материала </w:t>
      </w:r>
      <w:r w:rsidR="002C6FA7" w:rsidRPr="00940637">
        <w:rPr>
          <w:rFonts w:eastAsia="Times New Roman"/>
          <w:sz w:val="24"/>
          <w:szCs w:val="24"/>
        </w:rPr>
        <w:t>должна обеспечивать сохранность товара при погрузочно-разгрузочных работах и транспортировке к конечному месту пос</w:t>
      </w:r>
      <w:r w:rsidR="002C6FA7">
        <w:rPr>
          <w:rFonts w:eastAsia="Times New Roman"/>
          <w:sz w:val="24"/>
          <w:szCs w:val="24"/>
        </w:rPr>
        <w:t xml:space="preserve">тавки. Поставка Товаров должна </w:t>
      </w:r>
      <w:r w:rsidR="002C6FA7" w:rsidRPr="00940637">
        <w:rPr>
          <w:rFonts w:eastAsia="Times New Roman"/>
          <w:sz w:val="24"/>
          <w:szCs w:val="24"/>
        </w:rPr>
        <w:t xml:space="preserve">быть выполнена с надлежащим качеством и в установленные </w:t>
      </w:r>
      <w:r w:rsidR="002C6FA7">
        <w:rPr>
          <w:rFonts w:eastAsia="Times New Roman"/>
          <w:sz w:val="24"/>
          <w:szCs w:val="24"/>
        </w:rPr>
        <w:t>Договором</w:t>
      </w:r>
      <w:r w:rsidR="002C6FA7" w:rsidRPr="00940637">
        <w:rPr>
          <w:rFonts w:eastAsia="Times New Roman"/>
          <w:sz w:val="24"/>
          <w:szCs w:val="24"/>
        </w:rPr>
        <w:t xml:space="preserve"> сроки. </w:t>
      </w:r>
    </w:p>
    <w:p w:rsidR="001A0E59" w:rsidRDefault="00C867D3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5</w:t>
      </w:r>
      <w:r w:rsidR="002C6FA7" w:rsidRPr="00940637">
        <w:rPr>
          <w:rFonts w:eastAsia="Times New Roman"/>
          <w:b/>
          <w:sz w:val="24"/>
          <w:szCs w:val="24"/>
        </w:rPr>
        <w:t>. Требования к качеству товара</w:t>
      </w:r>
      <w:r w:rsidR="002C6FA7" w:rsidRPr="00940637">
        <w:rPr>
          <w:rFonts w:eastAsia="Times New Roman"/>
          <w:b/>
          <w:bCs/>
          <w:sz w:val="24"/>
          <w:szCs w:val="24"/>
        </w:rPr>
        <w:t xml:space="preserve">: </w:t>
      </w:r>
      <w:bookmarkStart w:id="0" w:name="_GoBack"/>
      <w:bookmarkEnd w:id="0"/>
    </w:p>
    <w:p w:rsidR="00FC6C70" w:rsidRPr="00B60492" w:rsidRDefault="00B60492" w:rsidP="00B60492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    Все поставляемые саженцы должны соответствовать ГОСТ 25769-83 </w:t>
      </w:r>
      <w:r w:rsidR="00C15489">
        <w:rPr>
          <w:rFonts w:eastAsia="Times New Roman"/>
          <w:bCs/>
          <w:sz w:val="24"/>
          <w:szCs w:val="24"/>
        </w:rPr>
        <w:t>(</w:t>
      </w:r>
      <w:r>
        <w:rPr>
          <w:rFonts w:eastAsia="Times New Roman"/>
          <w:bCs/>
          <w:sz w:val="24"/>
          <w:szCs w:val="24"/>
        </w:rPr>
        <w:t xml:space="preserve">«Саженцы деревьев хвойных пород для озеленения городов. Технические условия»). Все саженцы должны иметь компактную и симметричную крону, прямой ствол, одну вершину и плотный земляной ком. </w:t>
      </w:r>
      <w:r w:rsidR="00AE55B3" w:rsidRPr="00FC6C70">
        <w:rPr>
          <w:sz w:val="24"/>
          <w:szCs w:val="24"/>
        </w:rPr>
        <w:t>Посадочный материал не должен иметь дефектов и повреждений</w:t>
      </w:r>
      <w:r w:rsidR="00AE55B3">
        <w:rPr>
          <w:sz w:val="24"/>
          <w:szCs w:val="24"/>
        </w:rPr>
        <w:t>,</w:t>
      </w:r>
      <w:r w:rsidR="00AE55B3" w:rsidRPr="00FC6C70">
        <w:rPr>
          <w:sz w:val="24"/>
          <w:szCs w:val="24"/>
        </w:rPr>
        <w:t xml:space="preserve"> признаков ослабления, поражения болезнями и заселения вредителями, повреждения инфекционного и механического характера. Все растения должны быть свежими, здоровым</w:t>
      </w:r>
      <w:r w:rsidR="00AE55B3">
        <w:rPr>
          <w:sz w:val="24"/>
          <w:szCs w:val="24"/>
        </w:rPr>
        <w:t>и, чистыми, иметь равномерно наполненную крону</w:t>
      </w:r>
      <w:r w:rsidR="00AE55B3" w:rsidRPr="00FC6C70">
        <w:rPr>
          <w:sz w:val="24"/>
          <w:szCs w:val="24"/>
        </w:rPr>
        <w:t xml:space="preserve">, </w:t>
      </w:r>
      <w:r w:rsidR="00AE55B3">
        <w:rPr>
          <w:sz w:val="24"/>
          <w:szCs w:val="24"/>
        </w:rPr>
        <w:t>быть хорошо сформированы.</w:t>
      </w:r>
      <w:r w:rsidR="00AE55B3" w:rsidRPr="00FC6C70">
        <w:rPr>
          <w:sz w:val="24"/>
          <w:szCs w:val="24"/>
        </w:rPr>
        <w:t xml:space="preserve"> Форма рас</w:t>
      </w:r>
      <w:r w:rsidR="00AE55B3">
        <w:rPr>
          <w:sz w:val="24"/>
          <w:szCs w:val="24"/>
        </w:rPr>
        <w:t xml:space="preserve">тений и их окрас должны быть характерными </w:t>
      </w:r>
      <w:r w:rsidR="00AE55B3" w:rsidRPr="00FC6C70">
        <w:rPr>
          <w:sz w:val="24"/>
          <w:szCs w:val="24"/>
        </w:rPr>
        <w:t xml:space="preserve">для данного вида. </w:t>
      </w:r>
      <w:r w:rsidR="00AE55B3" w:rsidRPr="00FC6C70">
        <w:rPr>
          <w:color w:val="000000"/>
          <w:sz w:val="24"/>
          <w:szCs w:val="24"/>
        </w:rPr>
        <w:t>Поставляемый Товар должен соответствовать действующим в Российской Федерации техническим регламентам, санитарным и фитосанитарным нормам.</w:t>
      </w:r>
      <w:r w:rsidR="00D83E99">
        <w:rPr>
          <w:color w:val="000000"/>
          <w:sz w:val="24"/>
          <w:szCs w:val="24"/>
        </w:rPr>
        <w:t xml:space="preserve"> В случае обнаружения несоответствия посадочного материала требованиям технического задания, а также требованиям, установленным государственными стандартами, Поставщик обязан его заменить.</w:t>
      </w:r>
    </w:p>
    <w:p w:rsidR="00B60492" w:rsidRPr="00D83E99" w:rsidRDefault="00B60492" w:rsidP="00FC6C70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2C6FA7" w:rsidRPr="00940637" w:rsidRDefault="002C6FA7" w:rsidP="00D83E99">
      <w:pPr>
        <w:tabs>
          <w:tab w:val="num" w:pos="0"/>
        </w:tabs>
        <w:autoSpaceDE w:val="0"/>
        <w:autoSpaceDN w:val="0"/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</w:p>
    <w:p w:rsidR="002C6FA7" w:rsidRPr="00940637" w:rsidRDefault="002C6FA7" w:rsidP="002C6FA7">
      <w:pPr>
        <w:spacing w:after="0" w:line="240" w:lineRule="auto"/>
        <w:rPr>
          <w:rFonts w:eastAsia="Calibri"/>
          <w:sz w:val="24"/>
          <w:szCs w:val="24"/>
        </w:rPr>
      </w:pPr>
    </w:p>
    <w:p w:rsidR="00B254AA" w:rsidRDefault="00B254AA" w:rsidP="002C6FA7"/>
    <w:sectPr w:rsidR="00B25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1BB9"/>
    <w:multiLevelType w:val="hybridMultilevel"/>
    <w:tmpl w:val="BB28825A"/>
    <w:lvl w:ilvl="0" w:tplc="48567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6E6"/>
    <w:rsid w:val="000D2286"/>
    <w:rsid w:val="001376E6"/>
    <w:rsid w:val="001503E1"/>
    <w:rsid w:val="001A0E59"/>
    <w:rsid w:val="002659C5"/>
    <w:rsid w:val="002B71C6"/>
    <w:rsid w:val="002C6FA7"/>
    <w:rsid w:val="00495293"/>
    <w:rsid w:val="00527F4A"/>
    <w:rsid w:val="005C149A"/>
    <w:rsid w:val="006227F8"/>
    <w:rsid w:val="00976337"/>
    <w:rsid w:val="00A04D88"/>
    <w:rsid w:val="00A0756E"/>
    <w:rsid w:val="00A17C57"/>
    <w:rsid w:val="00AE55B3"/>
    <w:rsid w:val="00B254AA"/>
    <w:rsid w:val="00B60492"/>
    <w:rsid w:val="00B66E07"/>
    <w:rsid w:val="00C15489"/>
    <w:rsid w:val="00C867D3"/>
    <w:rsid w:val="00C971FF"/>
    <w:rsid w:val="00D83E99"/>
    <w:rsid w:val="00FC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7B151-EBC2-488B-B83A-626755D3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FA7"/>
    <w:rPr>
      <w:rFonts w:ascii="Times New Roman" w:hAnsi="Times New Roman" w:cs="Times New Roman"/>
      <w:sz w:val="28"/>
      <w:szCs w:val="48"/>
    </w:rPr>
  </w:style>
  <w:style w:type="paragraph" w:styleId="1">
    <w:name w:val="heading 1"/>
    <w:basedOn w:val="a"/>
    <w:next w:val="a"/>
    <w:link w:val="10"/>
    <w:uiPriority w:val="9"/>
    <w:qFormat/>
    <w:rsid w:val="00B604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6FA7"/>
    <w:pPr>
      <w:spacing w:after="0" w:line="240" w:lineRule="auto"/>
    </w:pPr>
    <w:rPr>
      <w:rFonts w:ascii="Times New Roman" w:hAnsi="Times New Roman" w:cs="Times New Roman"/>
      <w:sz w:val="28"/>
      <w:szCs w:val="4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67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604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8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2020-10-22T11:54:00Z</dcterms:created>
  <dcterms:modified xsi:type="dcterms:W3CDTF">2021-02-10T14:13:00Z</dcterms:modified>
</cp:coreProperties>
</file>