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03.04.02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43.21.10.140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Выполнение работ по прокладке оптических линий связи  для технических средств охраны на объектах музея-заповедника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Генеральный 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МУЗЕЙ-ЗАПОВЕДНИК А.П. ЧЕХОВА "МЕЛИХОВО"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прокладке оптических линий связи  для технических средств охраны на объектах музея-заповедника</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прокладке оптических линий связи  для технических средств охраны на объектах музея-заповедника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(форма КС-2)» (Выполнение работ по прокладке оптических линий связи  для технических средств охраны на объектах музея-заповедника)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142326, Московская область, Чеховский район, село Мелихово</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МУЗЕЙ-ЗАПОВЕДНИК А.П. ЧЕХОВА "МЕЛИХОВО"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прокладке оптических линий связи  для технических средств охраны на объектах музея-заповедника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работ по прокладке оптических линий связи  для технических средств охраны на объектах музея-заповедника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Выполнение работ по прокладке оптических линий связи  для технических средств охраны на объектах музея-заповедника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МУЗЕЙ-ЗАПОВЕДНИК А.П. ЧЕХОВА "МЕЛИХОВО"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Генеральный 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МУЗЕЙ-ЗАПОВЕДНИК А.П. ЧЕХОВА "МЕЛИХОВО"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029441-20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