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4" w:type="dxa"/>
        <w:tblLook w:val="04A0"/>
      </w:tblPr>
      <w:tblGrid>
        <w:gridCol w:w="15224"/>
      </w:tblGrid>
      <w:tr w:rsidR="00F72A17" w:rsidTr="00F72A17">
        <w:trPr>
          <w:trHeight w:val="1474"/>
        </w:trPr>
        <w:tc>
          <w:tcPr>
            <w:tcW w:w="15224" w:type="dxa"/>
            <w:hideMark/>
          </w:tcPr>
          <w:p w:rsidR="00F72A17" w:rsidRDefault="00F72A17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F72A17" w:rsidRDefault="00F72A17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Заведующий МАДОУ </w:t>
            </w:r>
          </w:p>
          <w:p w:rsidR="00F72A17" w:rsidRDefault="00F72A17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Лужниковским д/с «Вишенка»  </w:t>
            </w:r>
          </w:p>
          <w:p w:rsidR="00F72A17" w:rsidRDefault="00F72A17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__________Н.В. Краснова</w:t>
            </w:r>
          </w:p>
        </w:tc>
      </w:tr>
    </w:tbl>
    <w:p w:rsidR="00F72A17" w:rsidRDefault="00F72A17" w:rsidP="00F72A1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Техническое задание</w:t>
      </w:r>
    </w:p>
    <w:p w:rsidR="00F72A17" w:rsidRDefault="00F72A17" w:rsidP="00F72A1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поставку овощей и фруктов свежих </w:t>
      </w:r>
    </w:p>
    <w:p w:rsidR="00F72A17" w:rsidRDefault="00F72A17" w:rsidP="00F72A17">
      <w:pPr>
        <w:numPr>
          <w:ilvl w:val="0"/>
          <w:numId w:val="3"/>
        </w:numPr>
        <w:spacing w:after="0"/>
        <w:ind w:left="360" w:hanging="76"/>
      </w:pPr>
      <w:r>
        <w:rPr>
          <w:b/>
        </w:rPr>
        <w:t>Наименование Заказчика</w:t>
      </w:r>
      <w:proofErr w:type="gramStart"/>
      <w:r>
        <w:rPr>
          <w:b/>
        </w:rPr>
        <w:t>:</w:t>
      </w:r>
      <w:r>
        <w:t>м</w:t>
      </w:r>
      <w:proofErr w:type="gramEnd"/>
      <w:r>
        <w:t>униципальное автономное дошкольное образовательное учреждение «Лужниковский детский сад ко</w:t>
      </w:r>
      <w:r>
        <w:t>м</w:t>
      </w:r>
      <w:r>
        <w:t xml:space="preserve">бинированного вида «Вишенка» городского округа Ступино Московской области. </w:t>
      </w:r>
    </w:p>
    <w:p w:rsidR="00F72A17" w:rsidRDefault="00F72A17" w:rsidP="00F72A17">
      <w:pPr>
        <w:spacing w:after="0"/>
        <w:ind w:left="360"/>
      </w:pPr>
      <w:r>
        <w:rPr>
          <w:b/>
        </w:rPr>
        <w:t>2. Адрес:</w:t>
      </w:r>
      <w:r>
        <w:t xml:space="preserve"> 142817,Московская область, городской округ Ступино, село Лужники, улица Центральная, владение 13.</w:t>
      </w:r>
    </w:p>
    <w:p w:rsidR="00F72A17" w:rsidRDefault="00F72A17" w:rsidP="00F72A17">
      <w:pPr>
        <w:spacing w:after="0"/>
        <w:ind w:left="360"/>
      </w:pPr>
      <w:r>
        <w:rPr>
          <w:b/>
        </w:rPr>
        <w:t xml:space="preserve">3. Источник финансирования: </w:t>
      </w:r>
      <w:r>
        <w:t>бюджет городского округа Ступино Московской области.</w:t>
      </w:r>
    </w:p>
    <w:p w:rsidR="00F72A17" w:rsidRDefault="00F72A17" w:rsidP="00F72A17">
      <w:pPr>
        <w:spacing w:after="0"/>
        <w:ind w:left="284"/>
      </w:pPr>
      <w:r>
        <w:rPr>
          <w:b/>
        </w:rPr>
        <w:t>4. Наименование объекта закупки</w:t>
      </w:r>
      <w:r>
        <w:t xml:space="preserve">: поставка овощей и </w:t>
      </w:r>
      <w:proofErr w:type="gramStart"/>
      <w:r>
        <w:t>фруктов</w:t>
      </w:r>
      <w:proofErr w:type="gramEnd"/>
      <w:r>
        <w:t xml:space="preserve"> свежих на 1-е полугодие 2021 г.</w:t>
      </w:r>
    </w:p>
    <w:p w:rsidR="00F72A17" w:rsidRDefault="00F72A17" w:rsidP="00F72A17">
      <w:pPr>
        <w:tabs>
          <w:tab w:val="left" w:pos="426"/>
        </w:tabs>
        <w:ind w:left="284"/>
        <w:contextualSpacing/>
      </w:pPr>
      <w:r>
        <w:rPr>
          <w:b/>
        </w:rPr>
        <w:t>5</w:t>
      </w:r>
      <w:r>
        <w:t xml:space="preserve">. </w:t>
      </w:r>
      <w:r>
        <w:rPr>
          <w:b/>
        </w:rPr>
        <w:t>Описание объекта закупки:</w:t>
      </w:r>
      <w:r>
        <w:t xml:space="preserve"> поставка овощей и </w:t>
      </w:r>
      <w:proofErr w:type="gramStart"/>
      <w:r>
        <w:t>фруктов</w:t>
      </w:r>
      <w:proofErr w:type="gramEnd"/>
      <w:r>
        <w:t xml:space="preserve"> свежих на 1-е полугодие 2021 г.</w:t>
      </w:r>
    </w:p>
    <w:p w:rsidR="00F72A17" w:rsidRDefault="00F72A17" w:rsidP="00F72A17">
      <w:pPr>
        <w:tabs>
          <w:tab w:val="left" w:pos="426"/>
        </w:tabs>
      </w:pPr>
      <w:r>
        <w:rPr>
          <w:b/>
        </w:rPr>
        <w:t xml:space="preserve">     6. Объем поставляемых товаров: </w:t>
      </w:r>
      <w:r>
        <w:t>2734,00 кг</w:t>
      </w:r>
    </w:p>
    <w:p w:rsidR="00F72A17" w:rsidRDefault="00F72A17" w:rsidP="00F72A17">
      <w:pPr>
        <w:spacing w:after="0"/>
        <w:ind w:left="426" w:hanging="426"/>
        <w:rPr>
          <w:b/>
        </w:rPr>
      </w:pPr>
      <w:r>
        <w:rPr>
          <w:b/>
        </w:rPr>
        <w:t>7</w:t>
      </w:r>
      <w:r>
        <w:t xml:space="preserve">. </w:t>
      </w:r>
      <w:r>
        <w:rPr>
          <w:b/>
        </w:rPr>
        <w:t xml:space="preserve">Гарантийные обязательства: </w:t>
      </w:r>
      <w:r>
        <w:t>Срок предоставления гарантии качества товара – в течение срока годности, при соблюдении условий хр</w:t>
      </w:r>
      <w:r>
        <w:t>а</w:t>
      </w:r>
      <w:r>
        <w:t>нения.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F72A17" w:rsidRDefault="00F72A17" w:rsidP="00F72A17">
      <w:pPr>
        <w:pStyle w:val="23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Место поставки товаров:</w:t>
      </w:r>
      <w:r>
        <w:rPr>
          <w:sz w:val="22"/>
          <w:szCs w:val="22"/>
        </w:rPr>
        <w:t xml:space="preserve"> по адресу Заказчика.</w:t>
      </w:r>
    </w:p>
    <w:p w:rsidR="00F72A17" w:rsidRDefault="00F72A17" w:rsidP="00F72A17">
      <w:pPr>
        <w:spacing w:after="0"/>
        <w:rPr>
          <w:rFonts w:eastAsia="Calibri"/>
        </w:rPr>
      </w:pPr>
      <w:r>
        <w:rPr>
          <w:rFonts w:eastAsia="Calibri"/>
          <w:b/>
        </w:rPr>
        <w:t>9. Срок поставки товаров</w:t>
      </w:r>
      <w:r>
        <w:rPr>
          <w:rFonts w:eastAsia="Calibri"/>
        </w:rPr>
        <w:t>: с 10.01.2021г по 30.06.2021 г.</w:t>
      </w:r>
    </w:p>
    <w:p w:rsidR="00F72A17" w:rsidRDefault="00F72A17" w:rsidP="00F72A17">
      <w:pPr>
        <w:spacing w:after="0"/>
        <w:ind w:left="426" w:hanging="426"/>
        <w:rPr>
          <w:color w:val="000000"/>
        </w:rPr>
      </w:pPr>
      <w:r>
        <w:rPr>
          <w:rFonts w:eastAsia="Calibri"/>
          <w:b/>
        </w:rPr>
        <w:t xml:space="preserve">     10. Срок и условия оплаты поставленных товаров</w:t>
      </w:r>
      <w:proofErr w:type="gramStart"/>
      <w:r>
        <w:rPr>
          <w:rFonts w:eastAsia="Calibri"/>
          <w:b/>
        </w:rPr>
        <w:t>:</w:t>
      </w:r>
      <w:r>
        <w:rPr>
          <w:color w:val="000000"/>
        </w:rPr>
        <w:t>О</w:t>
      </w:r>
      <w:proofErr w:type="gramEnd"/>
      <w:r>
        <w:rPr>
          <w:color w:val="000000"/>
        </w:rPr>
        <w:t>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>
        <w:rPr>
          <w:color w:val="000000"/>
        </w:rPr>
        <w:t>а</w:t>
      </w:r>
      <w:r>
        <w:rPr>
          <w:color w:val="000000"/>
        </w:rPr>
        <w:t xml:space="preserve">кладной, предоставленного счета на оплату в течение 15–ти рабочих дней следующего месяца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>.</w:t>
      </w:r>
    </w:p>
    <w:p w:rsidR="00F72A17" w:rsidRDefault="00F72A17" w:rsidP="00F72A17">
      <w:pPr>
        <w:spacing w:after="0"/>
      </w:pPr>
      <w:r>
        <w:rPr>
          <w:b/>
        </w:rPr>
        <w:t xml:space="preserve">     11. Требования к поставке товара</w:t>
      </w:r>
      <w:r>
        <w:rPr>
          <w:rFonts w:eastAsia="Calibri"/>
          <w:b/>
        </w:rPr>
        <w:t xml:space="preserve">: </w:t>
      </w:r>
    </w:p>
    <w:p w:rsidR="00F72A17" w:rsidRDefault="00F72A17" w:rsidP="00F72A17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F72A17" w:rsidRDefault="00F72A17" w:rsidP="00F72A17">
      <w:pPr>
        <w:widowControl w:val="0"/>
        <w:autoSpaceDE w:val="0"/>
        <w:autoSpaceDN w:val="0"/>
        <w:adjustRightInd w:val="0"/>
        <w:spacing w:after="0"/>
        <w:ind w:firstLine="540"/>
      </w:pPr>
      <w:r>
        <w:t>При поставке пищевых продуктов должны соблюдаться следующие требования:</w:t>
      </w:r>
    </w:p>
    <w:p w:rsidR="005B2EE0" w:rsidRPr="00307924" w:rsidRDefault="005B2EE0" w:rsidP="00876CE6">
      <w:pPr>
        <w:widowControl w:val="0"/>
        <w:autoSpaceDE w:val="0"/>
        <w:autoSpaceDN w:val="0"/>
        <w:adjustRightInd w:val="0"/>
        <w:spacing w:after="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0B3274">
      <w:r w:rsidRPr="00307924">
        <w:t xml:space="preserve">      - ГОСТ 7176-2017 «Картофель продовольственный.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 - </w:t>
      </w:r>
      <w:r w:rsidRPr="00307924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34306-2017 «Лук репчатый свежий.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- </w:t>
      </w:r>
      <w:r w:rsidRPr="00307924">
        <w:rPr>
          <w:bCs/>
        </w:rPr>
        <w:t xml:space="preserve">ГОСТ </w:t>
      </w:r>
      <w:proofErr w:type="gramStart"/>
      <w:r w:rsidRPr="00307924">
        <w:rPr>
          <w:bCs/>
        </w:rPr>
        <w:t>Р</w:t>
      </w:r>
      <w:proofErr w:type="gramEnd"/>
      <w:r w:rsidRPr="00307924">
        <w:rPr>
          <w:bCs/>
        </w:rPr>
        <w:t xml:space="preserve"> 51809-2001 «Капуста белокочанная свежая, реализуемая в розничной торговой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lastRenderedPageBreak/>
        <w:t xml:space="preserve">     - ГОСТ </w:t>
      </w:r>
      <w:r w:rsidR="008B3DE8" w:rsidRPr="00307924">
        <w:rPr>
          <w:bCs/>
        </w:rPr>
        <w:t>55885-2013</w:t>
      </w:r>
      <w:r w:rsidRPr="00307924">
        <w:rPr>
          <w:bCs/>
        </w:rPr>
        <w:t xml:space="preserve"> «Перец сладкий свежий.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34307-2017</w:t>
      </w:r>
      <w:r w:rsidRPr="00307924">
        <w:rPr>
          <w:bCs/>
        </w:rPr>
        <w:t xml:space="preserve"> «Томаты свежие. Технические условия»;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- ГОСТ </w:t>
      </w:r>
      <w:proofErr w:type="gramStart"/>
      <w:r w:rsidR="008B3DE8" w:rsidRPr="00307924">
        <w:rPr>
          <w:bCs/>
        </w:rPr>
        <w:t>Р</w:t>
      </w:r>
      <w:proofErr w:type="gramEnd"/>
      <w:r w:rsidR="008B3DE8" w:rsidRPr="00307924">
        <w:rPr>
          <w:bCs/>
        </w:rPr>
        <w:t xml:space="preserve"> 55909-2013</w:t>
      </w:r>
      <w:r w:rsidRPr="00307924">
        <w:rPr>
          <w:bCs/>
        </w:rPr>
        <w:t xml:space="preserve"> «Чеснок свежий заготовляемый и поставляемый. Технические условия</w:t>
      </w:r>
      <w:r w:rsidRPr="00307924">
        <w:rPr>
          <w:b/>
          <w:bCs/>
        </w:rPr>
        <w:t>»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proofErr w:type="gramStart"/>
      <w:r w:rsidR="008B3DE8" w:rsidRPr="00307924">
        <w:rPr>
          <w:bCs/>
        </w:rPr>
        <w:t>Р</w:t>
      </w:r>
      <w:proofErr w:type="gramEnd"/>
      <w:r w:rsidR="008B3DE8" w:rsidRPr="00307924">
        <w:rPr>
          <w:bCs/>
        </w:rPr>
        <w:t xml:space="preserve"> 54752-2011</w:t>
      </w:r>
      <w:r w:rsidRPr="00307924">
        <w:rPr>
          <w:bCs/>
        </w:rPr>
        <w:t xml:space="preserve"> «Огурцы свежие. Технические условия»;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 - </w:t>
      </w:r>
      <w:r w:rsidRPr="00307924">
        <w:t>ГОСТ 34314-2017 «Яблоки свежие, реализуемые в розничной торговле. Технические условия»;</w:t>
      </w:r>
      <w:r w:rsidRPr="00307924">
        <w:rPr>
          <w:bCs/>
        </w:rPr>
        <w:t xml:space="preserve">    </w:t>
      </w:r>
    </w:p>
    <w:p w:rsidR="000B3274" w:rsidRPr="00307924" w:rsidRDefault="000B3274" w:rsidP="000B3274">
      <w:r w:rsidRPr="00307924">
        <w:t xml:space="preserve">      - ГОСТ 2171</w:t>
      </w:r>
      <w:r w:rsidR="00120E2F" w:rsidRPr="00307924">
        <w:t>4</w:t>
      </w:r>
      <w:r w:rsidRPr="00307924">
        <w:t>-76 «Груши свежие поздних сроков созревания. Технические условия»;</w:t>
      </w:r>
    </w:p>
    <w:p w:rsidR="000B3274" w:rsidRPr="00307924" w:rsidRDefault="000B3274" w:rsidP="000B3274">
      <w:r w:rsidRPr="00307924">
        <w:t xml:space="preserve">      - ГОСТ </w:t>
      </w:r>
      <w:r w:rsidR="008B3DE8" w:rsidRPr="00307924">
        <w:t>34298-2017</w:t>
      </w:r>
      <w:r w:rsidRPr="00307924">
        <w:t xml:space="preserve"> «Апельсины.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ГОСТ </w:t>
      </w:r>
      <w:proofErr w:type="gramStart"/>
      <w:r w:rsidR="00120E2F" w:rsidRPr="00307924">
        <w:t>Р</w:t>
      </w:r>
      <w:proofErr w:type="gramEnd"/>
      <w:r w:rsidR="00120E2F" w:rsidRPr="00307924">
        <w:t xml:space="preserve"> 53598 -2009</w:t>
      </w:r>
      <w:r w:rsidRPr="00307924">
        <w:t xml:space="preserve"> «Лимоны. Технические условия»;</w:t>
      </w:r>
    </w:p>
    <w:p w:rsidR="00120E2F" w:rsidRPr="00307924" w:rsidRDefault="000B3274" w:rsidP="00120E2F">
      <w:pPr>
        <w:ind w:left="70" w:right="138" w:firstLine="283"/>
      </w:pPr>
      <w:r w:rsidRPr="00307924">
        <w:t xml:space="preserve">- ГОСТ </w:t>
      </w:r>
      <w:proofErr w:type="gramStart"/>
      <w:r w:rsidRPr="00307924">
        <w:t>Р</w:t>
      </w:r>
      <w:proofErr w:type="gramEnd"/>
      <w:r w:rsidRPr="00307924">
        <w:t xml:space="preserve"> 51603-2000 «Бананы свежие.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«О техническом регулировании», а правила применения национальных стандартов Ро</w:t>
      </w:r>
      <w:r w:rsidRPr="00307924">
        <w:t>с</w:t>
      </w:r>
      <w:r w:rsidRPr="00307924">
        <w:t>сийской Федерации;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национальному стандарту ГОСТ </w:t>
      </w:r>
      <w:proofErr w:type="gramStart"/>
      <w:r w:rsidRPr="00307924">
        <w:t>Р</w:t>
      </w:r>
      <w:proofErr w:type="gramEnd"/>
      <w:r w:rsidRPr="00307924">
        <w:t xml:space="preserve">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307924">
        <w:rPr>
          <w:bCs/>
          <w:iCs/>
        </w:rPr>
        <w:t>а</w:t>
      </w:r>
      <w:r w:rsidRPr="00307924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307924">
        <w:rPr>
          <w:bCs/>
          <w:iCs/>
        </w:rPr>
        <w:t>н</w:t>
      </w:r>
      <w:r w:rsidRPr="00307924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7555F6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color w:val="FF0000"/>
          <w:sz w:val="22"/>
          <w:szCs w:val="22"/>
        </w:rPr>
      </w:pPr>
      <w:r w:rsidRPr="00307924">
        <w:rPr>
          <w:iCs/>
        </w:rPr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7555F6">
        <w:rPr>
          <w:color w:val="FF0000"/>
        </w:rPr>
        <w:t xml:space="preserve"> </w:t>
      </w:r>
      <w:r w:rsidR="007555F6">
        <w:rPr>
          <w:color w:val="FF0000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>
        <w:rPr>
          <w:color w:val="FF0000"/>
        </w:rPr>
        <w:t>р</w:t>
      </w:r>
      <w:r w:rsidR="007555F6">
        <w:rPr>
          <w:color w:val="FF0000"/>
        </w:rPr>
        <w:t>тификат качества и быть разрешен к употреблению на территории Российской Федерации.</w:t>
      </w:r>
      <w:bookmarkStart w:id="0" w:name="_GoBack"/>
      <w:bookmarkEnd w:id="0"/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307924">
        <w:t>а</w:t>
      </w:r>
      <w:r w:rsidRPr="00307924">
        <w:t xml:space="preserve">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307924">
        <w:t>а</w:t>
      </w:r>
      <w:r w:rsidRPr="00307924">
        <w:t>сители, ароматизаторы,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</w:r>
      <w:proofErr w:type="gramStart"/>
      <w:r w:rsidR="00E50990" w:rsidRPr="00307924">
        <w:t xml:space="preserve"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</w:t>
      </w:r>
      <w:r w:rsidR="00E50990" w:rsidRPr="00307924">
        <w:lastRenderedPageBreak/>
        <w:t>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307924">
        <w:t>и</w:t>
      </w:r>
      <w:r w:rsidR="00E50990" w:rsidRPr="00307924">
        <w:t>ятием-изготовителем срока годности.</w:t>
      </w:r>
      <w:proofErr w:type="gramEnd"/>
    </w:p>
    <w:p w:rsidR="006D6A97" w:rsidRPr="00307924" w:rsidRDefault="004907CC" w:rsidP="006D6A97">
      <w:pPr>
        <w:spacing w:after="0"/>
        <w:ind w:left="567"/>
      </w:pPr>
      <w:r w:rsidRPr="00307924"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половине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  <w:r w:rsidR="00975744" w:rsidRPr="00307924">
        <w:t xml:space="preserve">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307924">
        <w:t>и</w:t>
      </w:r>
      <w:r w:rsidR="00E50990" w:rsidRPr="00307924">
        <w:t>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E50990" w:rsidRPr="00307924"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307924">
        <w:t>и</w:t>
      </w:r>
      <w:r w:rsidR="00E50990" w:rsidRPr="00307924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307924">
        <w:t>о</w:t>
      </w:r>
      <w:r w:rsidR="00E50990" w:rsidRPr="00307924">
        <w:t xml:space="preserve">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</w:t>
      </w:r>
      <w:proofErr w:type="gramEnd"/>
      <w:r w:rsidR="00E50990" w:rsidRPr="00307924">
        <w:t xml:space="preserve"> должны быть приложены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307924">
        <w:t>а</w:t>
      </w:r>
      <w:r w:rsidR="00E50990" w:rsidRPr="00307924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307924">
        <w:t>ь</w:t>
      </w:r>
      <w:r w:rsidR="00E50990" w:rsidRPr="00307924">
        <w:t>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</w:t>
      </w:r>
      <w:r w:rsidR="00505168" w:rsidRPr="00307924">
        <w:t>з</w:t>
      </w:r>
      <w:r w:rsidR="00505168" w:rsidRPr="00307924">
        <w:t>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</w:r>
      <w:proofErr w:type="gramStart"/>
      <w:r w:rsidRPr="00307924">
        <w:t>Поставляемые пищевые продукты должны соответствовать требованиям санитарно-эпидемиологической безопасности, уст</w:t>
      </w:r>
      <w:r w:rsidRPr="00307924">
        <w:t>а</w:t>
      </w:r>
      <w:r w:rsidRPr="00307924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307924">
        <w:t>о</w:t>
      </w:r>
      <w:r w:rsidRPr="00307924">
        <w:t>лю)», утвержденным Решением Комиссии таможенного союза от 28.05.2010 г. № 299, федеральным законам Российской Федерации, сан</w:t>
      </w:r>
      <w:r w:rsidRPr="00307924">
        <w:t>и</w:t>
      </w:r>
      <w:r w:rsidRPr="00307924">
        <w:t>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307924">
        <w:t xml:space="preserve"> Комиссии таможенного союза (за исключением требований к отдельным видам продукции, процессам их производства, хран</w:t>
      </w:r>
      <w:r w:rsidRPr="00307924">
        <w:t>е</w:t>
      </w:r>
      <w:r w:rsidRPr="00307924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307924">
        <w:t>е</w:t>
      </w:r>
      <w:r w:rsidRPr="00307924">
        <w:t xml:space="preserve">ты на импорт на территорию Российской Федерации и ввоз в Московскую область соответственно, до окончания срока действия указанных </w:t>
      </w:r>
      <w:r w:rsidRPr="00307924">
        <w:lastRenderedPageBreak/>
        <w:t>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307924">
        <w:t>а</w:t>
      </w:r>
      <w:r w:rsidRPr="00307924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307924">
        <w:t>ь</w:t>
      </w:r>
      <w:r w:rsidRPr="00307924">
        <w:t>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307924">
        <w:t>контроль за</w:t>
      </w:r>
      <w:proofErr w:type="gramEnd"/>
      <w:r w:rsidRPr="00307924">
        <w:t xml:space="preserve"> качеством и безопасностью пищевых продуктов. При необх</w:t>
      </w:r>
      <w:r w:rsidRPr="00307924">
        <w:t>о</w:t>
      </w:r>
      <w:r w:rsidRPr="00307924">
        <w:t>димости проводить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307924">
        <w:t>предназначенных</w:t>
      </w:r>
      <w:proofErr w:type="gramEnd"/>
      <w:r w:rsidRPr="00307924">
        <w:t xml:space="preserve"> для о</w:t>
      </w:r>
      <w:r w:rsidRPr="00307924">
        <w:t>р</w:t>
      </w:r>
      <w:r w:rsidRPr="00307924">
        <w:t>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307924">
        <w:t>а</w:t>
      </w:r>
      <w:r w:rsidRPr="00307924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307924">
        <w:t>о</w:t>
      </w:r>
      <w:r w:rsidRPr="00307924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307924">
        <w:t>е</w:t>
      </w:r>
      <w:r w:rsidRPr="00307924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307924">
        <w:t>о</w:t>
      </w:r>
      <w:r w:rsidRPr="00307924">
        <w:t>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307924">
        <w:t>а</w:t>
      </w:r>
      <w:r w:rsidRPr="00307924">
        <w:t>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307924">
        <w:t>о</w:t>
      </w:r>
      <w:r w:rsidRPr="00307924">
        <w:t>лодильного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</w:t>
      </w:r>
      <w:r w:rsidR="00DE2AEA" w:rsidRPr="00307924">
        <w:t>о</w:t>
      </w:r>
      <w:r w:rsidR="00DE2AEA" w:rsidRPr="00307924">
        <w:t>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</w:t>
      </w:r>
      <w:r w:rsidRPr="00307924">
        <w:t>о</w:t>
      </w:r>
      <w:r w:rsidRPr="00307924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307924">
        <w:t>к</w:t>
      </w:r>
      <w:r w:rsidRPr="00307924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307924">
        <w:t>з</w:t>
      </w:r>
      <w:r w:rsidRPr="00307924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  <w:r w:rsidRPr="00307924">
        <w:lastRenderedPageBreak/>
        <w:t>пищевых продуктов, установленных изготовителем.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307924">
        <w:t>С</w:t>
      </w:r>
      <w:proofErr w:type="gramEnd"/>
      <w:r w:rsidRPr="00307924">
        <w:t xml:space="preserve">, а </w:t>
      </w:r>
      <w:proofErr w:type="gramStart"/>
      <w:r w:rsidRPr="00307924">
        <w:t>температура</w:t>
      </w:r>
      <w:proofErr w:type="gramEnd"/>
      <w:r w:rsidRPr="00307924"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307924">
        <w:t>а</w:t>
      </w:r>
      <w:r w:rsidRPr="00307924">
        <w:t>ми, не относящимися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307924">
        <w:t>о</w:t>
      </w:r>
      <w:r w:rsidRPr="00307924">
        <w:t>пускается.</w:t>
      </w:r>
    </w:p>
    <w:p w:rsidR="002842CF" w:rsidRPr="00307924" w:rsidRDefault="002842CF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p w:rsidR="00876CE6" w:rsidRPr="00307924" w:rsidRDefault="00CF10A6" w:rsidP="00876CE6">
      <w:pPr>
        <w:spacing w:after="0"/>
        <w:jc w:val="center"/>
        <w:rPr>
          <w:b/>
          <w:bCs/>
          <w:i/>
        </w:rPr>
      </w:pPr>
      <w:r w:rsidRPr="00307924">
        <w:rPr>
          <w:b/>
          <w:bCs/>
          <w:i/>
        </w:rPr>
        <w:t>Овощи и фрукты</w:t>
      </w:r>
    </w:p>
    <w:p w:rsidR="001D2269" w:rsidRPr="00307924" w:rsidRDefault="001D2269" w:rsidP="00876CE6">
      <w:pPr>
        <w:spacing w:after="0"/>
        <w:jc w:val="center"/>
        <w:rPr>
          <w:b/>
          <w:bCs/>
          <w:i/>
        </w:rPr>
      </w:pPr>
    </w:p>
    <w:tbl>
      <w:tblPr>
        <w:tblW w:w="15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2217"/>
        <w:gridCol w:w="7656"/>
        <w:gridCol w:w="2128"/>
        <w:gridCol w:w="1134"/>
        <w:gridCol w:w="1275"/>
      </w:tblGrid>
      <w:tr w:rsidR="00F51BB2" w:rsidRPr="00307924" w:rsidTr="00F72A17">
        <w:trPr>
          <w:cantSplit/>
          <w:trHeight w:val="157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№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307924">
              <w:rPr>
                <w:b/>
                <w:bCs/>
                <w:lang w:eastAsia="en-US"/>
              </w:rPr>
              <w:t>п</w:t>
            </w:r>
            <w:proofErr w:type="gramEnd"/>
            <w:r w:rsidRPr="00307924">
              <w:rPr>
                <w:b/>
                <w:bCs/>
                <w:lang w:eastAsia="en-US"/>
              </w:rPr>
              <w:t xml:space="preserve">/п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Наименование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продуктов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Требования </w:t>
            </w:r>
            <w:proofErr w:type="gramStart"/>
            <w:r w:rsidRPr="00307924">
              <w:rPr>
                <w:b/>
                <w:bCs/>
                <w:lang w:eastAsia="en-US"/>
              </w:rPr>
              <w:t>к</w:t>
            </w:r>
            <w:proofErr w:type="gramEnd"/>
            <w:r w:rsidRPr="00307924">
              <w:rPr>
                <w:b/>
                <w:bCs/>
                <w:lang w:eastAsia="en-US"/>
              </w:rPr>
              <w:t xml:space="preserve">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размерам, уп</w:t>
            </w:r>
            <w:r w:rsidRPr="00307924">
              <w:rPr>
                <w:b/>
                <w:bCs/>
                <w:lang w:eastAsia="en-US"/>
              </w:rPr>
              <w:t>а</w:t>
            </w:r>
            <w:r w:rsidRPr="00307924">
              <w:rPr>
                <w:b/>
                <w:bCs/>
                <w:lang w:eastAsia="en-US"/>
              </w:rPr>
              <w:t xml:space="preserve">ковке,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Единица     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Объем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товара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вольственный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жий</w:t>
            </w:r>
          </w:p>
          <w:p w:rsidR="00F51BB2" w:rsidRPr="00307924" w:rsidRDefault="00F51BB2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 </w:t>
            </w:r>
            <w:proofErr w:type="gramStart"/>
            <w:r w:rsidRPr="00307924">
              <w:rPr>
                <w:lang w:eastAsia="en-US"/>
              </w:rPr>
              <w:t>Внешний вид для раннего – клубни должны быть целые, чистые, здоровые, покрытые кожурой, без изли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ней внешней влажности, не проросшие, не увядшие, без повреждений сельскохозяйственными вредителями, типичной для ботанического сорта формы и окраски, без коричневых пятен, вызванных воздейств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ем тепла, не позеленевшие.</w:t>
            </w:r>
            <w:proofErr w:type="gramEnd"/>
            <w:r w:rsidRPr="00307924">
              <w:rPr>
                <w:lang w:eastAsia="en-US"/>
              </w:rPr>
              <w:t xml:space="preserve"> Допускаются клубни с неокрепшей кож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рой, а также частичное отсутствие кожуры. </w:t>
            </w:r>
            <w:proofErr w:type="gramStart"/>
            <w:r w:rsidRPr="00307924">
              <w:rPr>
                <w:lang w:eastAsia="en-US"/>
              </w:rPr>
              <w:t xml:space="preserve">Внешний вид для позднего – клубни должны быть целые, чистые, здоровые, полностью покрытые </w:t>
            </w:r>
            <w:r w:rsidRPr="00307924">
              <w:rPr>
                <w:lang w:eastAsia="en-US"/>
              </w:rPr>
              <w:lastRenderedPageBreak/>
              <w:t>плотной кожурой, без излишней внешней влажности, не проросшие, не увядшие, без повреждений сельскохозяйственными вредителями, т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пичной для ботанического сорта формы и окраски, без коричневых п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тен, вызванных воздействием тепла, не позеленевшие.</w:t>
            </w:r>
            <w:proofErr w:type="gramEnd"/>
            <w:r w:rsidRPr="00307924">
              <w:rPr>
                <w:lang w:eastAsia="en-US"/>
              </w:rPr>
              <w:t xml:space="preserve">  Содержание клубней с отклонениями от установленных размеров по наибольшему поперечному диаметру, </w:t>
            </w:r>
            <w:proofErr w:type="gramStart"/>
            <w:r w:rsidRPr="00307924">
              <w:rPr>
                <w:lang w:eastAsia="en-US"/>
              </w:rPr>
              <w:t>в</w:t>
            </w:r>
            <w:proofErr w:type="gramEnd"/>
            <w:r w:rsidRPr="00307924">
              <w:rPr>
                <w:lang w:eastAsia="en-US"/>
              </w:rPr>
              <w:t xml:space="preserve"> % </w:t>
            </w:r>
            <w:proofErr w:type="gramStart"/>
            <w:r w:rsidRPr="00307924">
              <w:rPr>
                <w:lang w:eastAsia="en-US"/>
              </w:rPr>
              <w:t>от</w:t>
            </w:r>
            <w:proofErr w:type="gramEnd"/>
            <w:r w:rsidRPr="00307924">
              <w:rPr>
                <w:lang w:eastAsia="en-US"/>
              </w:rPr>
              <w:t xml:space="preserve"> массы, должно быть не более 10,0. </w:t>
            </w:r>
            <w:proofErr w:type="gramStart"/>
            <w:r w:rsidRPr="00307924">
              <w:rPr>
                <w:lang w:eastAsia="en-US"/>
              </w:rPr>
              <w:t>Не допускаются клубни,  позеленевшие, подмороженные, запаренные, с признаками «удушья», раздавленные, половинки или части клубней, пораженные  мокрой,  сухой, кольцевой, пуговичной  гнилями и фито</w:t>
            </w:r>
            <w:r w:rsidRPr="00307924">
              <w:rPr>
                <w:lang w:eastAsia="en-US"/>
              </w:rPr>
              <w:t>ф</w:t>
            </w:r>
            <w:r w:rsidRPr="00307924">
              <w:rPr>
                <w:lang w:eastAsia="en-US"/>
              </w:rPr>
              <w:t>торой.</w:t>
            </w:r>
            <w:proofErr w:type="gramEnd"/>
            <w:r w:rsidRPr="00307924">
              <w:rPr>
                <w:lang w:eastAsia="en-US"/>
              </w:rPr>
              <w:t xml:space="preserve"> Не допускается наличие прилипшей земли к клубням картофеля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материалов, разрешенных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тов, массой нетто 10-50 кг, завоз и отгрузка силами Поставщика до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t>1107</w:t>
            </w:r>
            <w:r w:rsidR="00535E58" w:rsidRPr="00307924">
              <w:t>,</w:t>
            </w:r>
            <w:r w:rsidR="00F51BB2" w:rsidRPr="00307924"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</w:t>
            </w:r>
            <w:proofErr w:type="gramStart"/>
            <w:r w:rsidRPr="00307924">
              <w:rPr>
                <w:lang w:eastAsia="en-US"/>
              </w:rPr>
              <w:t>1</w:t>
            </w:r>
            <w:proofErr w:type="gramEnd"/>
          </w:p>
          <w:p w:rsidR="00F51BB2" w:rsidRPr="00307924" w:rsidRDefault="00F51BB2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свежая.  ГОСТ 32284-2013. Продукция по показат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лям качества и безопасности должна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щевых продуктов».  Внешний вид – корнеплоды свежие, здоровые, ц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ски, с длиной оставшихся черешков 2,0 см или без них, но без повре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>дения плечиков корнеплода. Корнеплоды должны быть гладкими, св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жими на вид, правильной формы, не побитыми, без трещин, не подм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роженными, без боковых корешков, без зеленоватых или лиловатых головок. </w:t>
            </w:r>
            <w:proofErr w:type="gramStart"/>
            <w:r w:rsidRPr="00307924">
              <w:rPr>
                <w:lang w:eastAsia="en-US"/>
              </w:rPr>
              <w:t>Допускаются корнеплоды с весьма незначительными дефект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формы и окраски, не влияющими на общий внешний вид, качество, сохраняемость и товарный вид продукта в упаковке; корнеплоды с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рубцевавшимися (покрытыми эпидермисом) неглубокими (2-3 мм) природными трещинами в корковой части, образовавшимися в проце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се формирования корнеплода; корнеплоды с незначительными наро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тами, образовавшимися в результате развития боковых корешков,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щественном не портящими внешний вид корнеплода;</w:t>
            </w:r>
            <w:proofErr w:type="gramEnd"/>
            <w:r w:rsidRPr="00307924">
              <w:rPr>
                <w:lang w:eastAsia="en-US"/>
              </w:rPr>
              <w:t xml:space="preserve"> корнеплоды с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lastRenderedPageBreak/>
              <w:t>ломанными осевыми корешками.  Вкус и запах –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сорту, без посторонних запахов и привкусов.  Не допускаются пл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ды загнившие, запаренные, подмороженные, увядшие, морщинистые, побитые.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корнеплодов по длине (без черешков) – не менее 10 см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материалов, разрешенных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тов, по 8-40 кг, завоз и отгрузка силами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</w:t>
            </w:r>
            <w:r w:rsidR="00535E58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B9A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:rsidR="002E6B9A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сорт </w:t>
            </w:r>
            <w:r w:rsidR="002E6B9A" w:rsidRPr="00307924">
              <w:rPr>
                <w:lang w:eastAsia="en-US"/>
              </w:rPr>
              <w:t>1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свежая. ГОСТ 32285-2013. Продукция по показателям качества и безопасности должна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вых продуктов».  Свекла свежая столовая,  очищення от земли сухим способом. Соответствие ГОСТ: внешний вид – корнеплоды свежие, здоровые, целые,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</w:t>
            </w:r>
            <w:proofErr w:type="gramStart"/>
            <w:r w:rsidRPr="00307924">
              <w:rPr>
                <w:lang w:eastAsia="en-US"/>
              </w:rPr>
              <w:t>свойственные</w:t>
            </w:r>
            <w:proofErr w:type="gramEnd"/>
            <w:r w:rsidRPr="00307924">
              <w:rPr>
                <w:lang w:eastAsia="en-US"/>
              </w:rPr>
              <w:t xml:space="preserve"> данному ботаническому сорту, без посторонних запахов и привкусов. Внутреннее строение – мякоть должна быть сочная, темно-красная различных оттенков в зависимости от особенностей ботанического сорта. Не допускаются плоды загни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шие, запаренные, подмороженные, увядшие, морщинистые. Содерж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ние корнеплодов с отклонениями от установленных размеров не более чем на 1,0 см, % от массы не более 10. Не допускается: содержание корнеплодов с механическими повреждениями на глубину более 0,3см, с порезами головок, легким увяданием, а также корнеплоды, увядшие с признаками морщинистости, запаренные, подмороженные, загнившие.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В тканевые или сетчатые мешки из материалов, разрешенных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тов,  по 8-40 кг, завоз и отгрузка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  <w:r w:rsidR="00535E58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Лук репчатый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свежий, класс</w:t>
            </w:r>
            <w:proofErr w:type="gramStart"/>
            <w:r w:rsidRPr="00307924">
              <w:rPr>
                <w:lang w:eastAsia="en-US"/>
              </w:rPr>
              <w:t>1</w:t>
            </w:r>
            <w:proofErr w:type="gramEnd"/>
            <w:r w:rsidRPr="00307924">
              <w:rPr>
                <w:lang w:eastAsia="en-US"/>
              </w:rPr>
              <w:t xml:space="preserve">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Лук репчатый свежий, ГОСТ 34306-2017 Продукция по показателям </w:t>
            </w:r>
            <w:r w:rsidRPr="00307924">
              <w:rPr>
                <w:lang w:eastAsia="en-US"/>
              </w:rPr>
              <w:lastRenderedPageBreak/>
              <w:t xml:space="preserve">качества и безопасности должна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   СанПин.2.3.2.1078-01   «Гигиенические требования безопасности и пищевой ценности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щевых продуктов».</w:t>
            </w:r>
          </w:p>
          <w:p w:rsidR="00062F71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репка свежий. Внешний вид – луковицы вызревшие, здоровые, чистые,    целые,    не    проросшие,    без    повреждений    сельскох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зяйственными вредителями, типичной для ботанического сорта формы и окраски, с сухими наружными чешуями (рубашкой) и высушенной шейкой длиной не более 5см. Запах и вкус – свойственный данному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таническому сорту, без посторонних запахов   и   привкусов.   Не  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пускаются   луковицы   загнившие, запаренные, подмороженные,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врежденные стеблевой нематодой и клещами, луковицы с недостаточно высушенной шейкой, а также луковицы без сухой наружной чешуи и с механическими повреждениями.  Содержание луковиц с длиной выс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шенной шейки более 5см, % от массы не более 10.  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размеру.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В тканевые или </w:t>
            </w:r>
            <w:r w:rsidRPr="00307924">
              <w:rPr>
                <w:lang w:eastAsia="en-US"/>
              </w:rPr>
              <w:lastRenderedPageBreak/>
              <w:t>сетчатые мешки из материалов, разрешенных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тов, по 8-30 кг, завоз и отгрузка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  <w:r w:rsidR="006E29F2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чанная свежая раннеспелая,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пелая, класс</w:t>
            </w:r>
            <w:proofErr w:type="gramStart"/>
            <w:r w:rsidRPr="00307924">
              <w:rPr>
                <w:lang w:eastAsia="en-US"/>
              </w:rPr>
              <w:t>1</w:t>
            </w:r>
            <w:proofErr w:type="gramEnd"/>
          </w:p>
          <w:p w:rsidR="00F51BB2" w:rsidRPr="00307924" w:rsidRDefault="00F51BB2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51809-2001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белокочанная свежая раннеспелая, среднеспелая, среднепоз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ня</w:t>
            </w:r>
            <w:r w:rsidR="006E29F2" w:rsidRPr="00307924">
              <w:rPr>
                <w:lang w:eastAsia="en-US"/>
              </w:rPr>
              <w:t xml:space="preserve">я </w:t>
            </w:r>
            <w:r w:rsidRPr="00307924">
              <w:rPr>
                <w:lang w:eastAsia="en-US"/>
              </w:rPr>
              <w:t xml:space="preserve">или позднеспелая по сезону. 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51809-2001. Продукция по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казателям качества и безопасности должна соответствовать требован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позднеспелая. Овощная продукция должна быть первого класса. Внешний вид - кочаны должны быть свежие, целые, здоровые, чистые, вполне сформировавшиеся, не</w:t>
            </w:r>
            <w:r w:rsidR="00140B87"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>проросшие, типичной для ботанического сорта формы и окраски, без повреждений сельскох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зяйственными вредителями. Продукция должна быть без излишней внешней влажности (наличие на кочанах влаги от промывки, дождя). </w:t>
            </w:r>
            <w:r w:rsidRPr="00307924">
              <w:rPr>
                <w:lang w:eastAsia="en-US"/>
              </w:rPr>
              <w:lastRenderedPageBreak/>
              <w:t xml:space="preserve">Продукция должна иметь чистый срез кочерыги. Длина кочерыги над кочаном, </w:t>
            </w:r>
            <w:proofErr w:type="gramStart"/>
            <w:r w:rsidRPr="00307924">
              <w:rPr>
                <w:lang w:eastAsia="en-US"/>
              </w:rPr>
              <w:t>см</w:t>
            </w:r>
            <w:proofErr w:type="gramEnd"/>
            <w:r w:rsidRPr="00307924">
              <w:rPr>
                <w:lang w:eastAsia="en-US"/>
              </w:rPr>
              <w:t xml:space="preserve">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пригодные для потребления листья.  Масса зачищенного кочана должна быть не менее 0,4 кг.  Запах и вкус - </w:t>
            </w:r>
            <w:proofErr w:type="gramStart"/>
            <w:r w:rsidRPr="00307924">
              <w:rPr>
                <w:lang w:eastAsia="en-US"/>
              </w:rPr>
              <w:t>свойственные</w:t>
            </w:r>
            <w:proofErr w:type="gramEnd"/>
            <w:r w:rsidRPr="00307924">
              <w:rPr>
                <w:lang w:eastAsia="en-US"/>
              </w:rPr>
              <w:t xml:space="preserve"> данному ботанич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скому сорту, без постороннего запаха и привкуса. 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материалов, разрешенных для упаковывания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тов, по 5-30 кг, завоз и отгрузка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  <w:r w:rsidR="00535E58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Чеснок свежий 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55909-2013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Чеснок свежий 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55909-2013. Продукция по показателям качес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ва и безопасности должна соответствовать требованиям  «Гигиенич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ские требования безопасности и пищевой ценности пищевых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тов». Внешний вид: луковицы вызревшие, целые, здоровые, чистые, типичной для ботанического сорта формы и окраски, с сухими кро</w:t>
            </w:r>
            <w:r w:rsidRPr="00307924">
              <w:rPr>
                <w:lang w:eastAsia="en-US"/>
              </w:rPr>
              <w:t>ю</w:t>
            </w:r>
            <w:r w:rsidRPr="00307924">
              <w:rPr>
                <w:lang w:eastAsia="en-US"/>
              </w:rPr>
              <w:t>щими чешуями для стрелкующихся</w:t>
            </w:r>
            <w:r w:rsidR="006E29F2"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 xml:space="preserve"> сортов - с обрезанной стрелой длиной не более 20 мм, для нестрелкующихся - с сухими обрезанными листьями длиной не более 50 мм, с остатками сухих корешков или без них. </w:t>
            </w:r>
            <w:proofErr w:type="gramStart"/>
            <w:r w:rsidRPr="00307924">
              <w:rPr>
                <w:lang w:eastAsia="en-US"/>
              </w:rPr>
              <w:t>Запах и вкус – характерные  для ботанического сорта, без пост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роннего запаха и/или привкуса.</w:t>
            </w:r>
            <w:proofErr w:type="gramEnd"/>
            <w:r w:rsidRPr="00307924">
              <w:rPr>
                <w:lang w:eastAsia="en-US"/>
              </w:rPr>
              <w:t xml:space="preserve"> Состояние луковиц: </w:t>
            </w:r>
            <w:proofErr w:type="gramStart"/>
            <w:r w:rsidRPr="00307924">
              <w:rPr>
                <w:lang w:eastAsia="en-US"/>
              </w:rPr>
              <w:t>твердые</w:t>
            </w:r>
            <w:proofErr w:type="gramEnd"/>
            <w:r w:rsidRPr="00307924">
              <w:rPr>
                <w:lang w:eastAsia="en-US"/>
              </w:rPr>
              <w:t xml:space="preserve"> и плотные. Содержание луковиц загнивших, запаренных, подмороженных, с вид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мыми признаками повреждения, содержание земли  прилипшей к лук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вицам не допускается. Содержание токсичных элементов (кадмия, рт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 xml:space="preserve">ти, мышьяка и свинца), антибиотиков, пестицидов, радионуклидов не должно превышать норм, установленных нормативными правовыми актами РФ.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snapToGri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В сетках или б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napToGri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snapToGri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E29F2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F51BB2" w:rsidRPr="00307924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свежие. ГОСТ 34314 - 2017 Продукция по показателям качества и безопасности должна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СанПин.2.3.2.1078-01 «Гиги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нические требования безопасности и пищевой ценности пищевых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дуктов».  Яблоки должны быть подготовлены и расфасованы </w:t>
            </w:r>
            <w:proofErr w:type="gramStart"/>
            <w:r w:rsidRPr="00307924">
              <w:rPr>
                <w:lang w:eastAsia="en-US"/>
              </w:rPr>
              <w:t>в потр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бительскую тару в соответствии с требованиями настоящего стандарта по технологической инструкции с соблюдением</w:t>
            </w:r>
            <w:proofErr w:type="gramEnd"/>
            <w:r w:rsidRPr="00307924">
              <w:rPr>
                <w:lang w:eastAsia="en-US"/>
              </w:rPr>
              <w:t xml:space="preserve"> требований,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ленных нормативными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незначительный дефект фо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 xml:space="preserve">мы, незначительный дефект развития, легкие повреждения (нажимы, потертости). Мякоть доброкачественная, без значительных дефектов. Запах и вкус, </w:t>
            </w:r>
            <w:proofErr w:type="gramStart"/>
            <w:r w:rsidRPr="00307924">
              <w:rPr>
                <w:lang w:eastAsia="en-US"/>
              </w:rPr>
              <w:t>свойственные</w:t>
            </w:r>
            <w:proofErr w:type="gramEnd"/>
            <w:r w:rsidRPr="00307924">
              <w:rPr>
                <w:lang w:eastAsia="en-US"/>
              </w:rPr>
              <w:t xml:space="preserve"> данному помологическому сорту,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стороннего запаха и (или) привкуса. Степень зрелости и состояние пл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да: плоды съемной степени зрелости, способные выдерживать погрузку, транспортирование, разгрузку и доставку к месту назначения.  Кали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 xml:space="preserve">рованные.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 w:rsidR="000F4ED7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деревя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 или</w:t>
            </w:r>
            <w:r w:rsidR="00140B87"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>карто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lastRenderedPageBreak/>
              <w:t>ные ящики, завоз и отгрузка силами Поставщика до   пищеблока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  <w:r w:rsidR="00535E58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="00F51BB2" w:rsidRPr="00307924">
              <w:rPr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Лимоны свежие 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53596-2009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 xml:space="preserve">ГОСТ </w:t>
            </w:r>
            <w:proofErr w:type="gramStart"/>
            <w:r w:rsidRPr="00307924">
              <w:rPr>
                <w:lang w:eastAsia="en-US"/>
              </w:rPr>
              <w:t>Р</w:t>
            </w:r>
            <w:proofErr w:type="gramEnd"/>
            <w:r w:rsidRPr="00307924">
              <w:rPr>
                <w:lang w:eastAsia="en-US"/>
              </w:rPr>
              <w:t xml:space="preserve"> 53596-2009. Продукция по показателям кач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ства и безопасности должна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должны быть подготовл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ны и расфасованы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в потребительскую тару в соответствии с требов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>ниями настоящего стандарта по технологической инструкции с собл</w:t>
            </w:r>
            <w:r w:rsidRPr="00307924">
              <w:rPr>
                <w:rStyle w:val="a7"/>
                <w:i w:val="0"/>
                <w:iCs/>
                <w:lang w:eastAsia="en-US"/>
              </w:rPr>
              <w:t>ю</w:t>
            </w:r>
            <w:r w:rsidRPr="00307924">
              <w:rPr>
                <w:rStyle w:val="a7"/>
                <w:i w:val="0"/>
                <w:iCs/>
                <w:lang w:eastAsia="en-US"/>
              </w:rPr>
              <w:t>дением</w:t>
            </w:r>
            <w:proofErr w:type="gramEnd"/>
            <w:r w:rsidRPr="00307924">
              <w:rPr>
                <w:rStyle w:val="a7"/>
                <w:i w:val="0"/>
                <w:iCs/>
                <w:lang w:eastAsia="en-US"/>
              </w:rPr>
              <w:t xml:space="preserve"> санитарных норм и правил, утвержденных в установленном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рядке. </w:t>
            </w:r>
            <w:proofErr w:type="gramStart"/>
            <w:r w:rsidRPr="00307924">
              <w:rPr>
                <w:rStyle w:val="a7"/>
                <w:i w:val="0"/>
                <w:iCs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</w:t>
            </w:r>
            <w:r w:rsidRPr="00307924">
              <w:rPr>
                <w:rStyle w:val="a7"/>
                <w:i w:val="0"/>
                <w:iCs/>
                <w:lang w:eastAsia="en-US"/>
              </w:rPr>
              <w:t>з</w:t>
            </w:r>
            <w:r w:rsidRPr="00307924">
              <w:rPr>
                <w:rStyle w:val="a7"/>
                <w:i w:val="0"/>
                <w:iCs/>
                <w:lang w:eastAsia="en-US"/>
              </w:rPr>
              <w:t>нями, морозами, без механических повреждений, излишней внешней влажности, поверхность кожуры чистая от посторонних веществ (песка, земли, остатков листьев и веточек), без</w:t>
            </w:r>
            <w:r w:rsidR="000F4ED7"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побитостей и/или крупных з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>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lastRenderedPageBreak/>
              <w:t>мологического сорта формы и окраски.</w:t>
            </w:r>
            <w:proofErr w:type="gramEnd"/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</w:t>
            </w:r>
            <w:proofErr w:type="gramStart"/>
            <w:r w:rsidRPr="00307924">
              <w:rPr>
                <w:lang w:eastAsia="en-US"/>
              </w:rPr>
              <w:t>вкус</w:t>
            </w:r>
            <w:proofErr w:type="gramEnd"/>
            <w:r w:rsidRPr="00307924">
              <w:rPr>
                <w:lang w:eastAsia="en-US"/>
              </w:rPr>
              <w:t xml:space="preserve">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ным разновидностям без постороннего запаха или привкуса. Окраска: светло-зеленая, желтая (различной интенсивности) светло-оранжевая, оранжевая. Мякоть доброкачественная, без значительных дефектов. Степень зрелости и состояние плода: плоды съемной степени зрелости, способные выдерживать погрузку, транспортирование, разгрузку и до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тавку к месту назначения. Содержание токсичных элементов, пестиц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нормативными правовыми актами Российской Федерации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деревя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или плас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массовые ящики, завоз и отгрузка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7132DE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  <w:r w:rsidR="00F51BB2" w:rsidRPr="00307924">
              <w:rPr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мороженные (брусника, вишня, землян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к</w:t>
            </w:r>
            <w:proofErr w:type="gramStart"/>
            <w:r w:rsidRPr="00307924">
              <w:rPr>
                <w:lang w:eastAsia="en-US"/>
              </w:rPr>
              <w:t>а(</w:t>
            </w:r>
            <w:proofErr w:type="gramEnd"/>
            <w:r w:rsidRPr="00307924">
              <w:rPr>
                <w:lang w:eastAsia="en-US"/>
              </w:rPr>
              <w:t>клубника), кл</w:t>
            </w:r>
            <w:r w:rsidRPr="00307924">
              <w:rPr>
                <w:lang w:eastAsia="en-US"/>
              </w:rPr>
              <w:t>ю</w:t>
            </w:r>
            <w:r w:rsidRPr="00307924">
              <w:rPr>
                <w:lang w:eastAsia="en-US"/>
              </w:rPr>
              <w:t>ква, черная и кра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 xml:space="preserve">ная смородина, малина, ежевика и др.) </w:t>
            </w:r>
          </w:p>
          <w:p w:rsidR="00F51BB2" w:rsidRPr="00307924" w:rsidRDefault="00F51BB2" w:rsidP="007132DE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быстрозамороженные (брусника, вишня, земляника (клубника), клюква, черная и красная смородина, малина, ежевика и др.)   ГОСТ 33823 – 2016 Продукция по показателям качества и безопасности дол</w:t>
            </w:r>
            <w:r w:rsidRPr="00307924">
              <w:rPr>
                <w:lang w:eastAsia="en-US"/>
              </w:rPr>
              <w:t>ж</w:t>
            </w:r>
            <w:r w:rsidRPr="00307924">
              <w:rPr>
                <w:lang w:eastAsia="en-US"/>
              </w:rPr>
              <w:t xml:space="preserve">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щевой продукции». СанПин.2.3.2.1078-01 «Гигиенические требования безопасности и пищевой ценности пищевых продуктов».</w:t>
            </w:r>
          </w:p>
          <w:p w:rsidR="007132DE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переработки которых осущест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ляется путем ускоренного понижения температуры ниже криоскопич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ско</w:t>
            </w:r>
            <w:r w:rsidR="007132DE" w:rsidRPr="00307924">
              <w:rPr>
                <w:lang w:eastAsia="en-US"/>
              </w:rPr>
              <w:t>й</w:t>
            </w:r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тов в термическом центре температуры минус 18</w:t>
            </w:r>
            <w:proofErr w:type="gramStart"/>
            <w:r w:rsidRPr="00307924">
              <w:rPr>
                <w:lang w:eastAsia="en-US"/>
              </w:rPr>
              <w:t xml:space="preserve"> °С</w:t>
            </w:r>
            <w:proofErr w:type="gramEnd"/>
            <w:r w:rsidRPr="00307924">
              <w:rPr>
                <w:lang w:eastAsia="en-US"/>
              </w:rPr>
              <w:t xml:space="preserve">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вался). Ускоренное снижение температуры создает режим заморажив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ния, обеспечивающий максимальное сохранение структуры плода,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казателей качества и пищевой ценности. 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изготавливают в виде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стандарта по технологич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ской инструкции и рецептуре на быстрозамороженные фрукты ко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кретных наименований, с соблюдением требований, установленных нормативными правовыми актами Российской Федерации. Внешний вид: </w:t>
            </w:r>
            <w:proofErr w:type="gramStart"/>
            <w:r w:rsidRPr="00307924">
              <w:rPr>
                <w:lang w:eastAsia="en-US"/>
              </w:rPr>
              <w:t>Фрукты одного помологического сорта, зрелые, чистые, без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вреждений сельскохозяйственными вредителями; косточковые фрукты - целые с косточками или без косточек, половинками, кубиками, дол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ками, кусочками; семечковые фрукты - целые, дольками, кубиками; фрукты (ягоды) без чашелистиков и плодоножек или с плодоножками и чашелистиками, кистями.</w:t>
            </w:r>
            <w:proofErr w:type="gramEnd"/>
            <w:r w:rsidRPr="00307924">
              <w:rPr>
                <w:lang w:eastAsia="en-US"/>
              </w:rPr>
              <w:t xml:space="preserve"> Допускается: не более 15% по массе фруктов других помологических сортов, со сходными характеристиками. Вкус и цвет: свойственный данному виду фруктов, без посторонних привкуса и запаха. Консистенция: близкая к консистенции свежих фруктов. Допу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кается слегка размягченная.  Требования к пищевой, биологической и энергетической ценности, обусловленные особенностями используем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го сырья, рецептур и технологии производства, могут быть установл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в документах, в соответствии с которыми изготавливают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мороженные фрукты конкретных наименований.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Углеводы – не менее 2,9 и не более 24 г</w:t>
            </w:r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по 0,3 - 6 кг в 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щевые </w:t>
            </w:r>
            <w:proofErr w:type="gramStart"/>
            <w:r w:rsidRPr="00307924">
              <w:rPr>
                <w:lang w:eastAsia="en-US"/>
              </w:rPr>
              <w:t>п</w:t>
            </w:r>
            <w:proofErr w:type="gramEnd"/>
            <w:r w:rsidRPr="00307924">
              <w:rPr>
                <w:lang w:eastAsia="en-US"/>
              </w:rPr>
              <w:t>/этиленовые п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кеты,   </w:t>
            </w:r>
          </w:p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завоз и отгрузка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824B2C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1</w:t>
            </w:r>
            <w:r w:rsidR="00F72A17">
              <w:rPr>
                <w:lang w:eastAsia="en-US"/>
              </w:rPr>
              <w:t>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Томаты свежие ГОСТ</w:t>
            </w:r>
            <w:r w:rsidR="000F4ED7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>34307 - 2017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spacing w:val="-14"/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>Томаты свежие ГОСТ</w:t>
            </w:r>
            <w:r w:rsidR="00824B2C"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 xml:space="preserve">34307 - 2017 Продукция по показателям качества и безопасности должна соответствовать требованиям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СанПин.2.3.2.1078-01 «Гиги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нические требования безопасности и пищевой ценности пищевых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дуктов». </w:t>
            </w:r>
            <w:proofErr w:type="gramStart"/>
            <w:r w:rsidRPr="00307924">
              <w:rPr>
                <w:spacing w:val="-14"/>
                <w:lang w:eastAsia="en-US"/>
              </w:rPr>
              <w:t>Внешний вид – плоды</w:t>
            </w:r>
            <w:r w:rsidR="00824B2C" w:rsidRPr="00307924">
              <w:rPr>
                <w:spacing w:val="-14"/>
                <w:lang w:eastAsia="en-US"/>
              </w:rPr>
              <w:t xml:space="preserve"> </w:t>
            </w:r>
            <w:r w:rsidRPr="00307924">
              <w:rPr>
                <w:spacing w:val="-14"/>
                <w:lang w:eastAsia="en-US"/>
              </w:rPr>
              <w:t xml:space="preserve">  свежие, целые, чистые, здоровые, плотные, т</w:t>
            </w:r>
            <w:r w:rsidRPr="00307924">
              <w:rPr>
                <w:spacing w:val="-14"/>
                <w:lang w:eastAsia="en-US"/>
              </w:rPr>
              <w:t>и</w:t>
            </w:r>
            <w:r w:rsidRPr="00307924">
              <w:rPr>
                <w:spacing w:val="-14"/>
                <w:lang w:eastAsia="en-US"/>
              </w:rPr>
              <w:t>пичной для ботанического сорта формы, с плодоножкой или без плодоножки, не поврежденные сельскохозяйственными вредителями, неперезрелые, без механ</w:t>
            </w:r>
            <w:r w:rsidRPr="00307924">
              <w:rPr>
                <w:spacing w:val="-14"/>
                <w:lang w:eastAsia="en-US"/>
              </w:rPr>
              <w:t>и</w:t>
            </w:r>
            <w:r w:rsidRPr="00307924">
              <w:rPr>
                <w:spacing w:val="-14"/>
                <w:lang w:eastAsia="en-US"/>
              </w:rPr>
              <w:t>ческих повреждений и солнечных ожогов, без излишней внешней влажности.</w:t>
            </w:r>
            <w:proofErr w:type="gramEnd"/>
            <w:r w:rsidRPr="00307924">
              <w:rPr>
                <w:spacing w:val="-14"/>
                <w:lang w:eastAsia="en-US"/>
              </w:rPr>
              <w:t xml:space="preserve">  Плоды плотные, полной биологической зрелости, когда они приобрели свойс</w:t>
            </w:r>
            <w:r w:rsidRPr="00307924">
              <w:rPr>
                <w:spacing w:val="-14"/>
                <w:lang w:eastAsia="en-US"/>
              </w:rPr>
              <w:t>т</w:t>
            </w:r>
            <w:r w:rsidRPr="00307924">
              <w:rPr>
                <w:spacing w:val="-14"/>
                <w:lang w:eastAsia="en-US"/>
              </w:rPr>
              <w:t xml:space="preserve">венную ботаническому сорту консистенцию, вкус, окраску кожицы и мякоти. Степень зрелости красная, розовая. </w:t>
            </w:r>
            <w:proofErr w:type="gramStart"/>
            <w:r w:rsidRPr="00307924">
              <w:rPr>
                <w:spacing w:val="-14"/>
                <w:lang w:eastAsia="en-US"/>
              </w:rPr>
              <w:t xml:space="preserve">Содержание плодов с не зарубцевавшимися </w:t>
            </w:r>
            <w:r w:rsidRPr="00307924">
              <w:rPr>
                <w:spacing w:val="-14"/>
                <w:lang w:eastAsia="en-US"/>
              </w:rPr>
              <w:lastRenderedPageBreak/>
              <w:t>трещинами, зеленых, мятых, перезрелых, загнивших, пораженных болезнями, п</w:t>
            </w:r>
            <w:r w:rsidRPr="00307924">
              <w:rPr>
                <w:spacing w:val="-14"/>
                <w:lang w:eastAsia="en-US"/>
              </w:rPr>
              <w:t>о</w:t>
            </w:r>
            <w:r w:rsidRPr="00307924">
              <w:rPr>
                <w:spacing w:val="-14"/>
                <w:lang w:eastAsia="en-US"/>
              </w:rPr>
              <w:t>врежденных сельскохозяйственными вредителями, увядших, подмороженных, с прилипшей землей не допускается.</w:t>
            </w:r>
            <w:r w:rsidRPr="00307924">
              <w:rPr>
                <w:lang w:eastAsia="en-US"/>
              </w:rPr>
              <w:t xml:space="preserve"> </w:t>
            </w:r>
            <w:proofErr w:type="gramEnd"/>
          </w:p>
          <w:p w:rsidR="00F51BB2" w:rsidRPr="00307924" w:rsidRDefault="00F51BB2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10-15 кг </w:t>
            </w:r>
            <w:proofErr w:type="gramStart"/>
            <w:r w:rsidRPr="00307924">
              <w:rPr>
                <w:lang w:eastAsia="en-US"/>
              </w:rPr>
              <w:t>в</w:t>
            </w:r>
            <w:proofErr w:type="gramEnd"/>
            <w:r w:rsidRPr="00307924">
              <w:rPr>
                <w:lang w:eastAsia="en-US"/>
              </w:rPr>
              <w:t xml:space="preserve"> деревя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</w:t>
            </w:r>
          </w:p>
          <w:p w:rsidR="00F51BB2" w:rsidRPr="00307924" w:rsidRDefault="000F4E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И</w:t>
            </w:r>
            <w:r w:rsidR="00F51BB2" w:rsidRPr="00307924">
              <w:rPr>
                <w:lang w:eastAsia="en-US"/>
              </w:rPr>
              <w:t>ли</w:t>
            </w:r>
            <w:r>
              <w:rPr>
                <w:lang w:eastAsia="en-US"/>
              </w:rPr>
              <w:t xml:space="preserve"> </w:t>
            </w:r>
            <w:r w:rsidR="00F51BB2" w:rsidRPr="00307924">
              <w:rPr>
                <w:lang w:eastAsia="en-US"/>
              </w:rPr>
              <w:t>пластмасс</w:t>
            </w:r>
            <w:r w:rsidR="00F51BB2" w:rsidRPr="00307924">
              <w:rPr>
                <w:lang w:eastAsia="en-US"/>
              </w:rPr>
              <w:t>о</w:t>
            </w:r>
            <w:r w:rsidR="00F51BB2" w:rsidRPr="00307924">
              <w:rPr>
                <w:lang w:eastAsia="en-US"/>
              </w:rPr>
              <w:t>вые  ящики завоз и отгрузка силами Поставщика до   пищеблока Зака</w:t>
            </w:r>
            <w:r w:rsidR="00F51BB2" w:rsidRPr="00307924">
              <w:rPr>
                <w:lang w:eastAsia="en-US"/>
              </w:rPr>
              <w:t>з</w:t>
            </w:r>
            <w:r w:rsidR="00F51BB2" w:rsidRPr="00307924">
              <w:rPr>
                <w:lang w:eastAsia="en-US"/>
              </w:rPr>
              <w:t>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24B2C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rPr>
          <w:trHeight w:val="27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1</w:t>
            </w:r>
            <w:r w:rsidR="00F72A17">
              <w:rPr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Default="00F51BB2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Огурцы свежие </w:t>
            </w:r>
          </w:p>
          <w:p w:rsidR="000F4ED7" w:rsidRPr="00307924" w:rsidRDefault="000F4ED7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ГОСТ 33932-2016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rPr>
                <w:spacing w:val="-14"/>
                <w:lang w:eastAsia="en-US"/>
              </w:rPr>
            </w:pPr>
            <w:r w:rsidRPr="00307924">
              <w:rPr>
                <w:lang w:eastAsia="en-US"/>
              </w:rPr>
              <w:t>Огурцы свежие</w:t>
            </w:r>
            <w:r w:rsidR="000F4ED7">
              <w:rPr>
                <w:lang w:eastAsia="en-US"/>
              </w:rPr>
              <w:t xml:space="preserve"> ГОСТ 33932-2016</w:t>
            </w:r>
            <w:r w:rsidRPr="00307924">
              <w:rPr>
                <w:spacing w:val="-14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 xml:space="preserve">Продукция по </w:t>
            </w:r>
            <w:r w:rsidR="00140B87"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 xml:space="preserve"> показателям качества и безопасности должна соответствовать требованиям</w:t>
            </w:r>
            <w:r w:rsidR="00140B87" w:rsidRPr="00307924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 xml:space="preserve">  </w:t>
            </w:r>
            <w:proofErr w:type="gramStart"/>
            <w:r w:rsidRPr="00307924">
              <w:rPr>
                <w:lang w:eastAsia="en-US"/>
              </w:rPr>
              <w:t>ТР</w:t>
            </w:r>
            <w:proofErr w:type="gramEnd"/>
            <w:r w:rsidRPr="00307924">
              <w:rPr>
                <w:lang w:eastAsia="en-US"/>
              </w:rPr>
              <w:t xml:space="preserve"> ТС 021/2011 «О безопасности пищевой продукции». СанПин.2.3.2.1078-01 «Гиги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нические требования безопасности и пищевой ценности пищевых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дуктов».  </w:t>
            </w:r>
            <w:r w:rsidRPr="00307924">
              <w:rPr>
                <w:spacing w:val="-14"/>
                <w:lang w:eastAsia="en-US"/>
              </w:rPr>
              <w:t>Внешний вид – плоды целые, здоровые, чистые, свежие, без механич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>ских повреждений, без излишней внешней влажности</w:t>
            </w:r>
            <w:proofErr w:type="gramStart"/>
            <w:r w:rsidRPr="00307924">
              <w:rPr>
                <w:spacing w:val="-14"/>
                <w:lang w:eastAsia="en-US"/>
              </w:rPr>
              <w:t xml:space="preserve">., </w:t>
            </w:r>
            <w:proofErr w:type="gramEnd"/>
            <w:r w:rsidRPr="00307924">
              <w:rPr>
                <w:spacing w:val="-14"/>
                <w:lang w:eastAsia="en-US"/>
              </w:rPr>
              <w:t>типичной для ботанич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 xml:space="preserve">ского сорта формы и окраски, правильной формы и практически прямые. </w:t>
            </w:r>
            <w:r w:rsidRPr="00307924">
              <w:rPr>
                <w:lang w:eastAsia="en-US"/>
              </w:rPr>
              <w:t xml:space="preserve"> </w:t>
            </w:r>
            <w:r w:rsidRPr="00307924">
              <w:rPr>
                <w:spacing w:val="-14"/>
                <w:lang w:eastAsia="en-US"/>
              </w:rPr>
              <w:t>Вну</w:t>
            </w:r>
            <w:r w:rsidRPr="00307924">
              <w:rPr>
                <w:spacing w:val="-14"/>
                <w:lang w:eastAsia="en-US"/>
              </w:rPr>
              <w:t>т</w:t>
            </w:r>
            <w:r w:rsidRPr="00307924">
              <w:rPr>
                <w:spacing w:val="-14"/>
                <w:lang w:eastAsia="en-US"/>
              </w:rPr>
              <w:t>реннее строение: мякоть плотная, с недоразвитыми, водянистыми, не кожистыми семенами, без внутренних пустот. Запах и вкус: свойственный данному ботанич</w:t>
            </w:r>
            <w:r w:rsidRPr="00307924">
              <w:rPr>
                <w:spacing w:val="-14"/>
                <w:lang w:eastAsia="en-US"/>
              </w:rPr>
              <w:t>е</w:t>
            </w:r>
            <w:r w:rsidRPr="00307924">
              <w:rPr>
                <w:spacing w:val="-14"/>
                <w:lang w:eastAsia="en-US"/>
              </w:rPr>
              <w:t xml:space="preserve">скому сорту, без постороннего запаха или привкуса. </w:t>
            </w:r>
            <w:r w:rsidRPr="00307924">
              <w:rPr>
                <w:lang w:eastAsia="en-US"/>
              </w:rPr>
              <w:t xml:space="preserve">  </w:t>
            </w:r>
            <w:r w:rsidRPr="00307924">
              <w:rPr>
                <w:spacing w:val="-14"/>
                <w:lang w:eastAsia="en-US"/>
              </w:rPr>
              <w:t>Наличие сельскохозяйс</w:t>
            </w:r>
            <w:r w:rsidRPr="00307924">
              <w:rPr>
                <w:spacing w:val="-14"/>
                <w:lang w:eastAsia="en-US"/>
              </w:rPr>
              <w:t>т</w:t>
            </w:r>
            <w:r w:rsidRPr="00307924">
              <w:rPr>
                <w:spacing w:val="-14"/>
                <w:lang w:eastAsia="en-US"/>
              </w:rPr>
              <w:t>венных вредителей не допускается. Наличие сорной примеси (земли и пр.) не д</w:t>
            </w:r>
            <w:r w:rsidRPr="00307924">
              <w:rPr>
                <w:spacing w:val="-14"/>
                <w:lang w:eastAsia="en-US"/>
              </w:rPr>
              <w:t>о</w:t>
            </w:r>
            <w:r w:rsidRPr="00307924">
              <w:rPr>
                <w:spacing w:val="-14"/>
                <w:lang w:eastAsia="en-US"/>
              </w:rPr>
              <w:t>пускается. Наличие огурцов гнилых, увядших, желтых, с грубыми кожистыми семенами, подмороженных, запаренных, с вырванной плодоножкой - не допуск</w:t>
            </w:r>
            <w:r w:rsidRPr="00307924">
              <w:rPr>
                <w:spacing w:val="-14"/>
                <w:lang w:eastAsia="en-US"/>
              </w:rPr>
              <w:t>а</w:t>
            </w:r>
            <w:r w:rsidRPr="00307924">
              <w:rPr>
                <w:spacing w:val="-14"/>
                <w:lang w:eastAsia="en-US"/>
              </w:rPr>
              <w:t xml:space="preserve">ется. </w:t>
            </w:r>
          </w:p>
          <w:p w:rsidR="00F51BB2" w:rsidRPr="00307924" w:rsidRDefault="00F51BB2">
            <w:pPr>
              <w:spacing w:after="0" w:line="276" w:lineRule="auto"/>
              <w:rPr>
                <w:spacing w:val="-14"/>
                <w:lang w:eastAsia="en-US"/>
              </w:rPr>
            </w:pPr>
            <w:r w:rsidRPr="00307924">
              <w:rPr>
                <w:spacing w:val="-14"/>
                <w:lang w:eastAsia="en-US"/>
              </w:rPr>
              <w:t>Сорт – высший.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Расфасовка до10-15 кг в деревя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или плас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массовые ящики, завоз и отгрузка силами Поста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щика до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140B87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F51BB2" w:rsidRPr="00307924">
              <w:rPr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 w:rsidP="000F4ED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Перец сладкий</w:t>
            </w:r>
          </w:p>
          <w:p w:rsidR="00F51BB2" w:rsidRPr="00307924" w:rsidRDefault="00F51BB2" w:rsidP="000F4ED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 свежий. </w:t>
            </w:r>
          </w:p>
          <w:p w:rsidR="00F51BB2" w:rsidRDefault="00F51BB2" w:rsidP="000F4ED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ГОСТ </w:t>
            </w:r>
            <w:r w:rsidR="000F4ED7">
              <w:rPr>
                <w:rStyle w:val="26"/>
                <w:b w:val="0"/>
                <w:bCs w:val="0"/>
                <w:sz w:val="24"/>
                <w:szCs w:val="24"/>
              </w:rPr>
              <w:t>34325-2017</w:t>
            </w:r>
          </w:p>
          <w:p w:rsidR="000F4ED7" w:rsidRPr="000F4ED7" w:rsidRDefault="000F4ED7" w:rsidP="000F4ED7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 xml:space="preserve">Перец сладкий свежий. ГОСТ </w:t>
            </w:r>
            <w:r w:rsidR="005F37F5">
              <w:rPr>
                <w:rStyle w:val="26pt"/>
                <w:sz w:val="24"/>
                <w:szCs w:val="24"/>
              </w:rPr>
              <w:t xml:space="preserve"> 34325</w:t>
            </w:r>
            <w:r w:rsidRPr="00307924">
              <w:rPr>
                <w:rStyle w:val="26pt"/>
                <w:sz w:val="24"/>
                <w:szCs w:val="24"/>
              </w:rPr>
              <w:t>-201</w:t>
            </w:r>
            <w:r w:rsidR="005F37F5">
              <w:rPr>
                <w:rStyle w:val="26pt"/>
                <w:sz w:val="24"/>
                <w:szCs w:val="24"/>
              </w:rPr>
              <w:t>7</w:t>
            </w:r>
            <w:r w:rsidRPr="00307924">
              <w:rPr>
                <w:rStyle w:val="26pt"/>
                <w:sz w:val="24"/>
                <w:szCs w:val="24"/>
              </w:rPr>
              <w:t xml:space="preserve">. </w:t>
            </w:r>
            <w:r w:rsidRPr="00307924">
              <w:rPr>
                <w:sz w:val="24"/>
                <w:szCs w:val="24"/>
              </w:rPr>
              <w:t xml:space="preserve">Продукция по  </w:t>
            </w:r>
            <w:r w:rsidR="00307924" w:rsidRPr="00307924">
              <w:rPr>
                <w:sz w:val="24"/>
                <w:szCs w:val="24"/>
              </w:rPr>
              <w:t xml:space="preserve"> </w:t>
            </w:r>
            <w:r w:rsidRPr="00307924">
              <w:rPr>
                <w:sz w:val="24"/>
                <w:szCs w:val="24"/>
              </w:rPr>
              <w:t xml:space="preserve">показателям качества и безопасности должна соответствовать требованиям </w:t>
            </w:r>
            <w:proofErr w:type="gramStart"/>
            <w:r w:rsidRPr="00307924">
              <w:rPr>
                <w:sz w:val="24"/>
                <w:szCs w:val="24"/>
              </w:rPr>
              <w:t>ТР</w:t>
            </w:r>
            <w:proofErr w:type="gramEnd"/>
            <w:r w:rsidRPr="00307924">
              <w:rPr>
                <w:sz w:val="24"/>
                <w:szCs w:val="24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 xml:space="preserve">вых продуктов». </w:t>
            </w:r>
            <w:r w:rsidRPr="00307924">
              <w:rPr>
                <w:rStyle w:val="26pt"/>
                <w:sz w:val="24"/>
                <w:szCs w:val="24"/>
              </w:rPr>
              <w:t xml:space="preserve"> </w:t>
            </w:r>
            <w:proofErr w:type="gramStart"/>
            <w:r w:rsidRPr="00307924">
              <w:rPr>
                <w:rStyle w:val="26pt"/>
                <w:sz w:val="24"/>
                <w:szCs w:val="24"/>
              </w:rPr>
              <w:t>Внешний вид: плоды целые, здоровые, чистые, св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жие, без механических повреждений и повреждений, вызванных низкой температурой, без излишней внешней влажности, с плодоножками: плодоножка должна быть аккуратно срезана, чашечка цветка - не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врежденной.</w:t>
            </w:r>
            <w:proofErr w:type="gramEnd"/>
            <w:r w:rsidRPr="00307924">
              <w:rPr>
                <w:rStyle w:val="26pt"/>
                <w:sz w:val="24"/>
                <w:szCs w:val="24"/>
              </w:rPr>
              <w:t xml:space="preserve">  Состояние плодов: плоды плотные, способные выдерж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вать транспортирование, по</w:t>
            </w:r>
            <w:r w:rsidRPr="00307924">
              <w:rPr>
                <w:rStyle w:val="26"/>
                <w:rFonts w:eastAsia="Candara"/>
                <w:b w:val="0"/>
                <w:bCs w:val="0"/>
                <w:sz w:val="24"/>
                <w:szCs w:val="24"/>
              </w:rPr>
              <w:t>г</w:t>
            </w:r>
            <w:r w:rsidRPr="00307924">
              <w:rPr>
                <w:rStyle w:val="26pt"/>
                <w:sz w:val="24"/>
                <w:szCs w:val="24"/>
              </w:rPr>
              <w:t>рузку, разгрузку и доставку к месту назн</w:t>
            </w:r>
            <w:r w:rsidRPr="00307924">
              <w:rPr>
                <w:rStyle w:val="26pt"/>
                <w:sz w:val="24"/>
                <w:szCs w:val="24"/>
              </w:rPr>
              <w:t>а</w:t>
            </w:r>
            <w:r w:rsidRPr="00307924">
              <w:rPr>
                <w:rStyle w:val="26pt"/>
                <w:sz w:val="24"/>
                <w:szCs w:val="24"/>
              </w:rPr>
              <w:t xml:space="preserve">чения. Запах и вкус, </w:t>
            </w:r>
            <w:proofErr w:type="gramStart"/>
            <w:r w:rsidRPr="00307924">
              <w:rPr>
                <w:rStyle w:val="26pt"/>
                <w:sz w:val="24"/>
                <w:szCs w:val="24"/>
              </w:rPr>
              <w:t>свойственные</w:t>
            </w:r>
            <w:proofErr w:type="gramEnd"/>
            <w:r w:rsidRPr="00307924">
              <w:rPr>
                <w:rStyle w:val="26pt"/>
                <w:sz w:val="24"/>
                <w:szCs w:val="24"/>
              </w:rPr>
              <w:t xml:space="preserve"> данному ботаническому сорту, без постороннего запаха и (или) привкуса. Сорт – не ниже первого.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деревя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t>ные или карто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t>ные ящики. В тканевые или се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чатые мешки. Доставка до п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щеблока учре</w:t>
            </w:r>
            <w:r w:rsidRPr="00307924">
              <w:rPr>
                <w:rStyle w:val="26pt"/>
                <w:sz w:val="24"/>
                <w:szCs w:val="24"/>
              </w:rPr>
              <w:t>ж</w:t>
            </w:r>
            <w:r w:rsidRPr="00307924">
              <w:rPr>
                <w:rStyle w:val="26pt"/>
                <w:sz w:val="24"/>
                <w:szCs w:val="24"/>
              </w:rPr>
              <w:t>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07924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  <w:tr w:rsidR="00F51BB2" w:rsidRPr="00307924" w:rsidTr="00F72A1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  <w:r w:rsidR="00F51BB2" w:rsidRPr="00307924">
              <w:rPr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созревания ГОСТ 21714-76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 xml:space="preserve">Груши свежие ранних и поздних сортов созревания. ГОСТ 21714-76. </w:t>
            </w:r>
            <w:r w:rsidRPr="00307924">
              <w:rPr>
                <w:sz w:val="24"/>
                <w:szCs w:val="24"/>
              </w:rPr>
              <w:t>Продукция по показателям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 xml:space="preserve">вовать требованиям </w:t>
            </w:r>
            <w:proofErr w:type="gramStart"/>
            <w:r w:rsidRPr="00307924">
              <w:rPr>
                <w:sz w:val="24"/>
                <w:szCs w:val="24"/>
              </w:rPr>
              <w:t>ТР</w:t>
            </w:r>
            <w:proofErr w:type="gramEnd"/>
            <w:r w:rsidRPr="00307924">
              <w:rPr>
                <w:sz w:val="24"/>
                <w:szCs w:val="24"/>
              </w:rPr>
              <w:t xml:space="preserve"> ТС 021/2011 «О безопасности пищевой проду</w:t>
            </w:r>
            <w:r w:rsidRPr="00307924">
              <w:rPr>
                <w:sz w:val="24"/>
                <w:szCs w:val="24"/>
              </w:rPr>
              <w:t>к</w:t>
            </w:r>
            <w:r w:rsidRPr="00307924">
              <w:rPr>
                <w:sz w:val="24"/>
                <w:szCs w:val="24"/>
              </w:rPr>
              <w:t xml:space="preserve">ции» СанПин.2.3.2.1078-01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>Внешний вид: плоды по фо</w:t>
            </w:r>
            <w:r w:rsidRPr="00307924">
              <w:rPr>
                <w:rStyle w:val="26pt"/>
                <w:sz w:val="24"/>
                <w:szCs w:val="24"/>
              </w:rPr>
              <w:t>р</w:t>
            </w:r>
            <w:r w:rsidRPr="00307924">
              <w:rPr>
                <w:rStyle w:val="26pt"/>
                <w:sz w:val="24"/>
                <w:szCs w:val="24"/>
              </w:rPr>
              <w:t>ме и окраске типичные для данного помологического сорта, без повр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ждений вредителями и болезнями, с плодоножкой, целой или слома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t>ной, или без нее, но без повреждения кожицы плода. Зрелостъ: одн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 xml:space="preserve">родные по степени зрелости. Ниже съемкой зрелости и перезревшие не допускаются. Загнившие плоды не допускаются. Запах и вкус, </w:t>
            </w:r>
            <w:proofErr w:type="gramStart"/>
            <w:r w:rsidRPr="00307924">
              <w:rPr>
                <w:rStyle w:val="26pt"/>
                <w:sz w:val="24"/>
                <w:szCs w:val="24"/>
              </w:rPr>
              <w:t>свойс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>венные</w:t>
            </w:r>
            <w:proofErr w:type="gramEnd"/>
            <w:r w:rsidRPr="00307924">
              <w:rPr>
                <w:rStyle w:val="26pt"/>
                <w:sz w:val="24"/>
                <w:szCs w:val="24"/>
              </w:rPr>
              <w:t xml:space="preserve"> данному помологическому сорту, без постороннего запаха и (или) привкуса. </w:t>
            </w:r>
          </w:p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 xml:space="preserve"> </w:t>
            </w:r>
            <w:r w:rsidR="00307924" w:rsidRPr="00307924">
              <w:rPr>
                <w:rStyle w:val="26pt"/>
                <w:sz w:val="24"/>
                <w:szCs w:val="24"/>
              </w:rPr>
              <w:t>С</w:t>
            </w:r>
            <w:r w:rsidRPr="00307924">
              <w:rPr>
                <w:rStyle w:val="26pt"/>
                <w:sz w:val="24"/>
                <w:szCs w:val="24"/>
              </w:rPr>
              <w:t>орт – не ниже первого, размер плода по наибольшему поперечному диаметру – не менее 55 мм</w:t>
            </w:r>
          </w:p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Расфасовка по 10-30 кг в деревя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t>ные или карто</w:t>
            </w:r>
            <w:r w:rsidRPr="00307924">
              <w:rPr>
                <w:rStyle w:val="26pt"/>
                <w:sz w:val="24"/>
                <w:szCs w:val="24"/>
              </w:rPr>
              <w:t>н</w:t>
            </w:r>
            <w:r w:rsidRPr="00307924">
              <w:rPr>
                <w:rStyle w:val="26pt"/>
                <w:sz w:val="24"/>
                <w:szCs w:val="24"/>
              </w:rPr>
              <w:t xml:space="preserve">ные ящики </w:t>
            </w:r>
          </w:p>
          <w:p w:rsidR="00F51BB2" w:rsidRPr="00307924" w:rsidRDefault="00F51BB2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щеблока учре</w:t>
            </w:r>
            <w:r w:rsidRPr="00307924">
              <w:rPr>
                <w:rStyle w:val="26pt"/>
                <w:sz w:val="24"/>
                <w:szCs w:val="24"/>
              </w:rPr>
              <w:t>ж</w:t>
            </w:r>
            <w:r w:rsidRPr="00307924">
              <w:rPr>
                <w:rStyle w:val="26pt"/>
                <w:sz w:val="24"/>
                <w:szCs w:val="24"/>
              </w:rPr>
              <w:t>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51BB2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1BB2" w:rsidRPr="00307924" w:rsidRDefault="00F72A1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A7981">
              <w:rPr>
                <w:lang w:eastAsia="en-US"/>
              </w:rPr>
              <w:t>3</w:t>
            </w:r>
            <w:r w:rsidR="00307924" w:rsidRPr="00307924">
              <w:rPr>
                <w:lang w:eastAsia="en-US"/>
              </w:rPr>
              <w:t>,</w:t>
            </w:r>
            <w:r w:rsidR="00F51BB2" w:rsidRPr="00307924">
              <w:rPr>
                <w:lang w:eastAsia="en-US"/>
              </w:rPr>
              <w:t>00</w:t>
            </w:r>
          </w:p>
        </w:tc>
      </w:tr>
    </w:tbl>
    <w:p w:rsidR="00F51BB2" w:rsidRPr="00307924" w:rsidRDefault="00F51BB2" w:rsidP="00F51BB2">
      <w:pPr>
        <w:spacing w:after="0"/>
        <w:jc w:val="center"/>
        <w:rPr>
          <w:b/>
          <w:bCs/>
          <w:i/>
        </w:rPr>
      </w:pPr>
    </w:p>
    <w:p w:rsidR="00F51BB2" w:rsidRPr="00307924" w:rsidRDefault="00F51BB2" w:rsidP="00F51BB2">
      <w:pPr>
        <w:jc w:val="left"/>
      </w:pPr>
      <w:r w:rsidRPr="00307924">
        <w:t>В случае</w:t>
      </w:r>
      <w:proofErr w:type="gramStart"/>
      <w:r w:rsidRPr="00307924">
        <w:t>,</w:t>
      </w:r>
      <w:proofErr w:type="gramEnd"/>
      <w:r w:rsidRPr="00307924"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2842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32047"/>
    <w:rsid w:val="002842CF"/>
    <w:rsid w:val="002A5396"/>
    <w:rsid w:val="002A7516"/>
    <w:rsid w:val="002C4359"/>
    <w:rsid w:val="002E1DE5"/>
    <w:rsid w:val="002E6B9A"/>
    <w:rsid w:val="002F1A83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0124"/>
    <w:rsid w:val="005E507C"/>
    <w:rsid w:val="005F37F5"/>
    <w:rsid w:val="0062568D"/>
    <w:rsid w:val="00636DF4"/>
    <w:rsid w:val="00652484"/>
    <w:rsid w:val="006606B0"/>
    <w:rsid w:val="0068571A"/>
    <w:rsid w:val="006B343F"/>
    <w:rsid w:val="006D6A97"/>
    <w:rsid w:val="006E1B27"/>
    <w:rsid w:val="006E29F2"/>
    <w:rsid w:val="006E5056"/>
    <w:rsid w:val="00700CE8"/>
    <w:rsid w:val="007132DE"/>
    <w:rsid w:val="00714AEF"/>
    <w:rsid w:val="00730175"/>
    <w:rsid w:val="00741F92"/>
    <w:rsid w:val="00744E48"/>
    <w:rsid w:val="007555F6"/>
    <w:rsid w:val="0076327E"/>
    <w:rsid w:val="0077414C"/>
    <w:rsid w:val="0077571A"/>
    <w:rsid w:val="007A7981"/>
    <w:rsid w:val="007C71C5"/>
    <w:rsid w:val="007D3141"/>
    <w:rsid w:val="007D40AF"/>
    <w:rsid w:val="007E18CA"/>
    <w:rsid w:val="00817AA9"/>
    <w:rsid w:val="0082005A"/>
    <w:rsid w:val="00824B2C"/>
    <w:rsid w:val="008503F2"/>
    <w:rsid w:val="00852041"/>
    <w:rsid w:val="008551B3"/>
    <w:rsid w:val="00855D0B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539F0"/>
    <w:rsid w:val="00975744"/>
    <w:rsid w:val="00983C23"/>
    <w:rsid w:val="009977CD"/>
    <w:rsid w:val="009E51E8"/>
    <w:rsid w:val="009F34FF"/>
    <w:rsid w:val="009F4410"/>
    <w:rsid w:val="00A17EA8"/>
    <w:rsid w:val="00A3364D"/>
    <w:rsid w:val="00A62872"/>
    <w:rsid w:val="00A90BF5"/>
    <w:rsid w:val="00AB5045"/>
    <w:rsid w:val="00AD10CE"/>
    <w:rsid w:val="00AD37D2"/>
    <w:rsid w:val="00AD41A5"/>
    <w:rsid w:val="00AE3739"/>
    <w:rsid w:val="00AF42F5"/>
    <w:rsid w:val="00AF53A7"/>
    <w:rsid w:val="00B33811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254A1"/>
    <w:rsid w:val="00F51BB2"/>
    <w:rsid w:val="00F67597"/>
    <w:rsid w:val="00F72A17"/>
    <w:rsid w:val="00F8673F"/>
    <w:rsid w:val="00F90A92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F72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F72A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93434-3001-404D-8837-DEA447DC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5092</Words>
  <Characters>29031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1</cp:lastModifiedBy>
  <cp:revision>4</cp:revision>
  <cp:lastPrinted>2019-11-11T11:51:00Z</cp:lastPrinted>
  <dcterms:created xsi:type="dcterms:W3CDTF">2020-09-22T11:37:00Z</dcterms:created>
  <dcterms:modified xsi:type="dcterms:W3CDTF">2020-11-18T11:40:00Z</dcterms:modified>
</cp:coreProperties>
</file>