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«23» сентября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звуковой аппаратуры в рамках проекта «Активное долголетие»</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AB3E49"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AB3E49" w:rsidRDefault="00865521" w:rsidP="00865521">
      <w:pPr>
        <w:pStyle w:val="25"/>
        <w:shd w:val="clear" w:color="auto" w:fill="auto"/>
        <w:spacing w:after="0" w:line="240" w:lineRule="auto"/>
        <w:rPr>
          <w:color w:val="000000" w:themeColor="text1"/>
          <w:sz w:val="28"/>
          <w:szCs w:val="28"/>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B3E49">
              <w:rPr>
                <w:rFonts w:ascii="Times New Roman" w:hAnsi="Times New Roman" w:cs="Times New Roman"/>
                <w:color w:val="auto"/>
              </w:rPr>
              <w:t>Поставка звуковой аппаратуры в рамках проекта «Активное долголетие»</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142902, Московская обл., г. Кашира, ул.Клубная, д.2;</w:t>
            </w:r>
            <w:r w:rsidRPr="009A39A4">
              <w:rPr>
                <w:rFonts w:ascii="Times New Roman" w:hAnsi="Times New Roman" w:cs="Times New Roman"/>
                <w:color w:val="000000" w:themeColor="text1"/>
                <w:szCs w:val="28"/>
              </w:rPr>
              <w:br/>
              <w:t>Сроки поставки товара: В соответствии с договором и ТЗ;</w:t>
            </w:r>
            <w:r w:rsidRPr="009A39A4">
              <w:rPr>
                <w:rFonts w:ascii="Times New Roman" w:hAnsi="Times New Roman" w:cs="Times New Roman"/>
                <w:color w:val="000000" w:themeColor="text1"/>
                <w:szCs w:val="28"/>
              </w:rPr>
              <w:br/>
              <w:t>Условия поставки товара: В соответствии с договором и ТЗ</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AB3E49"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265 000 (двести шестьдесят пять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AB3E49">
              <w:rPr>
                <w:rFonts w:ascii="Times New Roman" w:hAnsi="Times New Roman" w:cs="Times New Roman"/>
                <w:color w:val="auto"/>
              </w:rPr>
              <w:t>2020 - Бюджетные средства</w:t>
            </w:r>
            <w:r w:rsidRPr="00AB3E49">
              <w:rPr>
                <w:rFonts w:ascii="Times New Roman" w:hAnsi="Times New Roman" w:cs="Times New Roman"/>
                <w:color w:val="auto"/>
              </w:rPr>
              <w:br/>
            </w:r>
            <w:r w:rsidRPr="00AB3E49">
              <w:rPr>
                <w:rFonts w:ascii="Times New Roman" w:hAnsi="Times New Roman" w:cs="Times New Roman"/>
                <w:color w:val="auto"/>
              </w:rPr>
              <w:br/>
              <w:t>КБК: 901-0000-0000000000-244, 265</w:t>
            </w:r>
            <w:r w:rsidRPr="00401DFB">
              <w:rPr>
                <w:rFonts w:ascii="Times New Roman" w:hAnsi="Times New Roman" w:cs="Times New Roman"/>
                <w:color w:val="auto"/>
                <w:lang w:val="en-US"/>
              </w:rPr>
              <w:t> </w:t>
            </w:r>
            <w:r w:rsidRPr="00AB3E49">
              <w:rPr>
                <w:rFonts w:ascii="Times New Roman" w:hAnsi="Times New Roman" w:cs="Times New Roman"/>
                <w:color w:val="auto"/>
              </w:rPr>
              <w:t>000 рублей 00 копеек</w:t>
            </w:r>
            <w:r w:rsidRPr="00AB3E49">
              <w:rPr>
                <w:rFonts w:ascii="Times New Roman" w:hAnsi="Times New Roman" w:cs="Times New Roman"/>
                <w:color w:val="auto"/>
              </w:rPr>
              <w:br/>
            </w:r>
            <w:r w:rsidRPr="00AB3E49">
              <w:rPr>
                <w:rFonts w:ascii="Times New Roman" w:hAnsi="Times New Roman" w:cs="Times New Roman"/>
                <w:color w:val="auto"/>
              </w:rPr>
              <w:br/>
              <w:t>ОКПД2: 26.30.11.110 Средства связи, выполняющие функцию систем коммутации;</w:t>
            </w:r>
            <w:r w:rsidRPr="00AB3E49">
              <w:rPr>
                <w:rFonts w:ascii="Times New Roman" w:hAnsi="Times New Roman" w:cs="Times New Roman"/>
                <w:color w:val="auto"/>
              </w:rPr>
              <w:br/>
              <w:t>26.40.20.122 Приемники телевизионные (телевизоры) цветного изображения с жидкокристаллическим экраном, плазменной панелью;</w:t>
            </w:r>
            <w:r w:rsidRPr="00AB3E49">
              <w:rPr>
                <w:rFonts w:ascii="Times New Roman" w:hAnsi="Times New Roman" w:cs="Times New Roman"/>
                <w:color w:val="auto"/>
              </w:rPr>
              <w:br/>
              <w:t>26.40.31.190 Аппаратура для воспроизведения звука прочая;</w:t>
            </w:r>
            <w:r w:rsidRPr="00AB3E49">
              <w:rPr>
                <w:rFonts w:ascii="Times New Roman" w:hAnsi="Times New Roman" w:cs="Times New Roman"/>
                <w:color w:val="auto"/>
              </w:rPr>
              <w:br/>
              <w:t>26.40.31.190 Аппаратура для воспроизведения звука прочая;</w:t>
            </w:r>
            <w:r w:rsidRPr="00AB3E49">
              <w:rPr>
                <w:rFonts w:ascii="Times New Roman" w:hAnsi="Times New Roman" w:cs="Times New Roman"/>
                <w:color w:val="auto"/>
              </w:rPr>
              <w:br/>
              <w:t>26.40.31.190 Аппаратура для воспроизведения звука прочая;</w:t>
            </w:r>
            <w:r w:rsidRPr="00AB3E49">
              <w:rPr>
                <w:rFonts w:ascii="Times New Roman" w:hAnsi="Times New Roman" w:cs="Times New Roman"/>
                <w:color w:val="auto"/>
              </w:rPr>
              <w:br/>
              <w:t>26.40.41.000 Микрофоны и подставки для них;</w:t>
            </w:r>
            <w:r w:rsidRPr="00AB3E49">
              <w:rPr>
                <w:rFonts w:ascii="Times New Roman" w:hAnsi="Times New Roman" w:cs="Times New Roman"/>
                <w:color w:val="auto"/>
              </w:rPr>
              <w:br/>
              <w:t>32.20.14.110 Инструменты электромузыкальные клавишные;</w:t>
            </w:r>
            <w:r w:rsidRPr="00AB3E49">
              <w:rPr>
                <w:rFonts w:ascii="Times New Roman" w:hAnsi="Times New Roman" w:cs="Times New Roman"/>
                <w:color w:val="auto"/>
              </w:rPr>
              <w:br/>
            </w:r>
            <w:r w:rsidRPr="00AB3E49">
              <w:rPr>
                <w:rFonts w:ascii="Times New Roman" w:hAnsi="Times New Roman" w:cs="Times New Roman"/>
                <w:color w:val="auto"/>
              </w:rPr>
              <w:br/>
              <w:t>ОКВЭД2: 26.30.11 Производство средств связи, выполняющих функцию систем коммутации;</w:t>
            </w:r>
            <w:r w:rsidRPr="00AB3E49">
              <w:rPr>
                <w:rFonts w:ascii="Times New Roman" w:hAnsi="Times New Roman" w:cs="Times New Roman"/>
                <w:color w:val="auto"/>
              </w:rPr>
              <w:br/>
            </w:r>
            <w:r w:rsidRPr="00AB3E49">
              <w:rPr>
                <w:rFonts w:ascii="Times New Roman" w:hAnsi="Times New Roman" w:cs="Times New Roman"/>
                <w:color w:val="auto"/>
              </w:rPr>
              <w:lastRenderedPageBreak/>
              <w:t>26.40.22 Производство телевизоров жидкокристаллических и плазменных;</w:t>
            </w:r>
            <w:r w:rsidRPr="00AB3E49">
              <w:rPr>
                <w:rFonts w:ascii="Times New Roman" w:hAnsi="Times New Roman" w:cs="Times New Roman"/>
                <w:color w:val="auto"/>
              </w:rPr>
              <w:br/>
              <w:t>26.40.3 Производство аппаратуры для записи и воспроизведения звука и изображения;</w:t>
            </w:r>
            <w:r w:rsidRPr="00AB3E49">
              <w:rPr>
                <w:rFonts w:ascii="Times New Roman" w:hAnsi="Times New Roman" w:cs="Times New Roman"/>
                <w:color w:val="auto"/>
              </w:rPr>
              <w:br/>
              <w:t>26.40.3 Производство аппаратуры для записи и воспроизведения звука и изображения;</w:t>
            </w:r>
            <w:r w:rsidRPr="00AB3E49">
              <w:rPr>
                <w:rFonts w:ascii="Times New Roman" w:hAnsi="Times New Roman" w:cs="Times New Roman"/>
                <w:color w:val="auto"/>
              </w:rPr>
              <w:br/>
              <w:t>26.40.3 Производство аппаратуры для записи и воспроизведения звука и изображения;</w:t>
            </w:r>
            <w:r w:rsidRPr="00AB3E49">
              <w:rPr>
                <w:rFonts w:ascii="Times New Roman" w:hAnsi="Times New Roman" w:cs="Times New Roman"/>
                <w:color w:val="auto"/>
              </w:rPr>
              <w:br/>
              <w:t>26.40.4 Производство электроакустической аппаратуры;</w:t>
            </w:r>
            <w:r w:rsidRPr="00AB3E49">
              <w:rPr>
                <w:rFonts w:ascii="Times New Roman" w:hAnsi="Times New Roman" w:cs="Times New Roman"/>
                <w:color w:val="auto"/>
              </w:rPr>
              <w:br/>
              <w:t>32.20 Производство музыкальных инструментов;</w:t>
            </w:r>
            <w:r w:rsidRPr="00AB3E49">
              <w:rPr>
                <w:rFonts w:ascii="Times New Roman" w:hAnsi="Times New Roman" w:cs="Times New Roman"/>
                <w:color w:val="auto"/>
              </w:rPr>
              <w:br/>
            </w:r>
            <w:r w:rsidRPr="00AB3E49">
              <w:rPr>
                <w:rFonts w:ascii="Times New Roman" w:hAnsi="Times New Roman" w:cs="Times New Roman"/>
                <w:color w:val="auto"/>
              </w:rPr>
              <w:br/>
              <w:t>Код КОЗ: 01.01.04.10.01.01 Смартфон;</w:t>
            </w:r>
            <w:r w:rsidRPr="00AB3E49">
              <w:rPr>
                <w:rFonts w:ascii="Times New Roman" w:hAnsi="Times New Roman" w:cs="Times New Roman"/>
                <w:color w:val="auto"/>
              </w:rPr>
              <w:br/>
              <w:t>01.01.09.01.01.03 ЖК-телевизор;</w:t>
            </w:r>
            <w:r w:rsidRPr="00AB3E49">
              <w:rPr>
                <w:rFonts w:ascii="Times New Roman" w:hAnsi="Times New Roman" w:cs="Times New Roman"/>
                <w:color w:val="auto"/>
              </w:rPr>
              <w:br/>
              <w:t>01.01.09.01.04.02.03 Музыкальный центр - мидисистема;</w:t>
            </w:r>
            <w:r w:rsidRPr="00AB3E49">
              <w:rPr>
                <w:rFonts w:ascii="Times New Roman" w:hAnsi="Times New Roman" w:cs="Times New Roman"/>
                <w:color w:val="auto"/>
              </w:rPr>
              <w:br/>
              <w:t>01.01.09.01.04.01.01 Акустическая система напольная;</w:t>
            </w:r>
            <w:r w:rsidRPr="00AB3E49">
              <w:rPr>
                <w:rFonts w:ascii="Times New Roman" w:hAnsi="Times New Roman" w:cs="Times New Roman"/>
                <w:color w:val="auto"/>
              </w:rPr>
              <w:br/>
              <w:t>01.23.03.02.02 Цифровой микшерный пульт;</w:t>
            </w:r>
            <w:r w:rsidRPr="00AB3E49">
              <w:rPr>
                <w:rFonts w:ascii="Times New Roman" w:hAnsi="Times New Roman" w:cs="Times New Roman"/>
                <w:color w:val="auto"/>
              </w:rPr>
              <w:br/>
              <w:t>01.01.09.01.04.07.05 Радиосистема с ручным динамическим микрофоном.;</w:t>
            </w:r>
            <w:r w:rsidRPr="00AB3E49">
              <w:rPr>
                <w:rFonts w:ascii="Times New Roman" w:hAnsi="Times New Roman" w:cs="Times New Roman"/>
                <w:color w:val="auto"/>
              </w:rPr>
              <w:br/>
              <w:t>01.23.02.01.04 Пианино цифровое;</w:t>
            </w:r>
            <w:r w:rsidRPr="00AB3E49">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AB3E49"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B3E49">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AB3E49">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B3E49">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6F188B" w:rsidP="008C46A0">
            <w:pPr>
              <w:ind w:firstLine="392"/>
              <w:rPr>
                <w:rFonts w:ascii="Times New Roman" w:hAnsi="Times New Roman" w:cs="Times New Roman"/>
                <w:color w:val="auto"/>
              </w:rPr>
            </w:pP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w:t>
            </w:r>
            <w:r w:rsidRPr="0035508E">
              <w:rPr>
                <w:rFonts w:ascii="Times New Roman" w:eastAsia="Arial Unicode MS" w:hAnsi="Times New Roman" w:cs="Times New Roman"/>
                <w:sz w:val="24"/>
                <w:szCs w:val="24"/>
              </w:rPr>
              <w:lastRenderedPageBreak/>
              <w:t>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B3E49">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B3E49">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 xml:space="preserve">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w:t>
            </w:r>
            <w:r w:rsidRPr="00CA1504">
              <w:rPr>
                <w:rFonts w:ascii="Times New Roman" w:hAnsi="Times New Roman" w:cs="Times New Roman"/>
              </w:rPr>
              <w:lastRenderedPageBreak/>
              <w:t>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«30»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«05» октября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«30»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«08»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 xml:space="preserve">Размер обеспечения исполнения гарантийных </w:t>
            </w:r>
            <w:r w:rsidRPr="0084736B">
              <w:rPr>
                <w:rFonts w:ascii="Times New Roman" w:eastAsia="Times New Roman" w:hAnsi="Times New Roman" w:cs="Times New Roman"/>
                <w:color w:val="00000A"/>
              </w:rPr>
              <w:lastRenderedPageBreak/>
              <w:t>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lastRenderedPageBreak/>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eastAsia="Times New Roman" w:hAnsi="Times New Roman" w:cs="Times New Roman"/>
          <w:i/>
          <w:color w:val="00000A"/>
          <w:sz w:val="28"/>
        </w:rPr>
      </w:pPr>
      <w:r>
        <w:rPr>
          <w:rFonts w:ascii="Times New Roman" w:eastAsia="Times New Roman" w:hAnsi="Times New Roman" w:cs="Times New Roman"/>
          <w:i/>
          <w:color w:val="00000A"/>
          <w:sz w:val="28"/>
        </w:rPr>
        <w:t>Техническая часть прилагается отдельно.</w:t>
      </w: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eastAsia="Times New Roman" w:hAnsi="Times New Roman" w:cs="Times New Roman"/>
          <w:i/>
          <w:color w:val="00000A"/>
          <w:sz w:val="28"/>
        </w:rPr>
      </w:pPr>
    </w:p>
    <w:p w:rsidR="00AB3E49" w:rsidRDefault="00AB3E49" w:rsidP="00C07CD4">
      <w:pPr>
        <w:jc w:val="center"/>
        <w:rPr>
          <w:rFonts w:ascii="Times New Roman" w:hAnsi="Times New Roman" w:cs="Times New Roman"/>
          <w:b/>
          <w:i/>
          <w:color w:val="00000A"/>
        </w:rPr>
      </w:pPr>
      <w:bookmarkStart w:id="421" w:name="_GoBack"/>
      <w:bookmarkEnd w:id="421"/>
    </w:p>
    <w:p w:rsidR="00D6639E" w:rsidRDefault="00D6639E" w:rsidP="00D6639E">
      <w:pPr>
        <w:rPr>
          <w:rFonts w:ascii="Times New Roman" w:hAnsi="Times New Roman" w:cs="Times New Roman"/>
          <w:color w:val="00000A"/>
        </w:rPr>
      </w:pPr>
    </w:p>
    <w:p w:rsidR="00D6639E" w:rsidRPr="00AB3E49" w:rsidRDefault="0086788D" w:rsidP="00AB3E49">
      <w:pPr>
        <w:pStyle w:val="1"/>
        <w:ind w:left="567" w:hanging="567"/>
        <w:rPr>
          <w:color w:val="00000A"/>
        </w:rPr>
      </w:pPr>
      <w:bookmarkStart w:id="422" w:name="_Toc31975063"/>
      <w:r w:rsidRPr="00AB3E49">
        <w:rPr>
          <w:color w:val="00000A"/>
        </w:rPr>
        <w:lastRenderedPageBreak/>
        <w:t>X</w:t>
      </w:r>
      <w:r w:rsidR="00AB3E49" w:rsidRPr="00AB3E49">
        <w:t>I</w:t>
      </w:r>
      <w:r w:rsidR="00D6639E">
        <w:rPr>
          <w:color w:val="00000A"/>
        </w:rPr>
        <w:t>. ОБОСНОВАНИЕ НАЧАЛЬНОЙ (МАКСИМАЛЬНОЙ) ЦЕНЫ ДОГОВОРА</w:t>
      </w:r>
      <w:bookmarkEnd w:id="422"/>
    </w:p>
    <w:p w:rsidR="00D6639E" w:rsidRDefault="00D6639E" w:rsidP="00D6639E">
      <w:pPr>
        <w:pStyle w:val="Style1"/>
        <w:widowControl/>
        <w:jc w:val="center"/>
        <w:rPr>
          <w:b/>
          <w:sz w:val="28"/>
          <w:szCs w:val="28"/>
        </w:rPr>
      </w:pPr>
      <w:bookmarkStart w:id="423" w:name="bookmark0"/>
      <w:bookmarkEnd w:id="42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324" w:rsidRDefault="00FC3324">
      <w:r>
        <w:separator/>
      </w:r>
    </w:p>
  </w:endnote>
  <w:endnote w:type="continuationSeparator" w:id="0">
    <w:p w:rsidR="00FC3324" w:rsidRDefault="00FC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324" w:rsidRDefault="00FC3324">
      <w:r>
        <w:separator/>
      </w:r>
    </w:p>
  </w:footnote>
  <w:footnote w:type="continuationSeparator" w:id="0">
    <w:p w:rsidR="00FC3324" w:rsidRDefault="00FC3324">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B3E49">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3E49"/>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3324"/>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F195-BADC-4834-B332-C231445A7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29</Pages>
  <Words>8978</Words>
  <Characters>51176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60034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174</cp:revision>
  <cp:lastPrinted>2020-02-28T13:52:00Z</cp:lastPrinted>
  <dcterms:created xsi:type="dcterms:W3CDTF">2020-05-25T07:56:00Z</dcterms:created>
  <dcterms:modified xsi:type="dcterms:W3CDTF">2020-09-23T08:05:00Z</dcterms:modified>
</cp:coreProperties>
</file>