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100709-21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питьевой бутилированной воды</w:t>
      </w:r>
    </w:p>
    <w:p w:rsidR="007C3BF1" w:rsidRDefault="008C2287">
      <w:pPr>
        <w:ind w:left="1418"/>
      </w:pPr>
      <w:r>
        <w:t xml:space="preserve">Цена </w:t>
      </w:r>
      <w:r>
        <w:t>договора</w:t>
      </w:r>
      <w:r>
        <w:t xml:space="preserve">, руб.: </w:t>
      </w:r>
      <w:r>
        <w:t>134 019,00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lastRenderedPageBreak/>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01.13.12.02.03</w:t>
            </w:r>
            <w:r w:rsidR="008C2287">
              <w:rPr>
                <w:b/>
              </w:rPr>
              <w:t xml:space="preserve"> / </w:t>
            </w:r>
            <w:r w:rsidR="008C2287">
              <w:t>36.00.11.000</w:t>
            </w:r>
          </w:p>
          <w:p w:rsidR="007C3BF1" w:rsidRDefault="00D2608B">
            <w:pPr>
              <w:pStyle w:val="aff1"/>
              <w:rPr>
                <w:lang w:val="en-US"/>
              </w:rPr>
            </w:pPr>
          </w:p>
        </w:tc>
        <w:tc>
          <w:tcPr>
            <w:tcW w:w="3003" w:type="dxa"/>
            <w:shd w:val="clear" w:color="auto" w:fill="auto"/>
          </w:tcPr>
          <w:p w:rsidR="007C3BF1" w:rsidRDefault="00D2608B">
            <w:pPr>
              <w:pStyle w:val="aff1"/>
            </w:pPr>
            <w:r w:rsidR="008C2287">
              <w:t>Вода питьевая 18,9 л. В бутылях.</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900,00</w:t>
            </w:r>
          </w:p>
        </w:tc>
        <w:tc>
          <w:tcPr>
            <w:tcW w:w="1595" w:type="dxa"/>
            <w:shd w:val="clear" w:color="auto" w:fill="auto"/>
          </w:tcPr>
          <w:p w:rsidR="007C3BF1" w:rsidRDefault="00D2608B">
            <w:pPr>
              <w:pStyle w:val="aff1"/>
            </w:pPr>
            <w:r w:rsidR="008C2287">
              <w:t>Бутылка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товаров по договору</w:t>
            </w:r>
          </w:p>
        </w:tc>
        <w:tc>
          <w:tcPr>
            <w:tcW w:w="959" w:type="pct"/>
          </w:tcPr>
          <w:p w:rsidRPr="000B5400" w:rsidR="007C3BF1" w:rsidP="000B5400" w:rsidRDefault="00D2608B">
            <w:pPr>
              <w:pStyle w:val="aff1"/>
            </w:pPr>
            <w:r w:rsidRPr="000B5400" w:rsidR="008C2287">
              <w:t>ОКПД 2: 15.98.11.162, </w:t>
            </w:r>
            <w:r w:rsidRPr="000B5400" w:rsidR="008C2287">
              <w:t xml:space="preserve"> </w:t>
            </w:r>
            <w:r w:rsidR="008C2287">
              <w:t>наименование</w:t>
            </w:r>
            <w:r w:rsidRPr="000B5400" w:rsidR="008C2287">
              <w:t xml:space="preserve">:  </w:t>
            </w:r>
            <w:r w:rsidRPr="000B5400" w:rsidR="008C2287">
              <w:t>Вода питьевая 18,9 л. В бутылях.</w:t>
            </w:r>
            <w:r w:rsidRPr="000B5400" w:rsidR="008C2287">
              <w:t xml:space="preserve">, </w:t>
            </w:r>
            <w:r w:rsidR="005A4720">
              <w:t>количество</w:t>
            </w:r>
            <w:r w:rsidRPr="000B5400" w:rsidR="005A4720">
              <w:t>:</w:t>
            </w:r>
            <w:r w:rsidRPr="000B5400" w:rsidR="008C2287">
              <w:t xml:space="preserve"> </w:t>
            </w:r>
            <w:r w:rsidRPr="000B5400" w:rsidR="008C2287">
              <w:t>900,00</w:t>
            </w:r>
            <w:r w:rsidR="000B5400">
              <w:t xml:space="preserve"> </w:t>
            </w:r>
            <w:r w:rsidRPr="000B5400" w:rsidR="000B5400">
              <w:t>,</w:t>
            </w:r>
            <w:r w:rsidR="000B5400">
              <w:t xml:space="preserve">единица измерения: </w:t>
            </w:r>
            <w:r w:rsidRPr="000B5400" w:rsidR="008C2287">
              <w:t>Бутылка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(Поставка товаров по договору)</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товаров по договору</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Поставка товаров по договору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Оплата №01</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