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29F" w:rsidRPr="00376BF9" w:rsidRDefault="002F029F" w:rsidP="002F029F">
      <w:pPr>
        <w:pStyle w:val="a3"/>
        <w:jc w:val="right"/>
      </w:pPr>
      <w:r w:rsidRPr="00376BF9">
        <w:t>УТВЕРЖДАЮ:</w:t>
      </w:r>
    </w:p>
    <w:p w:rsidR="002F029F" w:rsidRPr="00376BF9" w:rsidRDefault="002F029F" w:rsidP="002F029F">
      <w:pPr>
        <w:pStyle w:val="a3"/>
        <w:jc w:val="right"/>
      </w:pPr>
      <w:r w:rsidRPr="00376BF9">
        <w:t xml:space="preserve">Заведующий МАДОУ ЦРР - </w:t>
      </w:r>
    </w:p>
    <w:p w:rsidR="002F029F" w:rsidRPr="00376BF9" w:rsidRDefault="002F029F" w:rsidP="002F029F">
      <w:pPr>
        <w:pStyle w:val="a3"/>
        <w:jc w:val="right"/>
      </w:pPr>
      <w:r w:rsidRPr="00376BF9">
        <w:t xml:space="preserve">д/с № </w:t>
      </w:r>
      <w:r w:rsidR="00281133">
        <w:t>24</w:t>
      </w:r>
      <w:r w:rsidRPr="00376BF9">
        <w:t xml:space="preserve"> «</w:t>
      </w:r>
      <w:r w:rsidR="00281133">
        <w:t>Сказка</w:t>
      </w:r>
      <w:r w:rsidRPr="00376BF9">
        <w:t>»</w:t>
      </w:r>
    </w:p>
    <w:p w:rsidR="002F029F" w:rsidRPr="00376BF9" w:rsidRDefault="002F029F" w:rsidP="002F029F">
      <w:pPr>
        <w:jc w:val="right"/>
        <w:rPr>
          <w:b/>
        </w:rPr>
      </w:pPr>
      <w:r>
        <w:t xml:space="preserve"> </w:t>
      </w:r>
      <w:r w:rsidRPr="00376BF9">
        <w:t xml:space="preserve">____________ </w:t>
      </w:r>
      <w:proofErr w:type="spellStart"/>
      <w:r w:rsidR="00281133">
        <w:t>Веремейчук</w:t>
      </w:r>
      <w:proofErr w:type="spellEnd"/>
      <w:r w:rsidR="00281133">
        <w:t xml:space="preserve"> Л.Н.</w:t>
      </w:r>
    </w:p>
    <w:p w:rsidR="002F029F" w:rsidRDefault="002F029F" w:rsidP="002F029F">
      <w:pPr>
        <w:spacing w:after="0"/>
        <w:jc w:val="center"/>
        <w:rPr>
          <w:b/>
          <w:bCs/>
        </w:rPr>
      </w:pPr>
    </w:p>
    <w:p w:rsidR="002F029F" w:rsidRDefault="002F029F" w:rsidP="002F029F">
      <w:pPr>
        <w:widowControl w:val="0"/>
        <w:autoSpaceDE w:val="0"/>
        <w:autoSpaceDN w:val="0"/>
        <w:adjustRightInd w:val="0"/>
        <w:jc w:val="center"/>
        <w:rPr>
          <w:b/>
          <w:bCs/>
          <w:sz w:val="22"/>
          <w:szCs w:val="22"/>
        </w:rPr>
      </w:pPr>
      <w:r>
        <w:rPr>
          <w:b/>
          <w:bCs/>
          <w:sz w:val="22"/>
          <w:szCs w:val="22"/>
        </w:rPr>
        <w:t>ТЕХНИЧЕСКОЕ ЗАДАНИЕ</w:t>
      </w:r>
    </w:p>
    <w:p w:rsidR="002F029F" w:rsidRPr="002958F5" w:rsidRDefault="002F029F" w:rsidP="002F029F">
      <w:pPr>
        <w:widowControl w:val="0"/>
        <w:autoSpaceDE w:val="0"/>
        <w:autoSpaceDN w:val="0"/>
        <w:adjustRightInd w:val="0"/>
        <w:jc w:val="center"/>
        <w:rPr>
          <w:bCs/>
          <w:sz w:val="22"/>
          <w:szCs w:val="22"/>
        </w:rPr>
      </w:pPr>
      <w:r w:rsidRPr="002958F5">
        <w:rPr>
          <w:bCs/>
          <w:sz w:val="22"/>
          <w:szCs w:val="22"/>
        </w:rPr>
        <w:t xml:space="preserve">на </w:t>
      </w:r>
      <w:r>
        <w:rPr>
          <w:bCs/>
          <w:sz w:val="22"/>
          <w:szCs w:val="22"/>
        </w:rPr>
        <w:t>поставку м</w:t>
      </w:r>
      <w:r w:rsidR="00B40588">
        <w:rPr>
          <w:bCs/>
          <w:sz w:val="22"/>
          <w:szCs w:val="22"/>
        </w:rPr>
        <w:t>яса и мяс</w:t>
      </w:r>
      <w:r>
        <w:rPr>
          <w:bCs/>
          <w:sz w:val="22"/>
          <w:szCs w:val="22"/>
        </w:rPr>
        <w:t xml:space="preserve">ной продукции </w:t>
      </w:r>
      <w:r w:rsidR="00281133">
        <w:rPr>
          <w:bCs/>
          <w:sz w:val="22"/>
          <w:szCs w:val="22"/>
        </w:rPr>
        <w:t>на 1-е полугодие 2021г.</w:t>
      </w:r>
    </w:p>
    <w:p w:rsidR="002F029F" w:rsidRDefault="002F029F" w:rsidP="002F029F">
      <w:pPr>
        <w:pStyle w:val="ConsPlusCell"/>
        <w:jc w:val="both"/>
        <w:rPr>
          <w:b/>
        </w:rPr>
      </w:pPr>
    </w:p>
    <w:p w:rsidR="002F029F" w:rsidRDefault="002F029F" w:rsidP="002F029F">
      <w:pPr>
        <w:pStyle w:val="ConsPlusCell"/>
        <w:jc w:val="both"/>
      </w:pPr>
      <w:r w:rsidRPr="001F0C3F">
        <w:rPr>
          <w:b/>
        </w:rPr>
        <w:t>1. Описание объекта закупки:</w:t>
      </w:r>
      <w:r w:rsidRPr="001F0C3F">
        <w:t xml:space="preserve"> </w:t>
      </w:r>
    </w:p>
    <w:p w:rsidR="002F029F" w:rsidRPr="002F029F" w:rsidRDefault="002F029F" w:rsidP="002F029F">
      <w:pPr>
        <w:pStyle w:val="ConsPlusCell"/>
        <w:jc w:val="both"/>
      </w:pPr>
      <w:r w:rsidRPr="001F0C3F">
        <w:t xml:space="preserve"> </w:t>
      </w:r>
      <w:r>
        <w:t>П</w:t>
      </w:r>
      <w:r>
        <w:rPr>
          <w:bCs/>
          <w:sz w:val="22"/>
          <w:szCs w:val="22"/>
        </w:rPr>
        <w:t>оставка м</w:t>
      </w:r>
      <w:r w:rsidR="00B40588">
        <w:rPr>
          <w:bCs/>
          <w:sz w:val="22"/>
          <w:szCs w:val="22"/>
        </w:rPr>
        <w:t>яс</w:t>
      </w:r>
      <w:r>
        <w:rPr>
          <w:bCs/>
          <w:sz w:val="22"/>
          <w:szCs w:val="22"/>
        </w:rPr>
        <w:t>а и м</w:t>
      </w:r>
      <w:r w:rsidR="00B40588">
        <w:rPr>
          <w:bCs/>
          <w:sz w:val="22"/>
          <w:szCs w:val="22"/>
        </w:rPr>
        <w:t>ясн</w:t>
      </w:r>
      <w:r>
        <w:rPr>
          <w:bCs/>
          <w:sz w:val="22"/>
          <w:szCs w:val="22"/>
        </w:rPr>
        <w:t>ой продукции</w:t>
      </w:r>
      <w:r w:rsidRPr="001F0C3F">
        <w:rPr>
          <w:b/>
        </w:rPr>
        <w:t xml:space="preserve"> </w:t>
      </w:r>
      <w:r w:rsidR="00281133">
        <w:rPr>
          <w:b/>
        </w:rPr>
        <w:t>на 1-е полугодие 2021г.</w:t>
      </w:r>
    </w:p>
    <w:p w:rsidR="002F029F" w:rsidRDefault="002F029F" w:rsidP="002F029F">
      <w:pPr>
        <w:pStyle w:val="ConsPlusCell"/>
        <w:jc w:val="both"/>
        <w:rPr>
          <w:b/>
        </w:rPr>
      </w:pPr>
    </w:p>
    <w:p w:rsidR="002F029F" w:rsidRPr="001F0C3F" w:rsidRDefault="002F029F" w:rsidP="002F029F">
      <w:pPr>
        <w:pStyle w:val="ConsPlusCell"/>
        <w:jc w:val="both"/>
        <w:rPr>
          <w:bCs/>
        </w:rPr>
      </w:pPr>
      <w:r w:rsidRPr="001F0C3F">
        <w:rPr>
          <w:b/>
        </w:rPr>
        <w:t>2. Цель закупки:</w:t>
      </w:r>
      <w:r w:rsidRPr="001F0C3F">
        <w:t xml:space="preserve"> </w:t>
      </w:r>
    </w:p>
    <w:p w:rsidR="002F029F" w:rsidRPr="00281133" w:rsidRDefault="002F029F" w:rsidP="002F029F">
      <w:pPr>
        <w:tabs>
          <w:tab w:val="left" w:pos="14325"/>
        </w:tabs>
        <w:rPr>
          <w:sz w:val="22"/>
          <w:szCs w:val="22"/>
        </w:rPr>
      </w:pPr>
      <w:r w:rsidRPr="00281133">
        <w:rPr>
          <w:sz w:val="22"/>
          <w:szCs w:val="22"/>
          <w:shd w:val="clear" w:color="auto" w:fill="FFFFFF"/>
        </w:rPr>
        <w:t xml:space="preserve">Целью закупки является обеспечение воспитанников МАДОУ ЦРР – д/с № </w:t>
      </w:r>
      <w:r w:rsidR="00281133">
        <w:rPr>
          <w:sz w:val="22"/>
          <w:szCs w:val="22"/>
          <w:shd w:val="clear" w:color="auto" w:fill="FFFFFF"/>
        </w:rPr>
        <w:t>24</w:t>
      </w:r>
      <w:r w:rsidRPr="00281133">
        <w:rPr>
          <w:sz w:val="22"/>
          <w:szCs w:val="22"/>
          <w:shd w:val="clear" w:color="auto" w:fill="FFFFFF"/>
        </w:rPr>
        <w:t xml:space="preserve"> «</w:t>
      </w:r>
      <w:r w:rsidR="00281133">
        <w:rPr>
          <w:sz w:val="22"/>
          <w:szCs w:val="22"/>
          <w:shd w:val="clear" w:color="auto" w:fill="FFFFFF"/>
        </w:rPr>
        <w:t>Сказка</w:t>
      </w:r>
      <w:r w:rsidRPr="00281133">
        <w:rPr>
          <w:sz w:val="22"/>
          <w:szCs w:val="22"/>
          <w:shd w:val="clear" w:color="auto" w:fill="FFFFFF"/>
        </w:rPr>
        <w:t xml:space="preserve">»  питанием в соответствии с </w:t>
      </w:r>
      <w:r w:rsidRPr="00281133">
        <w:rPr>
          <w:spacing w:val="2"/>
          <w:sz w:val="22"/>
          <w:szCs w:val="22"/>
          <w:shd w:val="clear" w:color="auto" w:fill="FFFFFF"/>
        </w:rPr>
        <w:t>"Санитарн</w:t>
      </w:r>
      <w:proofErr w:type="gramStart"/>
      <w:r w:rsidRPr="00281133">
        <w:rPr>
          <w:spacing w:val="2"/>
          <w:sz w:val="22"/>
          <w:szCs w:val="22"/>
          <w:shd w:val="clear" w:color="auto" w:fill="FFFFFF"/>
        </w:rPr>
        <w:t>о-</w:t>
      </w:r>
      <w:proofErr w:type="gramEnd"/>
      <w:r w:rsidRPr="00281133">
        <w:rPr>
          <w:spacing w:val="2"/>
          <w:sz w:val="22"/>
          <w:szCs w:val="22"/>
          <w:shd w:val="clear" w:color="auto" w:fill="FFFFFF"/>
        </w:rPr>
        <w:t xml:space="preserve"> эпидемиологическими требования к устройству, содержанию и организации режима работы дошкольных образовательных организаций" (СанПиН)</w:t>
      </w:r>
      <w:r w:rsidRPr="00281133">
        <w:rPr>
          <w:sz w:val="22"/>
          <w:szCs w:val="22"/>
        </w:rPr>
        <w:t>.</w:t>
      </w:r>
    </w:p>
    <w:p w:rsidR="002F029F" w:rsidRDefault="002F029F" w:rsidP="002F029F">
      <w:pPr>
        <w:pStyle w:val="ConsPlusCell"/>
        <w:rPr>
          <w:b/>
        </w:rPr>
      </w:pPr>
    </w:p>
    <w:p w:rsidR="002F029F" w:rsidRDefault="002F029F" w:rsidP="002F029F">
      <w:pPr>
        <w:pStyle w:val="ConsPlusCell"/>
      </w:pPr>
      <w:r w:rsidRPr="008F22DE">
        <w:rPr>
          <w:b/>
        </w:rPr>
        <w:t xml:space="preserve">3. </w:t>
      </w:r>
      <w:proofErr w:type="gramStart"/>
      <w:r w:rsidRPr="008F22DE">
        <w:rPr>
          <w:b/>
        </w:rPr>
        <w:t xml:space="preserve">Адрес поставки: </w:t>
      </w:r>
      <w:r w:rsidRPr="008F22DE">
        <w:t>14280</w:t>
      </w:r>
      <w:r w:rsidR="00281133">
        <w:t>5</w:t>
      </w:r>
      <w:r w:rsidRPr="008F22DE">
        <w:t xml:space="preserve">, РФ, Московская обл., г. о. Ступино, г. Ступино, ул. </w:t>
      </w:r>
      <w:r w:rsidR="00281133">
        <w:t>Андропова</w:t>
      </w:r>
      <w:r w:rsidRPr="008F22DE">
        <w:t>, вл. 6</w:t>
      </w:r>
      <w:r w:rsidR="00281133">
        <w:t>3А</w:t>
      </w:r>
      <w:proofErr w:type="gramEnd"/>
    </w:p>
    <w:p w:rsidR="002F029F" w:rsidRPr="008F22DE" w:rsidRDefault="002F029F" w:rsidP="002F029F">
      <w:pPr>
        <w:pStyle w:val="ConsPlusCell"/>
        <w:rPr>
          <w:b/>
        </w:rPr>
      </w:pPr>
    </w:p>
    <w:p w:rsidR="002F029F" w:rsidRPr="001F0C3F" w:rsidRDefault="002F029F" w:rsidP="002F029F">
      <w:pPr>
        <w:ind w:left="426" w:hanging="426"/>
        <w:rPr>
          <w:b/>
        </w:rPr>
      </w:pPr>
      <w:r>
        <w:rPr>
          <w:b/>
        </w:rPr>
        <w:t>4</w:t>
      </w:r>
      <w:r w:rsidRPr="001F0C3F">
        <w:rPr>
          <w:b/>
        </w:rPr>
        <w:t xml:space="preserve">.    Источник финансирования: </w:t>
      </w:r>
    </w:p>
    <w:p w:rsidR="002F029F" w:rsidRPr="008F22DE" w:rsidRDefault="002F029F" w:rsidP="002F029F">
      <w:pPr>
        <w:pStyle w:val="a3"/>
      </w:pPr>
      <w:r w:rsidRPr="008F22DE">
        <w:t xml:space="preserve">Средства бюджета </w:t>
      </w:r>
      <w:r>
        <w:t>городского округа Ступино</w:t>
      </w:r>
    </w:p>
    <w:p w:rsidR="002F029F" w:rsidRPr="008F22DE" w:rsidRDefault="002F029F" w:rsidP="002F029F">
      <w:pPr>
        <w:pStyle w:val="a3"/>
      </w:pPr>
    </w:p>
    <w:tbl>
      <w:tblPr>
        <w:tblStyle w:val="a7"/>
        <w:tblW w:w="4974" w:type="pct"/>
        <w:tblLayout w:type="fixed"/>
        <w:tblLook w:val="04A0" w:firstRow="1" w:lastRow="0" w:firstColumn="1" w:lastColumn="0" w:noHBand="0" w:noVBand="1"/>
      </w:tblPr>
      <w:tblGrid>
        <w:gridCol w:w="764"/>
        <w:gridCol w:w="5722"/>
        <w:gridCol w:w="3404"/>
        <w:gridCol w:w="4819"/>
      </w:tblGrid>
      <w:tr w:rsidR="002F029F" w:rsidRPr="00D350D0" w:rsidTr="00A2032B">
        <w:tc>
          <w:tcPr>
            <w:tcW w:w="260" w:type="pct"/>
          </w:tcPr>
          <w:p w:rsidR="002F029F" w:rsidRPr="00D350D0" w:rsidRDefault="002F029F" w:rsidP="00F972E3">
            <w:pPr>
              <w:jc w:val="center"/>
              <w:rPr>
                <w:rStyle w:val="FontStyle11"/>
                <w:sz w:val="24"/>
                <w:szCs w:val="24"/>
              </w:rPr>
            </w:pPr>
            <w:r w:rsidRPr="00D350D0">
              <w:rPr>
                <w:rStyle w:val="FontStyle11"/>
                <w:sz w:val="24"/>
                <w:szCs w:val="24"/>
              </w:rPr>
              <w:t>№</w:t>
            </w:r>
          </w:p>
          <w:p w:rsidR="002F029F" w:rsidRPr="00D350D0" w:rsidRDefault="002F029F" w:rsidP="00F972E3">
            <w:pPr>
              <w:jc w:val="center"/>
              <w:rPr>
                <w:rStyle w:val="FontStyle11"/>
                <w:sz w:val="24"/>
                <w:szCs w:val="24"/>
              </w:rPr>
            </w:pPr>
            <w:proofErr w:type="gramStart"/>
            <w:r w:rsidRPr="00D350D0">
              <w:rPr>
                <w:rStyle w:val="FontStyle11"/>
                <w:sz w:val="24"/>
                <w:szCs w:val="24"/>
              </w:rPr>
              <w:t>п</w:t>
            </w:r>
            <w:proofErr w:type="gramEnd"/>
            <w:r w:rsidRPr="00D350D0">
              <w:rPr>
                <w:rStyle w:val="FontStyle11"/>
                <w:sz w:val="24"/>
                <w:szCs w:val="24"/>
              </w:rPr>
              <w:t>/п</w:t>
            </w:r>
          </w:p>
        </w:tc>
        <w:tc>
          <w:tcPr>
            <w:tcW w:w="1945" w:type="pct"/>
            <w:vAlign w:val="center"/>
          </w:tcPr>
          <w:p w:rsidR="002F029F" w:rsidRPr="008E061A" w:rsidRDefault="002F029F" w:rsidP="00F972E3">
            <w:pPr>
              <w:spacing w:after="0"/>
              <w:rPr>
                <w:sz w:val="24"/>
                <w:szCs w:val="24"/>
              </w:rPr>
            </w:pPr>
            <w:r>
              <w:rPr>
                <w:sz w:val="24"/>
                <w:szCs w:val="24"/>
              </w:rPr>
              <w:t>Наименование товара</w:t>
            </w:r>
          </w:p>
        </w:tc>
        <w:tc>
          <w:tcPr>
            <w:tcW w:w="1157" w:type="pct"/>
            <w:vAlign w:val="center"/>
          </w:tcPr>
          <w:p w:rsidR="002F029F" w:rsidRPr="00326CFE" w:rsidRDefault="002F029F" w:rsidP="00F972E3">
            <w:pPr>
              <w:jc w:val="center"/>
              <w:rPr>
                <w:rStyle w:val="FontStyle11"/>
                <w:sz w:val="24"/>
                <w:szCs w:val="24"/>
              </w:rPr>
            </w:pPr>
            <w:r w:rsidRPr="00326CFE">
              <w:rPr>
                <w:rStyle w:val="FontStyle11"/>
                <w:sz w:val="24"/>
                <w:szCs w:val="24"/>
              </w:rPr>
              <w:t>КОЗ</w:t>
            </w:r>
          </w:p>
        </w:tc>
        <w:tc>
          <w:tcPr>
            <w:tcW w:w="1638" w:type="pct"/>
            <w:vAlign w:val="center"/>
          </w:tcPr>
          <w:p w:rsidR="002F029F" w:rsidRPr="00326CFE" w:rsidRDefault="002F029F" w:rsidP="00F972E3">
            <w:pPr>
              <w:jc w:val="center"/>
              <w:rPr>
                <w:rStyle w:val="FontStyle11"/>
                <w:sz w:val="24"/>
                <w:szCs w:val="24"/>
              </w:rPr>
            </w:pPr>
            <w:r w:rsidRPr="00326CFE">
              <w:rPr>
                <w:rStyle w:val="FontStyle11"/>
                <w:sz w:val="24"/>
                <w:szCs w:val="24"/>
              </w:rPr>
              <w:t>ОКПД</w:t>
            </w:r>
            <w:proofErr w:type="gramStart"/>
            <w:r w:rsidRPr="00326CFE">
              <w:rPr>
                <w:rStyle w:val="FontStyle11"/>
                <w:sz w:val="24"/>
                <w:szCs w:val="24"/>
              </w:rPr>
              <w:t>2</w:t>
            </w:r>
            <w:proofErr w:type="gramEnd"/>
          </w:p>
        </w:tc>
      </w:tr>
      <w:tr w:rsidR="00CD542C" w:rsidRPr="00D350D0" w:rsidTr="00A2032B">
        <w:trPr>
          <w:trHeight w:val="1958"/>
        </w:trPr>
        <w:tc>
          <w:tcPr>
            <w:tcW w:w="260" w:type="pct"/>
          </w:tcPr>
          <w:p w:rsidR="00CD542C" w:rsidRPr="00D350D0" w:rsidRDefault="00CD542C" w:rsidP="00F972E3">
            <w:pPr>
              <w:rPr>
                <w:rStyle w:val="FontStyle11"/>
                <w:sz w:val="24"/>
                <w:szCs w:val="24"/>
              </w:rPr>
            </w:pPr>
            <w:r w:rsidRPr="00D350D0">
              <w:rPr>
                <w:rStyle w:val="FontStyle11"/>
                <w:sz w:val="24"/>
                <w:szCs w:val="24"/>
              </w:rPr>
              <w:t>1</w:t>
            </w:r>
          </w:p>
          <w:p w:rsidR="00CD542C" w:rsidRPr="00D350D0" w:rsidRDefault="00CD542C" w:rsidP="00F972E3">
            <w:pPr>
              <w:rPr>
                <w:rStyle w:val="FontStyle11"/>
                <w:sz w:val="24"/>
                <w:szCs w:val="24"/>
              </w:rPr>
            </w:pPr>
          </w:p>
        </w:tc>
        <w:tc>
          <w:tcPr>
            <w:tcW w:w="1945" w:type="pct"/>
            <w:vAlign w:val="center"/>
          </w:tcPr>
          <w:p w:rsidR="00CD542C" w:rsidRDefault="00CD542C">
            <w:pPr>
              <w:spacing w:line="240" w:lineRule="atLeast"/>
              <w:jc w:val="center"/>
              <w:rPr>
                <w:rFonts w:ascii="Arial" w:hAnsi="Arial" w:cs="Arial"/>
                <w:color w:val="333333"/>
                <w:sz w:val="21"/>
                <w:szCs w:val="21"/>
              </w:rPr>
            </w:pPr>
            <w:r>
              <w:rPr>
                <w:rFonts w:ascii="Arial" w:hAnsi="Arial" w:cs="Arial"/>
                <w:color w:val="333333"/>
                <w:sz w:val="21"/>
                <w:szCs w:val="21"/>
              </w:rPr>
              <w:t>1. 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ГОСТ Р 54754-2011</w:t>
            </w:r>
            <w:proofErr w:type="gramStart"/>
            <w:r>
              <w:rPr>
                <w:rFonts w:ascii="Arial" w:hAnsi="Arial" w:cs="Arial"/>
                <w:color w:val="333333"/>
                <w:sz w:val="21"/>
                <w:szCs w:val="21"/>
              </w:rPr>
              <w:t xml:space="preserve"> П</w:t>
            </w:r>
            <w:proofErr w:type="gramEnd"/>
            <w:r>
              <w:rPr>
                <w:rFonts w:ascii="Arial" w:hAnsi="Arial" w:cs="Arial"/>
                <w:color w:val="333333"/>
                <w:sz w:val="21"/>
                <w:szCs w:val="21"/>
              </w:rPr>
              <w:t>ри наличии Свидетельства о государственной регистрации продукции для детского питания</w:t>
            </w:r>
          </w:p>
        </w:tc>
        <w:tc>
          <w:tcPr>
            <w:tcW w:w="1157" w:type="pct"/>
            <w:vAlign w:val="center"/>
          </w:tcPr>
          <w:p w:rsidR="00CD542C" w:rsidRDefault="00CD542C">
            <w:pPr>
              <w:spacing w:line="240" w:lineRule="atLeast"/>
              <w:jc w:val="center"/>
              <w:rPr>
                <w:rFonts w:ascii="Arial" w:hAnsi="Arial" w:cs="Arial"/>
                <w:color w:val="333333"/>
                <w:sz w:val="21"/>
                <w:szCs w:val="21"/>
              </w:rPr>
            </w:pPr>
            <w:r>
              <w:rPr>
                <w:rFonts w:ascii="Arial" w:hAnsi="Arial" w:cs="Arial"/>
                <w:color w:val="333333"/>
                <w:sz w:val="21"/>
                <w:szCs w:val="21"/>
              </w:rPr>
              <w:t xml:space="preserve">01.13.05.01.01.02.01 - </w:t>
            </w:r>
            <w:proofErr w:type="gramStart"/>
            <w:r>
              <w:rPr>
                <w:rFonts w:ascii="Arial" w:hAnsi="Arial" w:cs="Arial"/>
                <w:color w:val="333333"/>
                <w:sz w:val="21"/>
                <w:szCs w:val="21"/>
              </w:rPr>
              <w:t>Говядина</w:t>
            </w:r>
            <w:proofErr w:type="gramEnd"/>
            <w:r>
              <w:rPr>
                <w:rFonts w:ascii="Arial" w:hAnsi="Arial" w:cs="Arial"/>
                <w:color w:val="333333"/>
                <w:sz w:val="21"/>
                <w:szCs w:val="21"/>
              </w:rPr>
              <w:t xml:space="preserve"> замороженная первого сорта</w:t>
            </w:r>
          </w:p>
        </w:tc>
        <w:tc>
          <w:tcPr>
            <w:tcW w:w="1638" w:type="pct"/>
            <w:vAlign w:val="center"/>
          </w:tcPr>
          <w:p w:rsidR="00CD542C" w:rsidRDefault="00CD542C">
            <w:pPr>
              <w:spacing w:line="240" w:lineRule="atLeast"/>
              <w:jc w:val="center"/>
              <w:rPr>
                <w:rFonts w:ascii="Arial" w:hAnsi="Arial" w:cs="Arial"/>
                <w:color w:val="333333"/>
                <w:sz w:val="21"/>
                <w:szCs w:val="21"/>
              </w:rPr>
            </w:pPr>
            <w:r>
              <w:rPr>
                <w:rFonts w:ascii="Arial" w:hAnsi="Arial" w:cs="Arial"/>
                <w:color w:val="333333"/>
                <w:sz w:val="21"/>
                <w:szCs w:val="21"/>
              </w:rPr>
              <w:t>10.11.31.110: Говядина замороженная</w:t>
            </w:r>
          </w:p>
        </w:tc>
      </w:tr>
      <w:tr w:rsidR="00A2032B" w:rsidRPr="00D350D0" w:rsidTr="00A2032B">
        <w:tc>
          <w:tcPr>
            <w:tcW w:w="260" w:type="pct"/>
          </w:tcPr>
          <w:p w:rsidR="00A2032B" w:rsidRPr="00D350D0" w:rsidRDefault="00A2032B" w:rsidP="00F972E3">
            <w:pPr>
              <w:rPr>
                <w:rStyle w:val="FontStyle11"/>
                <w:sz w:val="24"/>
                <w:szCs w:val="24"/>
              </w:rPr>
            </w:pPr>
            <w:r>
              <w:rPr>
                <w:rStyle w:val="FontStyle11"/>
                <w:sz w:val="24"/>
                <w:szCs w:val="24"/>
              </w:rPr>
              <w:t>2</w:t>
            </w:r>
          </w:p>
        </w:tc>
        <w:tc>
          <w:tcPr>
            <w:tcW w:w="1945" w:type="pct"/>
            <w:vAlign w:val="center"/>
          </w:tcPr>
          <w:p w:rsidR="00A2032B" w:rsidRDefault="00A2032B">
            <w:pPr>
              <w:spacing w:line="240" w:lineRule="atLeast"/>
              <w:jc w:val="center"/>
              <w:rPr>
                <w:rFonts w:ascii="Arial" w:hAnsi="Arial" w:cs="Arial"/>
                <w:color w:val="333333"/>
                <w:sz w:val="21"/>
                <w:szCs w:val="21"/>
              </w:rPr>
            </w:pPr>
            <w:r>
              <w:rPr>
                <w:rFonts w:ascii="Arial" w:hAnsi="Arial" w:cs="Arial"/>
                <w:color w:val="333333"/>
                <w:sz w:val="21"/>
                <w:szCs w:val="21"/>
              </w:rPr>
              <w:t xml:space="preserve">2. Тушки цыплят-бройлеров потрошенные охлажденные, замороженные ГОСТ 32737-2014, ГОСТ </w:t>
            </w:r>
            <w:proofErr w:type="gramStart"/>
            <w:r>
              <w:rPr>
                <w:rFonts w:ascii="Arial" w:hAnsi="Arial" w:cs="Arial"/>
                <w:color w:val="333333"/>
                <w:sz w:val="21"/>
                <w:szCs w:val="21"/>
              </w:rPr>
              <w:t>Р</w:t>
            </w:r>
            <w:proofErr w:type="gramEnd"/>
            <w:r>
              <w:rPr>
                <w:rFonts w:ascii="Arial" w:hAnsi="Arial" w:cs="Arial"/>
                <w:color w:val="333333"/>
                <w:sz w:val="21"/>
                <w:szCs w:val="21"/>
              </w:rPr>
              <w:t xml:space="preserve"> 52306-2005 при наличии Свидетельства о государственной регистрации продукции для детского питания</w:t>
            </w:r>
          </w:p>
        </w:tc>
        <w:tc>
          <w:tcPr>
            <w:tcW w:w="1157" w:type="pct"/>
            <w:vAlign w:val="center"/>
          </w:tcPr>
          <w:p w:rsidR="00A2032B" w:rsidRDefault="00A2032B">
            <w:pPr>
              <w:spacing w:line="240" w:lineRule="atLeast"/>
              <w:jc w:val="center"/>
              <w:rPr>
                <w:rFonts w:ascii="Arial" w:hAnsi="Arial" w:cs="Arial"/>
                <w:color w:val="333333"/>
                <w:sz w:val="21"/>
                <w:szCs w:val="21"/>
              </w:rPr>
            </w:pPr>
            <w:r>
              <w:rPr>
                <w:rFonts w:ascii="Arial" w:hAnsi="Arial" w:cs="Arial"/>
                <w:color w:val="333333"/>
                <w:sz w:val="21"/>
                <w:szCs w:val="21"/>
              </w:rPr>
              <w:t xml:space="preserve">01.14.01.02.11 - Цыпленок-бройлер мясных и </w:t>
            </w:r>
            <w:proofErr w:type="gramStart"/>
            <w:r>
              <w:rPr>
                <w:rFonts w:ascii="Arial" w:hAnsi="Arial" w:cs="Arial"/>
                <w:color w:val="333333"/>
                <w:sz w:val="21"/>
                <w:szCs w:val="21"/>
              </w:rPr>
              <w:t>мясо-яичных</w:t>
            </w:r>
            <w:proofErr w:type="gramEnd"/>
            <w:r>
              <w:rPr>
                <w:rFonts w:ascii="Arial" w:hAnsi="Arial" w:cs="Arial"/>
                <w:color w:val="333333"/>
                <w:sz w:val="21"/>
                <w:szCs w:val="21"/>
              </w:rPr>
              <w:t xml:space="preserve"> пород</w:t>
            </w:r>
          </w:p>
        </w:tc>
        <w:tc>
          <w:tcPr>
            <w:tcW w:w="1638" w:type="pct"/>
            <w:vAlign w:val="center"/>
          </w:tcPr>
          <w:p w:rsidR="00A2032B" w:rsidRDefault="00A2032B">
            <w:pPr>
              <w:spacing w:line="240" w:lineRule="atLeast"/>
              <w:jc w:val="center"/>
              <w:rPr>
                <w:rFonts w:ascii="Arial" w:hAnsi="Arial" w:cs="Arial"/>
                <w:color w:val="333333"/>
                <w:sz w:val="21"/>
                <w:szCs w:val="21"/>
              </w:rPr>
            </w:pPr>
            <w:r>
              <w:rPr>
                <w:rFonts w:ascii="Arial" w:hAnsi="Arial" w:cs="Arial"/>
                <w:color w:val="333333"/>
                <w:sz w:val="21"/>
                <w:szCs w:val="21"/>
              </w:rPr>
              <w:t>01.47.11.600: Бройлеры</w:t>
            </w:r>
          </w:p>
        </w:tc>
      </w:tr>
      <w:tr w:rsidR="00A2032B" w:rsidRPr="00D350D0" w:rsidTr="00A2032B">
        <w:tc>
          <w:tcPr>
            <w:tcW w:w="260" w:type="pct"/>
          </w:tcPr>
          <w:p w:rsidR="00A2032B" w:rsidRPr="00D350D0" w:rsidRDefault="00A2032B" w:rsidP="00F972E3">
            <w:pPr>
              <w:rPr>
                <w:rStyle w:val="FontStyle11"/>
                <w:sz w:val="24"/>
                <w:szCs w:val="24"/>
              </w:rPr>
            </w:pPr>
            <w:r>
              <w:rPr>
                <w:rStyle w:val="FontStyle11"/>
                <w:sz w:val="24"/>
                <w:szCs w:val="24"/>
              </w:rPr>
              <w:lastRenderedPageBreak/>
              <w:t>3</w:t>
            </w:r>
          </w:p>
        </w:tc>
        <w:tc>
          <w:tcPr>
            <w:tcW w:w="1945" w:type="pct"/>
            <w:vAlign w:val="center"/>
          </w:tcPr>
          <w:p w:rsidR="00A2032B" w:rsidRDefault="00A2032B">
            <w:pPr>
              <w:spacing w:line="240" w:lineRule="atLeast"/>
              <w:jc w:val="center"/>
              <w:rPr>
                <w:rFonts w:ascii="Arial" w:hAnsi="Arial" w:cs="Arial"/>
                <w:color w:val="333333"/>
                <w:sz w:val="21"/>
                <w:szCs w:val="21"/>
              </w:rPr>
            </w:pPr>
            <w:r>
              <w:rPr>
                <w:rFonts w:ascii="Arial" w:hAnsi="Arial" w:cs="Arial"/>
                <w:color w:val="333333"/>
                <w:sz w:val="21"/>
                <w:szCs w:val="21"/>
              </w:rPr>
              <w:t>3. Субпродукты обработанные, замороженные в блоках, говяжьи печень ГОСТ-32244-2013, ГОСТ 31799-2012</w:t>
            </w:r>
          </w:p>
        </w:tc>
        <w:tc>
          <w:tcPr>
            <w:tcW w:w="1157" w:type="pct"/>
            <w:vAlign w:val="center"/>
          </w:tcPr>
          <w:p w:rsidR="00A2032B" w:rsidRDefault="00A2032B">
            <w:pPr>
              <w:spacing w:line="240" w:lineRule="atLeast"/>
              <w:jc w:val="center"/>
              <w:rPr>
                <w:rFonts w:ascii="Arial" w:hAnsi="Arial" w:cs="Arial"/>
                <w:color w:val="333333"/>
                <w:sz w:val="21"/>
                <w:szCs w:val="21"/>
              </w:rPr>
            </w:pPr>
            <w:r>
              <w:rPr>
                <w:rFonts w:ascii="Arial" w:hAnsi="Arial" w:cs="Arial"/>
                <w:color w:val="333333"/>
                <w:sz w:val="21"/>
                <w:szCs w:val="21"/>
              </w:rPr>
              <w:t>01.13.05.01.01.03.05 - Печень говяжья замороженная</w:t>
            </w:r>
          </w:p>
        </w:tc>
        <w:tc>
          <w:tcPr>
            <w:tcW w:w="1638" w:type="pct"/>
            <w:vAlign w:val="center"/>
          </w:tcPr>
          <w:p w:rsidR="00A2032B" w:rsidRDefault="00A2032B">
            <w:pPr>
              <w:spacing w:line="240" w:lineRule="atLeast"/>
              <w:jc w:val="center"/>
              <w:rPr>
                <w:rFonts w:ascii="Arial" w:hAnsi="Arial" w:cs="Arial"/>
                <w:color w:val="333333"/>
                <w:sz w:val="21"/>
                <w:szCs w:val="21"/>
              </w:rPr>
            </w:pPr>
            <w:r>
              <w:rPr>
                <w:rFonts w:ascii="Arial" w:hAnsi="Arial" w:cs="Arial"/>
                <w:color w:val="333333"/>
                <w:sz w:val="21"/>
                <w:szCs w:val="21"/>
              </w:rPr>
              <w:t>10.11.31.140: Субпродукты пищевые крупного рогатого скота замороженные</w:t>
            </w:r>
          </w:p>
        </w:tc>
      </w:tr>
    </w:tbl>
    <w:p w:rsidR="002F029F" w:rsidRPr="001F0C3F" w:rsidRDefault="002F029F" w:rsidP="002F029F">
      <w:pPr>
        <w:pStyle w:val="ConsPlusCell"/>
      </w:pPr>
    </w:p>
    <w:p w:rsidR="002F029F" w:rsidRPr="001F0C3F" w:rsidRDefault="002F029F" w:rsidP="002F029F">
      <w:r>
        <w:rPr>
          <w:rStyle w:val="a6"/>
        </w:rPr>
        <w:t>5</w:t>
      </w:r>
      <w:r w:rsidRPr="001F0C3F">
        <w:rPr>
          <w:rStyle w:val="a6"/>
        </w:rPr>
        <w:t xml:space="preserve">. </w:t>
      </w:r>
      <w:r w:rsidRPr="001F0C3F">
        <w:rPr>
          <w:b/>
        </w:rPr>
        <w:t>Срок поставки</w:t>
      </w:r>
      <w:proofErr w:type="gramStart"/>
      <w:r w:rsidRPr="001F0C3F">
        <w:rPr>
          <w:b/>
        </w:rPr>
        <w:t xml:space="preserve"> :</w:t>
      </w:r>
      <w:proofErr w:type="gramEnd"/>
    </w:p>
    <w:p w:rsidR="000D3864" w:rsidRPr="00291C8A" w:rsidRDefault="002F029F" w:rsidP="000D3864">
      <w:pPr>
        <w:pStyle w:val="ConsPlusCell"/>
        <w:jc w:val="both"/>
        <w:rPr>
          <w:rFonts w:ascii="Arial" w:hAnsi="Arial" w:cs="Arial"/>
          <w:shd w:val="clear" w:color="auto" w:fill="FFFFFF"/>
        </w:rPr>
      </w:pPr>
      <w:r w:rsidRPr="001F0C3F">
        <w:t>поставка товара З</w:t>
      </w:r>
      <w:r>
        <w:t xml:space="preserve">аказчику осуществляется в </w:t>
      </w:r>
      <w:r w:rsidR="000D3864" w:rsidRPr="000D3864">
        <w:t>с</w:t>
      </w:r>
      <w:r w:rsidR="000D3864" w:rsidRPr="000D3864">
        <w:rPr>
          <w:shd w:val="clear" w:color="auto" w:fill="FFFFFF"/>
        </w:rPr>
        <w:t xml:space="preserve"> </w:t>
      </w:r>
      <w:r w:rsidR="00281133">
        <w:rPr>
          <w:shd w:val="clear" w:color="auto" w:fill="FFFFFF"/>
        </w:rPr>
        <w:t>11</w:t>
      </w:r>
      <w:r w:rsidR="000D3864" w:rsidRPr="000D3864">
        <w:rPr>
          <w:shd w:val="clear" w:color="auto" w:fill="FFFFFF"/>
        </w:rPr>
        <w:t>.</w:t>
      </w:r>
      <w:r w:rsidR="00281133">
        <w:rPr>
          <w:shd w:val="clear" w:color="auto" w:fill="FFFFFF"/>
        </w:rPr>
        <w:t>01</w:t>
      </w:r>
      <w:r w:rsidR="000D3864" w:rsidRPr="000D3864">
        <w:rPr>
          <w:shd w:val="clear" w:color="auto" w:fill="FFFFFF"/>
        </w:rPr>
        <w:t>.202</w:t>
      </w:r>
      <w:r w:rsidR="00281133">
        <w:rPr>
          <w:shd w:val="clear" w:color="auto" w:fill="FFFFFF"/>
        </w:rPr>
        <w:t>1</w:t>
      </w:r>
      <w:r w:rsidR="000D3864" w:rsidRPr="000D3864">
        <w:rPr>
          <w:shd w:val="clear" w:color="auto" w:fill="FFFFFF"/>
        </w:rPr>
        <w:t xml:space="preserve"> по </w:t>
      </w:r>
      <w:r w:rsidR="003F2F3A">
        <w:rPr>
          <w:shd w:val="clear" w:color="auto" w:fill="FFFFFF"/>
        </w:rPr>
        <w:t>30.06</w:t>
      </w:r>
      <w:r w:rsidR="000D3864" w:rsidRPr="000D3864">
        <w:rPr>
          <w:shd w:val="clear" w:color="auto" w:fill="FFFFFF"/>
        </w:rPr>
        <w:t>.202</w:t>
      </w:r>
      <w:r w:rsidR="00281133">
        <w:rPr>
          <w:shd w:val="clear" w:color="auto" w:fill="FFFFFF"/>
        </w:rPr>
        <w:t>1</w:t>
      </w:r>
      <w:r w:rsidR="000D3864" w:rsidRPr="000D3864">
        <w:rPr>
          <w:shd w:val="clear" w:color="auto" w:fill="FFFFFF"/>
        </w:rPr>
        <w:t>г</w:t>
      </w:r>
      <w:r w:rsidR="000D3864" w:rsidRPr="00291C8A">
        <w:rPr>
          <w:rFonts w:ascii="Arial" w:hAnsi="Arial" w:cs="Arial"/>
          <w:shd w:val="clear" w:color="auto" w:fill="FFFFFF"/>
        </w:rPr>
        <w:t>.</w:t>
      </w:r>
    </w:p>
    <w:p w:rsidR="000D3864" w:rsidRPr="000D3864" w:rsidRDefault="000D3864" w:rsidP="000D3864"/>
    <w:p w:rsidR="002F029F" w:rsidRDefault="002F029F" w:rsidP="002F029F">
      <w:pPr>
        <w:pStyle w:val="ConsPlusCell"/>
        <w:rPr>
          <w:bCs/>
        </w:rPr>
      </w:pPr>
      <w:r>
        <w:rPr>
          <w:b/>
          <w:bCs/>
        </w:rPr>
        <w:t>6</w:t>
      </w:r>
      <w:r w:rsidRPr="001F0C3F">
        <w:rPr>
          <w:b/>
          <w:bCs/>
        </w:rPr>
        <w:t>.  Начальная (максимальная) цена договора</w:t>
      </w:r>
      <w:r w:rsidRPr="001F0C3F">
        <w:rPr>
          <w:bCs/>
        </w:rPr>
        <w:t xml:space="preserve">: </w:t>
      </w:r>
    </w:p>
    <w:p w:rsidR="00515085" w:rsidRPr="001F0C3F" w:rsidRDefault="00515085" w:rsidP="002F029F">
      <w:pPr>
        <w:pStyle w:val="ConsPlusCell"/>
        <w:rPr>
          <w:bCs/>
        </w:rPr>
      </w:pPr>
    </w:p>
    <w:p w:rsidR="003C7CAF" w:rsidRPr="003C7CAF" w:rsidRDefault="00B40588" w:rsidP="003C7CAF">
      <w:pPr>
        <w:jc w:val="left"/>
      </w:pPr>
      <w:r w:rsidRPr="003C7CAF">
        <w:t xml:space="preserve">Начальная (максимальная) цена </w:t>
      </w:r>
      <w:r w:rsidR="00515085" w:rsidRPr="003C7CAF">
        <w:t xml:space="preserve">договора </w:t>
      </w:r>
      <w:r w:rsidR="003C7CAF" w:rsidRPr="003C7CAF">
        <w:rPr>
          <w:bCs/>
          <w:color w:val="000000"/>
        </w:rPr>
        <w:t>711 043,65</w:t>
      </w:r>
      <w:r w:rsidR="003C7CAF" w:rsidRPr="003C7CAF">
        <w:rPr>
          <w:b/>
          <w:bCs/>
          <w:color w:val="000000"/>
        </w:rPr>
        <w:t xml:space="preserve"> </w:t>
      </w:r>
      <w:r w:rsidR="003C7CAF" w:rsidRPr="003C7CAF">
        <w:t>(</w:t>
      </w:r>
      <w:r w:rsidR="003C7CAF" w:rsidRPr="003C7CAF">
        <w:rPr>
          <w:bCs/>
        </w:rPr>
        <w:t>Семьсот одиннадцать тысяч сорок три рубля 65 копеек)</w:t>
      </w:r>
      <w:r w:rsidR="003C7CAF" w:rsidRPr="003C7CAF">
        <w:t>,</w:t>
      </w:r>
    </w:p>
    <w:p w:rsidR="003C7CAF" w:rsidRPr="003C7CAF" w:rsidRDefault="00034BD5" w:rsidP="003C7CAF">
      <w:pPr>
        <w:jc w:val="left"/>
        <w:rPr>
          <w:b/>
          <w:bCs/>
          <w:color w:val="000000"/>
        </w:rPr>
      </w:pPr>
      <w:r>
        <w:t xml:space="preserve"> в </w:t>
      </w:r>
      <w:proofErr w:type="spellStart"/>
      <w:r>
        <w:t>т.ч</w:t>
      </w:r>
      <w:proofErr w:type="gramStart"/>
      <w:r>
        <w:t>.Н</w:t>
      </w:r>
      <w:proofErr w:type="gramEnd"/>
      <w:r>
        <w:t>ДС</w:t>
      </w:r>
      <w:proofErr w:type="spellEnd"/>
      <w:r>
        <w:t xml:space="preserve"> (10%).</w:t>
      </w:r>
    </w:p>
    <w:p w:rsidR="002F029F" w:rsidRDefault="002F029F" w:rsidP="003C7CAF">
      <w:pPr>
        <w:pStyle w:val="ConsPlusCell"/>
        <w:jc w:val="both"/>
        <w:rPr>
          <w:color w:val="000000"/>
        </w:rPr>
      </w:pPr>
      <w:proofErr w:type="gramStart"/>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rsidR="00566184" w:rsidRDefault="002F029F" w:rsidP="002F029F">
      <w:pPr>
        <w:widowControl w:val="0"/>
        <w:autoSpaceDE w:val="0"/>
        <w:autoSpaceDN w:val="0"/>
        <w:adjustRightInd w:val="0"/>
        <w:spacing w:after="0"/>
        <w:ind w:firstLine="540"/>
        <w:rPr>
          <w:b/>
          <w:bCs/>
          <w:i/>
          <w:iCs/>
          <w:sz w:val="22"/>
          <w:szCs w:val="22"/>
        </w:rPr>
      </w:pPr>
      <w:r>
        <w:rPr>
          <w:b/>
          <w:bCs/>
          <w:i/>
          <w:iCs/>
          <w:sz w:val="22"/>
          <w:szCs w:val="22"/>
        </w:rPr>
        <w:t xml:space="preserve"> </w:t>
      </w:r>
    </w:p>
    <w:p w:rsidR="002F029F" w:rsidRPr="00566184" w:rsidRDefault="00566184" w:rsidP="00566184">
      <w:pPr>
        <w:widowControl w:val="0"/>
        <w:autoSpaceDE w:val="0"/>
        <w:autoSpaceDN w:val="0"/>
        <w:adjustRightInd w:val="0"/>
        <w:spacing w:after="0"/>
        <w:rPr>
          <w:b/>
        </w:rPr>
      </w:pPr>
      <w:r w:rsidRPr="00566184">
        <w:rPr>
          <w:b/>
          <w:bCs/>
          <w:iCs/>
        </w:rPr>
        <w:t xml:space="preserve">7. </w:t>
      </w:r>
      <w:r w:rsidR="002F029F" w:rsidRPr="00566184">
        <w:rPr>
          <w:b/>
        </w:rPr>
        <w:t>При поставке пищевых продуктов должны соблюдаться следующие требования:</w:t>
      </w:r>
    </w:p>
    <w:p w:rsidR="002F029F" w:rsidRPr="00965FE9" w:rsidRDefault="002F029F" w:rsidP="002F029F">
      <w:pPr>
        <w:widowControl w:val="0"/>
        <w:autoSpaceDE w:val="0"/>
        <w:autoSpaceDN w:val="0"/>
        <w:adjustRightInd w:val="0"/>
        <w:spacing w:after="0"/>
        <w:ind w:firstLine="540"/>
        <w:rPr>
          <w:sz w:val="22"/>
          <w:szCs w:val="22"/>
        </w:rPr>
      </w:pPr>
    </w:p>
    <w:p w:rsidR="0014164A" w:rsidRPr="007533DA" w:rsidRDefault="00091D84" w:rsidP="0014164A">
      <w:pPr>
        <w:pStyle w:val="a5"/>
        <w:widowControl w:val="0"/>
        <w:numPr>
          <w:ilvl w:val="1"/>
          <w:numId w:val="2"/>
        </w:numPr>
        <w:tabs>
          <w:tab w:val="left" w:pos="708"/>
          <w:tab w:val="left" w:pos="1416"/>
          <w:tab w:val="left" w:pos="2124"/>
          <w:tab w:val="left" w:pos="2832"/>
          <w:tab w:val="left" w:pos="3645"/>
        </w:tabs>
        <w:autoSpaceDE w:val="0"/>
        <w:autoSpaceDN w:val="0"/>
        <w:adjustRightInd w:val="0"/>
        <w:spacing w:after="0"/>
        <w:ind w:hanging="976"/>
        <w:rPr>
          <w:b/>
          <w:bCs/>
          <w:i/>
          <w:iCs/>
          <w:sz w:val="22"/>
          <w:szCs w:val="22"/>
        </w:rPr>
      </w:pPr>
      <w:r w:rsidRPr="007533DA">
        <w:rPr>
          <w:b/>
          <w:bCs/>
          <w:i/>
          <w:iCs/>
          <w:sz w:val="22"/>
          <w:szCs w:val="22"/>
        </w:rPr>
        <w:t xml:space="preserve"> </w:t>
      </w:r>
      <w:r w:rsidR="002F029F" w:rsidRPr="007533DA">
        <w:rPr>
          <w:b/>
          <w:bCs/>
          <w:i/>
          <w:iCs/>
          <w:sz w:val="22"/>
          <w:szCs w:val="22"/>
        </w:rPr>
        <w:t>Стандарт товаров</w:t>
      </w:r>
    </w:p>
    <w:p w:rsidR="002F029F" w:rsidRPr="006B14AE"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1.1.</w:t>
      </w:r>
      <w:r w:rsidR="002F029F"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2F029F" w:rsidRPr="00E96E0A">
        <w:rPr>
          <w:color w:val="FF0000"/>
          <w:sz w:val="22"/>
          <w:szCs w:val="22"/>
        </w:rPr>
        <w:t xml:space="preserve"> </w:t>
      </w:r>
      <w:r w:rsidR="002F029F" w:rsidRPr="006B14AE">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1.2.</w:t>
      </w:r>
      <w:r w:rsidR="002F029F"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1.3.</w:t>
      </w:r>
      <w:r w:rsidR="002F029F"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1.4.</w:t>
      </w:r>
      <w:r w:rsidR="002F029F"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1.5.</w:t>
      </w:r>
      <w:r w:rsidR="002F029F" w:rsidRPr="00965FE9">
        <w:rPr>
          <w:sz w:val="22"/>
          <w:szCs w:val="22"/>
        </w:rPr>
        <w:tab/>
        <w:t>Не допускается поставка пищевых продуктов, сод</w:t>
      </w:r>
      <w:r w:rsidR="002F029F">
        <w:rPr>
          <w:sz w:val="22"/>
          <w:szCs w:val="22"/>
        </w:rPr>
        <w:t>ержащих ГМО</w:t>
      </w:r>
      <w:r w:rsidR="002F029F" w:rsidRPr="00965FE9">
        <w:rPr>
          <w:sz w:val="22"/>
          <w:szCs w:val="22"/>
        </w:rPr>
        <w:t>.</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1.6.</w:t>
      </w:r>
      <w:r w:rsidR="002F029F" w:rsidRPr="00965FE9">
        <w:rPr>
          <w:sz w:val="22"/>
          <w:szCs w:val="22"/>
        </w:rPr>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rsidR="002F029F" w:rsidRPr="00965FE9">
        <w:rPr>
          <w:sz w:val="22"/>
          <w:szCs w:val="22"/>
        </w:rPr>
        <w:t>ароматизаторы</w:t>
      </w:r>
      <w:proofErr w:type="spellEnd"/>
      <w:r w:rsidR="002F029F" w:rsidRPr="00965FE9">
        <w:rPr>
          <w:sz w:val="22"/>
          <w:szCs w:val="22"/>
        </w:rPr>
        <w:t>, усилители вкуса и прочие ненатуральные пищевые добавки.</w:t>
      </w:r>
    </w:p>
    <w:p w:rsidR="002F029F"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 xml:space="preserve">1.7.      Не допускается поставка молочных продуктов, выработанных </w:t>
      </w:r>
      <w:proofErr w:type="gramStart"/>
      <w:r w:rsidR="002F029F">
        <w:rPr>
          <w:sz w:val="22"/>
          <w:szCs w:val="22"/>
        </w:rPr>
        <w:t>из</w:t>
      </w:r>
      <w:proofErr w:type="gramEnd"/>
      <w:r w:rsidR="002F029F">
        <w:rPr>
          <w:sz w:val="22"/>
          <w:szCs w:val="22"/>
        </w:rPr>
        <w:t xml:space="preserve"> (или </w:t>
      </w:r>
      <w:proofErr w:type="gramStart"/>
      <w:r w:rsidR="002F029F">
        <w:rPr>
          <w:sz w:val="22"/>
          <w:szCs w:val="22"/>
        </w:rPr>
        <w:t>с</w:t>
      </w:r>
      <w:proofErr w:type="gramEnd"/>
      <w:r w:rsidR="002F029F">
        <w:rPr>
          <w:sz w:val="22"/>
          <w:szCs w:val="22"/>
        </w:rPr>
        <w:t xml:space="preserve"> использованием) сухого молока (кроме йогуртов), составных частей молока</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1.8</w:t>
      </w:r>
      <w:r w:rsidR="002F029F" w:rsidRPr="00965FE9">
        <w:rPr>
          <w:sz w:val="22"/>
          <w:szCs w:val="22"/>
        </w:rPr>
        <w:t>.</w:t>
      </w:r>
      <w:r w:rsidR="002F029F" w:rsidRPr="00965FE9">
        <w:rPr>
          <w:sz w:val="22"/>
          <w:szCs w:val="22"/>
        </w:rPr>
        <w:tab/>
        <w:t>Поставляемые пищевые проду</w:t>
      </w:r>
      <w:r w:rsidR="002F029F">
        <w:rPr>
          <w:sz w:val="22"/>
          <w:szCs w:val="22"/>
        </w:rPr>
        <w:t xml:space="preserve">кты </w:t>
      </w:r>
      <w:r w:rsidR="002F029F" w:rsidRPr="00965FE9">
        <w:rPr>
          <w:sz w:val="22"/>
          <w:szCs w:val="22"/>
        </w:rPr>
        <w:t xml:space="preserve"> должны иметь резерв срока годности (остаточный срок годности) не менее 80 % от установленного предприятием-изготовителем срока годно</w:t>
      </w:r>
      <w:r w:rsidR="002F029F">
        <w:rPr>
          <w:sz w:val="22"/>
          <w:szCs w:val="22"/>
        </w:rPr>
        <w:t>сти</w:t>
      </w:r>
      <w:r w:rsidR="002F029F" w:rsidRPr="00965FE9">
        <w:rPr>
          <w:sz w:val="22"/>
          <w:szCs w:val="22"/>
        </w:rPr>
        <w:t>.</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1.9</w:t>
      </w:r>
      <w:r w:rsidR="002F029F" w:rsidRPr="00965FE9">
        <w:rPr>
          <w:sz w:val="22"/>
          <w:szCs w:val="22"/>
        </w:rPr>
        <w:t>.</w:t>
      </w:r>
      <w:r w:rsidR="002F029F" w:rsidRPr="00965FE9">
        <w:rPr>
          <w:sz w:val="22"/>
          <w:szCs w:val="22"/>
        </w:rPr>
        <w:tab/>
      </w:r>
      <w:r w:rsidR="002F029F">
        <w:rPr>
          <w:sz w:val="22"/>
          <w:szCs w:val="22"/>
        </w:rPr>
        <w:t>Поставка пищевых продуктов осуществляется Поставщиком по заявкам Заказчика</w:t>
      </w:r>
      <w:r w:rsidR="002F029F">
        <w:t xml:space="preserve">, оформленной письменно или по телефону в </w:t>
      </w:r>
      <w:r w:rsidR="002F029F">
        <w:rPr>
          <w:lang w:val="en-US"/>
        </w:rPr>
        <w:t>I</w:t>
      </w:r>
      <w:r w:rsidR="002F029F">
        <w:t xml:space="preserve"> </w:t>
      </w:r>
      <w:r w:rsidR="002F029F">
        <w:lastRenderedPageBreak/>
        <w:t>половине дня, за один день до дня поставки товара, согласно графику поставки.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1.10</w:t>
      </w:r>
      <w:r w:rsidR="002F029F" w:rsidRPr="00965FE9">
        <w:rPr>
          <w:sz w:val="22"/>
          <w:szCs w:val="22"/>
        </w:rPr>
        <w:t>.</w:t>
      </w:r>
      <w:r w:rsidR="002F029F" w:rsidRPr="00965FE9">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w:t>
      </w:r>
      <w:r w:rsidR="00091D84">
        <w:rPr>
          <w:sz w:val="22"/>
          <w:szCs w:val="22"/>
        </w:rPr>
        <w:t>8</w:t>
      </w:r>
      <w:r w:rsidR="002F029F" w:rsidRPr="00965FE9">
        <w:rPr>
          <w:sz w:val="22"/>
          <w:szCs w:val="22"/>
        </w:rPr>
        <w:t xml:space="preserve"> настоящего Технического задания. Поставка пищевых продуктов с показателями качества, ниже приведенных в п.</w:t>
      </w:r>
      <w:r w:rsidR="00091D84">
        <w:rPr>
          <w:sz w:val="22"/>
          <w:szCs w:val="22"/>
        </w:rPr>
        <w:t>8</w:t>
      </w:r>
      <w:r w:rsidR="002F029F" w:rsidRPr="00965FE9">
        <w:rPr>
          <w:sz w:val="22"/>
          <w:szCs w:val="22"/>
        </w:rPr>
        <w:t xml:space="preserve"> Технического задания, не допускается.</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1.11</w:t>
      </w:r>
      <w:r w:rsidR="002F029F" w:rsidRPr="00965FE9">
        <w:rPr>
          <w:sz w:val="22"/>
          <w:szCs w:val="22"/>
        </w:rPr>
        <w:t>.</w:t>
      </w:r>
      <w:r w:rsidR="002F029F" w:rsidRPr="00965FE9">
        <w:rPr>
          <w:sz w:val="22"/>
          <w:szCs w:val="22"/>
        </w:rPr>
        <w:tab/>
        <w:t xml:space="preserve">Каждая партия пищевых продуктов должна сопровождаться товарно-транспортными документами. </w:t>
      </w:r>
      <w:proofErr w:type="gramStart"/>
      <w:r w:rsidR="002F029F" w:rsidRPr="00965FE9">
        <w:rPr>
          <w:sz w:val="22"/>
          <w:szCs w:val="22"/>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2F029F">
        <w:rPr>
          <w:sz w:val="22"/>
          <w:szCs w:val="22"/>
        </w:rPr>
        <w:t>,</w:t>
      </w:r>
      <w:r w:rsidR="002F029F" w:rsidRPr="00965FE9">
        <w:rPr>
          <w:sz w:val="22"/>
          <w:szCs w:val="22"/>
        </w:rPr>
        <w:t xml:space="preserve"> которые предоставляется Заказчику, либо</w:t>
      </w:r>
      <w:proofErr w:type="gramEnd"/>
      <w:r w:rsidR="002F029F" w:rsidRPr="00965FE9">
        <w:rPr>
          <w:sz w:val="22"/>
          <w:szCs w:val="22"/>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1.12</w:t>
      </w:r>
      <w:r w:rsidR="002F029F" w:rsidRPr="00965FE9">
        <w:rPr>
          <w:sz w:val="22"/>
          <w:szCs w:val="22"/>
        </w:rPr>
        <w:t>.</w:t>
      </w:r>
      <w:r w:rsidR="002F029F"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наименование предприятия-упаковщика, его фактический адрес;</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дата упаковки;</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дата и время упаковки (для продуктов, срок годности которых исчисляется часами);</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1.13</w:t>
      </w:r>
      <w:r w:rsidR="002F029F" w:rsidRPr="00965FE9">
        <w:rPr>
          <w:sz w:val="22"/>
          <w:szCs w:val="22"/>
        </w:rPr>
        <w:t>.</w:t>
      </w:r>
      <w:r w:rsidR="002F029F" w:rsidRPr="00965FE9">
        <w:rPr>
          <w:sz w:val="22"/>
          <w:szCs w:val="22"/>
        </w:rPr>
        <w:tab/>
        <w:t xml:space="preserve"> Поставщик должен иметь возможность ежедневной поставки товара, включая выходные и праздничные</w:t>
      </w:r>
      <w:r w:rsidR="002F029F">
        <w:rPr>
          <w:sz w:val="22"/>
          <w:szCs w:val="22"/>
        </w:rPr>
        <w:t xml:space="preserve"> дни (по заявке заказчика) до 13</w:t>
      </w:r>
      <w:r w:rsidR="002F029F" w:rsidRPr="00965FE9">
        <w:rPr>
          <w:sz w:val="22"/>
          <w:szCs w:val="22"/>
        </w:rPr>
        <w:t>-00 часов.</w:t>
      </w:r>
    </w:p>
    <w:p w:rsidR="002F029F" w:rsidRPr="006B14AE"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1.14</w:t>
      </w:r>
      <w:r w:rsidR="002F029F" w:rsidRPr="00965FE9">
        <w:rPr>
          <w:sz w:val="22"/>
          <w:szCs w:val="22"/>
        </w:rPr>
        <w:t>.</w:t>
      </w:r>
      <w:r w:rsidR="002F029F" w:rsidRPr="00965FE9">
        <w:rPr>
          <w:sz w:val="22"/>
          <w:szCs w:val="22"/>
        </w:rPr>
        <w:tab/>
        <w:t xml:space="preserve">Заказчик вправе отказаться от </w:t>
      </w:r>
      <w:r w:rsidR="002F029F">
        <w:rPr>
          <w:sz w:val="22"/>
          <w:szCs w:val="22"/>
        </w:rPr>
        <w:t xml:space="preserve">принятия товара в случае его не </w:t>
      </w:r>
      <w:r w:rsidR="002F029F" w:rsidRPr="00965FE9">
        <w:rPr>
          <w:sz w:val="22"/>
          <w:szCs w:val="22"/>
        </w:rPr>
        <w:t>соответствия по ассортименту и/или объему заявке.</w:t>
      </w:r>
      <w:r w:rsidR="002F029F" w:rsidRPr="00E96E0A">
        <w:rPr>
          <w:color w:val="FF0000"/>
          <w:sz w:val="22"/>
          <w:szCs w:val="22"/>
        </w:rPr>
        <w:t xml:space="preserve"> </w:t>
      </w:r>
      <w:r w:rsidR="002F029F">
        <w:rPr>
          <w:color w:val="FF0000"/>
          <w:sz w:val="22"/>
          <w:szCs w:val="22"/>
        </w:rPr>
        <w:t xml:space="preserve">  </w:t>
      </w:r>
      <w:r w:rsidR="002F029F" w:rsidRPr="006B14AE">
        <w:rPr>
          <w:sz w:val="22"/>
          <w:szCs w:val="22"/>
        </w:rPr>
        <w:t>Допоставка или замена продукции ввиду ее ненадлежащего качества должна быть осуществлена Поставщиком в течение 2-х часов с момента уведомления его об этом со стороны Заказчика.</w:t>
      </w:r>
    </w:p>
    <w:p w:rsidR="002F029F" w:rsidRPr="00965FE9" w:rsidRDefault="002F029F" w:rsidP="00C656EC">
      <w:pPr>
        <w:widowControl w:val="0"/>
        <w:autoSpaceDE w:val="0"/>
        <w:autoSpaceDN w:val="0"/>
        <w:adjustRightInd w:val="0"/>
        <w:spacing w:after="0"/>
        <w:ind w:firstLine="284"/>
        <w:rPr>
          <w:sz w:val="22"/>
          <w:szCs w:val="22"/>
        </w:rPr>
      </w:pPr>
    </w:p>
    <w:p w:rsidR="002F029F" w:rsidRPr="0014164A" w:rsidRDefault="002F029F" w:rsidP="00C656EC">
      <w:pPr>
        <w:pStyle w:val="a5"/>
        <w:widowControl w:val="0"/>
        <w:numPr>
          <w:ilvl w:val="1"/>
          <w:numId w:val="2"/>
        </w:numPr>
        <w:autoSpaceDE w:val="0"/>
        <w:autoSpaceDN w:val="0"/>
        <w:adjustRightInd w:val="0"/>
        <w:spacing w:after="0"/>
        <w:ind w:left="851" w:hanging="567"/>
        <w:rPr>
          <w:b/>
          <w:bCs/>
          <w:i/>
          <w:iCs/>
          <w:sz w:val="22"/>
          <w:szCs w:val="22"/>
        </w:rPr>
      </w:pPr>
      <w:r w:rsidRPr="0014164A">
        <w:rPr>
          <w:b/>
          <w:bCs/>
          <w:i/>
          <w:iCs/>
          <w:sz w:val="22"/>
          <w:szCs w:val="22"/>
        </w:rPr>
        <w:t>Требования к безопасности товаров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2.1.</w:t>
      </w:r>
      <w:r w:rsidR="002F029F" w:rsidRPr="00965FE9">
        <w:rPr>
          <w:sz w:val="22"/>
          <w:szCs w:val="22"/>
        </w:rPr>
        <w:tab/>
      </w:r>
      <w:proofErr w:type="gramStart"/>
      <w:r w:rsidR="002F029F" w:rsidRPr="00965FE9">
        <w:rPr>
          <w:sz w:val="22"/>
          <w:szCs w:val="22"/>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002F029F" w:rsidRPr="00965FE9">
        <w:rPr>
          <w:sz w:val="22"/>
          <w:szCs w:val="22"/>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2.2.</w:t>
      </w:r>
      <w:r w:rsidR="002F029F"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2.3.</w:t>
      </w:r>
      <w:r w:rsidR="002F029F" w:rsidRPr="00965FE9">
        <w:rPr>
          <w:sz w:val="22"/>
          <w:szCs w:val="22"/>
        </w:rPr>
        <w:tab/>
        <w:t xml:space="preserve">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w:t>
      </w:r>
      <w:r w:rsidR="002F029F" w:rsidRPr="00965FE9">
        <w:rPr>
          <w:sz w:val="22"/>
          <w:szCs w:val="22"/>
        </w:rPr>
        <w:lastRenderedPageBreak/>
        <w:t>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2.4.</w:t>
      </w:r>
      <w:r w:rsidR="002F029F" w:rsidRPr="00965FE9">
        <w:rPr>
          <w:sz w:val="22"/>
          <w:szCs w:val="22"/>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002F029F" w:rsidRPr="00965FE9">
        <w:rPr>
          <w:sz w:val="22"/>
          <w:szCs w:val="22"/>
        </w:rPr>
        <w:t>контроль за</w:t>
      </w:r>
      <w:proofErr w:type="gramEnd"/>
      <w:r w:rsidR="002F029F" w:rsidRPr="00965FE9">
        <w:rPr>
          <w:sz w:val="22"/>
          <w:szCs w:val="22"/>
        </w:rPr>
        <w:t xml:space="preserve"> качеством и безопасностью пищевых продуктов. При необходимости проводить идентификацию состава продуктов.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2.5.</w:t>
      </w:r>
      <w:r w:rsidR="002F029F" w:rsidRPr="00965FE9">
        <w:rPr>
          <w:sz w:val="22"/>
          <w:szCs w:val="22"/>
        </w:rPr>
        <w:tab/>
        <w:t xml:space="preserve">Контроль за качеством и безопасностью сельскохозяйственной продукции, сырья и продовольствия, </w:t>
      </w:r>
      <w:proofErr w:type="gramStart"/>
      <w:r w:rsidR="002F029F" w:rsidRPr="00965FE9">
        <w:rPr>
          <w:sz w:val="22"/>
          <w:szCs w:val="22"/>
        </w:rPr>
        <w:t>предназначенных</w:t>
      </w:r>
      <w:proofErr w:type="gramEnd"/>
      <w:r w:rsidR="002F029F" w:rsidRPr="00965FE9">
        <w:rPr>
          <w:sz w:val="22"/>
          <w:szCs w:val="22"/>
        </w:rPr>
        <w:t xml:space="preserve"> для организации питания, осуществляет уполномоченный контролирующий орган.</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2.6.</w:t>
      </w:r>
      <w:r w:rsidR="002F029F"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2.7.</w:t>
      </w:r>
      <w:r w:rsidR="002F029F"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2.8.</w:t>
      </w:r>
      <w:r w:rsidR="002F029F"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2.9.</w:t>
      </w:r>
      <w:r w:rsidR="002F029F"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w:t>
      </w:r>
      <w:r w:rsidR="002F029F">
        <w:rPr>
          <w:sz w:val="22"/>
          <w:szCs w:val="22"/>
        </w:rPr>
        <w:t xml:space="preserve">и. </w:t>
      </w:r>
    </w:p>
    <w:p w:rsidR="002F029F"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2.10.</w:t>
      </w:r>
      <w:r w:rsidR="002F029F"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2F029F" w:rsidRPr="00965FE9" w:rsidRDefault="002F029F" w:rsidP="002F029F">
      <w:pPr>
        <w:widowControl w:val="0"/>
        <w:autoSpaceDE w:val="0"/>
        <w:autoSpaceDN w:val="0"/>
        <w:adjustRightInd w:val="0"/>
        <w:spacing w:after="0"/>
        <w:ind w:firstLine="540"/>
        <w:rPr>
          <w:sz w:val="22"/>
          <w:szCs w:val="22"/>
        </w:rPr>
      </w:pPr>
    </w:p>
    <w:p w:rsidR="002F029F" w:rsidRPr="00C656EC" w:rsidRDefault="002F029F" w:rsidP="004C1F26">
      <w:pPr>
        <w:pStyle w:val="a5"/>
        <w:widowControl w:val="0"/>
        <w:numPr>
          <w:ilvl w:val="1"/>
          <w:numId w:val="2"/>
        </w:numPr>
        <w:autoSpaceDE w:val="0"/>
        <w:autoSpaceDN w:val="0"/>
        <w:adjustRightInd w:val="0"/>
        <w:spacing w:after="0"/>
        <w:ind w:left="709" w:hanging="425"/>
        <w:rPr>
          <w:b/>
          <w:bCs/>
          <w:i/>
          <w:iCs/>
          <w:sz w:val="22"/>
          <w:szCs w:val="22"/>
        </w:rPr>
      </w:pPr>
      <w:r w:rsidRPr="00C656EC">
        <w:rPr>
          <w:b/>
          <w:bCs/>
          <w:i/>
          <w:iCs/>
          <w:sz w:val="22"/>
          <w:szCs w:val="22"/>
        </w:rPr>
        <w:t>Требования к используемым материалам и оборудованию</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3.1.</w:t>
      </w:r>
      <w:r w:rsidR="002F029F"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3.2.</w:t>
      </w:r>
      <w:r w:rsidR="002F029F" w:rsidRPr="00965FE9">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3.3.</w:t>
      </w:r>
      <w:r w:rsidR="002F029F"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3.4.</w:t>
      </w:r>
      <w:r w:rsidR="002F029F" w:rsidRPr="00965FE9">
        <w:rPr>
          <w:sz w:val="22"/>
          <w:szCs w:val="22"/>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002F029F" w:rsidRPr="00965FE9">
        <w:rPr>
          <w:sz w:val="22"/>
          <w:szCs w:val="22"/>
        </w:rPr>
        <w:t>С</w:t>
      </w:r>
      <w:proofErr w:type="gramEnd"/>
      <w:r w:rsidR="002F029F" w:rsidRPr="00965FE9">
        <w:rPr>
          <w:sz w:val="22"/>
          <w:szCs w:val="22"/>
        </w:rPr>
        <w:t xml:space="preserve">, а </w:t>
      </w:r>
      <w:proofErr w:type="gramStart"/>
      <w:r w:rsidR="002F029F" w:rsidRPr="00965FE9">
        <w:rPr>
          <w:sz w:val="22"/>
          <w:szCs w:val="22"/>
        </w:rPr>
        <w:t>температура</w:t>
      </w:r>
      <w:proofErr w:type="gramEnd"/>
      <w:r w:rsidR="002F029F" w:rsidRPr="00965FE9">
        <w:rPr>
          <w:sz w:val="22"/>
          <w:szCs w:val="22"/>
        </w:rPr>
        <w:t xml:space="preserve"> хранения и перевозки для замороженных пищевых продуктов должна быть от – 5 до – 10 град. С (повторное замораживание запрещено).</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3.5.</w:t>
      </w:r>
      <w:r w:rsidR="002F029F" w:rsidRPr="00965FE9">
        <w:rPr>
          <w:sz w:val="22"/>
          <w:szCs w:val="22"/>
        </w:rPr>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7F1A41">
        <w:rPr>
          <w:sz w:val="22"/>
          <w:szCs w:val="22"/>
        </w:rPr>
        <w:t>Договора</w:t>
      </w:r>
      <w:r w:rsidR="002F029F" w:rsidRPr="00965FE9">
        <w:rPr>
          <w:sz w:val="22"/>
          <w:szCs w:val="22"/>
        </w:rPr>
        <w:t>.</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3.6.</w:t>
      </w:r>
      <w:r w:rsidR="002F029F"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2F029F" w:rsidRPr="002958F5"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3.7.</w:t>
      </w:r>
      <w:r w:rsidR="002F029F"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7F1A41">
        <w:rPr>
          <w:sz w:val="22"/>
          <w:szCs w:val="22"/>
        </w:rPr>
        <w:t>.</w:t>
      </w:r>
    </w:p>
    <w:tbl>
      <w:tblPr>
        <w:tblW w:w="14335" w:type="dxa"/>
        <w:tblInd w:w="93" w:type="dxa"/>
        <w:tblLook w:val="04A0" w:firstRow="1" w:lastRow="0" w:firstColumn="1" w:lastColumn="0" w:noHBand="0" w:noVBand="1"/>
      </w:tblPr>
      <w:tblGrid>
        <w:gridCol w:w="503"/>
        <w:gridCol w:w="1954"/>
        <w:gridCol w:w="6240"/>
        <w:gridCol w:w="2140"/>
        <w:gridCol w:w="1621"/>
        <w:gridCol w:w="1180"/>
        <w:gridCol w:w="960"/>
      </w:tblGrid>
      <w:tr w:rsidR="00D6333E" w:rsidRPr="00D6333E" w:rsidTr="00D6333E">
        <w:trPr>
          <w:trHeight w:val="510"/>
        </w:trPr>
        <w:tc>
          <w:tcPr>
            <w:tcW w:w="440" w:type="dxa"/>
            <w:tcBorders>
              <w:top w:val="nil"/>
              <w:left w:val="nil"/>
              <w:bottom w:val="nil"/>
              <w:right w:val="nil"/>
            </w:tcBorders>
            <w:shd w:val="clear" w:color="auto" w:fill="auto"/>
            <w:noWrap/>
            <w:vAlign w:val="bottom"/>
            <w:hideMark/>
          </w:tcPr>
          <w:p w:rsidR="00D6333E" w:rsidRPr="00D6333E" w:rsidRDefault="00D6333E" w:rsidP="00D6333E">
            <w:pPr>
              <w:spacing w:after="0"/>
              <w:jc w:val="left"/>
              <w:rPr>
                <w:color w:val="000000"/>
                <w:sz w:val="20"/>
                <w:szCs w:val="20"/>
              </w:rPr>
            </w:pPr>
          </w:p>
        </w:tc>
        <w:tc>
          <w:tcPr>
            <w:tcW w:w="8180" w:type="dxa"/>
            <w:gridSpan w:val="2"/>
            <w:tcBorders>
              <w:top w:val="nil"/>
              <w:left w:val="nil"/>
              <w:bottom w:val="single" w:sz="8" w:space="0" w:color="auto"/>
              <w:right w:val="nil"/>
            </w:tcBorders>
            <w:shd w:val="clear" w:color="auto" w:fill="auto"/>
            <w:noWrap/>
            <w:vAlign w:val="bottom"/>
            <w:hideMark/>
          </w:tcPr>
          <w:p w:rsidR="00D6333E" w:rsidRPr="00D6333E" w:rsidRDefault="00D6333E" w:rsidP="00D6333E">
            <w:pPr>
              <w:spacing w:after="0"/>
              <w:jc w:val="left"/>
              <w:rPr>
                <w:b/>
                <w:bCs/>
                <w:color w:val="000000"/>
                <w:sz w:val="20"/>
                <w:szCs w:val="20"/>
              </w:rPr>
            </w:pPr>
            <w:r w:rsidRPr="00D6333E">
              <w:rPr>
                <w:b/>
                <w:bCs/>
                <w:color w:val="000000"/>
                <w:sz w:val="20"/>
                <w:szCs w:val="20"/>
              </w:rPr>
              <w:t>8. Требования к качеству и характеристикам товара</w:t>
            </w:r>
          </w:p>
        </w:tc>
        <w:tc>
          <w:tcPr>
            <w:tcW w:w="2140" w:type="dxa"/>
            <w:tcBorders>
              <w:top w:val="nil"/>
              <w:left w:val="nil"/>
              <w:bottom w:val="nil"/>
              <w:right w:val="nil"/>
            </w:tcBorders>
            <w:shd w:val="clear" w:color="auto" w:fill="auto"/>
            <w:noWrap/>
            <w:vAlign w:val="bottom"/>
            <w:hideMark/>
          </w:tcPr>
          <w:p w:rsidR="00D6333E" w:rsidRPr="00D6333E" w:rsidRDefault="00D6333E" w:rsidP="00D6333E">
            <w:pPr>
              <w:spacing w:after="0"/>
              <w:jc w:val="left"/>
              <w:rPr>
                <w:color w:val="000000"/>
                <w:sz w:val="20"/>
                <w:szCs w:val="20"/>
              </w:rPr>
            </w:pPr>
          </w:p>
        </w:tc>
        <w:tc>
          <w:tcPr>
            <w:tcW w:w="1435" w:type="dxa"/>
            <w:tcBorders>
              <w:top w:val="nil"/>
              <w:left w:val="nil"/>
              <w:bottom w:val="nil"/>
              <w:right w:val="nil"/>
            </w:tcBorders>
            <w:shd w:val="clear" w:color="auto" w:fill="auto"/>
            <w:noWrap/>
            <w:vAlign w:val="bottom"/>
            <w:hideMark/>
          </w:tcPr>
          <w:p w:rsidR="00D6333E" w:rsidRPr="00D6333E" w:rsidRDefault="00D6333E" w:rsidP="00D6333E">
            <w:pPr>
              <w:spacing w:after="0"/>
              <w:jc w:val="left"/>
              <w:rPr>
                <w:color w:val="000000"/>
                <w:sz w:val="20"/>
                <w:szCs w:val="20"/>
              </w:rPr>
            </w:pPr>
          </w:p>
        </w:tc>
        <w:tc>
          <w:tcPr>
            <w:tcW w:w="1180" w:type="dxa"/>
            <w:tcBorders>
              <w:top w:val="nil"/>
              <w:left w:val="nil"/>
              <w:bottom w:val="nil"/>
              <w:right w:val="nil"/>
            </w:tcBorders>
            <w:shd w:val="clear" w:color="auto" w:fill="auto"/>
            <w:noWrap/>
            <w:vAlign w:val="bottom"/>
            <w:hideMark/>
          </w:tcPr>
          <w:p w:rsidR="00D6333E" w:rsidRPr="00D6333E" w:rsidRDefault="00D6333E" w:rsidP="00D6333E">
            <w:pPr>
              <w:spacing w:after="0"/>
              <w:jc w:val="left"/>
              <w:rPr>
                <w:color w:val="000000"/>
                <w:sz w:val="20"/>
                <w:szCs w:val="20"/>
              </w:rPr>
            </w:pPr>
          </w:p>
        </w:tc>
        <w:tc>
          <w:tcPr>
            <w:tcW w:w="960" w:type="dxa"/>
            <w:tcBorders>
              <w:top w:val="nil"/>
              <w:left w:val="nil"/>
              <w:bottom w:val="nil"/>
              <w:right w:val="nil"/>
            </w:tcBorders>
            <w:shd w:val="clear" w:color="auto" w:fill="auto"/>
            <w:noWrap/>
            <w:vAlign w:val="bottom"/>
            <w:hideMark/>
          </w:tcPr>
          <w:p w:rsidR="00D6333E" w:rsidRPr="00D6333E" w:rsidRDefault="00D6333E" w:rsidP="00D6333E">
            <w:pPr>
              <w:spacing w:after="0"/>
              <w:jc w:val="left"/>
              <w:rPr>
                <w:color w:val="000000"/>
                <w:sz w:val="20"/>
                <w:szCs w:val="20"/>
              </w:rPr>
            </w:pPr>
          </w:p>
        </w:tc>
      </w:tr>
      <w:tr w:rsidR="00D6333E" w:rsidRPr="00D6333E" w:rsidTr="00D6333E">
        <w:trPr>
          <w:trHeight w:val="840"/>
        </w:trPr>
        <w:tc>
          <w:tcPr>
            <w:tcW w:w="440" w:type="dxa"/>
            <w:tcBorders>
              <w:top w:val="single" w:sz="8" w:space="0" w:color="auto"/>
              <w:left w:val="single" w:sz="8" w:space="0" w:color="auto"/>
              <w:bottom w:val="single" w:sz="4" w:space="0" w:color="auto"/>
              <w:right w:val="single" w:sz="4" w:space="0" w:color="auto"/>
            </w:tcBorders>
            <w:shd w:val="clear" w:color="auto" w:fill="auto"/>
            <w:hideMark/>
          </w:tcPr>
          <w:p w:rsidR="00D6333E" w:rsidRPr="00D6333E" w:rsidRDefault="00D6333E" w:rsidP="00D6333E">
            <w:pPr>
              <w:spacing w:after="0"/>
              <w:jc w:val="left"/>
              <w:rPr>
                <w:b/>
                <w:bCs/>
                <w:color w:val="000000"/>
                <w:sz w:val="20"/>
                <w:szCs w:val="20"/>
              </w:rPr>
            </w:pPr>
            <w:r w:rsidRPr="00D6333E">
              <w:rPr>
                <w:b/>
                <w:bCs/>
                <w:color w:val="000000"/>
                <w:sz w:val="20"/>
                <w:szCs w:val="20"/>
              </w:rPr>
              <w:t>№</w:t>
            </w:r>
          </w:p>
        </w:tc>
        <w:tc>
          <w:tcPr>
            <w:tcW w:w="1940" w:type="dxa"/>
            <w:vMerge w:val="restart"/>
            <w:tcBorders>
              <w:top w:val="nil"/>
              <w:left w:val="single" w:sz="4" w:space="0" w:color="auto"/>
              <w:bottom w:val="single" w:sz="8" w:space="0" w:color="000000"/>
              <w:right w:val="single" w:sz="4" w:space="0" w:color="auto"/>
            </w:tcBorders>
            <w:shd w:val="clear" w:color="auto" w:fill="auto"/>
            <w:hideMark/>
          </w:tcPr>
          <w:p w:rsidR="00D6333E" w:rsidRPr="00D6333E" w:rsidRDefault="00D6333E" w:rsidP="00D6333E">
            <w:pPr>
              <w:spacing w:after="0"/>
              <w:jc w:val="left"/>
              <w:rPr>
                <w:b/>
                <w:bCs/>
                <w:color w:val="000000"/>
                <w:sz w:val="20"/>
                <w:szCs w:val="20"/>
              </w:rPr>
            </w:pPr>
            <w:r w:rsidRPr="00D6333E">
              <w:rPr>
                <w:b/>
                <w:bCs/>
                <w:color w:val="000000"/>
                <w:sz w:val="20"/>
                <w:szCs w:val="20"/>
              </w:rPr>
              <w:t>Наименование продуктов</w:t>
            </w:r>
          </w:p>
        </w:tc>
        <w:tc>
          <w:tcPr>
            <w:tcW w:w="6240" w:type="dxa"/>
            <w:vMerge w:val="restart"/>
            <w:tcBorders>
              <w:top w:val="nil"/>
              <w:left w:val="single" w:sz="4" w:space="0" w:color="auto"/>
              <w:bottom w:val="single" w:sz="8" w:space="0" w:color="000000"/>
              <w:right w:val="single" w:sz="4" w:space="0" w:color="auto"/>
            </w:tcBorders>
            <w:shd w:val="clear" w:color="auto" w:fill="auto"/>
            <w:hideMark/>
          </w:tcPr>
          <w:p w:rsidR="00D6333E" w:rsidRPr="00D6333E" w:rsidRDefault="00D6333E" w:rsidP="00D6333E">
            <w:pPr>
              <w:spacing w:after="0"/>
              <w:jc w:val="left"/>
              <w:rPr>
                <w:b/>
                <w:bCs/>
                <w:color w:val="000000"/>
                <w:sz w:val="20"/>
                <w:szCs w:val="20"/>
              </w:rPr>
            </w:pPr>
            <w:r w:rsidRPr="00D6333E">
              <w:rPr>
                <w:b/>
                <w:bCs/>
                <w:color w:val="000000"/>
                <w:sz w:val="20"/>
                <w:szCs w:val="20"/>
              </w:rPr>
              <w:t>Требования к качеству, характеристикам товара</w:t>
            </w:r>
          </w:p>
        </w:tc>
        <w:tc>
          <w:tcPr>
            <w:tcW w:w="2140"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D6333E" w:rsidRPr="00D6333E" w:rsidRDefault="00D6333E" w:rsidP="00D6333E">
            <w:pPr>
              <w:spacing w:after="0"/>
              <w:jc w:val="left"/>
              <w:rPr>
                <w:b/>
                <w:bCs/>
                <w:color w:val="000000"/>
                <w:sz w:val="20"/>
                <w:szCs w:val="20"/>
              </w:rPr>
            </w:pPr>
            <w:r w:rsidRPr="00D6333E">
              <w:rPr>
                <w:b/>
                <w:bCs/>
                <w:color w:val="000000"/>
                <w:sz w:val="20"/>
                <w:szCs w:val="20"/>
              </w:rPr>
              <w:t>Требования к размерам, упаковке, отгрузке товара</w:t>
            </w:r>
          </w:p>
        </w:tc>
        <w:tc>
          <w:tcPr>
            <w:tcW w:w="1435"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D6333E" w:rsidRPr="00D6333E" w:rsidRDefault="00D6333E" w:rsidP="00D6333E">
            <w:pPr>
              <w:spacing w:after="0"/>
              <w:jc w:val="left"/>
              <w:rPr>
                <w:b/>
                <w:bCs/>
                <w:color w:val="000000"/>
                <w:sz w:val="20"/>
                <w:szCs w:val="20"/>
              </w:rPr>
            </w:pPr>
            <w:r w:rsidRPr="00D6333E">
              <w:rPr>
                <w:b/>
                <w:bCs/>
                <w:color w:val="000000"/>
                <w:sz w:val="20"/>
                <w:szCs w:val="20"/>
              </w:rPr>
              <w:t>Страна происхождения продуктов</w:t>
            </w:r>
          </w:p>
        </w:tc>
        <w:tc>
          <w:tcPr>
            <w:tcW w:w="1180"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D6333E" w:rsidRPr="00D6333E" w:rsidRDefault="00D6333E" w:rsidP="00D6333E">
            <w:pPr>
              <w:spacing w:after="0"/>
              <w:jc w:val="left"/>
              <w:rPr>
                <w:b/>
                <w:bCs/>
                <w:color w:val="000000"/>
                <w:sz w:val="20"/>
                <w:szCs w:val="20"/>
              </w:rPr>
            </w:pPr>
            <w:r w:rsidRPr="00D6333E">
              <w:rPr>
                <w:b/>
                <w:bCs/>
                <w:color w:val="000000"/>
                <w:sz w:val="20"/>
                <w:szCs w:val="20"/>
              </w:rPr>
              <w:t>Единица измерения</w:t>
            </w:r>
          </w:p>
        </w:tc>
        <w:tc>
          <w:tcPr>
            <w:tcW w:w="960" w:type="dxa"/>
            <w:vMerge w:val="restart"/>
            <w:tcBorders>
              <w:top w:val="single" w:sz="8" w:space="0" w:color="auto"/>
              <w:left w:val="single" w:sz="4" w:space="0" w:color="auto"/>
              <w:bottom w:val="single" w:sz="8" w:space="0" w:color="000000"/>
              <w:right w:val="single" w:sz="8" w:space="0" w:color="auto"/>
            </w:tcBorders>
            <w:shd w:val="clear" w:color="auto" w:fill="auto"/>
            <w:hideMark/>
          </w:tcPr>
          <w:p w:rsidR="00D6333E" w:rsidRPr="00D6333E" w:rsidRDefault="00D6333E" w:rsidP="00D6333E">
            <w:pPr>
              <w:spacing w:after="0"/>
              <w:jc w:val="left"/>
              <w:rPr>
                <w:b/>
                <w:bCs/>
                <w:color w:val="000000"/>
                <w:sz w:val="20"/>
                <w:szCs w:val="20"/>
              </w:rPr>
            </w:pPr>
            <w:r w:rsidRPr="00D6333E">
              <w:rPr>
                <w:b/>
                <w:bCs/>
                <w:color w:val="000000"/>
                <w:sz w:val="20"/>
                <w:szCs w:val="20"/>
              </w:rPr>
              <w:t xml:space="preserve">Объем </w:t>
            </w:r>
          </w:p>
        </w:tc>
      </w:tr>
      <w:tr w:rsidR="00D6333E" w:rsidRPr="00D6333E" w:rsidTr="00D6333E">
        <w:trPr>
          <w:trHeight w:val="315"/>
        </w:trPr>
        <w:tc>
          <w:tcPr>
            <w:tcW w:w="440" w:type="dxa"/>
            <w:tcBorders>
              <w:top w:val="nil"/>
              <w:left w:val="single" w:sz="8" w:space="0" w:color="auto"/>
              <w:bottom w:val="single" w:sz="8" w:space="0" w:color="auto"/>
              <w:right w:val="single" w:sz="4" w:space="0" w:color="auto"/>
            </w:tcBorders>
            <w:shd w:val="clear" w:color="auto" w:fill="auto"/>
            <w:hideMark/>
          </w:tcPr>
          <w:p w:rsidR="00D6333E" w:rsidRPr="00D6333E" w:rsidRDefault="00D6333E" w:rsidP="00D6333E">
            <w:pPr>
              <w:spacing w:after="0"/>
              <w:jc w:val="left"/>
              <w:rPr>
                <w:b/>
                <w:bCs/>
                <w:color w:val="000000"/>
                <w:sz w:val="20"/>
                <w:szCs w:val="20"/>
              </w:rPr>
            </w:pPr>
            <w:proofErr w:type="gramStart"/>
            <w:r w:rsidRPr="00D6333E">
              <w:rPr>
                <w:b/>
                <w:bCs/>
                <w:color w:val="000000"/>
                <w:sz w:val="20"/>
                <w:szCs w:val="20"/>
              </w:rPr>
              <w:t>п</w:t>
            </w:r>
            <w:proofErr w:type="gramEnd"/>
            <w:r w:rsidRPr="00D6333E">
              <w:rPr>
                <w:b/>
                <w:bCs/>
                <w:color w:val="000000"/>
                <w:sz w:val="20"/>
                <w:szCs w:val="20"/>
              </w:rPr>
              <w:t>/п</w:t>
            </w:r>
          </w:p>
        </w:tc>
        <w:tc>
          <w:tcPr>
            <w:tcW w:w="1940" w:type="dxa"/>
            <w:vMerge/>
            <w:tcBorders>
              <w:top w:val="nil"/>
              <w:left w:val="single" w:sz="4" w:space="0" w:color="auto"/>
              <w:bottom w:val="single" w:sz="8" w:space="0" w:color="000000"/>
              <w:right w:val="single" w:sz="4" w:space="0" w:color="auto"/>
            </w:tcBorders>
            <w:vAlign w:val="center"/>
            <w:hideMark/>
          </w:tcPr>
          <w:p w:rsidR="00D6333E" w:rsidRPr="00D6333E" w:rsidRDefault="00D6333E" w:rsidP="00D6333E">
            <w:pPr>
              <w:spacing w:after="0"/>
              <w:jc w:val="left"/>
              <w:rPr>
                <w:b/>
                <w:bCs/>
                <w:color w:val="000000"/>
                <w:sz w:val="20"/>
                <w:szCs w:val="20"/>
              </w:rPr>
            </w:pPr>
          </w:p>
        </w:tc>
        <w:tc>
          <w:tcPr>
            <w:tcW w:w="6240" w:type="dxa"/>
            <w:vMerge/>
            <w:tcBorders>
              <w:top w:val="nil"/>
              <w:left w:val="single" w:sz="4" w:space="0" w:color="auto"/>
              <w:bottom w:val="single" w:sz="8" w:space="0" w:color="000000"/>
              <w:right w:val="single" w:sz="4" w:space="0" w:color="auto"/>
            </w:tcBorders>
            <w:vAlign w:val="center"/>
            <w:hideMark/>
          </w:tcPr>
          <w:p w:rsidR="00D6333E" w:rsidRPr="00D6333E" w:rsidRDefault="00D6333E" w:rsidP="00D6333E">
            <w:pPr>
              <w:spacing w:after="0"/>
              <w:jc w:val="left"/>
              <w:rPr>
                <w:b/>
                <w:bCs/>
                <w:color w:val="000000"/>
                <w:sz w:val="20"/>
                <w:szCs w:val="20"/>
              </w:rPr>
            </w:pPr>
          </w:p>
        </w:tc>
        <w:tc>
          <w:tcPr>
            <w:tcW w:w="2140" w:type="dxa"/>
            <w:vMerge/>
            <w:tcBorders>
              <w:top w:val="single" w:sz="8" w:space="0" w:color="auto"/>
              <w:left w:val="single" w:sz="4" w:space="0" w:color="auto"/>
              <w:bottom w:val="single" w:sz="8" w:space="0" w:color="000000"/>
              <w:right w:val="single" w:sz="4" w:space="0" w:color="auto"/>
            </w:tcBorders>
            <w:vAlign w:val="center"/>
            <w:hideMark/>
          </w:tcPr>
          <w:p w:rsidR="00D6333E" w:rsidRPr="00D6333E" w:rsidRDefault="00D6333E" w:rsidP="00D6333E">
            <w:pPr>
              <w:spacing w:after="0"/>
              <w:jc w:val="left"/>
              <w:rPr>
                <w:b/>
                <w:bCs/>
                <w:color w:val="000000"/>
                <w:sz w:val="20"/>
                <w:szCs w:val="20"/>
              </w:rPr>
            </w:pPr>
          </w:p>
        </w:tc>
        <w:tc>
          <w:tcPr>
            <w:tcW w:w="1435" w:type="dxa"/>
            <w:vMerge/>
            <w:tcBorders>
              <w:top w:val="single" w:sz="8" w:space="0" w:color="auto"/>
              <w:left w:val="single" w:sz="4" w:space="0" w:color="auto"/>
              <w:bottom w:val="single" w:sz="8" w:space="0" w:color="000000"/>
              <w:right w:val="single" w:sz="4" w:space="0" w:color="auto"/>
            </w:tcBorders>
            <w:vAlign w:val="center"/>
            <w:hideMark/>
          </w:tcPr>
          <w:p w:rsidR="00D6333E" w:rsidRPr="00D6333E" w:rsidRDefault="00D6333E" w:rsidP="00D6333E">
            <w:pPr>
              <w:spacing w:after="0"/>
              <w:jc w:val="left"/>
              <w:rPr>
                <w:b/>
                <w:bCs/>
                <w:color w:val="000000"/>
                <w:sz w:val="20"/>
                <w:szCs w:val="20"/>
              </w:rPr>
            </w:pPr>
          </w:p>
        </w:tc>
        <w:tc>
          <w:tcPr>
            <w:tcW w:w="1180" w:type="dxa"/>
            <w:vMerge/>
            <w:tcBorders>
              <w:top w:val="single" w:sz="8" w:space="0" w:color="auto"/>
              <w:left w:val="single" w:sz="4" w:space="0" w:color="auto"/>
              <w:bottom w:val="single" w:sz="8" w:space="0" w:color="000000"/>
              <w:right w:val="single" w:sz="4" w:space="0" w:color="auto"/>
            </w:tcBorders>
            <w:vAlign w:val="center"/>
            <w:hideMark/>
          </w:tcPr>
          <w:p w:rsidR="00D6333E" w:rsidRPr="00D6333E" w:rsidRDefault="00D6333E" w:rsidP="00D6333E">
            <w:pPr>
              <w:spacing w:after="0"/>
              <w:jc w:val="left"/>
              <w:rPr>
                <w:b/>
                <w:bCs/>
                <w:color w:val="000000"/>
                <w:sz w:val="20"/>
                <w:szCs w:val="20"/>
              </w:rPr>
            </w:pPr>
          </w:p>
        </w:tc>
        <w:tc>
          <w:tcPr>
            <w:tcW w:w="960" w:type="dxa"/>
            <w:vMerge/>
            <w:tcBorders>
              <w:top w:val="single" w:sz="8" w:space="0" w:color="auto"/>
              <w:left w:val="single" w:sz="4" w:space="0" w:color="auto"/>
              <w:bottom w:val="single" w:sz="8" w:space="0" w:color="000000"/>
              <w:right w:val="single" w:sz="8" w:space="0" w:color="auto"/>
            </w:tcBorders>
            <w:vAlign w:val="center"/>
            <w:hideMark/>
          </w:tcPr>
          <w:p w:rsidR="00D6333E" w:rsidRPr="00D6333E" w:rsidRDefault="00D6333E" w:rsidP="00D6333E">
            <w:pPr>
              <w:spacing w:after="0"/>
              <w:jc w:val="left"/>
              <w:rPr>
                <w:b/>
                <w:bCs/>
                <w:color w:val="000000"/>
                <w:sz w:val="20"/>
                <w:szCs w:val="20"/>
              </w:rPr>
            </w:pPr>
          </w:p>
        </w:tc>
      </w:tr>
      <w:tr w:rsidR="00D6333E" w:rsidRPr="00D6333E" w:rsidTr="00D6333E">
        <w:trPr>
          <w:trHeight w:val="6810"/>
        </w:trPr>
        <w:tc>
          <w:tcPr>
            <w:tcW w:w="440" w:type="dxa"/>
            <w:tcBorders>
              <w:top w:val="nil"/>
              <w:left w:val="single" w:sz="4" w:space="0" w:color="auto"/>
              <w:bottom w:val="single" w:sz="4" w:space="0" w:color="auto"/>
              <w:right w:val="single" w:sz="4" w:space="0" w:color="auto"/>
            </w:tcBorders>
            <w:shd w:val="clear" w:color="auto" w:fill="auto"/>
            <w:noWrap/>
            <w:hideMark/>
          </w:tcPr>
          <w:p w:rsidR="00D6333E" w:rsidRPr="00D6333E" w:rsidRDefault="00D6333E" w:rsidP="00D6333E">
            <w:pPr>
              <w:spacing w:after="0"/>
              <w:jc w:val="left"/>
              <w:rPr>
                <w:rFonts w:ascii="Calibri" w:hAnsi="Calibri" w:cs="Calibri"/>
                <w:color w:val="000000"/>
                <w:sz w:val="20"/>
                <w:szCs w:val="20"/>
              </w:rPr>
            </w:pPr>
            <w:r w:rsidRPr="00D6333E">
              <w:rPr>
                <w:rFonts w:ascii="Calibri" w:hAnsi="Calibri" w:cs="Calibri"/>
                <w:color w:val="000000"/>
                <w:sz w:val="20"/>
                <w:szCs w:val="20"/>
              </w:rPr>
              <w:t>1</w:t>
            </w:r>
          </w:p>
        </w:tc>
        <w:tc>
          <w:tcPr>
            <w:tcW w:w="1940" w:type="dxa"/>
            <w:tcBorders>
              <w:top w:val="nil"/>
              <w:left w:val="nil"/>
              <w:bottom w:val="single" w:sz="4" w:space="0" w:color="auto"/>
              <w:right w:val="single" w:sz="4" w:space="0" w:color="auto"/>
            </w:tcBorders>
            <w:shd w:val="clear" w:color="auto" w:fill="auto"/>
            <w:hideMark/>
          </w:tcPr>
          <w:p w:rsidR="00D6333E" w:rsidRPr="00D6333E" w:rsidRDefault="00D6333E" w:rsidP="00D6333E">
            <w:pPr>
              <w:spacing w:after="0"/>
              <w:jc w:val="left"/>
              <w:rPr>
                <w:rFonts w:ascii="Calibri" w:hAnsi="Calibri" w:cs="Calibri"/>
                <w:color w:val="000000"/>
                <w:sz w:val="20"/>
                <w:szCs w:val="20"/>
              </w:rPr>
            </w:pPr>
            <w:r w:rsidRPr="00D6333E">
              <w:rPr>
                <w:rFonts w:ascii="Calibri" w:hAnsi="Calibri" w:cs="Calibri"/>
                <w:color w:val="000000"/>
                <w:sz w:val="20"/>
                <w:szCs w:val="20"/>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w:t>
            </w:r>
            <w:r w:rsidRPr="00D6333E">
              <w:rPr>
                <w:rFonts w:ascii="Calibri" w:hAnsi="Calibri" w:cs="Calibri"/>
                <w:color w:val="000000"/>
                <w:sz w:val="20"/>
                <w:szCs w:val="20"/>
              </w:rPr>
              <w:br/>
              <w:t>ГОСТ Р 54754-2011</w:t>
            </w:r>
            <w:proofErr w:type="gramStart"/>
            <w:r w:rsidRPr="00D6333E">
              <w:rPr>
                <w:rFonts w:ascii="Calibri" w:hAnsi="Calibri" w:cs="Calibri"/>
                <w:color w:val="000000"/>
                <w:sz w:val="20"/>
                <w:szCs w:val="20"/>
              </w:rPr>
              <w:t xml:space="preserve"> П</w:t>
            </w:r>
            <w:proofErr w:type="gramEnd"/>
            <w:r w:rsidRPr="00D6333E">
              <w:rPr>
                <w:rFonts w:ascii="Calibri" w:hAnsi="Calibri" w:cs="Calibri"/>
                <w:color w:val="000000"/>
                <w:sz w:val="20"/>
                <w:szCs w:val="20"/>
              </w:rPr>
              <w:t>ри наличии Свидетельства о государственной регистрации продукции для детского питания</w:t>
            </w:r>
          </w:p>
        </w:tc>
        <w:tc>
          <w:tcPr>
            <w:tcW w:w="6240" w:type="dxa"/>
            <w:tcBorders>
              <w:top w:val="nil"/>
              <w:left w:val="nil"/>
              <w:bottom w:val="single" w:sz="4" w:space="0" w:color="auto"/>
              <w:right w:val="single" w:sz="4" w:space="0" w:color="auto"/>
            </w:tcBorders>
            <w:shd w:val="clear" w:color="auto" w:fill="auto"/>
            <w:hideMark/>
          </w:tcPr>
          <w:p w:rsidR="00D6333E" w:rsidRPr="00D6333E" w:rsidRDefault="00D6333E" w:rsidP="00D6333E">
            <w:pPr>
              <w:spacing w:after="0"/>
              <w:rPr>
                <w:color w:val="000000"/>
                <w:sz w:val="20"/>
                <w:szCs w:val="20"/>
              </w:rPr>
            </w:pPr>
            <w:r w:rsidRPr="00D6333E">
              <w:rPr>
                <w:color w:val="000000"/>
                <w:sz w:val="20"/>
                <w:szCs w:val="20"/>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w:t>
            </w:r>
            <w:proofErr w:type="gramStart"/>
            <w:r w:rsidRPr="00D6333E">
              <w:rPr>
                <w:color w:val="000000"/>
                <w:sz w:val="20"/>
                <w:szCs w:val="20"/>
              </w:rPr>
              <w:t>ТР</w:t>
            </w:r>
            <w:proofErr w:type="gramEnd"/>
            <w:r w:rsidRPr="00D6333E">
              <w:rPr>
                <w:color w:val="000000"/>
                <w:sz w:val="20"/>
                <w:szCs w:val="20"/>
              </w:rPr>
              <w:t xml:space="preserve">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r w:rsidRPr="00D6333E">
              <w:rPr>
                <w:color w:val="000000"/>
                <w:sz w:val="20"/>
                <w:szCs w:val="20"/>
              </w:rPr>
              <w:br/>
              <w:t xml:space="preserve"> ГОСТ </w:t>
            </w:r>
            <w:proofErr w:type="gramStart"/>
            <w:r w:rsidRPr="00D6333E">
              <w:rPr>
                <w:color w:val="000000"/>
                <w:sz w:val="20"/>
                <w:szCs w:val="20"/>
              </w:rPr>
              <w:t>Р</w:t>
            </w:r>
            <w:proofErr w:type="gramEnd"/>
            <w:r w:rsidRPr="00D6333E">
              <w:rPr>
                <w:color w:val="000000"/>
                <w:sz w:val="20"/>
                <w:szCs w:val="20"/>
              </w:rPr>
              <w:t xml:space="preserve"> 54754-2011 без наличия каких-либо добавок и воды. Цвет поверхности должен быть бледно-розовый или бледно-красный, у </w:t>
            </w:r>
            <w:proofErr w:type="gramStart"/>
            <w:r w:rsidRPr="00D6333E">
              <w:rPr>
                <w:color w:val="000000"/>
                <w:sz w:val="20"/>
                <w:szCs w:val="20"/>
              </w:rPr>
              <w:t>размороженного</w:t>
            </w:r>
            <w:proofErr w:type="gramEnd"/>
            <w:r w:rsidRPr="00D6333E">
              <w:rPr>
                <w:color w:val="000000"/>
                <w:sz w:val="20"/>
                <w:szCs w:val="20"/>
              </w:rPr>
              <w:t xml:space="preserve"> – красный. Мышцы на разрезе должны быть слегка влажные не должны оставлять влажного пятна на фильтрованной бумаге, цвет должен быть </w:t>
            </w:r>
            <w:proofErr w:type="gramStart"/>
            <w:r w:rsidRPr="00D6333E">
              <w:rPr>
                <w:color w:val="000000"/>
                <w:sz w:val="20"/>
                <w:szCs w:val="20"/>
              </w:rPr>
              <w:t>от</w:t>
            </w:r>
            <w:proofErr w:type="gramEnd"/>
            <w:r w:rsidRPr="00D6333E">
              <w:rPr>
                <w:color w:val="000000"/>
                <w:sz w:val="20"/>
                <w:szCs w:val="20"/>
              </w:rPr>
              <w:t xml:space="preserve">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0</w:t>
            </w:r>
            <w:proofErr w:type="gramStart"/>
            <w:r w:rsidRPr="00D6333E">
              <w:rPr>
                <w:color w:val="000000"/>
                <w:sz w:val="20"/>
                <w:szCs w:val="20"/>
              </w:rPr>
              <w:t xml:space="preserve"> С</w:t>
            </w:r>
            <w:proofErr w:type="gramEnd"/>
            <w:r w:rsidRPr="00D6333E">
              <w:rPr>
                <w:color w:val="000000"/>
                <w:sz w:val="20"/>
                <w:szCs w:val="20"/>
              </w:rPr>
              <w:t xml:space="preserve">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Массовая доля белка не менее 13%</w:t>
            </w:r>
            <w:r w:rsidRPr="00D6333E">
              <w:rPr>
                <w:color w:val="000000"/>
                <w:sz w:val="20"/>
                <w:szCs w:val="20"/>
              </w:rPr>
              <w:br/>
              <w:t>Массовая доля жира не более 15%</w:t>
            </w:r>
          </w:p>
        </w:tc>
        <w:tc>
          <w:tcPr>
            <w:tcW w:w="2140" w:type="dxa"/>
            <w:tcBorders>
              <w:top w:val="nil"/>
              <w:left w:val="nil"/>
              <w:bottom w:val="single" w:sz="4" w:space="0" w:color="auto"/>
              <w:right w:val="single" w:sz="4" w:space="0" w:color="auto"/>
            </w:tcBorders>
            <w:shd w:val="clear" w:color="auto" w:fill="auto"/>
            <w:hideMark/>
          </w:tcPr>
          <w:p w:rsidR="00D6333E" w:rsidRPr="00D6333E" w:rsidRDefault="00D6333E" w:rsidP="00D6333E">
            <w:pPr>
              <w:spacing w:after="0"/>
              <w:rPr>
                <w:color w:val="000000"/>
                <w:sz w:val="20"/>
                <w:szCs w:val="20"/>
              </w:rPr>
            </w:pPr>
            <w:r w:rsidRPr="00D6333E">
              <w:rPr>
                <w:color w:val="000000"/>
                <w:sz w:val="20"/>
                <w:szCs w:val="20"/>
              </w:rPr>
              <w:t xml:space="preserve"> Фасовка – в вакуумной упаковке  до 5 кг, завоз и отгрузка силами Поставщика до пищеблока Заказчика</w:t>
            </w:r>
          </w:p>
        </w:tc>
        <w:tc>
          <w:tcPr>
            <w:tcW w:w="1435" w:type="dxa"/>
            <w:tcBorders>
              <w:top w:val="nil"/>
              <w:left w:val="nil"/>
              <w:bottom w:val="single" w:sz="4" w:space="0" w:color="auto"/>
              <w:right w:val="single" w:sz="4" w:space="0" w:color="auto"/>
            </w:tcBorders>
            <w:shd w:val="clear" w:color="auto" w:fill="auto"/>
            <w:hideMark/>
          </w:tcPr>
          <w:p w:rsidR="00D6333E" w:rsidRPr="00D6333E" w:rsidRDefault="00D6333E" w:rsidP="00D6333E">
            <w:pPr>
              <w:spacing w:after="0"/>
              <w:jc w:val="center"/>
              <w:rPr>
                <w:color w:val="000000"/>
                <w:sz w:val="20"/>
                <w:szCs w:val="20"/>
              </w:rPr>
            </w:pPr>
            <w:r w:rsidRPr="00D6333E">
              <w:rPr>
                <w:color w:val="000000"/>
                <w:sz w:val="20"/>
                <w:szCs w:val="20"/>
              </w:rPr>
              <w:t>Россия</w:t>
            </w:r>
          </w:p>
        </w:tc>
        <w:tc>
          <w:tcPr>
            <w:tcW w:w="1180" w:type="dxa"/>
            <w:tcBorders>
              <w:top w:val="nil"/>
              <w:left w:val="nil"/>
              <w:bottom w:val="single" w:sz="4" w:space="0" w:color="auto"/>
              <w:right w:val="single" w:sz="4" w:space="0" w:color="auto"/>
            </w:tcBorders>
            <w:shd w:val="clear" w:color="auto" w:fill="auto"/>
            <w:hideMark/>
          </w:tcPr>
          <w:p w:rsidR="00D6333E" w:rsidRPr="00D6333E" w:rsidRDefault="00D6333E" w:rsidP="00D6333E">
            <w:pPr>
              <w:spacing w:after="0"/>
              <w:jc w:val="center"/>
              <w:rPr>
                <w:color w:val="000000"/>
                <w:sz w:val="20"/>
                <w:szCs w:val="20"/>
              </w:rPr>
            </w:pPr>
            <w:r w:rsidRPr="00D6333E">
              <w:rPr>
                <w:color w:val="000000"/>
                <w:sz w:val="20"/>
                <w:szCs w:val="20"/>
              </w:rPr>
              <w:t>кг</w:t>
            </w:r>
          </w:p>
        </w:tc>
        <w:tc>
          <w:tcPr>
            <w:tcW w:w="960" w:type="dxa"/>
            <w:tcBorders>
              <w:top w:val="nil"/>
              <w:left w:val="nil"/>
              <w:bottom w:val="single" w:sz="4" w:space="0" w:color="auto"/>
              <w:right w:val="single" w:sz="4" w:space="0" w:color="auto"/>
            </w:tcBorders>
            <w:shd w:val="clear" w:color="auto" w:fill="auto"/>
            <w:hideMark/>
          </w:tcPr>
          <w:p w:rsidR="00D6333E" w:rsidRPr="00D6333E" w:rsidRDefault="00D6333E" w:rsidP="00D6333E">
            <w:pPr>
              <w:spacing w:after="0"/>
              <w:jc w:val="left"/>
              <w:rPr>
                <w:rFonts w:ascii="Calibri" w:hAnsi="Calibri" w:cs="Calibri"/>
                <w:color w:val="000000"/>
                <w:sz w:val="20"/>
                <w:szCs w:val="20"/>
              </w:rPr>
            </w:pPr>
            <w:r w:rsidRPr="00D6333E">
              <w:rPr>
                <w:rFonts w:ascii="Calibri" w:hAnsi="Calibri" w:cs="Calibri"/>
                <w:color w:val="000000"/>
                <w:sz w:val="20"/>
                <w:szCs w:val="20"/>
              </w:rPr>
              <w:t>882,90</w:t>
            </w:r>
          </w:p>
        </w:tc>
      </w:tr>
      <w:tr w:rsidR="00D6333E" w:rsidRPr="00D6333E" w:rsidTr="00D6333E">
        <w:trPr>
          <w:trHeight w:val="3249"/>
        </w:trPr>
        <w:tc>
          <w:tcPr>
            <w:tcW w:w="440" w:type="dxa"/>
            <w:tcBorders>
              <w:top w:val="nil"/>
              <w:left w:val="single" w:sz="4" w:space="0" w:color="auto"/>
              <w:bottom w:val="single" w:sz="4" w:space="0" w:color="auto"/>
              <w:right w:val="single" w:sz="4" w:space="0" w:color="auto"/>
            </w:tcBorders>
            <w:shd w:val="clear" w:color="auto" w:fill="auto"/>
            <w:noWrap/>
            <w:hideMark/>
          </w:tcPr>
          <w:p w:rsidR="00D6333E" w:rsidRPr="00D6333E" w:rsidRDefault="00D6333E" w:rsidP="00D6333E">
            <w:pPr>
              <w:spacing w:after="0"/>
              <w:jc w:val="left"/>
              <w:rPr>
                <w:rFonts w:ascii="Calibri" w:hAnsi="Calibri" w:cs="Calibri"/>
                <w:color w:val="000000"/>
                <w:sz w:val="20"/>
                <w:szCs w:val="20"/>
              </w:rPr>
            </w:pPr>
            <w:r w:rsidRPr="00D6333E">
              <w:rPr>
                <w:rFonts w:ascii="Calibri" w:hAnsi="Calibri" w:cs="Calibri"/>
                <w:color w:val="000000"/>
                <w:sz w:val="20"/>
                <w:szCs w:val="20"/>
              </w:rPr>
              <w:lastRenderedPageBreak/>
              <w:t>2</w:t>
            </w:r>
          </w:p>
        </w:tc>
        <w:tc>
          <w:tcPr>
            <w:tcW w:w="1940" w:type="dxa"/>
            <w:tcBorders>
              <w:top w:val="nil"/>
              <w:left w:val="nil"/>
              <w:bottom w:val="single" w:sz="4" w:space="0" w:color="auto"/>
              <w:right w:val="single" w:sz="4" w:space="0" w:color="auto"/>
            </w:tcBorders>
            <w:shd w:val="clear" w:color="auto" w:fill="auto"/>
            <w:hideMark/>
          </w:tcPr>
          <w:p w:rsidR="00D6333E" w:rsidRPr="00D6333E" w:rsidRDefault="00D6333E" w:rsidP="00D6333E">
            <w:pPr>
              <w:spacing w:after="0"/>
              <w:jc w:val="left"/>
              <w:rPr>
                <w:rFonts w:ascii="Calibri" w:hAnsi="Calibri" w:cs="Calibri"/>
                <w:color w:val="000000"/>
                <w:sz w:val="20"/>
                <w:szCs w:val="20"/>
              </w:rPr>
            </w:pPr>
            <w:r w:rsidRPr="00D6333E">
              <w:rPr>
                <w:rFonts w:ascii="Calibri" w:hAnsi="Calibri" w:cs="Calibri"/>
                <w:color w:val="000000"/>
                <w:sz w:val="20"/>
                <w:szCs w:val="20"/>
              </w:rPr>
              <w:t>Тушки  цыплят-бройлеров потрошенные охлажденные, замороженные</w:t>
            </w:r>
            <w:r w:rsidRPr="00D6333E">
              <w:rPr>
                <w:rFonts w:ascii="Calibri" w:hAnsi="Calibri" w:cs="Calibri"/>
                <w:color w:val="000000"/>
                <w:sz w:val="20"/>
                <w:szCs w:val="20"/>
              </w:rPr>
              <w:br w:type="page"/>
              <w:t xml:space="preserve">ГОСТ 32737-2014, ГОСТ </w:t>
            </w:r>
            <w:proofErr w:type="gramStart"/>
            <w:r w:rsidRPr="00D6333E">
              <w:rPr>
                <w:rFonts w:ascii="Calibri" w:hAnsi="Calibri" w:cs="Calibri"/>
                <w:color w:val="000000"/>
                <w:sz w:val="20"/>
                <w:szCs w:val="20"/>
              </w:rPr>
              <w:t>Р</w:t>
            </w:r>
            <w:proofErr w:type="gramEnd"/>
            <w:r w:rsidRPr="00D6333E">
              <w:rPr>
                <w:rFonts w:ascii="Calibri" w:hAnsi="Calibri" w:cs="Calibri"/>
                <w:color w:val="000000"/>
                <w:sz w:val="20"/>
                <w:szCs w:val="20"/>
              </w:rPr>
              <w:t xml:space="preserve"> 52306-2005</w:t>
            </w:r>
            <w:r w:rsidRPr="00D6333E">
              <w:rPr>
                <w:rFonts w:ascii="Calibri" w:hAnsi="Calibri" w:cs="Calibri"/>
                <w:color w:val="000000"/>
                <w:sz w:val="20"/>
                <w:szCs w:val="20"/>
              </w:rPr>
              <w:br w:type="page"/>
              <w:t>при наличии Свидетельства о государственной регистрации продукции для детского питания</w:t>
            </w:r>
          </w:p>
        </w:tc>
        <w:tc>
          <w:tcPr>
            <w:tcW w:w="6240" w:type="dxa"/>
            <w:tcBorders>
              <w:top w:val="nil"/>
              <w:left w:val="nil"/>
              <w:bottom w:val="single" w:sz="4" w:space="0" w:color="auto"/>
              <w:right w:val="single" w:sz="4" w:space="0" w:color="auto"/>
            </w:tcBorders>
            <w:shd w:val="clear" w:color="auto" w:fill="auto"/>
            <w:hideMark/>
          </w:tcPr>
          <w:p w:rsidR="00D6333E" w:rsidRPr="00D6333E" w:rsidRDefault="00D6333E" w:rsidP="00D6333E">
            <w:pPr>
              <w:spacing w:after="0"/>
              <w:rPr>
                <w:color w:val="000000"/>
                <w:sz w:val="20"/>
                <w:szCs w:val="20"/>
              </w:rPr>
            </w:pPr>
            <w:r w:rsidRPr="00D6333E">
              <w:rPr>
                <w:color w:val="000000"/>
                <w:sz w:val="20"/>
                <w:szCs w:val="20"/>
              </w:rPr>
              <w:t xml:space="preserve">Тушки  цыплят-бройлеров, по показателям качества и безопасности продукция должна соответствовать требованиям Технического </w:t>
            </w:r>
            <w:proofErr w:type="spellStart"/>
            <w:r w:rsidRPr="00D6333E">
              <w:rPr>
                <w:color w:val="000000"/>
                <w:sz w:val="20"/>
                <w:szCs w:val="20"/>
              </w:rPr>
              <w:t>рег-ламента</w:t>
            </w:r>
            <w:proofErr w:type="spellEnd"/>
            <w:r w:rsidRPr="00D6333E">
              <w:rPr>
                <w:color w:val="000000"/>
                <w:sz w:val="20"/>
                <w:szCs w:val="20"/>
              </w:rPr>
              <w:t xml:space="preserve"> Таможенного союза (</w:t>
            </w:r>
            <w:proofErr w:type="gramStart"/>
            <w:r w:rsidRPr="00D6333E">
              <w:rPr>
                <w:color w:val="000000"/>
                <w:sz w:val="20"/>
                <w:szCs w:val="20"/>
              </w:rPr>
              <w:t>ТР</w:t>
            </w:r>
            <w:proofErr w:type="gramEnd"/>
            <w:r w:rsidRPr="00D6333E">
              <w:rPr>
                <w:color w:val="000000"/>
                <w:sz w:val="20"/>
                <w:szCs w:val="20"/>
              </w:rPr>
              <w:t xml:space="preserve"> ТС 021/2011) «О безопасности пищевой продукции», ГОСТ Р 52306 – 2005, ГОСТ 31962-2013,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r w:rsidRPr="00D6333E">
              <w:rPr>
                <w:color w:val="000000"/>
                <w:sz w:val="20"/>
                <w:szCs w:val="20"/>
              </w:rPr>
              <w:br w:type="page"/>
              <w:t xml:space="preserve">  Тушки должны быть не ниже первого сорта, потрошеные. По </w:t>
            </w:r>
            <w:proofErr w:type="gramStart"/>
            <w:r w:rsidRPr="00D6333E">
              <w:rPr>
                <w:color w:val="000000"/>
                <w:sz w:val="20"/>
                <w:szCs w:val="20"/>
              </w:rPr>
              <w:t>тер-</w:t>
            </w:r>
            <w:proofErr w:type="spellStart"/>
            <w:r w:rsidRPr="00D6333E">
              <w:rPr>
                <w:color w:val="000000"/>
                <w:sz w:val="20"/>
                <w:szCs w:val="20"/>
              </w:rPr>
              <w:t>мическому</w:t>
            </w:r>
            <w:proofErr w:type="spellEnd"/>
            <w:proofErr w:type="gramEnd"/>
            <w:r w:rsidRPr="00D6333E">
              <w:rPr>
                <w:color w:val="000000"/>
                <w:sz w:val="20"/>
                <w:szCs w:val="20"/>
              </w:rPr>
              <w:t xml:space="preserve"> состоянию продукция должна быть замороженной.  </w:t>
            </w:r>
            <w:proofErr w:type="gramStart"/>
            <w:r w:rsidRPr="00D6333E">
              <w:rPr>
                <w:color w:val="000000"/>
                <w:sz w:val="20"/>
                <w:szCs w:val="20"/>
              </w:rPr>
              <w:t xml:space="preserve">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w:t>
            </w:r>
            <w:proofErr w:type="spellStart"/>
            <w:r w:rsidRPr="00D6333E">
              <w:rPr>
                <w:color w:val="000000"/>
                <w:sz w:val="20"/>
                <w:szCs w:val="20"/>
              </w:rPr>
              <w:t>холодиль-ных</w:t>
            </w:r>
            <w:proofErr w:type="spellEnd"/>
            <w:r w:rsidRPr="00D6333E">
              <w:rPr>
                <w:color w:val="000000"/>
                <w:sz w:val="20"/>
                <w:szCs w:val="20"/>
              </w:rPr>
              <w:t xml:space="preserve"> ожогов, пятен разлитой желчи.</w:t>
            </w:r>
            <w:proofErr w:type="gramEnd"/>
            <w:r w:rsidRPr="00D6333E">
              <w:rPr>
                <w:color w:val="000000"/>
                <w:sz w:val="20"/>
                <w:szCs w:val="20"/>
              </w:rPr>
              <w:t xml:space="preserve">  </w:t>
            </w:r>
            <w:proofErr w:type="gramStart"/>
            <w:r w:rsidRPr="00D6333E">
              <w:rPr>
                <w:color w:val="000000"/>
                <w:sz w:val="20"/>
                <w:szCs w:val="20"/>
              </w:rPr>
              <w:t xml:space="preserve">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rsidRPr="00D6333E">
              <w:rPr>
                <w:color w:val="000000"/>
                <w:sz w:val="20"/>
                <w:szCs w:val="20"/>
              </w:rPr>
              <w:t>заплюсневый</w:t>
            </w:r>
            <w:proofErr w:type="spellEnd"/>
            <w:r w:rsidRPr="00D6333E">
              <w:rPr>
                <w:color w:val="000000"/>
                <w:sz w:val="20"/>
                <w:szCs w:val="20"/>
              </w:rPr>
              <w:t xml:space="preserve"> сустав или ниже его, но [не более чем на 20 мм].</w:t>
            </w:r>
            <w:proofErr w:type="gramEnd"/>
            <w:r w:rsidRPr="00D6333E">
              <w:rPr>
                <w:color w:val="000000"/>
                <w:sz w:val="20"/>
                <w:szCs w:val="20"/>
              </w:rPr>
              <w:t xml:space="preserve">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w:t>
            </w:r>
            <w:proofErr w:type="gramStart"/>
            <w:r w:rsidRPr="00D6333E">
              <w:rPr>
                <w:color w:val="000000"/>
                <w:sz w:val="20"/>
                <w:szCs w:val="20"/>
              </w:rPr>
              <w:t>бледно-розового</w:t>
            </w:r>
            <w:proofErr w:type="gramEnd"/>
            <w:r w:rsidRPr="00D6333E">
              <w:rPr>
                <w:color w:val="000000"/>
                <w:sz w:val="20"/>
                <w:szCs w:val="20"/>
              </w:rPr>
              <w:t xml:space="preserve">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w:t>
            </w:r>
            <w:proofErr w:type="gramStart"/>
            <w:r w:rsidRPr="00D6333E">
              <w:rPr>
                <w:color w:val="000000"/>
                <w:sz w:val="20"/>
                <w:szCs w:val="20"/>
              </w:rPr>
              <w:t xml:space="preserve">., </w:t>
            </w:r>
            <w:proofErr w:type="gramEnd"/>
            <w:r w:rsidRPr="00D6333E">
              <w:rPr>
                <w:color w:val="000000"/>
                <w:sz w:val="20"/>
                <w:szCs w:val="20"/>
              </w:rPr>
              <w:t xml:space="preserve">принявшего стандарт.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w:t>
            </w:r>
            <w:r w:rsidRPr="00D6333E">
              <w:rPr>
                <w:color w:val="000000"/>
                <w:sz w:val="20"/>
                <w:szCs w:val="20"/>
              </w:rPr>
              <w:br w:type="page"/>
              <w:t xml:space="preserve">  В каждую транспортную тару упаковывают мясо  цыплят-бройлеров одного наименования, одного сорта, даты </w:t>
            </w:r>
            <w:r w:rsidRPr="00D6333E">
              <w:rPr>
                <w:color w:val="000000"/>
                <w:sz w:val="20"/>
                <w:szCs w:val="20"/>
              </w:rPr>
              <w:lastRenderedPageBreak/>
              <w:t xml:space="preserve">выработки и термического состояния и одного вида упаковки. Сроки годности, условия хранения, маркировка, упаковка и транспортировка в </w:t>
            </w:r>
            <w:proofErr w:type="spellStart"/>
            <w:proofErr w:type="gramStart"/>
            <w:r w:rsidRPr="00D6333E">
              <w:rPr>
                <w:color w:val="000000"/>
                <w:sz w:val="20"/>
                <w:szCs w:val="20"/>
              </w:rPr>
              <w:t>по-требительской</w:t>
            </w:r>
            <w:proofErr w:type="spellEnd"/>
            <w:proofErr w:type="gramEnd"/>
            <w:r w:rsidRPr="00D6333E">
              <w:rPr>
                <w:color w:val="000000"/>
                <w:sz w:val="20"/>
                <w:szCs w:val="20"/>
              </w:rPr>
              <w:t xml:space="preserve"> упаковке должны быть установлены изготовителем в соответствии с нормативными правовыми актами РФ и </w:t>
            </w:r>
            <w:proofErr w:type="spellStart"/>
            <w:r w:rsidRPr="00D6333E">
              <w:rPr>
                <w:color w:val="000000"/>
                <w:sz w:val="20"/>
                <w:szCs w:val="20"/>
              </w:rPr>
              <w:t>нацио-нальными</w:t>
            </w:r>
            <w:proofErr w:type="spellEnd"/>
            <w:r w:rsidRPr="00D6333E">
              <w:rPr>
                <w:color w:val="000000"/>
                <w:sz w:val="20"/>
                <w:szCs w:val="20"/>
              </w:rPr>
              <w:t xml:space="preserve"> стандартам, определяющими данные требования. </w:t>
            </w:r>
            <w:proofErr w:type="gramStart"/>
            <w:r w:rsidRPr="00D6333E">
              <w:rPr>
                <w:color w:val="000000"/>
                <w:sz w:val="20"/>
                <w:szCs w:val="20"/>
              </w:rPr>
              <w:t xml:space="preserve">К </w:t>
            </w:r>
            <w:proofErr w:type="spellStart"/>
            <w:r w:rsidRPr="00D6333E">
              <w:rPr>
                <w:color w:val="000000"/>
                <w:sz w:val="20"/>
                <w:szCs w:val="20"/>
              </w:rPr>
              <w:t>по-ставке</w:t>
            </w:r>
            <w:proofErr w:type="spellEnd"/>
            <w:r w:rsidRPr="00D6333E">
              <w:rPr>
                <w:color w:val="000000"/>
                <w:sz w:val="20"/>
                <w:szCs w:val="20"/>
              </w:rPr>
              <w:t xml:space="preserve"> не допускается продукция с нанесением нечеткой </w:t>
            </w:r>
            <w:proofErr w:type="spellStart"/>
            <w:r w:rsidRPr="00D6333E">
              <w:rPr>
                <w:color w:val="000000"/>
                <w:sz w:val="20"/>
                <w:szCs w:val="20"/>
              </w:rPr>
              <w:t>маркиров-ки</w:t>
            </w:r>
            <w:proofErr w:type="spellEnd"/>
            <w:r w:rsidRPr="00D6333E">
              <w:rPr>
                <w:color w:val="000000"/>
                <w:sz w:val="20"/>
                <w:szCs w:val="20"/>
              </w:rPr>
              <w:t xml:space="preserve"> и в поврежденной таре.</w:t>
            </w:r>
            <w:proofErr w:type="gramEnd"/>
            <w:r w:rsidRPr="00D6333E">
              <w:rPr>
                <w:color w:val="000000"/>
                <w:sz w:val="20"/>
                <w:szCs w:val="20"/>
              </w:rPr>
              <w:br w:type="page"/>
              <w:t>Масса тушки – не менее 950 г</w:t>
            </w:r>
            <w:r w:rsidRPr="00D6333E">
              <w:rPr>
                <w:color w:val="000000"/>
                <w:sz w:val="20"/>
                <w:szCs w:val="20"/>
              </w:rPr>
              <w:br w:type="page"/>
              <w:t>Массовая доля жира – не более 20%</w:t>
            </w:r>
            <w:r w:rsidRPr="00D6333E">
              <w:rPr>
                <w:color w:val="000000"/>
                <w:sz w:val="20"/>
                <w:szCs w:val="20"/>
              </w:rPr>
              <w:br w:type="page"/>
            </w:r>
          </w:p>
        </w:tc>
        <w:tc>
          <w:tcPr>
            <w:tcW w:w="2140" w:type="dxa"/>
            <w:tcBorders>
              <w:top w:val="nil"/>
              <w:left w:val="nil"/>
              <w:bottom w:val="single" w:sz="4" w:space="0" w:color="auto"/>
              <w:right w:val="single" w:sz="4" w:space="0" w:color="auto"/>
            </w:tcBorders>
            <w:shd w:val="clear" w:color="auto" w:fill="auto"/>
            <w:hideMark/>
          </w:tcPr>
          <w:p w:rsidR="00D6333E" w:rsidRPr="00D6333E" w:rsidRDefault="00D6333E" w:rsidP="00D6333E">
            <w:pPr>
              <w:spacing w:after="0"/>
              <w:rPr>
                <w:color w:val="000000"/>
                <w:sz w:val="20"/>
                <w:szCs w:val="20"/>
              </w:rPr>
            </w:pPr>
            <w:r w:rsidRPr="00D6333E">
              <w:rPr>
                <w:color w:val="000000"/>
                <w:sz w:val="20"/>
                <w:szCs w:val="20"/>
              </w:rPr>
              <w:lastRenderedPageBreak/>
              <w:t>Расфасованы и упакованы по 1,3-1,9 кг, завоз и отгрузка силами Поставщика до пищеблока Заказчика</w:t>
            </w:r>
          </w:p>
        </w:tc>
        <w:tc>
          <w:tcPr>
            <w:tcW w:w="1435" w:type="dxa"/>
            <w:tcBorders>
              <w:top w:val="nil"/>
              <w:left w:val="nil"/>
              <w:bottom w:val="single" w:sz="4" w:space="0" w:color="auto"/>
              <w:right w:val="single" w:sz="4" w:space="0" w:color="auto"/>
            </w:tcBorders>
            <w:shd w:val="clear" w:color="auto" w:fill="auto"/>
            <w:hideMark/>
          </w:tcPr>
          <w:p w:rsidR="00D6333E" w:rsidRPr="00D6333E" w:rsidRDefault="00D6333E" w:rsidP="00D6333E">
            <w:pPr>
              <w:spacing w:after="0"/>
              <w:jc w:val="center"/>
              <w:rPr>
                <w:color w:val="000000"/>
                <w:sz w:val="20"/>
                <w:szCs w:val="20"/>
              </w:rPr>
            </w:pPr>
            <w:r w:rsidRPr="00D6333E">
              <w:rPr>
                <w:color w:val="000000"/>
                <w:sz w:val="20"/>
                <w:szCs w:val="20"/>
              </w:rPr>
              <w:t>Россия</w:t>
            </w:r>
          </w:p>
        </w:tc>
        <w:tc>
          <w:tcPr>
            <w:tcW w:w="1180" w:type="dxa"/>
            <w:tcBorders>
              <w:top w:val="nil"/>
              <w:left w:val="nil"/>
              <w:bottom w:val="single" w:sz="4" w:space="0" w:color="auto"/>
              <w:right w:val="single" w:sz="4" w:space="0" w:color="auto"/>
            </w:tcBorders>
            <w:shd w:val="clear" w:color="auto" w:fill="auto"/>
            <w:hideMark/>
          </w:tcPr>
          <w:p w:rsidR="00D6333E" w:rsidRPr="00D6333E" w:rsidRDefault="00D6333E" w:rsidP="00D6333E">
            <w:pPr>
              <w:spacing w:after="0"/>
              <w:jc w:val="center"/>
              <w:rPr>
                <w:color w:val="000000"/>
                <w:sz w:val="20"/>
                <w:szCs w:val="20"/>
              </w:rPr>
            </w:pPr>
            <w:r w:rsidRPr="00D6333E">
              <w:rPr>
                <w:color w:val="000000"/>
                <w:sz w:val="20"/>
                <w:szCs w:val="20"/>
              </w:rPr>
              <w:t>кг</w:t>
            </w:r>
          </w:p>
        </w:tc>
        <w:tc>
          <w:tcPr>
            <w:tcW w:w="960" w:type="dxa"/>
            <w:tcBorders>
              <w:top w:val="nil"/>
              <w:left w:val="nil"/>
              <w:bottom w:val="single" w:sz="4" w:space="0" w:color="auto"/>
              <w:right w:val="single" w:sz="4" w:space="0" w:color="auto"/>
            </w:tcBorders>
            <w:shd w:val="clear" w:color="auto" w:fill="auto"/>
            <w:hideMark/>
          </w:tcPr>
          <w:p w:rsidR="00D6333E" w:rsidRPr="00D6333E" w:rsidRDefault="00D6333E" w:rsidP="00D6333E">
            <w:pPr>
              <w:spacing w:after="0"/>
              <w:jc w:val="left"/>
              <w:rPr>
                <w:rFonts w:ascii="Calibri" w:hAnsi="Calibri" w:cs="Calibri"/>
                <w:color w:val="000000"/>
                <w:sz w:val="20"/>
                <w:szCs w:val="20"/>
              </w:rPr>
            </w:pPr>
            <w:r w:rsidRPr="00D6333E">
              <w:rPr>
                <w:rFonts w:ascii="Calibri" w:hAnsi="Calibri" w:cs="Calibri"/>
                <w:color w:val="000000"/>
                <w:sz w:val="20"/>
                <w:szCs w:val="20"/>
              </w:rPr>
              <w:t>396,00</w:t>
            </w:r>
          </w:p>
        </w:tc>
      </w:tr>
      <w:tr w:rsidR="00D6333E" w:rsidRPr="00D6333E" w:rsidTr="00D6333E">
        <w:trPr>
          <w:trHeight w:val="3974"/>
        </w:trPr>
        <w:tc>
          <w:tcPr>
            <w:tcW w:w="440" w:type="dxa"/>
            <w:tcBorders>
              <w:top w:val="nil"/>
              <w:left w:val="single" w:sz="4" w:space="0" w:color="auto"/>
              <w:bottom w:val="single" w:sz="4" w:space="0" w:color="auto"/>
              <w:right w:val="single" w:sz="4" w:space="0" w:color="auto"/>
            </w:tcBorders>
            <w:shd w:val="clear" w:color="auto" w:fill="auto"/>
            <w:noWrap/>
            <w:hideMark/>
          </w:tcPr>
          <w:p w:rsidR="00D6333E" w:rsidRPr="00D6333E" w:rsidRDefault="00D6333E" w:rsidP="00D6333E">
            <w:pPr>
              <w:spacing w:after="0"/>
              <w:jc w:val="left"/>
              <w:rPr>
                <w:rFonts w:ascii="Calibri" w:hAnsi="Calibri" w:cs="Calibri"/>
                <w:color w:val="000000"/>
                <w:sz w:val="18"/>
                <w:szCs w:val="18"/>
              </w:rPr>
            </w:pPr>
            <w:bookmarkStart w:id="0" w:name="_GoBack" w:colFirst="0" w:colLast="6"/>
            <w:r w:rsidRPr="00D6333E">
              <w:rPr>
                <w:rFonts w:ascii="Calibri" w:hAnsi="Calibri" w:cs="Calibri"/>
                <w:color w:val="000000"/>
                <w:sz w:val="18"/>
                <w:szCs w:val="18"/>
              </w:rPr>
              <w:lastRenderedPageBreak/>
              <w:t>3</w:t>
            </w:r>
          </w:p>
        </w:tc>
        <w:tc>
          <w:tcPr>
            <w:tcW w:w="1940" w:type="dxa"/>
            <w:tcBorders>
              <w:top w:val="nil"/>
              <w:left w:val="nil"/>
              <w:bottom w:val="single" w:sz="4" w:space="0" w:color="auto"/>
              <w:right w:val="single" w:sz="4" w:space="0" w:color="auto"/>
            </w:tcBorders>
            <w:shd w:val="clear" w:color="auto" w:fill="auto"/>
            <w:hideMark/>
          </w:tcPr>
          <w:p w:rsidR="00D6333E" w:rsidRPr="00D6333E" w:rsidRDefault="00D6333E" w:rsidP="00D6333E">
            <w:pPr>
              <w:spacing w:after="0"/>
              <w:jc w:val="left"/>
              <w:rPr>
                <w:rFonts w:ascii="Calibri" w:hAnsi="Calibri" w:cs="Calibri"/>
                <w:color w:val="000000"/>
                <w:sz w:val="18"/>
                <w:szCs w:val="18"/>
              </w:rPr>
            </w:pPr>
            <w:r w:rsidRPr="00D6333E">
              <w:rPr>
                <w:rFonts w:ascii="Calibri" w:hAnsi="Calibri" w:cs="Calibri"/>
                <w:color w:val="000000"/>
                <w:sz w:val="18"/>
                <w:szCs w:val="18"/>
              </w:rPr>
              <w:t>Субпродукты обработанные, замороженные в блоках,  говяжьи печень</w:t>
            </w:r>
            <w:r w:rsidRPr="00D6333E">
              <w:rPr>
                <w:rFonts w:ascii="Calibri" w:hAnsi="Calibri" w:cs="Calibri"/>
                <w:color w:val="000000"/>
                <w:sz w:val="18"/>
                <w:szCs w:val="18"/>
              </w:rPr>
              <w:br w:type="page"/>
              <w:t xml:space="preserve">  ГОСТ-32244-2013, ГОСТ 31799-2012</w:t>
            </w:r>
          </w:p>
        </w:tc>
        <w:tc>
          <w:tcPr>
            <w:tcW w:w="6240" w:type="dxa"/>
            <w:tcBorders>
              <w:top w:val="nil"/>
              <w:left w:val="nil"/>
              <w:bottom w:val="single" w:sz="4" w:space="0" w:color="auto"/>
              <w:right w:val="single" w:sz="4" w:space="0" w:color="auto"/>
            </w:tcBorders>
            <w:shd w:val="clear" w:color="auto" w:fill="auto"/>
            <w:hideMark/>
          </w:tcPr>
          <w:p w:rsidR="00D6333E" w:rsidRPr="00D6333E" w:rsidRDefault="00D6333E" w:rsidP="00D6333E">
            <w:pPr>
              <w:spacing w:after="0"/>
              <w:jc w:val="left"/>
              <w:rPr>
                <w:rFonts w:ascii="Calibri" w:hAnsi="Calibri" w:cs="Calibri"/>
                <w:color w:val="000000"/>
                <w:sz w:val="18"/>
                <w:szCs w:val="18"/>
              </w:rPr>
            </w:pPr>
            <w:r w:rsidRPr="00D6333E">
              <w:rPr>
                <w:rFonts w:ascii="Calibri" w:hAnsi="Calibri" w:cs="Calibri"/>
                <w:color w:val="000000"/>
                <w:sz w:val="18"/>
                <w:szCs w:val="18"/>
              </w:rPr>
              <w:t>Субпродукты мясные обработанные: печень говяжья (глубокой заморозки, без протоков, без жировых включений), должны соответствовать требованиям Технического регламента Таможенного союза (</w:t>
            </w:r>
            <w:proofErr w:type="gramStart"/>
            <w:r w:rsidRPr="00D6333E">
              <w:rPr>
                <w:rFonts w:ascii="Calibri" w:hAnsi="Calibri" w:cs="Calibri"/>
                <w:color w:val="000000"/>
                <w:sz w:val="18"/>
                <w:szCs w:val="18"/>
              </w:rPr>
              <w:t>ТР</w:t>
            </w:r>
            <w:proofErr w:type="gramEnd"/>
            <w:r w:rsidRPr="00D6333E">
              <w:rPr>
                <w:rFonts w:ascii="Calibri" w:hAnsi="Calibri" w:cs="Calibri"/>
                <w:color w:val="000000"/>
                <w:sz w:val="18"/>
                <w:szCs w:val="18"/>
              </w:rPr>
              <w:t xml:space="preserve"> ТС 034/2013) «О безопасности мяса и мясной продукции», СанПиН 2.3.2.1078-01 «Гигиенические требования безопасности и пищевой ценности пищевых продуктов». ГОСТ 31799 – 2012, ГОСТ 32244-2013, </w:t>
            </w:r>
            <w:proofErr w:type="gramStart"/>
            <w:r w:rsidRPr="00D6333E">
              <w:rPr>
                <w:rFonts w:ascii="Calibri" w:hAnsi="Calibri" w:cs="Calibri"/>
                <w:color w:val="000000"/>
                <w:sz w:val="18"/>
                <w:szCs w:val="18"/>
              </w:rPr>
              <w:t>замороженные</w:t>
            </w:r>
            <w:proofErr w:type="gramEnd"/>
            <w:r w:rsidRPr="00D6333E">
              <w:rPr>
                <w:rFonts w:ascii="Calibri" w:hAnsi="Calibri" w:cs="Calibri"/>
                <w:color w:val="000000"/>
                <w:sz w:val="18"/>
                <w:szCs w:val="18"/>
              </w:rPr>
              <w:t xml:space="preserve">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узлов, остатков связок жира, без налетов цветом, не соответствующему данному виду продукта, патологических </w:t>
            </w:r>
            <w:proofErr w:type="spellStart"/>
            <w:proofErr w:type="gramStart"/>
            <w:r w:rsidRPr="00D6333E">
              <w:rPr>
                <w:rFonts w:ascii="Calibri" w:hAnsi="Calibri" w:cs="Calibri"/>
                <w:color w:val="000000"/>
                <w:sz w:val="18"/>
                <w:szCs w:val="18"/>
              </w:rPr>
              <w:t>изме</w:t>
            </w:r>
            <w:proofErr w:type="spellEnd"/>
            <w:r w:rsidRPr="00D6333E">
              <w:rPr>
                <w:rFonts w:ascii="Calibri" w:hAnsi="Calibri" w:cs="Calibri"/>
                <w:color w:val="000000"/>
                <w:sz w:val="18"/>
                <w:szCs w:val="18"/>
              </w:rPr>
              <w:t>-нений</w:t>
            </w:r>
            <w:proofErr w:type="gramEnd"/>
            <w:r w:rsidRPr="00D6333E">
              <w:rPr>
                <w:rFonts w:ascii="Calibri" w:hAnsi="Calibri" w:cs="Calibri"/>
                <w:color w:val="000000"/>
                <w:sz w:val="18"/>
                <w:szCs w:val="18"/>
              </w:rPr>
              <w:t xml:space="preserve"> и посторонних запахов. Запах должен быть специфический, свойственный запаху сырого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sidRPr="00D6333E">
              <w:rPr>
                <w:rFonts w:ascii="Calibri" w:hAnsi="Calibri" w:cs="Calibri"/>
                <w:color w:val="000000"/>
                <w:sz w:val="18"/>
                <w:szCs w:val="18"/>
              </w:rPr>
              <w:t>термосварением</w:t>
            </w:r>
            <w:proofErr w:type="spellEnd"/>
            <w:r w:rsidRPr="00D6333E">
              <w:rPr>
                <w:rFonts w:ascii="Calibri" w:hAnsi="Calibri" w:cs="Calibri"/>
                <w:color w:val="000000"/>
                <w:sz w:val="18"/>
                <w:szCs w:val="18"/>
              </w:rPr>
              <w:t>.</w:t>
            </w:r>
            <w:r w:rsidRPr="00D6333E">
              <w:rPr>
                <w:rFonts w:ascii="Calibri" w:hAnsi="Calibri" w:cs="Calibri"/>
                <w:color w:val="000000"/>
                <w:sz w:val="18"/>
                <w:szCs w:val="18"/>
              </w:rPr>
              <w:br w:type="page"/>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  </w:t>
            </w:r>
            <w:r w:rsidRPr="00D6333E">
              <w:rPr>
                <w:rFonts w:ascii="Calibri" w:hAnsi="Calibri" w:cs="Calibri"/>
                <w:color w:val="000000"/>
                <w:sz w:val="18"/>
                <w:szCs w:val="18"/>
              </w:rPr>
              <w:br w:type="page"/>
              <w:t>Белки – 18 г</w:t>
            </w:r>
            <w:r w:rsidRPr="00D6333E">
              <w:rPr>
                <w:rFonts w:ascii="Calibri" w:hAnsi="Calibri" w:cs="Calibri"/>
                <w:color w:val="000000"/>
                <w:sz w:val="18"/>
                <w:szCs w:val="18"/>
              </w:rPr>
              <w:br w:type="page"/>
              <w:t>Жиры – 3,7 г</w:t>
            </w:r>
            <w:r w:rsidRPr="00D6333E">
              <w:rPr>
                <w:rFonts w:ascii="Calibri" w:hAnsi="Calibri" w:cs="Calibri"/>
                <w:color w:val="000000"/>
                <w:sz w:val="18"/>
                <w:szCs w:val="18"/>
              </w:rPr>
              <w:br w:type="page"/>
              <w:t>Калорийность – 105,3 ккал</w:t>
            </w:r>
            <w:r w:rsidRPr="00D6333E">
              <w:rPr>
                <w:rFonts w:ascii="Calibri" w:hAnsi="Calibri" w:cs="Calibri"/>
                <w:color w:val="000000"/>
                <w:sz w:val="18"/>
                <w:szCs w:val="18"/>
              </w:rPr>
              <w:br w:type="page"/>
            </w:r>
          </w:p>
        </w:tc>
        <w:tc>
          <w:tcPr>
            <w:tcW w:w="2140" w:type="dxa"/>
            <w:tcBorders>
              <w:top w:val="nil"/>
              <w:left w:val="nil"/>
              <w:bottom w:val="single" w:sz="4" w:space="0" w:color="auto"/>
              <w:right w:val="single" w:sz="4" w:space="0" w:color="auto"/>
            </w:tcBorders>
            <w:shd w:val="clear" w:color="auto" w:fill="auto"/>
            <w:hideMark/>
          </w:tcPr>
          <w:p w:rsidR="00D6333E" w:rsidRPr="00D6333E" w:rsidRDefault="00D6333E" w:rsidP="00D6333E">
            <w:pPr>
              <w:spacing w:after="0"/>
              <w:rPr>
                <w:color w:val="000000"/>
                <w:sz w:val="18"/>
                <w:szCs w:val="18"/>
              </w:rPr>
            </w:pPr>
            <w:r w:rsidRPr="00D6333E">
              <w:rPr>
                <w:color w:val="000000"/>
                <w:sz w:val="18"/>
                <w:szCs w:val="18"/>
              </w:rPr>
              <w:t xml:space="preserve">Расфасована и упакована в пищевые </w:t>
            </w:r>
            <w:proofErr w:type="gramStart"/>
            <w:r w:rsidRPr="00D6333E">
              <w:rPr>
                <w:color w:val="000000"/>
                <w:sz w:val="18"/>
                <w:szCs w:val="18"/>
              </w:rPr>
              <w:t>п</w:t>
            </w:r>
            <w:proofErr w:type="gramEnd"/>
            <w:r w:rsidRPr="00D6333E">
              <w:rPr>
                <w:color w:val="000000"/>
                <w:sz w:val="18"/>
                <w:szCs w:val="18"/>
              </w:rPr>
              <w:t>/этиленовые пакеты до 5 кг, завоз и отгрузка силами Поставщика до пищеблока Заказчика</w:t>
            </w:r>
          </w:p>
        </w:tc>
        <w:tc>
          <w:tcPr>
            <w:tcW w:w="1435" w:type="dxa"/>
            <w:tcBorders>
              <w:top w:val="nil"/>
              <w:left w:val="nil"/>
              <w:bottom w:val="single" w:sz="4" w:space="0" w:color="auto"/>
              <w:right w:val="single" w:sz="4" w:space="0" w:color="auto"/>
            </w:tcBorders>
            <w:shd w:val="clear" w:color="auto" w:fill="auto"/>
            <w:hideMark/>
          </w:tcPr>
          <w:p w:rsidR="00D6333E" w:rsidRPr="00D6333E" w:rsidRDefault="00D6333E" w:rsidP="00D6333E">
            <w:pPr>
              <w:spacing w:after="0"/>
              <w:jc w:val="center"/>
              <w:rPr>
                <w:color w:val="000000"/>
                <w:sz w:val="18"/>
                <w:szCs w:val="18"/>
              </w:rPr>
            </w:pPr>
            <w:r w:rsidRPr="00D6333E">
              <w:rPr>
                <w:color w:val="000000"/>
                <w:sz w:val="18"/>
                <w:szCs w:val="18"/>
              </w:rPr>
              <w:t>Россия</w:t>
            </w:r>
          </w:p>
        </w:tc>
        <w:tc>
          <w:tcPr>
            <w:tcW w:w="1180" w:type="dxa"/>
            <w:tcBorders>
              <w:top w:val="nil"/>
              <w:left w:val="nil"/>
              <w:bottom w:val="single" w:sz="4" w:space="0" w:color="auto"/>
              <w:right w:val="single" w:sz="4" w:space="0" w:color="auto"/>
            </w:tcBorders>
            <w:shd w:val="clear" w:color="auto" w:fill="auto"/>
            <w:hideMark/>
          </w:tcPr>
          <w:p w:rsidR="00D6333E" w:rsidRPr="00D6333E" w:rsidRDefault="00D6333E" w:rsidP="00D6333E">
            <w:pPr>
              <w:spacing w:after="0"/>
              <w:jc w:val="center"/>
              <w:rPr>
                <w:color w:val="000000"/>
                <w:sz w:val="18"/>
                <w:szCs w:val="18"/>
              </w:rPr>
            </w:pPr>
            <w:r w:rsidRPr="00D6333E">
              <w:rPr>
                <w:color w:val="000000"/>
                <w:sz w:val="18"/>
                <w:szCs w:val="18"/>
              </w:rPr>
              <w:t>кг</w:t>
            </w:r>
          </w:p>
        </w:tc>
        <w:tc>
          <w:tcPr>
            <w:tcW w:w="960" w:type="dxa"/>
            <w:tcBorders>
              <w:top w:val="nil"/>
              <w:left w:val="nil"/>
              <w:bottom w:val="single" w:sz="4" w:space="0" w:color="auto"/>
              <w:right w:val="single" w:sz="4" w:space="0" w:color="auto"/>
            </w:tcBorders>
            <w:shd w:val="clear" w:color="auto" w:fill="auto"/>
            <w:hideMark/>
          </w:tcPr>
          <w:p w:rsidR="00D6333E" w:rsidRPr="00D6333E" w:rsidRDefault="00D6333E" w:rsidP="00D6333E">
            <w:pPr>
              <w:spacing w:after="0"/>
              <w:jc w:val="left"/>
              <w:rPr>
                <w:rFonts w:ascii="Calibri" w:hAnsi="Calibri" w:cs="Calibri"/>
                <w:color w:val="000000"/>
                <w:sz w:val="18"/>
                <w:szCs w:val="18"/>
              </w:rPr>
            </w:pPr>
            <w:r w:rsidRPr="00D6333E">
              <w:rPr>
                <w:rFonts w:ascii="Calibri" w:hAnsi="Calibri" w:cs="Calibri"/>
                <w:color w:val="000000"/>
                <w:sz w:val="18"/>
                <w:szCs w:val="18"/>
              </w:rPr>
              <w:t>99,80</w:t>
            </w:r>
          </w:p>
        </w:tc>
      </w:tr>
      <w:bookmarkEnd w:id="0"/>
      <w:tr w:rsidR="00D6333E" w:rsidRPr="00D6333E" w:rsidTr="00D6333E">
        <w:trPr>
          <w:trHeight w:val="300"/>
        </w:trPr>
        <w:tc>
          <w:tcPr>
            <w:tcW w:w="440" w:type="dxa"/>
            <w:tcBorders>
              <w:top w:val="nil"/>
              <w:left w:val="nil"/>
              <w:bottom w:val="nil"/>
              <w:right w:val="nil"/>
            </w:tcBorders>
            <w:shd w:val="clear" w:color="auto" w:fill="auto"/>
            <w:noWrap/>
            <w:hideMark/>
          </w:tcPr>
          <w:p w:rsidR="00D6333E" w:rsidRPr="00D6333E" w:rsidRDefault="00D6333E" w:rsidP="00D6333E">
            <w:pPr>
              <w:spacing w:after="0"/>
              <w:jc w:val="left"/>
              <w:rPr>
                <w:rFonts w:ascii="Calibri" w:hAnsi="Calibri" w:cs="Calibri"/>
                <w:color w:val="000000"/>
                <w:sz w:val="20"/>
                <w:szCs w:val="20"/>
              </w:rPr>
            </w:pPr>
          </w:p>
        </w:tc>
        <w:tc>
          <w:tcPr>
            <w:tcW w:w="1940" w:type="dxa"/>
            <w:tcBorders>
              <w:top w:val="nil"/>
              <w:left w:val="nil"/>
              <w:bottom w:val="nil"/>
              <w:right w:val="nil"/>
            </w:tcBorders>
            <w:shd w:val="clear" w:color="auto" w:fill="auto"/>
            <w:noWrap/>
            <w:hideMark/>
          </w:tcPr>
          <w:p w:rsidR="00D6333E" w:rsidRPr="00D6333E" w:rsidRDefault="00D6333E" w:rsidP="00D6333E">
            <w:pPr>
              <w:spacing w:after="0"/>
              <w:jc w:val="left"/>
              <w:rPr>
                <w:rFonts w:ascii="Calibri" w:hAnsi="Calibri" w:cs="Calibri"/>
                <w:color w:val="000000"/>
                <w:sz w:val="20"/>
                <w:szCs w:val="20"/>
              </w:rPr>
            </w:pPr>
          </w:p>
        </w:tc>
        <w:tc>
          <w:tcPr>
            <w:tcW w:w="6240" w:type="dxa"/>
            <w:tcBorders>
              <w:top w:val="nil"/>
              <w:left w:val="nil"/>
              <w:bottom w:val="nil"/>
              <w:right w:val="nil"/>
            </w:tcBorders>
            <w:shd w:val="clear" w:color="auto" w:fill="auto"/>
            <w:noWrap/>
            <w:hideMark/>
          </w:tcPr>
          <w:p w:rsidR="00D6333E" w:rsidRPr="00D6333E" w:rsidRDefault="00D6333E" w:rsidP="00D6333E">
            <w:pPr>
              <w:spacing w:after="0"/>
              <w:jc w:val="left"/>
              <w:rPr>
                <w:rFonts w:ascii="Calibri" w:hAnsi="Calibri" w:cs="Calibri"/>
                <w:color w:val="000000"/>
                <w:sz w:val="20"/>
                <w:szCs w:val="20"/>
              </w:rPr>
            </w:pPr>
          </w:p>
        </w:tc>
        <w:tc>
          <w:tcPr>
            <w:tcW w:w="2140" w:type="dxa"/>
            <w:tcBorders>
              <w:top w:val="nil"/>
              <w:left w:val="nil"/>
              <w:bottom w:val="nil"/>
              <w:right w:val="nil"/>
            </w:tcBorders>
            <w:shd w:val="clear" w:color="auto" w:fill="auto"/>
            <w:noWrap/>
            <w:hideMark/>
          </w:tcPr>
          <w:p w:rsidR="00D6333E" w:rsidRPr="00D6333E" w:rsidRDefault="00D6333E" w:rsidP="00D6333E">
            <w:pPr>
              <w:spacing w:after="0"/>
              <w:jc w:val="left"/>
              <w:rPr>
                <w:rFonts w:ascii="Calibri" w:hAnsi="Calibri" w:cs="Calibri"/>
                <w:color w:val="000000"/>
                <w:sz w:val="20"/>
                <w:szCs w:val="20"/>
              </w:rPr>
            </w:pPr>
          </w:p>
        </w:tc>
        <w:tc>
          <w:tcPr>
            <w:tcW w:w="1435" w:type="dxa"/>
            <w:tcBorders>
              <w:top w:val="nil"/>
              <w:left w:val="nil"/>
              <w:bottom w:val="nil"/>
              <w:right w:val="nil"/>
            </w:tcBorders>
            <w:shd w:val="clear" w:color="auto" w:fill="auto"/>
            <w:noWrap/>
            <w:hideMark/>
          </w:tcPr>
          <w:p w:rsidR="00D6333E" w:rsidRPr="00D6333E" w:rsidRDefault="00D6333E" w:rsidP="00D6333E">
            <w:pPr>
              <w:spacing w:after="0"/>
              <w:jc w:val="left"/>
              <w:rPr>
                <w:rFonts w:ascii="Calibri" w:hAnsi="Calibri" w:cs="Calibri"/>
                <w:color w:val="000000"/>
                <w:sz w:val="20"/>
                <w:szCs w:val="20"/>
              </w:rPr>
            </w:pPr>
          </w:p>
        </w:tc>
        <w:tc>
          <w:tcPr>
            <w:tcW w:w="1180" w:type="dxa"/>
            <w:tcBorders>
              <w:top w:val="nil"/>
              <w:left w:val="nil"/>
              <w:bottom w:val="nil"/>
              <w:right w:val="nil"/>
            </w:tcBorders>
            <w:shd w:val="clear" w:color="auto" w:fill="auto"/>
            <w:noWrap/>
            <w:hideMark/>
          </w:tcPr>
          <w:p w:rsidR="00D6333E" w:rsidRPr="00D6333E" w:rsidRDefault="00D6333E" w:rsidP="00D6333E">
            <w:pPr>
              <w:spacing w:after="0"/>
              <w:jc w:val="left"/>
              <w:rPr>
                <w:rFonts w:ascii="Calibri" w:hAnsi="Calibri" w:cs="Calibri"/>
                <w:color w:val="000000"/>
                <w:sz w:val="20"/>
                <w:szCs w:val="20"/>
              </w:rPr>
            </w:pPr>
          </w:p>
        </w:tc>
        <w:tc>
          <w:tcPr>
            <w:tcW w:w="960" w:type="dxa"/>
            <w:tcBorders>
              <w:top w:val="nil"/>
              <w:left w:val="nil"/>
              <w:bottom w:val="nil"/>
              <w:right w:val="nil"/>
            </w:tcBorders>
            <w:shd w:val="clear" w:color="auto" w:fill="auto"/>
            <w:noWrap/>
            <w:hideMark/>
          </w:tcPr>
          <w:p w:rsidR="00D6333E" w:rsidRPr="00D6333E" w:rsidRDefault="00D6333E" w:rsidP="00D6333E">
            <w:pPr>
              <w:spacing w:after="0"/>
              <w:jc w:val="left"/>
              <w:rPr>
                <w:rFonts w:ascii="Calibri" w:hAnsi="Calibri" w:cs="Calibri"/>
                <w:color w:val="000000"/>
                <w:sz w:val="20"/>
                <w:szCs w:val="20"/>
              </w:rPr>
            </w:pPr>
          </w:p>
        </w:tc>
      </w:tr>
      <w:tr w:rsidR="00D6333E" w:rsidRPr="00D6333E" w:rsidTr="00D6333E">
        <w:trPr>
          <w:trHeight w:val="945"/>
        </w:trPr>
        <w:tc>
          <w:tcPr>
            <w:tcW w:w="14335" w:type="dxa"/>
            <w:gridSpan w:val="7"/>
            <w:tcBorders>
              <w:top w:val="nil"/>
              <w:left w:val="nil"/>
              <w:bottom w:val="nil"/>
              <w:right w:val="nil"/>
            </w:tcBorders>
            <w:shd w:val="clear" w:color="auto" w:fill="auto"/>
            <w:vAlign w:val="bottom"/>
            <w:hideMark/>
          </w:tcPr>
          <w:p w:rsidR="00D6333E" w:rsidRPr="00D6333E" w:rsidRDefault="00D6333E" w:rsidP="00D6333E">
            <w:pPr>
              <w:spacing w:after="0"/>
              <w:jc w:val="left"/>
              <w:rPr>
                <w:color w:val="000000"/>
                <w:sz w:val="20"/>
                <w:szCs w:val="20"/>
              </w:rPr>
            </w:pPr>
            <w:r w:rsidRPr="00D6333E">
              <w:rPr>
                <w:color w:val="000000"/>
                <w:sz w:val="20"/>
                <w:szCs w:val="20"/>
              </w:rPr>
              <w:t>В случае</w:t>
            </w:r>
            <w:proofErr w:type="gramStart"/>
            <w:r w:rsidRPr="00D6333E">
              <w:rPr>
                <w:color w:val="000000"/>
                <w:sz w:val="20"/>
                <w:szCs w:val="20"/>
              </w:rPr>
              <w:t>,</w:t>
            </w:r>
            <w:proofErr w:type="gramEnd"/>
            <w:r w:rsidRPr="00D6333E">
              <w:rPr>
                <w:color w:val="000000"/>
                <w:sz w:val="20"/>
                <w:szCs w:val="20"/>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tc>
      </w:tr>
      <w:tr w:rsidR="00D6333E" w:rsidRPr="00D6333E" w:rsidTr="00D6333E">
        <w:trPr>
          <w:trHeight w:val="315"/>
        </w:trPr>
        <w:tc>
          <w:tcPr>
            <w:tcW w:w="440" w:type="dxa"/>
            <w:tcBorders>
              <w:top w:val="nil"/>
              <w:left w:val="nil"/>
              <w:bottom w:val="nil"/>
              <w:right w:val="nil"/>
            </w:tcBorders>
            <w:shd w:val="clear" w:color="auto" w:fill="auto"/>
            <w:noWrap/>
            <w:vAlign w:val="bottom"/>
            <w:hideMark/>
          </w:tcPr>
          <w:p w:rsidR="00D6333E" w:rsidRPr="00D6333E" w:rsidRDefault="00D6333E" w:rsidP="00D6333E">
            <w:pPr>
              <w:spacing w:after="0"/>
              <w:jc w:val="left"/>
              <w:rPr>
                <w:color w:val="000000"/>
                <w:sz w:val="20"/>
                <w:szCs w:val="20"/>
              </w:rPr>
            </w:pPr>
          </w:p>
        </w:tc>
        <w:tc>
          <w:tcPr>
            <w:tcW w:w="1940" w:type="dxa"/>
            <w:tcBorders>
              <w:top w:val="nil"/>
              <w:left w:val="nil"/>
              <w:bottom w:val="nil"/>
              <w:right w:val="nil"/>
            </w:tcBorders>
            <w:shd w:val="clear" w:color="auto" w:fill="auto"/>
            <w:noWrap/>
            <w:vAlign w:val="bottom"/>
            <w:hideMark/>
          </w:tcPr>
          <w:p w:rsidR="00D6333E" w:rsidRPr="00D6333E" w:rsidRDefault="00D6333E" w:rsidP="00D6333E">
            <w:pPr>
              <w:spacing w:after="0"/>
              <w:jc w:val="left"/>
              <w:rPr>
                <w:color w:val="000000"/>
                <w:sz w:val="20"/>
                <w:szCs w:val="20"/>
              </w:rPr>
            </w:pPr>
          </w:p>
        </w:tc>
        <w:tc>
          <w:tcPr>
            <w:tcW w:w="6240" w:type="dxa"/>
            <w:tcBorders>
              <w:top w:val="nil"/>
              <w:left w:val="nil"/>
              <w:bottom w:val="nil"/>
              <w:right w:val="nil"/>
            </w:tcBorders>
            <w:shd w:val="clear" w:color="auto" w:fill="auto"/>
            <w:noWrap/>
            <w:vAlign w:val="bottom"/>
            <w:hideMark/>
          </w:tcPr>
          <w:p w:rsidR="00D6333E" w:rsidRPr="00D6333E" w:rsidRDefault="00D6333E" w:rsidP="00D6333E">
            <w:pPr>
              <w:spacing w:after="0"/>
              <w:jc w:val="left"/>
              <w:rPr>
                <w:color w:val="000000"/>
                <w:sz w:val="20"/>
                <w:szCs w:val="20"/>
              </w:rPr>
            </w:pPr>
          </w:p>
        </w:tc>
        <w:tc>
          <w:tcPr>
            <w:tcW w:w="2140" w:type="dxa"/>
            <w:tcBorders>
              <w:top w:val="nil"/>
              <w:left w:val="nil"/>
              <w:bottom w:val="nil"/>
              <w:right w:val="nil"/>
            </w:tcBorders>
            <w:shd w:val="clear" w:color="auto" w:fill="auto"/>
            <w:noWrap/>
            <w:vAlign w:val="bottom"/>
            <w:hideMark/>
          </w:tcPr>
          <w:p w:rsidR="00D6333E" w:rsidRPr="00D6333E" w:rsidRDefault="00D6333E" w:rsidP="00D6333E">
            <w:pPr>
              <w:spacing w:after="0"/>
              <w:jc w:val="left"/>
              <w:rPr>
                <w:color w:val="000000"/>
                <w:sz w:val="20"/>
                <w:szCs w:val="20"/>
              </w:rPr>
            </w:pPr>
          </w:p>
        </w:tc>
        <w:tc>
          <w:tcPr>
            <w:tcW w:w="1435" w:type="dxa"/>
            <w:tcBorders>
              <w:top w:val="nil"/>
              <w:left w:val="nil"/>
              <w:bottom w:val="nil"/>
              <w:right w:val="nil"/>
            </w:tcBorders>
            <w:shd w:val="clear" w:color="auto" w:fill="auto"/>
            <w:noWrap/>
            <w:vAlign w:val="bottom"/>
            <w:hideMark/>
          </w:tcPr>
          <w:p w:rsidR="00D6333E" w:rsidRPr="00D6333E" w:rsidRDefault="00D6333E" w:rsidP="00D6333E">
            <w:pPr>
              <w:spacing w:after="0"/>
              <w:jc w:val="left"/>
              <w:rPr>
                <w:color w:val="000000"/>
                <w:sz w:val="20"/>
                <w:szCs w:val="20"/>
              </w:rPr>
            </w:pPr>
          </w:p>
        </w:tc>
        <w:tc>
          <w:tcPr>
            <w:tcW w:w="1180" w:type="dxa"/>
            <w:tcBorders>
              <w:top w:val="nil"/>
              <w:left w:val="nil"/>
              <w:bottom w:val="nil"/>
              <w:right w:val="nil"/>
            </w:tcBorders>
            <w:shd w:val="clear" w:color="auto" w:fill="auto"/>
            <w:noWrap/>
            <w:vAlign w:val="bottom"/>
            <w:hideMark/>
          </w:tcPr>
          <w:p w:rsidR="00D6333E" w:rsidRPr="00D6333E" w:rsidRDefault="00D6333E" w:rsidP="00D6333E">
            <w:pPr>
              <w:spacing w:after="0"/>
              <w:jc w:val="left"/>
              <w:rPr>
                <w:color w:val="000000"/>
                <w:sz w:val="20"/>
                <w:szCs w:val="20"/>
              </w:rPr>
            </w:pPr>
          </w:p>
        </w:tc>
        <w:tc>
          <w:tcPr>
            <w:tcW w:w="960" w:type="dxa"/>
            <w:tcBorders>
              <w:top w:val="nil"/>
              <w:left w:val="nil"/>
              <w:bottom w:val="nil"/>
              <w:right w:val="nil"/>
            </w:tcBorders>
            <w:shd w:val="clear" w:color="auto" w:fill="auto"/>
            <w:noWrap/>
            <w:vAlign w:val="bottom"/>
            <w:hideMark/>
          </w:tcPr>
          <w:p w:rsidR="00D6333E" w:rsidRPr="00D6333E" w:rsidRDefault="00D6333E" w:rsidP="00D6333E">
            <w:pPr>
              <w:spacing w:after="0"/>
              <w:jc w:val="left"/>
              <w:rPr>
                <w:color w:val="000000"/>
                <w:sz w:val="20"/>
                <w:szCs w:val="20"/>
              </w:rPr>
            </w:pPr>
          </w:p>
        </w:tc>
      </w:tr>
      <w:tr w:rsidR="00D6333E" w:rsidRPr="00D6333E" w:rsidTr="00D6333E">
        <w:trPr>
          <w:trHeight w:val="645"/>
        </w:trPr>
        <w:tc>
          <w:tcPr>
            <w:tcW w:w="14335" w:type="dxa"/>
            <w:gridSpan w:val="7"/>
            <w:tcBorders>
              <w:top w:val="nil"/>
              <w:left w:val="nil"/>
              <w:bottom w:val="nil"/>
              <w:right w:val="nil"/>
            </w:tcBorders>
            <w:shd w:val="clear" w:color="auto" w:fill="auto"/>
            <w:noWrap/>
            <w:vAlign w:val="bottom"/>
            <w:hideMark/>
          </w:tcPr>
          <w:p w:rsidR="00D6333E" w:rsidRPr="00D6333E" w:rsidRDefault="00D6333E" w:rsidP="00D6333E">
            <w:pPr>
              <w:spacing w:after="0"/>
              <w:jc w:val="left"/>
              <w:rPr>
                <w:color w:val="000000"/>
                <w:sz w:val="20"/>
                <w:szCs w:val="20"/>
              </w:rPr>
            </w:pPr>
            <w:r w:rsidRPr="00D6333E">
              <w:rPr>
                <w:color w:val="000000"/>
                <w:sz w:val="20"/>
                <w:szCs w:val="20"/>
              </w:rPr>
              <w:t>Составил зам. заведующего по АХЧ ____________________ Куликова О.В.</w:t>
            </w:r>
          </w:p>
        </w:tc>
      </w:tr>
    </w:tbl>
    <w:p w:rsidR="004002F9" w:rsidRDefault="004002F9"/>
    <w:p w:rsidR="00D6333E" w:rsidRDefault="00D6333E"/>
    <w:p w:rsidR="00D6333E" w:rsidRPr="00D6333E" w:rsidRDefault="00D6333E" w:rsidP="00D6333E"/>
    <w:p w:rsidR="00D6333E" w:rsidRPr="00D6333E" w:rsidRDefault="00D6333E" w:rsidP="00D6333E"/>
    <w:p w:rsidR="00D6333E" w:rsidRPr="00D6333E" w:rsidRDefault="00D6333E" w:rsidP="00D6333E"/>
    <w:p w:rsidR="00D6333E" w:rsidRPr="00D6333E" w:rsidRDefault="00D6333E" w:rsidP="00D6333E"/>
    <w:p w:rsidR="00D6333E" w:rsidRPr="00D6333E" w:rsidRDefault="00D6333E" w:rsidP="00D6333E"/>
    <w:p w:rsidR="00D6333E" w:rsidRPr="00D6333E" w:rsidRDefault="00D6333E" w:rsidP="00D6333E"/>
    <w:p w:rsidR="00D6333E" w:rsidRPr="00D6333E" w:rsidRDefault="00D6333E" w:rsidP="00D6333E"/>
    <w:p w:rsidR="00D6333E" w:rsidRPr="00D6333E" w:rsidRDefault="00D6333E" w:rsidP="00D6333E"/>
    <w:p w:rsidR="00D6333E" w:rsidRPr="00D6333E" w:rsidRDefault="00D6333E" w:rsidP="00D6333E"/>
    <w:p w:rsidR="00D6333E" w:rsidRPr="00D6333E" w:rsidRDefault="00D6333E" w:rsidP="00D6333E"/>
    <w:p w:rsidR="00D6333E" w:rsidRPr="00D6333E" w:rsidRDefault="00D6333E" w:rsidP="00D6333E"/>
    <w:p w:rsidR="00D6333E" w:rsidRPr="00D6333E" w:rsidRDefault="00D6333E" w:rsidP="00D6333E"/>
    <w:p w:rsidR="00D6333E" w:rsidRPr="00D6333E" w:rsidRDefault="00D6333E" w:rsidP="00D6333E"/>
    <w:p w:rsidR="00D6333E" w:rsidRPr="00D6333E" w:rsidRDefault="00D6333E" w:rsidP="00D6333E"/>
    <w:p w:rsidR="00D6333E" w:rsidRPr="00D6333E" w:rsidRDefault="00D6333E" w:rsidP="00D6333E"/>
    <w:p w:rsidR="00D6333E" w:rsidRPr="00D6333E" w:rsidRDefault="00D6333E" w:rsidP="00D6333E"/>
    <w:p w:rsidR="00D6333E" w:rsidRPr="00D6333E" w:rsidRDefault="00D6333E" w:rsidP="00D6333E"/>
    <w:p w:rsidR="00D6333E" w:rsidRPr="00D6333E" w:rsidRDefault="00D6333E" w:rsidP="00D6333E"/>
    <w:p w:rsidR="00D6333E" w:rsidRPr="00D6333E" w:rsidRDefault="00D6333E" w:rsidP="00D6333E"/>
    <w:p w:rsidR="00D6333E" w:rsidRPr="00D6333E" w:rsidRDefault="00D6333E" w:rsidP="00D6333E"/>
    <w:p w:rsidR="00D6333E" w:rsidRPr="00D6333E" w:rsidRDefault="00D6333E" w:rsidP="00D6333E"/>
    <w:p w:rsidR="00D6333E" w:rsidRPr="00D6333E" w:rsidRDefault="00D6333E" w:rsidP="00D6333E"/>
    <w:p w:rsidR="00D6333E" w:rsidRPr="00D6333E" w:rsidRDefault="00D6333E" w:rsidP="00D6333E"/>
    <w:p w:rsidR="00D6333E" w:rsidRPr="00D6333E" w:rsidRDefault="00D6333E" w:rsidP="00D6333E"/>
    <w:p w:rsidR="00D6333E" w:rsidRDefault="00D6333E" w:rsidP="00D6333E"/>
    <w:p w:rsidR="00D6333E" w:rsidRPr="00D6333E" w:rsidRDefault="00D6333E" w:rsidP="00D6333E"/>
    <w:p w:rsidR="00D6333E" w:rsidRDefault="00D6333E" w:rsidP="00D6333E">
      <w:pPr>
        <w:tabs>
          <w:tab w:val="left" w:pos="12750"/>
        </w:tabs>
      </w:pPr>
      <w:r>
        <w:tab/>
      </w:r>
    </w:p>
    <w:p w:rsidR="00D6333E" w:rsidRPr="00D6333E" w:rsidRDefault="00D6333E" w:rsidP="00D6333E">
      <w:pPr>
        <w:tabs>
          <w:tab w:val="left" w:pos="12750"/>
        </w:tabs>
      </w:pPr>
    </w:p>
    <w:sectPr w:rsidR="00D6333E" w:rsidRPr="00D6333E" w:rsidSect="007F1A41">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B1D24"/>
    <w:multiLevelType w:val="multilevel"/>
    <w:tmpl w:val="57641620"/>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F029F"/>
    <w:rsid w:val="00034BD5"/>
    <w:rsid w:val="00091D84"/>
    <w:rsid w:val="000D3864"/>
    <w:rsid w:val="0014164A"/>
    <w:rsid w:val="00281133"/>
    <w:rsid w:val="002F029F"/>
    <w:rsid w:val="003C7CAF"/>
    <w:rsid w:val="003F2F3A"/>
    <w:rsid w:val="004002F9"/>
    <w:rsid w:val="0045799A"/>
    <w:rsid w:val="004C1F26"/>
    <w:rsid w:val="00515085"/>
    <w:rsid w:val="00566184"/>
    <w:rsid w:val="005C3055"/>
    <w:rsid w:val="007533DA"/>
    <w:rsid w:val="007F1A41"/>
    <w:rsid w:val="00840C28"/>
    <w:rsid w:val="00A2032B"/>
    <w:rsid w:val="00B40588"/>
    <w:rsid w:val="00B52C3E"/>
    <w:rsid w:val="00B8533A"/>
    <w:rsid w:val="00C656EC"/>
    <w:rsid w:val="00CD542C"/>
    <w:rsid w:val="00D24B88"/>
    <w:rsid w:val="00D63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29F"/>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F029F"/>
    <w:pPr>
      <w:spacing w:after="0" w:line="240" w:lineRule="auto"/>
      <w:jc w:val="both"/>
    </w:pPr>
    <w:rPr>
      <w:rFonts w:ascii="Times New Roman" w:eastAsia="Times New Roman" w:hAnsi="Times New Roman" w:cs="Times New Roman"/>
      <w:sz w:val="24"/>
      <w:szCs w:val="24"/>
      <w:lang w:eastAsia="ru-RU"/>
    </w:rPr>
  </w:style>
  <w:style w:type="paragraph" w:styleId="a5">
    <w:name w:val="List Paragraph"/>
    <w:basedOn w:val="a"/>
    <w:uiPriority w:val="99"/>
    <w:qFormat/>
    <w:rsid w:val="002F029F"/>
    <w:pPr>
      <w:ind w:left="720"/>
      <w:contextualSpacing/>
    </w:pPr>
  </w:style>
  <w:style w:type="paragraph" w:customStyle="1" w:styleId="ConsPlusCell">
    <w:name w:val="ConsPlusCell"/>
    <w:rsid w:val="002F02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Strong"/>
    <w:uiPriority w:val="22"/>
    <w:qFormat/>
    <w:rsid w:val="002F029F"/>
    <w:rPr>
      <w:b/>
    </w:rPr>
  </w:style>
  <w:style w:type="character" w:customStyle="1" w:styleId="a4">
    <w:name w:val="Без интервала Знак"/>
    <w:link w:val="a3"/>
    <w:uiPriority w:val="1"/>
    <w:rsid w:val="002F029F"/>
    <w:rPr>
      <w:rFonts w:ascii="Times New Roman" w:eastAsia="Times New Roman" w:hAnsi="Times New Roman" w:cs="Times New Roman"/>
      <w:sz w:val="24"/>
      <w:szCs w:val="24"/>
      <w:lang w:eastAsia="ru-RU"/>
    </w:rPr>
  </w:style>
  <w:style w:type="character" w:customStyle="1" w:styleId="ng-binding">
    <w:name w:val="ng-binding"/>
    <w:rsid w:val="002F029F"/>
  </w:style>
  <w:style w:type="character" w:customStyle="1" w:styleId="FontStyle11">
    <w:name w:val="Font Style11"/>
    <w:rsid w:val="002F029F"/>
    <w:rPr>
      <w:rFonts w:ascii="Times New Roman" w:hAnsi="Times New Roman" w:cs="Times New Roman" w:hint="default"/>
      <w:sz w:val="32"/>
      <w:szCs w:val="32"/>
    </w:rPr>
  </w:style>
  <w:style w:type="table" w:styleId="a7">
    <w:name w:val="Table Grid"/>
    <w:basedOn w:val="a1"/>
    <w:uiPriority w:val="59"/>
    <w:rsid w:val="002F0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B40588"/>
    <w:pPr>
      <w:autoSpaceDE w:val="0"/>
      <w:autoSpaceDN w:val="0"/>
      <w:adjustRightInd w:val="0"/>
      <w:spacing w:after="0" w:line="240" w:lineRule="auto"/>
    </w:pPr>
    <w:rPr>
      <w:rFonts w:ascii="Courier New" w:eastAsia="Times New Roman" w:hAnsi="Courier New" w:cs="Courier New"/>
      <w:sz w:val="20"/>
      <w:szCs w:val="20"/>
    </w:rPr>
  </w:style>
  <w:style w:type="paragraph" w:styleId="a8">
    <w:name w:val="Balloon Text"/>
    <w:basedOn w:val="a"/>
    <w:link w:val="a9"/>
    <w:uiPriority w:val="99"/>
    <w:semiHidden/>
    <w:unhideWhenUsed/>
    <w:rsid w:val="003C7CAF"/>
    <w:pPr>
      <w:spacing w:after="0"/>
    </w:pPr>
    <w:rPr>
      <w:rFonts w:ascii="Tahoma" w:hAnsi="Tahoma" w:cs="Tahoma"/>
      <w:sz w:val="16"/>
      <w:szCs w:val="16"/>
    </w:rPr>
  </w:style>
  <w:style w:type="character" w:customStyle="1" w:styleId="a9">
    <w:name w:val="Текст выноски Знак"/>
    <w:basedOn w:val="a0"/>
    <w:link w:val="a8"/>
    <w:uiPriority w:val="99"/>
    <w:semiHidden/>
    <w:rsid w:val="003C7C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2401">
      <w:bodyDiv w:val="1"/>
      <w:marLeft w:val="0"/>
      <w:marRight w:val="0"/>
      <w:marTop w:val="0"/>
      <w:marBottom w:val="0"/>
      <w:divBdr>
        <w:top w:val="none" w:sz="0" w:space="0" w:color="auto"/>
        <w:left w:val="none" w:sz="0" w:space="0" w:color="auto"/>
        <w:bottom w:val="none" w:sz="0" w:space="0" w:color="auto"/>
        <w:right w:val="none" w:sz="0" w:space="0" w:color="auto"/>
      </w:divBdr>
    </w:div>
    <w:div w:id="573005763">
      <w:bodyDiv w:val="1"/>
      <w:marLeft w:val="0"/>
      <w:marRight w:val="0"/>
      <w:marTop w:val="0"/>
      <w:marBottom w:val="0"/>
      <w:divBdr>
        <w:top w:val="none" w:sz="0" w:space="0" w:color="auto"/>
        <w:left w:val="none" w:sz="0" w:space="0" w:color="auto"/>
        <w:bottom w:val="none" w:sz="0" w:space="0" w:color="auto"/>
        <w:right w:val="none" w:sz="0" w:space="0" w:color="auto"/>
      </w:divBdr>
    </w:div>
    <w:div w:id="789671037">
      <w:bodyDiv w:val="1"/>
      <w:marLeft w:val="0"/>
      <w:marRight w:val="0"/>
      <w:marTop w:val="0"/>
      <w:marBottom w:val="0"/>
      <w:divBdr>
        <w:top w:val="none" w:sz="0" w:space="0" w:color="auto"/>
        <w:left w:val="none" w:sz="0" w:space="0" w:color="auto"/>
        <w:bottom w:val="none" w:sz="0" w:space="0" w:color="auto"/>
        <w:right w:val="none" w:sz="0" w:space="0" w:color="auto"/>
      </w:divBdr>
    </w:div>
    <w:div w:id="1593392061">
      <w:bodyDiv w:val="1"/>
      <w:marLeft w:val="0"/>
      <w:marRight w:val="0"/>
      <w:marTop w:val="0"/>
      <w:marBottom w:val="0"/>
      <w:divBdr>
        <w:top w:val="none" w:sz="0" w:space="0" w:color="auto"/>
        <w:left w:val="none" w:sz="0" w:space="0" w:color="auto"/>
        <w:bottom w:val="none" w:sz="0" w:space="0" w:color="auto"/>
        <w:right w:val="none" w:sz="0" w:space="0" w:color="auto"/>
      </w:divBdr>
    </w:div>
    <w:div w:id="1661347478">
      <w:bodyDiv w:val="1"/>
      <w:marLeft w:val="0"/>
      <w:marRight w:val="0"/>
      <w:marTop w:val="0"/>
      <w:marBottom w:val="0"/>
      <w:divBdr>
        <w:top w:val="none" w:sz="0" w:space="0" w:color="auto"/>
        <w:left w:val="none" w:sz="0" w:space="0" w:color="auto"/>
        <w:bottom w:val="none" w:sz="0" w:space="0" w:color="auto"/>
        <w:right w:val="none" w:sz="0" w:space="0" w:color="auto"/>
      </w:divBdr>
    </w:div>
    <w:div w:id="1695156605">
      <w:bodyDiv w:val="1"/>
      <w:marLeft w:val="0"/>
      <w:marRight w:val="0"/>
      <w:marTop w:val="0"/>
      <w:marBottom w:val="0"/>
      <w:divBdr>
        <w:top w:val="none" w:sz="0" w:space="0" w:color="auto"/>
        <w:left w:val="none" w:sz="0" w:space="0" w:color="auto"/>
        <w:bottom w:val="none" w:sz="0" w:space="0" w:color="auto"/>
        <w:right w:val="none" w:sz="0" w:space="0" w:color="auto"/>
      </w:divBdr>
    </w:div>
    <w:div w:id="187684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9</Pages>
  <Words>3002</Words>
  <Characters>17112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HP</cp:lastModifiedBy>
  <cp:revision>22</cp:revision>
  <cp:lastPrinted>2020-11-11T09:53:00Z</cp:lastPrinted>
  <dcterms:created xsi:type="dcterms:W3CDTF">2020-09-07T09:20:00Z</dcterms:created>
  <dcterms:modified xsi:type="dcterms:W3CDTF">2020-11-19T11:21:00Z</dcterms:modified>
</cp:coreProperties>
</file>