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373" w:rsidRPr="00EA3F53" w:rsidRDefault="00F87373" w:rsidP="00F87373">
      <w:pPr>
        <w:suppressLineNumbers/>
        <w:suppressAutoHyphens/>
        <w:ind w:left="4678"/>
        <w:jc w:val="right"/>
        <w:rPr>
          <w:b/>
          <w:i/>
        </w:rPr>
      </w:pPr>
      <w:r w:rsidRPr="00EA3F53">
        <w:rPr>
          <w:b/>
          <w:i/>
        </w:rPr>
        <w:t>УТВЕРЖДАЮ»</w:t>
      </w:r>
    </w:p>
    <w:p w:rsidR="00F87373" w:rsidRPr="00EA3F53" w:rsidRDefault="00F87373" w:rsidP="00F87373">
      <w:pPr>
        <w:jc w:val="right"/>
        <w:rPr>
          <w:b/>
          <w:i/>
        </w:rPr>
      </w:pPr>
      <w:r>
        <w:rPr>
          <w:b/>
          <w:i/>
        </w:rPr>
        <w:t>Заместитель г</w:t>
      </w:r>
      <w:r w:rsidRPr="00EA3F53">
        <w:rPr>
          <w:b/>
          <w:i/>
        </w:rPr>
        <w:t>енерального директора</w:t>
      </w:r>
    </w:p>
    <w:p w:rsidR="00F87373" w:rsidRPr="00EA3F53" w:rsidRDefault="00F87373" w:rsidP="00F87373">
      <w:pPr>
        <w:jc w:val="right"/>
        <w:rPr>
          <w:b/>
          <w:i/>
        </w:rPr>
      </w:pPr>
      <w:r w:rsidRPr="00EA3F53">
        <w:rPr>
          <w:b/>
          <w:i/>
        </w:rPr>
        <w:t>АО «</w:t>
      </w:r>
      <w:r>
        <w:rPr>
          <w:b/>
          <w:i/>
        </w:rPr>
        <w:t>Жилсервис-Посад</w:t>
      </w:r>
      <w:r w:rsidRPr="00EA3F53">
        <w:rPr>
          <w:b/>
          <w:i/>
        </w:rPr>
        <w:t>»</w:t>
      </w:r>
    </w:p>
    <w:p w:rsidR="00F87373" w:rsidRPr="00EA3F53" w:rsidRDefault="00F87373" w:rsidP="00F87373">
      <w:pPr>
        <w:suppressLineNumbers/>
        <w:suppressAutoHyphens/>
        <w:ind w:left="4678"/>
        <w:jc w:val="right"/>
        <w:rPr>
          <w:b/>
          <w:i/>
        </w:rPr>
      </w:pPr>
    </w:p>
    <w:p w:rsidR="00F87373" w:rsidRPr="00EA3F53" w:rsidRDefault="00F87373" w:rsidP="00F87373">
      <w:pPr>
        <w:suppressLineNumbers/>
        <w:suppressAutoHyphens/>
        <w:ind w:left="4678"/>
        <w:jc w:val="right"/>
        <w:rPr>
          <w:b/>
          <w:i/>
        </w:rPr>
      </w:pPr>
      <w:r w:rsidRPr="00EA3F53">
        <w:rPr>
          <w:b/>
          <w:i/>
        </w:rPr>
        <w:t>___________________</w:t>
      </w:r>
      <w:r>
        <w:rPr>
          <w:b/>
          <w:i/>
        </w:rPr>
        <w:t>Е</w:t>
      </w:r>
      <w:r w:rsidRPr="00EA3F53">
        <w:rPr>
          <w:b/>
          <w:i/>
        </w:rPr>
        <w:t xml:space="preserve">.В. </w:t>
      </w:r>
      <w:r>
        <w:rPr>
          <w:b/>
          <w:i/>
        </w:rPr>
        <w:t>Александрова</w:t>
      </w:r>
    </w:p>
    <w:p w:rsidR="00F87373" w:rsidRPr="00EA3F53" w:rsidRDefault="00F87373" w:rsidP="00F87373">
      <w:pPr>
        <w:suppressLineNumbers/>
        <w:suppressAutoHyphens/>
        <w:ind w:left="4678"/>
        <w:rPr>
          <w:b/>
          <w:i/>
        </w:rPr>
      </w:pPr>
      <w:r w:rsidRPr="00EA3F53">
        <w:rPr>
          <w:b/>
          <w:i/>
        </w:rPr>
        <w:t xml:space="preserve">                       М.П.</w:t>
      </w:r>
    </w:p>
    <w:p w:rsidR="00F87373" w:rsidRPr="00EA3F53" w:rsidRDefault="00F87373" w:rsidP="00F87373">
      <w:pPr>
        <w:suppressLineNumbers/>
        <w:suppressAutoHyphens/>
        <w:ind w:left="4678"/>
        <w:jc w:val="right"/>
        <w:rPr>
          <w:b/>
          <w:i/>
        </w:rPr>
      </w:pPr>
      <w:r w:rsidRPr="00EA3F53">
        <w:rPr>
          <w:b/>
          <w:i/>
        </w:rPr>
        <w:t>«</w:t>
      </w:r>
      <w:r>
        <w:rPr>
          <w:b/>
          <w:i/>
        </w:rPr>
        <w:t>15» июня</w:t>
      </w:r>
      <w:r w:rsidRPr="00EA3F53">
        <w:rPr>
          <w:b/>
          <w:i/>
        </w:rPr>
        <w:t xml:space="preserve"> 20</w:t>
      </w:r>
      <w:r>
        <w:rPr>
          <w:b/>
          <w:i/>
        </w:rPr>
        <w:t>21</w:t>
      </w:r>
      <w:r w:rsidRPr="00EA3F53">
        <w:rPr>
          <w:b/>
          <w:i/>
        </w:rPr>
        <w:t xml:space="preserve"> г.</w:t>
      </w:r>
    </w:p>
    <w:p w:rsidR="00F87373" w:rsidRDefault="00F87373" w:rsidP="00F87373">
      <w:pPr>
        <w:pStyle w:val="15"/>
        <w:keepNext/>
        <w:keepLines/>
        <w:shd w:val="clear" w:color="auto" w:fill="auto"/>
        <w:spacing w:before="0" w:after="0" w:line="240" w:lineRule="auto"/>
        <w:ind w:left="5103"/>
        <w:contextualSpacing/>
        <w:jc w:val="left"/>
        <w:rPr>
          <w:kern w:val="2"/>
          <w:sz w:val="28"/>
          <w:szCs w:val="28"/>
        </w:rPr>
      </w:pPr>
    </w:p>
    <w:p w:rsidR="00F87373" w:rsidRPr="00F87373" w:rsidRDefault="00F87373" w:rsidP="00F87373">
      <w:pPr>
        <w:jc w:val="center"/>
        <w:rPr>
          <w:b/>
        </w:rPr>
      </w:pPr>
      <w:r w:rsidRPr="00F87373">
        <w:rPr>
          <w:b/>
        </w:rPr>
        <w:t>Техническое задание</w:t>
      </w:r>
    </w:p>
    <w:p w:rsidR="003D019A" w:rsidRPr="00F87373" w:rsidRDefault="001E1060" w:rsidP="0084347C">
      <w:pPr>
        <w:pStyle w:val="1"/>
        <w:rPr>
          <w:sz w:val="24"/>
          <w:szCs w:val="24"/>
        </w:rPr>
      </w:pPr>
      <w:r w:rsidRPr="00F87373">
        <w:rPr>
          <w:sz w:val="24"/>
          <w:szCs w:val="24"/>
        </w:rPr>
        <w:t>Наименование закупки, Заказчик, ср</w:t>
      </w:r>
      <w:r w:rsidR="00F87373" w:rsidRPr="00F87373">
        <w:rPr>
          <w:sz w:val="24"/>
          <w:szCs w:val="24"/>
        </w:rPr>
        <w:t>о</w:t>
      </w:r>
      <w:r w:rsidRPr="00F87373">
        <w:rPr>
          <w:sz w:val="24"/>
          <w:szCs w:val="24"/>
        </w:rPr>
        <w:t>ки</w:t>
      </w:r>
      <w:r w:rsidR="00201C0D" w:rsidRPr="00F87373">
        <w:rPr>
          <w:sz w:val="24"/>
          <w:szCs w:val="24"/>
        </w:rPr>
        <w:t xml:space="preserve"> поставки,</w:t>
      </w:r>
      <w:r w:rsidRPr="00F87373">
        <w:rPr>
          <w:sz w:val="24"/>
          <w:szCs w:val="24"/>
        </w:rPr>
        <w:t xml:space="preserve"> </w:t>
      </w:r>
      <w:r w:rsidR="006B4440" w:rsidRPr="00F87373">
        <w:rPr>
          <w:sz w:val="24"/>
          <w:szCs w:val="24"/>
        </w:rPr>
        <w:t>оказания услуг</w:t>
      </w:r>
    </w:p>
    <w:p w:rsidR="003D019A" w:rsidRPr="00F87373" w:rsidRDefault="00A34D9F" w:rsidP="003B2970">
      <w:pPr>
        <w:pStyle w:val="a"/>
        <w:rPr>
          <w:sz w:val="24"/>
          <w:szCs w:val="24"/>
        </w:rPr>
      </w:pPr>
      <w:r w:rsidRPr="00F87373">
        <w:rPr>
          <w:sz w:val="24"/>
          <w:szCs w:val="24"/>
        </w:rPr>
        <w:t>Наименование закупки:</w:t>
      </w:r>
      <w:r w:rsidR="003D019A" w:rsidRPr="00F87373">
        <w:rPr>
          <w:sz w:val="24"/>
          <w:szCs w:val="24"/>
        </w:rPr>
        <w:t xml:space="preserve"> </w:t>
      </w:r>
      <w:r w:rsidR="00B04275" w:rsidRPr="00F87373">
        <w:rPr>
          <w:sz w:val="24"/>
          <w:szCs w:val="24"/>
        </w:rPr>
        <w:t xml:space="preserve">оказание информационных услуг с использованием экземпляров справочно-правовой Системы «КонсультантПлюс» на основе специального лицензионного программного обеспечения, обеспечивающего совместимость информационных услуг с установленными в </w:t>
      </w:r>
      <w:r w:rsidR="00FB61A4" w:rsidRPr="00F87373">
        <w:rPr>
          <w:sz w:val="24"/>
          <w:szCs w:val="24"/>
        </w:rPr>
        <w:t>АО "Жилсервис-Посад"</w:t>
      </w:r>
      <w:r w:rsidR="00B04275" w:rsidRPr="00F87373">
        <w:rPr>
          <w:sz w:val="24"/>
          <w:szCs w:val="24"/>
        </w:rPr>
        <w:t>.</w:t>
      </w:r>
    </w:p>
    <w:p w:rsidR="001E1060" w:rsidRPr="00F87373" w:rsidRDefault="001E1060" w:rsidP="003B2970">
      <w:pPr>
        <w:pStyle w:val="a"/>
        <w:rPr>
          <w:sz w:val="24"/>
          <w:szCs w:val="24"/>
        </w:rPr>
      </w:pPr>
      <w:r w:rsidRPr="00F87373">
        <w:rPr>
          <w:sz w:val="24"/>
          <w:szCs w:val="24"/>
        </w:rPr>
        <w:t xml:space="preserve">Заказчик: </w:t>
      </w:r>
      <w:r w:rsidR="00FB61A4" w:rsidRPr="00F87373">
        <w:rPr>
          <w:sz w:val="24"/>
          <w:szCs w:val="24"/>
        </w:rPr>
        <w:t>АО "Жилсервис-Посад"</w:t>
      </w:r>
    </w:p>
    <w:p w:rsidR="00117DD2" w:rsidRPr="00F87373" w:rsidRDefault="005D629B" w:rsidP="003B2970">
      <w:pPr>
        <w:pStyle w:val="a"/>
        <w:rPr>
          <w:sz w:val="24"/>
          <w:szCs w:val="24"/>
        </w:rPr>
      </w:pPr>
      <w:r w:rsidRPr="00F87373">
        <w:rPr>
          <w:sz w:val="24"/>
          <w:szCs w:val="24"/>
        </w:rPr>
        <w:t>Срок</w:t>
      </w:r>
      <w:r w:rsidR="0081387F" w:rsidRPr="00F87373">
        <w:rPr>
          <w:sz w:val="24"/>
          <w:szCs w:val="24"/>
        </w:rPr>
        <w:t>и</w:t>
      </w:r>
      <w:r w:rsidRPr="00F87373">
        <w:rPr>
          <w:sz w:val="24"/>
          <w:szCs w:val="24"/>
        </w:rPr>
        <w:t xml:space="preserve"> оказания услуг</w:t>
      </w:r>
      <w:r w:rsidR="006B4440" w:rsidRPr="00F87373">
        <w:rPr>
          <w:sz w:val="24"/>
          <w:szCs w:val="24"/>
        </w:rPr>
        <w:t xml:space="preserve">: </w:t>
      </w:r>
      <w:r w:rsidR="00A01838" w:rsidRPr="00F87373">
        <w:rPr>
          <w:sz w:val="24"/>
          <w:szCs w:val="24"/>
        </w:rPr>
        <w:t xml:space="preserve">с </w:t>
      </w:r>
      <w:r w:rsidR="00EF0350" w:rsidRPr="00F87373">
        <w:rPr>
          <w:sz w:val="24"/>
          <w:szCs w:val="24"/>
        </w:rPr>
        <w:t xml:space="preserve">«01» </w:t>
      </w:r>
      <w:r w:rsidR="00FB61A4" w:rsidRPr="00F87373">
        <w:rPr>
          <w:sz w:val="24"/>
          <w:szCs w:val="24"/>
        </w:rPr>
        <w:t>июл</w:t>
      </w:r>
      <w:r w:rsidR="00872DC2" w:rsidRPr="00F87373">
        <w:rPr>
          <w:sz w:val="24"/>
          <w:szCs w:val="24"/>
        </w:rPr>
        <w:t>я</w:t>
      </w:r>
      <w:r w:rsidR="00EF0350" w:rsidRPr="00F87373">
        <w:rPr>
          <w:sz w:val="24"/>
          <w:szCs w:val="24"/>
        </w:rPr>
        <w:t xml:space="preserve"> 2021</w:t>
      </w:r>
      <w:r w:rsidR="00EF1A4E" w:rsidRPr="00F87373">
        <w:rPr>
          <w:sz w:val="24"/>
          <w:szCs w:val="24"/>
        </w:rPr>
        <w:t xml:space="preserve"> года</w:t>
      </w:r>
      <w:r w:rsidR="00A01838" w:rsidRPr="00F87373">
        <w:rPr>
          <w:sz w:val="24"/>
          <w:szCs w:val="24"/>
        </w:rPr>
        <w:t xml:space="preserve"> </w:t>
      </w:r>
      <w:r w:rsidR="00FB61A4" w:rsidRPr="00F87373">
        <w:rPr>
          <w:sz w:val="24"/>
          <w:szCs w:val="24"/>
        </w:rPr>
        <w:t>по «30</w:t>
      </w:r>
      <w:r w:rsidR="00EF1A4E" w:rsidRPr="00F87373">
        <w:rPr>
          <w:sz w:val="24"/>
          <w:szCs w:val="24"/>
        </w:rPr>
        <w:t xml:space="preserve">» </w:t>
      </w:r>
      <w:r w:rsidR="00FB61A4" w:rsidRPr="00F87373">
        <w:rPr>
          <w:sz w:val="24"/>
          <w:szCs w:val="24"/>
        </w:rPr>
        <w:t>июня 2022</w:t>
      </w:r>
      <w:r w:rsidR="00B7645F" w:rsidRPr="00F87373">
        <w:rPr>
          <w:sz w:val="24"/>
          <w:szCs w:val="24"/>
        </w:rPr>
        <w:t xml:space="preserve"> года</w:t>
      </w:r>
      <w:r w:rsidR="00A32A54" w:rsidRPr="00F87373">
        <w:rPr>
          <w:sz w:val="24"/>
          <w:szCs w:val="24"/>
        </w:rPr>
        <w:t>.</w:t>
      </w:r>
    </w:p>
    <w:p w:rsidR="00EF1A4E" w:rsidRPr="00F87373" w:rsidRDefault="00FF0513" w:rsidP="00E76A89">
      <w:pPr>
        <w:spacing w:line="100" w:lineRule="atLeast"/>
        <w:rPr>
          <w:sz w:val="24"/>
          <w:szCs w:val="24"/>
        </w:rPr>
      </w:pPr>
      <w:r w:rsidRPr="00F87373">
        <w:rPr>
          <w:sz w:val="24"/>
          <w:szCs w:val="24"/>
        </w:rPr>
        <w:t>Место</w:t>
      </w:r>
      <w:r w:rsidR="00583E36" w:rsidRPr="00F87373">
        <w:rPr>
          <w:sz w:val="24"/>
          <w:szCs w:val="24"/>
        </w:rPr>
        <w:t xml:space="preserve"> оказания услуг:</w:t>
      </w:r>
      <w:r w:rsidR="00B04275" w:rsidRPr="00F87373">
        <w:rPr>
          <w:sz w:val="24"/>
          <w:szCs w:val="24"/>
        </w:rPr>
        <w:t xml:space="preserve"> </w:t>
      </w:r>
      <w:r w:rsidR="00FB61A4" w:rsidRPr="00F87373">
        <w:rPr>
          <w:sz w:val="24"/>
          <w:szCs w:val="24"/>
        </w:rPr>
        <w:t xml:space="preserve">Павлово-Посадский р-н, Павловский Посад г, Кирова </w:t>
      </w:r>
      <w:proofErr w:type="spellStart"/>
      <w:proofErr w:type="gramStart"/>
      <w:r w:rsidR="00FB61A4" w:rsidRPr="00F87373">
        <w:rPr>
          <w:sz w:val="24"/>
          <w:szCs w:val="24"/>
        </w:rPr>
        <w:t>ул</w:t>
      </w:r>
      <w:proofErr w:type="spellEnd"/>
      <w:proofErr w:type="gramEnd"/>
      <w:r w:rsidR="00FB61A4" w:rsidRPr="00F87373">
        <w:rPr>
          <w:sz w:val="24"/>
          <w:szCs w:val="24"/>
        </w:rPr>
        <w:t>, дом № 56/1</w:t>
      </w:r>
    </w:p>
    <w:p w:rsidR="003D019A" w:rsidRPr="00F87373" w:rsidRDefault="003D019A" w:rsidP="0084347C">
      <w:pPr>
        <w:pStyle w:val="1"/>
        <w:rPr>
          <w:b w:val="0"/>
          <w:bCs w:val="0"/>
          <w:sz w:val="24"/>
          <w:szCs w:val="24"/>
        </w:rPr>
      </w:pPr>
      <w:bookmarkStart w:id="0" w:name="bookmark4"/>
      <w:r w:rsidRPr="00F87373">
        <w:rPr>
          <w:b w:val="0"/>
          <w:bCs w:val="0"/>
          <w:sz w:val="24"/>
          <w:szCs w:val="24"/>
        </w:rPr>
        <w:t xml:space="preserve">Цель </w:t>
      </w:r>
      <w:r w:rsidR="000E0BF6" w:rsidRPr="00F87373">
        <w:rPr>
          <w:b w:val="0"/>
          <w:bCs w:val="0"/>
          <w:sz w:val="24"/>
          <w:szCs w:val="24"/>
        </w:rPr>
        <w:t xml:space="preserve">поставки и </w:t>
      </w:r>
      <w:r w:rsidRPr="00F87373">
        <w:rPr>
          <w:b w:val="0"/>
          <w:bCs w:val="0"/>
          <w:sz w:val="24"/>
          <w:szCs w:val="24"/>
        </w:rPr>
        <w:t>оказания услуг</w:t>
      </w:r>
      <w:bookmarkEnd w:id="0"/>
    </w:p>
    <w:p w:rsidR="000E0BF6" w:rsidRPr="00F87373" w:rsidRDefault="000E0BF6" w:rsidP="003777AD">
      <w:pPr>
        <w:ind w:firstLine="709"/>
        <w:rPr>
          <w:sz w:val="24"/>
          <w:szCs w:val="24"/>
        </w:rPr>
      </w:pPr>
      <w:r w:rsidRPr="00F87373">
        <w:rPr>
          <w:sz w:val="24"/>
          <w:szCs w:val="24"/>
        </w:rPr>
        <w:t xml:space="preserve">Получение </w:t>
      </w:r>
      <w:r w:rsidR="00C04E09" w:rsidRPr="00F87373">
        <w:rPr>
          <w:sz w:val="24"/>
          <w:szCs w:val="24"/>
        </w:rPr>
        <w:t>актуальной правовой информации</w:t>
      </w:r>
      <w:r w:rsidR="00200F37" w:rsidRPr="00F87373">
        <w:rPr>
          <w:sz w:val="24"/>
          <w:szCs w:val="24"/>
        </w:rPr>
        <w:t xml:space="preserve"> </w:t>
      </w:r>
      <w:r w:rsidRPr="00F87373">
        <w:rPr>
          <w:sz w:val="24"/>
          <w:szCs w:val="24"/>
        </w:rPr>
        <w:t xml:space="preserve">с использованием экземпляров справочно-правовой </w:t>
      </w:r>
      <w:r w:rsidR="00B04275" w:rsidRPr="00F87373">
        <w:rPr>
          <w:sz w:val="24"/>
          <w:szCs w:val="24"/>
        </w:rPr>
        <w:t>С</w:t>
      </w:r>
      <w:r w:rsidRPr="00F87373">
        <w:rPr>
          <w:sz w:val="24"/>
          <w:szCs w:val="24"/>
        </w:rPr>
        <w:t xml:space="preserve">истемы </w:t>
      </w:r>
      <w:r w:rsidR="00B04275" w:rsidRPr="00F87373">
        <w:rPr>
          <w:sz w:val="24"/>
          <w:szCs w:val="24"/>
        </w:rPr>
        <w:t>«</w:t>
      </w:r>
      <w:r w:rsidRPr="00F87373">
        <w:rPr>
          <w:sz w:val="24"/>
          <w:szCs w:val="24"/>
        </w:rPr>
        <w:t>КонсультантПлюс</w:t>
      </w:r>
      <w:r w:rsidR="00B04275" w:rsidRPr="00F87373">
        <w:rPr>
          <w:sz w:val="24"/>
          <w:szCs w:val="24"/>
        </w:rPr>
        <w:t>»</w:t>
      </w:r>
      <w:r w:rsidRPr="00F87373">
        <w:rPr>
          <w:sz w:val="24"/>
          <w:szCs w:val="24"/>
        </w:rPr>
        <w:t xml:space="preserve"> </w:t>
      </w:r>
      <w:r w:rsidR="00FB61A4" w:rsidRPr="00F87373">
        <w:rPr>
          <w:sz w:val="24"/>
          <w:szCs w:val="24"/>
        </w:rPr>
        <w:t>АО "Жилсервис-Посад"</w:t>
      </w:r>
      <w:r w:rsidR="00BB3B4E" w:rsidRPr="00F87373">
        <w:rPr>
          <w:sz w:val="24"/>
          <w:szCs w:val="24"/>
        </w:rPr>
        <w:t>.</w:t>
      </w:r>
    </w:p>
    <w:p w:rsidR="002131E9" w:rsidRPr="00F87373" w:rsidRDefault="002131E9" w:rsidP="00541D53">
      <w:pPr>
        <w:rPr>
          <w:sz w:val="24"/>
          <w:szCs w:val="24"/>
        </w:rPr>
      </w:pPr>
    </w:p>
    <w:p w:rsidR="00EF0350" w:rsidRPr="00F87373" w:rsidRDefault="00541D53" w:rsidP="002131E9">
      <w:pPr>
        <w:pStyle w:val="a"/>
        <w:numPr>
          <w:ilvl w:val="0"/>
          <w:numId w:val="0"/>
        </w:numPr>
        <w:tabs>
          <w:tab w:val="left" w:pos="709"/>
        </w:tabs>
        <w:ind w:left="709"/>
        <w:rPr>
          <w:b/>
          <w:bCs/>
          <w:sz w:val="24"/>
          <w:szCs w:val="24"/>
        </w:rPr>
      </w:pPr>
      <w:bookmarkStart w:id="1" w:name="bookmark5"/>
      <w:r w:rsidRPr="00F87373">
        <w:rPr>
          <w:b/>
          <w:bCs/>
          <w:sz w:val="24"/>
          <w:szCs w:val="24"/>
        </w:rPr>
        <w:t>3.</w:t>
      </w:r>
      <w:r w:rsidR="00EF0350" w:rsidRPr="00F87373">
        <w:rPr>
          <w:b/>
          <w:bCs/>
          <w:sz w:val="24"/>
          <w:szCs w:val="24"/>
        </w:rPr>
        <w:t xml:space="preserve"> Перечень установленных у Заказчика экземпляров Систем КонсультантПлюс, в отношении которых оказываются услуги:</w:t>
      </w:r>
    </w:p>
    <w:p w:rsidR="00EF0350" w:rsidRPr="00F87373" w:rsidRDefault="00847A96" w:rsidP="00EF0350">
      <w:pPr>
        <w:tabs>
          <w:tab w:val="num" w:pos="0"/>
          <w:tab w:val="left" w:pos="709"/>
        </w:tabs>
        <w:spacing w:line="240" w:lineRule="auto"/>
        <w:rPr>
          <w:color w:val="000000"/>
          <w:sz w:val="24"/>
          <w:szCs w:val="24"/>
        </w:rPr>
      </w:pPr>
      <w:r w:rsidRPr="00F87373">
        <w:rPr>
          <w:color w:val="000000"/>
          <w:sz w:val="24"/>
          <w:szCs w:val="24"/>
        </w:rPr>
        <w:fldChar w:fldCharType="begin" w:fldLock="1"/>
      </w:r>
      <w:r w:rsidR="00EF0350" w:rsidRPr="00F87373">
        <w:rPr>
          <w:color w:val="000000"/>
          <w:sz w:val="24"/>
          <w:szCs w:val="24"/>
        </w:rPr>
        <w:instrText xml:space="preserve"> DOCVARIABLE ТАБЛТОВАРЫ_ЕСЛИНЕТМСВУД_УДАЛИТЬ_ДОП[НАЧАЛО] </w:instrText>
      </w:r>
      <w:r w:rsidRPr="00F87373">
        <w:rPr>
          <w:color w:val="000000"/>
          <w:sz w:val="24"/>
          <w:szCs w:val="24"/>
        </w:rP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54"/>
        <w:gridCol w:w="1134"/>
        <w:gridCol w:w="1559"/>
      </w:tblGrid>
      <w:tr w:rsidR="00CF0F06" w:rsidRPr="00F87373" w:rsidTr="00CF0F06">
        <w:tc>
          <w:tcPr>
            <w:tcW w:w="7054" w:type="dxa"/>
          </w:tcPr>
          <w:bookmarkEnd w:id="1"/>
          <w:p w:rsidR="00CF0F06" w:rsidRPr="00F87373" w:rsidRDefault="00CF0F06" w:rsidP="00FB61A4">
            <w:pPr>
              <w:spacing w:line="240" w:lineRule="auto"/>
              <w:rPr>
                <w:color w:val="00000A"/>
                <w:kern w:val="3"/>
                <w:sz w:val="24"/>
                <w:szCs w:val="24"/>
                <w:lang w:eastAsia="ar-SA"/>
              </w:rPr>
            </w:pPr>
            <w:r w:rsidRPr="00F87373">
              <w:rPr>
                <w:color w:val="00000A"/>
                <w:kern w:val="3"/>
                <w:sz w:val="24"/>
                <w:szCs w:val="24"/>
                <w:lang w:eastAsia="ar-SA"/>
              </w:rPr>
              <w:t>Наименование экземпляра</w:t>
            </w:r>
          </w:p>
        </w:tc>
        <w:tc>
          <w:tcPr>
            <w:tcW w:w="1134" w:type="dxa"/>
          </w:tcPr>
          <w:p w:rsidR="00CF0F06" w:rsidRPr="00F87373" w:rsidRDefault="00CF0F06" w:rsidP="00FB61A4">
            <w:pPr>
              <w:spacing w:line="240" w:lineRule="auto"/>
              <w:rPr>
                <w:color w:val="00000A"/>
                <w:kern w:val="3"/>
                <w:sz w:val="24"/>
                <w:szCs w:val="24"/>
                <w:lang w:eastAsia="ar-SA"/>
              </w:rPr>
            </w:pPr>
            <w:r w:rsidRPr="00F87373">
              <w:rPr>
                <w:color w:val="00000A"/>
                <w:kern w:val="3"/>
                <w:sz w:val="24"/>
                <w:szCs w:val="24"/>
                <w:lang w:eastAsia="ar-SA"/>
              </w:rPr>
              <w:t>Число ОД</w:t>
            </w:r>
          </w:p>
        </w:tc>
        <w:tc>
          <w:tcPr>
            <w:tcW w:w="1559" w:type="dxa"/>
          </w:tcPr>
          <w:p w:rsidR="00CF0F06" w:rsidRPr="00F87373" w:rsidRDefault="00CF0F06" w:rsidP="00FB61A4">
            <w:pPr>
              <w:spacing w:line="240" w:lineRule="auto"/>
              <w:rPr>
                <w:color w:val="00000A"/>
                <w:kern w:val="3"/>
                <w:sz w:val="24"/>
                <w:szCs w:val="24"/>
                <w:lang w:eastAsia="ar-SA"/>
              </w:rPr>
            </w:pPr>
            <w:r w:rsidRPr="00F87373">
              <w:rPr>
                <w:color w:val="00000A"/>
                <w:kern w:val="3"/>
                <w:sz w:val="24"/>
                <w:szCs w:val="24"/>
                <w:lang w:eastAsia="ar-SA"/>
              </w:rPr>
              <w:t>Количество экземпляров</w:t>
            </w:r>
          </w:p>
        </w:tc>
      </w:tr>
      <w:tr w:rsidR="00872DC2" w:rsidRPr="00F87373" w:rsidTr="00D26CB0">
        <w:tc>
          <w:tcPr>
            <w:tcW w:w="7054" w:type="dxa"/>
          </w:tcPr>
          <w:p w:rsidR="00FB61A4" w:rsidRPr="00F87373" w:rsidRDefault="00FB61A4" w:rsidP="00FB61A4">
            <w:pPr>
              <w:pStyle w:val="23"/>
              <w:spacing w:after="0" w:line="240" w:lineRule="auto"/>
              <w:rPr>
                <w:rFonts w:eastAsia="Arial Unicode MS"/>
                <w:snapToGrid w:val="0"/>
                <w:sz w:val="24"/>
                <w:szCs w:val="24"/>
                <w:lang w:bidi="ar-SA"/>
              </w:rPr>
            </w:pPr>
            <w:r w:rsidRPr="00F87373">
              <w:rPr>
                <w:rFonts w:eastAsia="Arial Unicode MS"/>
                <w:snapToGrid w:val="0"/>
                <w:sz w:val="24"/>
                <w:szCs w:val="24"/>
                <w:lang w:bidi="ar-SA"/>
              </w:rPr>
              <w:t xml:space="preserve"> СПС Консультант Универсал </w:t>
            </w:r>
            <w:proofErr w:type="spellStart"/>
            <w:r w:rsidRPr="00F87373">
              <w:rPr>
                <w:rFonts w:eastAsia="Arial Unicode MS"/>
                <w:snapToGrid w:val="0"/>
                <w:sz w:val="24"/>
                <w:szCs w:val="24"/>
                <w:lang w:bidi="ar-SA"/>
              </w:rPr>
              <w:t>смарт-комплект</w:t>
            </w:r>
            <w:proofErr w:type="spellEnd"/>
            <w:r w:rsidRPr="00F87373">
              <w:rPr>
                <w:rFonts w:eastAsia="Arial Unicode MS"/>
                <w:snapToGrid w:val="0"/>
                <w:sz w:val="24"/>
                <w:szCs w:val="24"/>
                <w:lang w:bidi="ar-SA"/>
              </w:rPr>
              <w:t xml:space="preserve"> Оптимальный, ОВМ-Ф (1;2) содержит ИБ:</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Российское законодательство (расширенная версия),</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Решения госорганов по спорным ситуациям,</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Московский выпуск (базовый</w:t>
            </w:r>
            <w:proofErr w:type="gramStart"/>
            <w:r w:rsidRPr="00F87373">
              <w:rPr>
                <w:rFonts w:eastAsia="Arial Unicode MS"/>
                <w:snapToGrid w:val="0"/>
                <w:sz w:val="24"/>
                <w:szCs w:val="24"/>
                <w:lang w:bidi="ar-SA"/>
              </w:rPr>
              <w:t xml:space="preserve"> -),</w:t>
            </w:r>
            <w:proofErr w:type="gramEnd"/>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Московская область (</w:t>
            </w:r>
            <w:proofErr w:type="gramStart"/>
            <w:r w:rsidRPr="00F87373">
              <w:rPr>
                <w:rFonts w:eastAsia="Arial Unicode MS"/>
                <w:snapToGrid w:val="0"/>
                <w:sz w:val="24"/>
                <w:szCs w:val="24"/>
                <w:lang w:bidi="ar-SA"/>
              </w:rPr>
              <w:t>базовый</w:t>
            </w:r>
            <w:proofErr w:type="gramEnd"/>
            <w:r w:rsidRPr="00F87373">
              <w:rPr>
                <w:rFonts w:eastAsia="Arial Unicode MS"/>
                <w:snapToGrid w:val="0"/>
                <w:sz w:val="24"/>
                <w:szCs w:val="24"/>
                <w:lang w:bidi="ar-SA"/>
              </w:rPr>
              <w:t xml:space="preserve"> -),</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Решения высших судов (бухгалтер),</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Арбитражный суд Волго-Вятского округа (бухгалтер),</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 xml:space="preserve">Арбитражный суд </w:t>
            </w:r>
            <w:proofErr w:type="spellStart"/>
            <w:r w:rsidRPr="00F87373">
              <w:rPr>
                <w:rFonts w:eastAsia="Arial Unicode MS"/>
                <w:snapToGrid w:val="0"/>
                <w:sz w:val="24"/>
                <w:szCs w:val="24"/>
                <w:lang w:bidi="ar-SA"/>
              </w:rPr>
              <w:t>Восточно-Сибирского</w:t>
            </w:r>
            <w:proofErr w:type="spellEnd"/>
            <w:r w:rsidRPr="00F87373">
              <w:rPr>
                <w:rFonts w:eastAsia="Arial Unicode MS"/>
                <w:snapToGrid w:val="0"/>
                <w:sz w:val="24"/>
                <w:szCs w:val="24"/>
                <w:lang w:bidi="ar-SA"/>
              </w:rPr>
              <w:t xml:space="preserve"> округа (бухгалтер),</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Арбитражный суд Дальневосточного округа (бухгалтер),</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 xml:space="preserve">Арбитражный суд </w:t>
            </w:r>
            <w:proofErr w:type="spellStart"/>
            <w:r w:rsidRPr="00F87373">
              <w:rPr>
                <w:rFonts w:eastAsia="Arial Unicode MS"/>
                <w:snapToGrid w:val="0"/>
                <w:sz w:val="24"/>
                <w:szCs w:val="24"/>
                <w:lang w:bidi="ar-SA"/>
              </w:rPr>
              <w:t>Западно-Сибирского</w:t>
            </w:r>
            <w:proofErr w:type="spellEnd"/>
            <w:r w:rsidRPr="00F87373">
              <w:rPr>
                <w:rFonts w:eastAsia="Arial Unicode MS"/>
                <w:snapToGrid w:val="0"/>
                <w:sz w:val="24"/>
                <w:szCs w:val="24"/>
                <w:lang w:bidi="ar-SA"/>
              </w:rPr>
              <w:t xml:space="preserve"> округа (бухгалтер),</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Арбитражный суд Московского округа (бухгалтер),</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Арбитражный суд Поволжского округа (бухгалтер),</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Арбитражный суд Северо-Западного округа (бухгалтер),</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 xml:space="preserve">Арбитражный суд </w:t>
            </w:r>
            <w:proofErr w:type="spellStart"/>
            <w:r w:rsidRPr="00F87373">
              <w:rPr>
                <w:rFonts w:eastAsia="Arial Unicode MS"/>
                <w:snapToGrid w:val="0"/>
                <w:sz w:val="24"/>
                <w:szCs w:val="24"/>
                <w:lang w:bidi="ar-SA"/>
              </w:rPr>
              <w:t>Северо-Кавказского</w:t>
            </w:r>
            <w:proofErr w:type="spellEnd"/>
            <w:r w:rsidRPr="00F87373">
              <w:rPr>
                <w:rFonts w:eastAsia="Arial Unicode MS"/>
                <w:snapToGrid w:val="0"/>
                <w:sz w:val="24"/>
                <w:szCs w:val="24"/>
                <w:lang w:bidi="ar-SA"/>
              </w:rPr>
              <w:t xml:space="preserve"> округа (бухгалтер),</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Арбитражный суд Уральского округа (бухгалтер),</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Арбитражный суд Центрального округа (бухгалтер),</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Правовые позиции высших судов,</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Решения высших судов,</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Суд по интеллектуальным правам,</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lastRenderedPageBreak/>
              <w:t>Арбитражный суд Московского округа,</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Путеводитель по налогам,</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Путеводитель по сделкам,</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Путеводитель по кадровым вопросам,</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Разъясняющие письма органов власти,</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Вопросы-ответы (</w:t>
            </w:r>
            <w:proofErr w:type="gramStart"/>
            <w:r w:rsidRPr="00F87373">
              <w:rPr>
                <w:rFonts w:eastAsia="Arial Unicode MS"/>
                <w:snapToGrid w:val="0"/>
                <w:sz w:val="24"/>
                <w:szCs w:val="24"/>
                <w:lang w:bidi="ar-SA"/>
              </w:rPr>
              <w:t>базовый</w:t>
            </w:r>
            <w:proofErr w:type="gramEnd"/>
            <w:r w:rsidRPr="00F87373">
              <w:rPr>
                <w:rFonts w:eastAsia="Arial Unicode MS"/>
                <w:snapToGrid w:val="0"/>
                <w:sz w:val="24"/>
                <w:szCs w:val="24"/>
                <w:lang w:bidi="ar-SA"/>
              </w:rPr>
              <w:t>),</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Бухгалтерская пресса и книги (</w:t>
            </w:r>
            <w:proofErr w:type="gramStart"/>
            <w:r w:rsidRPr="00F87373">
              <w:rPr>
                <w:rFonts w:eastAsia="Arial Unicode MS"/>
                <w:snapToGrid w:val="0"/>
                <w:sz w:val="24"/>
                <w:szCs w:val="24"/>
                <w:lang w:bidi="ar-SA"/>
              </w:rPr>
              <w:t>базовый</w:t>
            </w:r>
            <w:proofErr w:type="gramEnd"/>
            <w:r w:rsidRPr="00F87373">
              <w:rPr>
                <w:rFonts w:eastAsia="Arial Unicode MS"/>
                <w:snapToGrid w:val="0"/>
                <w:sz w:val="24"/>
                <w:szCs w:val="24"/>
                <w:lang w:bidi="ar-SA"/>
              </w:rPr>
              <w:t>),</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Корреспонденция счетов,</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Постатейные комментарии и книги (</w:t>
            </w:r>
            <w:proofErr w:type="gramStart"/>
            <w:r w:rsidRPr="00F87373">
              <w:rPr>
                <w:rFonts w:eastAsia="Arial Unicode MS"/>
                <w:snapToGrid w:val="0"/>
                <w:sz w:val="24"/>
                <w:szCs w:val="24"/>
                <w:lang w:bidi="ar-SA"/>
              </w:rPr>
              <w:t>базовый</w:t>
            </w:r>
            <w:proofErr w:type="gramEnd"/>
            <w:r w:rsidRPr="00F87373">
              <w:rPr>
                <w:rFonts w:eastAsia="Arial Unicode MS"/>
                <w:snapToGrid w:val="0"/>
                <w:sz w:val="24"/>
                <w:szCs w:val="24"/>
                <w:lang w:bidi="ar-SA"/>
              </w:rPr>
              <w:t>),</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Юридическая пресса (</w:t>
            </w:r>
            <w:proofErr w:type="gramStart"/>
            <w:r w:rsidRPr="00F87373">
              <w:rPr>
                <w:rFonts w:eastAsia="Arial Unicode MS"/>
                <w:snapToGrid w:val="0"/>
                <w:sz w:val="24"/>
                <w:szCs w:val="24"/>
                <w:lang w:bidi="ar-SA"/>
              </w:rPr>
              <w:t>базовый</w:t>
            </w:r>
            <w:proofErr w:type="gramEnd"/>
            <w:r w:rsidRPr="00F87373">
              <w:rPr>
                <w:rFonts w:eastAsia="Arial Unicode MS"/>
                <w:snapToGrid w:val="0"/>
                <w:sz w:val="24"/>
                <w:szCs w:val="24"/>
                <w:lang w:bidi="ar-SA"/>
              </w:rPr>
              <w:t>),</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Путеводитель по договорной работе,</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Путеводитель по судебной практике (ГК РФ),</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Путеводитель по корпоративным процедурам,</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Путеводитель по корпоративным спорам,</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Путеводитель по трудовым спорам,</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 xml:space="preserve">Путеводитель по </w:t>
            </w:r>
            <w:proofErr w:type="spellStart"/>
            <w:r w:rsidRPr="00F87373">
              <w:rPr>
                <w:rFonts w:eastAsia="Arial Unicode MS"/>
                <w:snapToGrid w:val="0"/>
                <w:sz w:val="24"/>
                <w:szCs w:val="24"/>
                <w:lang w:bidi="ar-SA"/>
              </w:rPr>
              <w:t>госуслугам</w:t>
            </w:r>
            <w:proofErr w:type="spellEnd"/>
            <w:r w:rsidRPr="00F87373">
              <w:rPr>
                <w:rFonts w:eastAsia="Arial Unicode MS"/>
                <w:snapToGrid w:val="0"/>
                <w:sz w:val="24"/>
                <w:szCs w:val="24"/>
                <w:lang w:bidi="ar-SA"/>
              </w:rPr>
              <w:t xml:space="preserve"> для юридических лиц,</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Путеводитель по контрактной системе в сфере закупок,</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Путеводитель по спорам в сфере закупок,</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Деловые бумаги (базовая версия),</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Законопроекты (базовая версия),</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Проекты нормативных правовых актов (базовая версия),</w:t>
            </w:r>
          </w:p>
          <w:p w:rsidR="00872DC2" w:rsidRPr="00F87373" w:rsidRDefault="00FB61A4" w:rsidP="00FB61A4">
            <w:pPr>
              <w:pStyle w:val="23"/>
              <w:spacing w:after="0" w:line="240" w:lineRule="auto"/>
              <w:rPr>
                <w:rFonts w:eastAsia="MS Mincho"/>
                <w:spacing w:val="2"/>
                <w:kern w:val="1"/>
                <w:sz w:val="24"/>
                <w:szCs w:val="24"/>
                <w:lang w:eastAsia="ar-SA"/>
              </w:rPr>
            </w:pPr>
            <w:r w:rsidRPr="00F87373">
              <w:rPr>
                <w:rFonts w:eastAsia="Arial Unicode MS"/>
                <w:snapToGrid w:val="0"/>
                <w:sz w:val="24"/>
                <w:szCs w:val="24"/>
                <w:lang w:bidi="ar-SA"/>
              </w:rPr>
              <w:t>Конструктор договоров (базовый).</w:t>
            </w:r>
          </w:p>
        </w:tc>
        <w:tc>
          <w:tcPr>
            <w:tcW w:w="1134" w:type="dxa"/>
          </w:tcPr>
          <w:p w:rsidR="00872DC2" w:rsidRPr="00F87373" w:rsidRDefault="00872DC2" w:rsidP="00FB61A4">
            <w:pPr>
              <w:pStyle w:val="ConsPlusNormal"/>
              <w:ind w:firstLine="0"/>
              <w:rPr>
                <w:rFonts w:ascii="Times New Roman" w:hAnsi="Times New Roman"/>
                <w:sz w:val="24"/>
                <w:szCs w:val="24"/>
              </w:rPr>
            </w:pPr>
            <w:r w:rsidRPr="00F87373">
              <w:rPr>
                <w:rFonts w:ascii="Times New Roman" w:hAnsi="Times New Roman"/>
                <w:sz w:val="24"/>
                <w:szCs w:val="24"/>
              </w:rPr>
              <w:lastRenderedPageBreak/>
              <w:t>3</w:t>
            </w:r>
          </w:p>
        </w:tc>
        <w:tc>
          <w:tcPr>
            <w:tcW w:w="1559" w:type="dxa"/>
          </w:tcPr>
          <w:p w:rsidR="00872DC2" w:rsidRPr="00F87373" w:rsidRDefault="00872DC2" w:rsidP="00FB61A4">
            <w:pPr>
              <w:pStyle w:val="ConsPlusNormal"/>
              <w:ind w:firstLine="540"/>
              <w:rPr>
                <w:rFonts w:ascii="Times New Roman" w:hAnsi="Times New Roman"/>
                <w:sz w:val="24"/>
                <w:szCs w:val="24"/>
              </w:rPr>
            </w:pPr>
            <w:r w:rsidRPr="00F87373">
              <w:rPr>
                <w:rFonts w:ascii="Times New Roman" w:hAnsi="Times New Roman"/>
                <w:sz w:val="24"/>
                <w:szCs w:val="24"/>
              </w:rPr>
              <w:t>1</w:t>
            </w:r>
          </w:p>
        </w:tc>
      </w:tr>
      <w:tr w:rsidR="0072328C" w:rsidRPr="00F87373" w:rsidTr="00D26CB0">
        <w:tc>
          <w:tcPr>
            <w:tcW w:w="7054" w:type="dxa"/>
          </w:tcPr>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lastRenderedPageBreak/>
              <w:t xml:space="preserve">СПС Консультант </w:t>
            </w:r>
            <w:proofErr w:type="spellStart"/>
            <w:r w:rsidRPr="00F87373">
              <w:rPr>
                <w:rFonts w:eastAsia="Arial Unicode MS"/>
                <w:snapToGrid w:val="0"/>
                <w:sz w:val="24"/>
                <w:szCs w:val="24"/>
                <w:lang w:bidi="ar-SA"/>
              </w:rPr>
              <w:t>Премиум</w:t>
            </w:r>
            <w:proofErr w:type="spellEnd"/>
            <w:r w:rsidRPr="00F87373">
              <w:rPr>
                <w:rFonts w:eastAsia="Arial Unicode MS"/>
                <w:snapToGrid w:val="0"/>
                <w:sz w:val="24"/>
                <w:szCs w:val="24"/>
                <w:lang w:bidi="ar-SA"/>
              </w:rPr>
              <w:t xml:space="preserve"> </w:t>
            </w:r>
            <w:proofErr w:type="spellStart"/>
            <w:r w:rsidRPr="00F87373">
              <w:rPr>
                <w:rFonts w:eastAsia="Arial Unicode MS"/>
                <w:snapToGrid w:val="0"/>
                <w:sz w:val="24"/>
                <w:szCs w:val="24"/>
                <w:lang w:bidi="ar-SA"/>
              </w:rPr>
              <w:t>смарт-комплект</w:t>
            </w:r>
            <w:proofErr w:type="spellEnd"/>
            <w:proofErr w:type="gramStart"/>
            <w:r w:rsidRPr="00F87373">
              <w:rPr>
                <w:rFonts w:eastAsia="Arial Unicode MS"/>
                <w:snapToGrid w:val="0"/>
                <w:sz w:val="24"/>
                <w:szCs w:val="24"/>
                <w:lang w:bidi="ar-SA"/>
              </w:rPr>
              <w:t xml:space="preserve"> </w:t>
            </w:r>
            <w:proofErr w:type="spellStart"/>
            <w:r w:rsidRPr="00F87373">
              <w:rPr>
                <w:rFonts w:eastAsia="Arial Unicode MS"/>
                <w:snapToGrid w:val="0"/>
                <w:sz w:val="24"/>
                <w:szCs w:val="24"/>
                <w:lang w:bidi="ar-SA"/>
              </w:rPr>
              <w:t>П</w:t>
            </w:r>
            <w:proofErr w:type="gramEnd"/>
            <w:r w:rsidRPr="00F87373">
              <w:rPr>
                <w:rFonts w:eastAsia="Arial Unicode MS"/>
                <w:snapToGrid w:val="0"/>
                <w:sz w:val="24"/>
                <w:szCs w:val="24"/>
                <w:lang w:bidi="ar-SA"/>
              </w:rPr>
              <w:t>роф</w:t>
            </w:r>
            <w:proofErr w:type="spellEnd"/>
            <w:r w:rsidRPr="00F87373">
              <w:rPr>
                <w:rFonts w:eastAsia="Arial Unicode MS"/>
                <w:snapToGrid w:val="0"/>
                <w:sz w:val="24"/>
                <w:szCs w:val="24"/>
                <w:lang w:bidi="ar-SA"/>
              </w:rPr>
              <w:t xml:space="preserve"> +. ОВК-Ф.</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 xml:space="preserve">Содержит ИБ: </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Российское законодательство (</w:t>
            </w:r>
            <w:proofErr w:type="spellStart"/>
            <w:proofErr w:type="gramStart"/>
            <w:r w:rsidRPr="00F87373">
              <w:rPr>
                <w:rFonts w:eastAsia="Arial Unicode MS"/>
                <w:snapToGrid w:val="0"/>
                <w:sz w:val="24"/>
                <w:szCs w:val="24"/>
                <w:lang w:bidi="ar-SA"/>
              </w:rPr>
              <w:t>Проф</w:t>
            </w:r>
            <w:proofErr w:type="spellEnd"/>
            <w:proofErr w:type="gramEnd"/>
            <w:r w:rsidRPr="00F87373">
              <w:rPr>
                <w:rFonts w:eastAsia="Arial Unicode MS"/>
                <w:snapToGrid w:val="0"/>
                <w:sz w:val="24"/>
                <w:szCs w:val="24"/>
                <w:lang w:bidi="ar-SA"/>
              </w:rPr>
              <w:t>),</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Практика антимонопольной службы,</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Решения госорганов по спорным ситуациям,</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Московский выпуск (</w:t>
            </w:r>
            <w:proofErr w:type="spellStart"/>
            <w:proofErr w:type="gramStart"/>
            <w:r w:rsidRPr="00F87373">
              <w:rPr>
                <w:rFonts w:eastAsia="Arial Unicode MS"/>
                <w:snapToGrid w:val="0"/>
                <w:sz w:val="24"/>
                <w:szCs w:val="24"/>
                <w:lang w:bidi="ar-SA"/>
              </w:rPr>
              <w:t>Проф</w:t>
            </w:r>
            <w:proofErr w:type="spellEnd"/>
            <w:proofErr w:type="gramEnd"/>
            <w:r w:rsidRPr="00F87373">
              <w:rPr>
                <w:rFonts w:eastAsia="Arial Unicode MS"/>
                <w:snapToGrid w:val="0"/>
                <w:sz w:val="24"/>
                <w:szCs w:val="24"/>
                <w:lang w:bidi="ar-SA"/>
              </w:rPr>
              <w:t>),</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Московская область (</w:t>
            </w:r>
            <w:proofErr w:type="gramStart"/>
            <w:r w:rsidRPr="00F87373">
              <w:rPr>
                <w:rFonts w:eastAsia="Arial Unicode MS"/>
                <w:snapToGrid w:val="0"/>
                <w:sz w:val="24"/>
                <w:szCs w:val="24"/>
                <w:lang w:bidi="ar-SA"/>
              </w:rPr>
              <w:t>базовый</w:t>
            </w:r>
            <w:proofErr w:type="gramEnd"/>
            <w:r w:rsidRPr="00F87373">
              <w:rPr>
                <w:rFonts w:eastAsia="Arial Unicode MS"/>
                <w:snapToGrid w:val="0"/>
                <w:sz w:val="24"/>
                <w:szCs w:val="24"/>
                <w:lang w:bidi="ar-SA"/>
              </w:rPr>
              <w:t>),</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Эксперт-приложение (бюджетные организации),</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Решения высших судов (бухгалтер),</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Арбитражный суд Волго-Вятского округа (бухгалтер),</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 xml:space="preserve">Арбитражный суд </w:t>
            </w:r>
            <w:proofErr w:type="spellStart"/>
            <w:r w:rsidRPr="00F87373">
              <w:rPr>
                <w:rFonts w:eastAsia="Arial Unicode MS"/>
                <w:snapToGrid w:val="0"/>
                <w:sz w:val="24"/>
                <w:szCs w:val="24"/>
                <w:lang w:bidi="ar-SA"/>
              </w:rPr>
              <w:t>Восточно-Сибирского</w:t>
            </w:r>
            <w:proofErr w:type="spellEnd"/>
            <w:r w:rsidRPr="00F87373">
              <w:rPr>
                <w:rFonts w:eastAsia="Arial Unicode MS"/>
                <w:snapToGrid w:val="0"/>
                <w:sz w:val="24"/>
                <w:szCs w:val="24"/>
                <w:lang w:bidi="ar-SA"/>
              </w:rPr>
              <w:t xml:space="preserve"> округа (бухгалтер),</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Арбитражный суд Дальневосточного округа (бухгалтер),</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 xml:space="preserve">Арбитражный суд </w:t>
            </w:r>
            <w:proofErr w:type="spellStart"/>
            <w:r w:rsidRPr="00F87373">
              <w:rPr>
                <w:rFonts w:eastAsia="Arial Unicode MS"/>
                <w:snapToGrid w:val="0"/>
                <w:sz w:val="24"/>
                <w:szCs w:val="24"/>
                <w:lang w:bidi="ar-SA"/>
              </w:rPr>
              <w:t>Западно-Сибирского</w:t>
            </w:r>
            <w:proofErr w:type="spellEnd"/>
            <w:r w:rsidRPr="00F87373">
              <w:rPr>
                <w:rFonts w:eastAsia="Arial Unicode MS"/>
                <w:snapToGrid w:val="0"/>
                <w:sz w:val="24"/>
                <w:szCs w:val="24"/>
                <w:lang w:bidi="ar-SA"/>
              </w:rPr>
              <w:t xml:space="preserve"> округа (бухгалтер),</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Арбитражный суд Московского округа (бухгалтер),</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Арбитражный суд Поволжского округа (бухгалтер),</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Арбитражный суд Северо-Западного округа (бухгалтер),</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 xml:space="preserve">Арбитражный суд </w:t>
            </w:r>
            <w:proofErr w:type="spellStart"/>
            <w:r w:rsidRPr="00F87373">
              <w:rPr>
                <w:rFonts w:eastAsia="Arial Unicode MS"/>
                <w:snapToGrid w:val="0"/>
                <w:sz w:val="24"/>
                <w:szCs w:val="24"/>
                <w:lang w:bidi="ar-SA"/>
              </w:rPr>
              <w:t>Северо-Кавказского</w:t>
            </w:r>
            <w:proofErr w:type="spellEnd"/>
            <w:r w:rsidRPr="00F87373">
              <w:rPr>
                <w:rFonts w:eastAsia="Arial Unicode MS"/>
                <w:snapToGrid w:val="0"/>
                <w:sz w:val="24"/>
                <w:szCs w:val="24"/>
                <w:lang w:bidi="ar-SA"/>
              </w:rPr>
              <w:t xml:space="preserve"> округа (бухгалтер),</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Арбитражный суд Уральского округа (бухгалтер),</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Арбитражный суд Центрального округа (бухгалтер),</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Правовые позиции высших судов,</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Решения высших судов,</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Суд по интеллектуальным правам,</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Арбитражный суд Волго-Вятского округа,</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 xml:space="preserve">Арбитражный суд </w:t>
            </w:r>
            <w:proofErr w:type="spellStart"/>
            <w:r w:rsidRPr="00F87373">
              <w:rPr>
                <w:rFonts w:eastAsia="Arial Unicode MS"/>
                <w:snapToGrid w:val="0"/>
                <w:sz w:val="24"/>
                <w:szCs w:val="24"/>
                <w:lang w:bidi="ar-SA"/>
              </w:rPr>
              <w:t>Восточно-Сибирского</w:t>
            </w:r>
            <w:proofErr w:type="spellEnd"/>
            <w:r w:rsidRPr="00F87373">
              <w:rPr>
                <w:rFonts w:eastAsia="Arial Unicode MS"/>
                <w:snapToGrid w:val="0"/>
                <w:sz w:val="24"/>
                <w:szCs w:val="24"/>
                <w:lang w:bidi="ar-SA"/>
              </w:rPr>
              <w:t xml:space="preserve"> округа,</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Арбитражный суд Дальневосточного округа,</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 xml:space="preserve">Арбитражный суд </w:t>
            </w:r>
            <w:proofErr w:type="spellStart"/>
            <w:r w:rsidRPr="00F87373">
              <w:rPr>
                <w:rFonts w:eastAsia="Arial Unicode MS"/>
                <w:snapToGrid w:val="0"/>
                <w:sz w:val="24"/>
                <w:szCs w:val="24"/>
                <w:lang w:bidi="ar-SA"/>
              </w:rPr>
              <w:t>Западно-Сибирского</w:t>
            </w:r>
            <w:proofErr w:type="spellEnd"/>
            <w:r w:rsidRPr="00F87373">
              <w:rPr>
                <w:rFonts w:eastAsia="Arial Unicode MS"/>
                <w:snapToGrid w:val="0"/>
                <w:sz w:val="24"/>
                <w:szCs w:val="24"/>
                <w:lang w:bidi="ar-SA"/>
              </w:rPr>
              <w:t xml:space="preserve"> округа,</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Арбитражный суд Московского округа,</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Арбитражный суд Поволжского округа,</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Арбитражный суд Северо-Западного округа,</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 xml:space="preserve">Арбитражный суд </w:t>
            </w:r>
            <w:proofErr w:type="spellStart"/>
            <w:r w:rsidRPr="00F87373">
              <w:rPr>
                <w:rFonts w:eastAsia="Arial Unicode MS"/>
                <w:snapToGrid w:val="0"/>
                <w:sz w:val="24"/>
                <w:szCs w:val="24"/>
                <w:lang w:bidi="ar-SA"/>
              </w:rPr>
              <w:t>Северо-Кавказского</w:t>
            </w:r>
            <w:proofErr w:type="spellEnd"/>
            <w:r w:rsidRPr="00F87373">
              <w:rPr>
                <w:rFonts w:eastAsia="Arial Unicode MS"/>
                <w:snapToGrid w:val="0"/>
                <w:sz w:val="24"/>
                <w:szCs w:val="24"/>
                <w:lang w:bidi="ar-SA"/>
              </w:rPr>
              <w:t xml:space="preserve"> округа,</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Арбитражный суд Уральского округа,</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lastRenderedPageBreak/>
              <w:t>Арбитражный суд Центрального округа,</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1 апелляционный суд,</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2 апелляционный суд,</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3 апелляционный суд,</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4 апелляционный суд,</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5 апелляционный суд,</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6 апелляционный суд,</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7 апелляционный суд,</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8 апелляционный суд,</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9, 10 апелляционные суды,</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11 апелляционный суд,</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12 апелляционный суд,</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13 апелляционный суд,</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14 апелляционный суд,</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15 апелляционный суд,</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16 апелляционный суд,</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17 апелляционный суд,</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18 апелляционный суд,</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19 апелляционный суд,</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20 апелляционный суд,</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21 апелляционный суд,</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Решения арбитражных судов первой инстанции,</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Суды общей юрисдикции (включая архив решений судов общей юрисдикции),</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Подборки судебных решений,</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Путеводитель по налогам,</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Путеводитель по сделкам,</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Путеводитель по кадровым вопросам,</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Разъясняющие письма органов власти,</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Вопросы-ответы (</w:t>
            </w:r>
            <w:proofErr w:type="spellStart"/>
            <w:proofErr w:type="gramStart"/>
            <w:r w:rsidRPr="00F87373">
              <w:rPr>
                <w:rFonts w:eastAsia="Arial Unicode MS"/>
                <w:snapToGrid w:val="0"/>
                <w:sz w:val="24"/>
                <w:szCs w:val="24"/>
                <w:lang w:bidi="ar-SA"/>
              </w:rPr>
              <w:t>Проф</w:t>
            </w:r>
            <w:proofErr w:type="spellEnd"/>
            <w:proofErr w:type="gramEnd"/>
            <w:r w:rsidRPr="00F87373">
              <w:rPr>
                <w:rFonts w:eastAsia="Arial Unicode MS"/>
                <w:snapToGrid w:val="0"/>
                <w:sz w:val="24"/>
                <w:szCs w:val="24"/>
                <w:lang w:bidi="ar-SA"/>
              </w:rPr>
              <w:t>),</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Бухгалтерская пресса и книги (</w:t>
            </w:r>
            <w:proofErr w:type="gramStart"/>
            <w:r w:rsidRPr="00F87373">
              <w:rPr>
                <w:rFonts w:eastAsia="Arial Unicode MS"/>
                <w:snapToGrid w:val="0"/>
                <w:sz w:val="24"/>
                <w:szCs w:val="24"/>
                <w:lang w:bidi="ar-SA"/>
              </w:rPr>
              <w:t>базовый</w:t>
            </w:r>
            <w:proofErr w:type="gramEnd"/>
            <w:r w:rsidRPr="00F87373">
              <w:rPr>
                <w:rFonts w:eastAsia="Arial Unicode MS"/>
                <w:snapToGrid w:val="0"/>
                <w:sz w:val="24"/>
                <w:szCs w:val="24"/>
                <w:lang w:bidi="ar-SA"/>
              </w:rPr>
              <w:t>),</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Корреспонденция счетов,</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Постатейные комментарии и книги (</w:t>
            </w:r>
            <w:proofErr w:type="gramStart"/>
            <w:r w:rsidRPr="00F87373">
              <w:rPr>
                <w:rFonts w:eastAsia="Arial Unicode MS"/>
                <w:snapToGrid w:val="0"/>
                <w:sz w:val="24"/>
                <w:szCs w:val="24"/>
                <w:lang w:bidi="ar-SA"/>
              </w:rPr>
              <w:t>базовый</w:t>
            </w:r>
            <w:proofErr w:type="gramEnd"/>
            <w:r w:rsidRPr="00F87373">
              <w:rPr>
                <w:rFonts w:eastAsia="Arial Unicode MS"/>
                <w:snapToGrid w:val="0"/>
                <w:sz w:val="24"/>
                <w:szCs w:val="24"/>
                <w:lang w:bidi="ar-SA"/>
              </w:rPr>
              <w:t>),</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Юридическая пресса (</w:t>
            </w:r>
            <w:proofErr w:type="gramStart"/>
            <w:r w:rsidRPr="00F87373">
              <w:rPr>
                <w:rFonts w:eastAsia="Arial Unicode MS"/>
                <w:snapToGrid w:val="0"/>
                <w:sz w:val="24"/>
                <w:szCs w:val="24"/>
                <w:lang w:bidi="ar-SA"/>
              </w:rPr>
              <w:t>базовый</w:t>
            </w:r>
            <w:proofErr w:type="gramEnd"/>
            <w:r w:rsidRPr="00F87373">
              <w:rPr>
                <w:rFonts w:eastAsia="Arial Unicode MS"/>
                <w:snapToGrid w:val="0"/>
                <w:sz w:val="24"/>
                <w:szCs w:val="24"/>
                <w:lang w:bidi="ar-SA"/>
              </w:rPr>
              <w:t>),</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Путеводитель по договорной работе,</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Путеводитель по судебной практике (ГК РФ),</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Путеводитель по корпоративным процедурам,</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Путеводитель по корпоративным спорам,</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Путеводитель по трудовым спорам,</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 xml:space="preserve">Путеводитель по </w:t>
            </w:r>
            <w:proofErr w:type="spellStart"/>
            <w:r w:rsidRPr="00F87373">
              <w:rPr>
                <w:rFonts w:eastAsia="Arial Unicode MS"/>
                <w:snapToGrid w:val="0"/>
                <w:sz w:val="24"/>
                <w:szCs w:val="24"/>
                <w:lang w:bidi="ar-SA"/>
              </w:rPr>
              <w:t>госуслугам</w:t>
            </w:r>
            <w:proofErr w:type="spellEnd"/>
            <w:r w:rsidRPr="00F87373">
              <w:rPr>
                <w:rFonts w:eastAsia="Arial Unicode MS"/>
                <w:snapToGrid w:val="0"/>
                <w:sz w:val="24"/>
                <w:szCs w:val="24"/>
                <w:lang w:bidi="ar-SA"/>
              </w:rPr>
              <w:t xml:space="preserve"> для юридических лиц,</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Путеводитель по контрактной системе в сфере закупок,</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Путеводитель по спорам в сфере закупок,</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Деловые бумаги,</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Законопроекты,</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Проекты нормативных правовых актов,</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Конструктор договоров (базовый),</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Архив решений ФАС и УФАС,</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Архив определений арбитражных судов,</w:t>
            </w:r>
          </w:p>
          <w:p w:rsidR="00FB61A4"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Архив решений мировых судей,</w:t>
            </w:r>
          </w:p>
          <w:p w:rsidR="0072328C"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t>Архив документов муниципальных образований субъектов РФ.</w:t>
            </w:r>
          </w:p>
        </w:tc>
        <w:tc>
          <w:tcPr>
            <w:tcW w:w="1134" w:type="dxa"/>
          </w:tcPr>
          <w:p w:rsidR="00872DC2" w:rsidRPr="00F87373" w:rsidRDefault="00FB61A4" w:rsidP="00FB61A4">
            <w:pPr>
              <w:spacing w:line="240" w:lineRule="auto"/>
              <w:rPr>
                <w:rFonts w:eastAsia="Arial Unicode MS"/>
                <w:snapToGrid w:val="0"/>
                <w:sz w:val="24"/>
                <w:szCs w:val="24"/>
                <w:lang w:bidi="ar-SA"/>
              </w:rPr>
            </w:pPr>
            <w:r w:rsidRPr="00F87373">
              <w:rPr>
                <w:rFonts w:eastAsia="Arial Unicode MS"/>
                <w:snapToGrid w:val="0"/>
                <w:sz w:val="24"/>
                <w:szCs w:val="24"/>
                <w:lang w:bidi="ar-SA"/>
              </w:rPr>
              <w:lastRenderedPageBreak/>
              <w:t>1</w:t>
            </w:r>
          </w:p>
        </w:tc>
        <w:tc>
          <w:tcPr>
            <w:tcW w:w="1559" w:type="dxa"/>
          </w:tcPr>
          <w:p w:rsidR="0072328C" w:rsidRPr="00F87373" w:rsidRDefault="0072328C" w:rsidP="00FB61A4">
            <w:pPr>
              <w:spacing w:line="240" w:lineRule="auto"/>
              <w:rPr>
                <w:color w:val="00000A"/>
                <w:kern w:val="3"/>
                <w:sz w:val="24"/>
                <w:szCs w:val="24"/>
                <w:lang w:eastAsia="ar-SA"/>
              </w:rPr>
            </w:pPr>
            <w:r w:rsidRPr="00F87373">
              <w:rPr>
                <w:color w:val="00000A"/>
                <w:kern w:val="3"/>
                <w:sz w:val="24"/>
                <w:szCs w:val="24"/>
                <w:lang w:eastAsia="ar-SA"/>
              </w:rPr>
              <w:t>1</w:t>
            </w:r>
          </w:p>
        </w:tc>
      </w:tr>
    </w:tbl>
    <w:p w:rsidR="006B3CD0" w:rsidRPr="00F87373" w:rsidRDefault="006B3CD0" w:rsidP="007D445D">
      <w:pPr>
        <w:spacing w:line="240" w:lineRule="auto"/>
        <w:rPr>
          <w:color w:val="00000A"/>
          <w:kern w:val="3"/>
          <w:sz w:val="24"/>
          <w:szCs w:val="24"/>
          <w:lang w:eastAsia="ar-SA"/>
        </w:rPr>
      </w:pPr>
    </w:p>
    <w:p w:rsidR="006B3CD0" w:rsidRPr="00F87373" w:rsidRDefault="006B3CD0" w:rsidP="006B3CD0">
      <w:pPr>
        <w:spacing w:line="240" w:lineRule="auto"/>
        <w:rPr>
          <w:b/>
          <w:sz w:val="24"/>
          <w:szCs w:val="24"/>
        </w:rPr>
      </w:pPr>
    </w:p>
    <w:p w:rsidR="007D445D" w:rsidRPr="00F87373" w:rsidRDefault="00541D53" w:rsidP="006B3CD0">
      <w:pPr>
        <w:spacing w:line="240" w:lineRule="auto"/>
        <w:rPr>
          <w:b/>
          <w:sz w:val="24"/>
          <w:szCs w:val="24"/>
        </w:rPr>
      </w:pPr>
      <w:r w:rsidRPr="00F87373">
        <w:rPr>
          <w:b/>
          <w:sz w:val="24"/>
          <w:szCs w:val="24"/>
        </w:rPr>
        <w:t xml:space="preserve">4. </w:t>
      </w:r>
      <w:r w:rsidR="007D445D" w:rsidRPr="00F87373">
        <w:rPr>
          <w:b/>
          <w:sz w:val="24"/>
          <w:szCs w:val="24"/>
        </w:rPr>
        <w:t>Требования к качеству оказываемых услуг и порядку их предоставления.</w:t>
      </w:r>
    </w:p>
    <w:p w:rsidR="00541D53" w:rsidRPr="00F87373" w:rsidRDefault="007D445D" w:rsidP="00ED4B84">
      <w:pPr>
        <w:spacing w:line="240" w:lineRule="auto"/>
        <w:ind w:firstLine="709"/>
        <w:rPr>
          <w:color w:val="000000"/>
          <w:sz w:val="24"/>
          <w:szCs w:val="24"/>
        </w:rPr>
      </w:pPr>
      <w:r w:rsidRPr="00F87373">
        <w:rPr>
          <w:color w:val="000000"/>
          <w:sz w:val="24"/>
          <w:szCs w:val="24"/>
        </w:rPr>
        <w:lastRenderedPageBreak/>
        <w:t>Исполн</w:t>
      </w:r>
      <w:r w:rsidR="00ED4B84" w:rsidRPr="00F87373">
        <w:rPr>
          <w:color w:val="000000"/>
          <w:sz w:val="24"/>
          <w:szCs w:val="24"/>
        </w:rPr>
        <w:t xml:space="preserve">итель (участник закупки) обязан </w:t>
      </w:r>
      <w:r w:rsidR="00541D53" w:rsidRPr="00F87373">
        <w:rPr>
          <w:color w:val="000000"/>
          <w:sz w:val="24"/>
          <w:szCs w:val="24"/>
        </w:rPr>
        <w:t>оказывать Заказчику платные информационные услуги с использованием установленных экземпляров Систем КонсультантПлюс у Заказчика (услуги по адаптации и сопровождению экземпляров Систем, иного программного обеспечения)</w:t>
      </w:r>
      <w:r w:rsidR="00362BB2" w:rsidRPr="00F87373">
        <w:rPr>
          <w:color w:val="000000"/>
          <w:sz w:val="24"/>
          <w:szCs w:val="24"/>
        </w:rPr>
        <w:t>.</w:t>
      </w:r>
    </w:p>
    <w:p w:rsidR="00541D53" w:rsidRPr="00F87373" w:rsidRDefault="00541D53" w:rsidP="00541D53">
      <w:pPr>
        <w:spacing w:line="240" w:lineRule="auto"/>
        <w:rPr>
          <w:color w:val="000000"/>
          <w:sz w:val="24"/>
          <w:szCs w:val="24"/>
        </w:rPr>
      </w:pPr>
    </w:p>
    <w:p w:rsidR="00201C0D" w:rsidRPr="00F87373" w:rsidRDefault="00541D53" w:rsidP="00AF51DA">
      <w:pPr>
        <w:spacing w:line="240" w:lineRule="auto"/>
        <w:rPr>
          <w:b/>
          <w:sz w:val="24"/>
          <w:szCs w:val="24"/>
        </w:rPr>
      </w:pPr>
      <w:r w:rsidRPr="00F87373">
        <w:rPr>
          <w:b/>
          <w:sz w:val="24"/>
          <w:szCs w:val="24"/>
        </w:rPr>
        <w:t xml:space="preserve">5. </w:t>
      </w:r>
      <w:r w:rsidR="00201C0D" w:rsidRPr="00F87373">
        <w:rPr>
          <w:b/>
          <w:sz w:val="24"/>
          <w:szCs w:val="24"/>
        </w:rPr>
        <w:t>Особенности</w:t>
      </w:r>
      <w:r w:rsidR="00015693" w:rsidRPr="00F87373">
        <w:rPr>
          <w:b/>
          <w:sz w:val="24"/>
          <w:szCs w:val="24"/>
        </w:rPr>
        <w:t xml:space="preserve"> использования Э</w:t>
      </w:r>
      <w:r w:rsidR="00201C0D" w:rsidRPr="00F87373">
        <w:rPr>
          <w:b/>
          <w:sz w:val="24"/>
          <w:szCs w:val="24"/>
        </w:rPr>
        <w:t xml:space="preserve">кземпляров </w:t>
      </w:r>
      <w:r w:rsidR="00015693" w:rsidRPr="00F87373">
        <w:rPr>
          <w:b/>
          <w:sz w:val="24"/>
          <w:szCs w:val="24"/>
        </w:rPr>
        <w:t>систем</w:t>
      </w:r>
    </w:p>
    <w:p w:rsidR="00541D53" w:rsidRPr="00F87373" w:rsidRDefault="00541D53" w:rsidP="00541D53">
      <w:pPr>
        <w:rPr>
          <w:rFonts w:eastAsia="Calibri"/>
          <w:sz w:val="24"/>
          <w:szCs w:val="24"/>
        </w:rPr>
      </w:pPr>
    </w:p>
    <w:p w:rsidR="00541D53" w:rsidRPr="00F87373" w:rsidRDefault="00541D53" w:rsidP="00541D53">
      <w:pPr>
        <w:pStyle w:val="1"/>
        <w:numPr>
          <w:ilvl w:val="0"/>
          <w:numId w:val="0"/>
        </w:numPr>
        <w:spacing w:before="120" w:after="120"/>
        <w:ind w:left="360"/>
        <w:rPr>
          <w:bCs w:val="0"/>
          <w:sz w:val="24"/>
          <w:szCs w:val="24"/>
        </w:rPr>
      </w:pPr>
      <w:r w:rsidRPr="00F87373">
        <w:rPr>
          <w:bCs w:val="0"/>
          <w:sz w:val="24"/>
          <w:szCs w:val="24"/>
        </w:rPr>
        <w:t>5.1.  Основные понятия</w:t>
      </w:r>
    </w:p>
    <w:tbl>
      <w:tblPr>
        <w:tblW w:w="0" w:type="auto"/>
        <w:tblInd w:w="108" w:type="dxa"/>
        <w:tblLook w:val="04A0"/>
      </w:tblPr>
      <w:tblGrid>
        <w:gridCol w:w="2552"/>
        <w:gridCol w:w="567"/>
        <w:gridCol w:w="6627"/>
      </w:tblGrid>
      <w:tr w:rsidR="00541D53" w:rsidRPr="00F87373" w:rsidTr="00FF0FDE">
        <w:tc>
          <w:tcPr>
            <w:tcW w:w="2552" w:type="dxa"/>
          </w:tcPr>
          <w:p w:rsidR="00541D53" w:rsidRPr="00F87373" w:rsidRDefault="00541D53" w:rsidP="00FF0FDE">
            <w:pPr>
              <w:rPr>
                <w:sz w:val="24"/>
                <w:szCs w:val="24"/>
              </w:rPr>
            </w:pPr>
            <w:r w:rsidRPr="00F87373">
              <w:rPr>
                <w:sz w:val="24"/>
                <w:szCs w:val="24"/>
              </w:rPr>
              <w:t>Координационный Центр (КЦ) КонсультантПлюс</w:t>
            </w:r>
          </w:p>
        </w:tc>
        <w:tc>
          <w:tcPr>
            <w:tcW w:w="567" w:type="dxa"/>
          </w:tcPr>
          <w:p w:rsidR="00541D53" w:rsidRPr="00F87373" w:rsidRDefault="00541D53" w:rsidP="00FF0FDE">
            <w:pPr>
              <w:rPr>
                <w:sz w:val="24"/>
                <w:szCs w:val="24"/>
              </w:rPr>
            </w:pPr>
          </w:p>
        </w:tc>
        <w:tc>
          <w:tcPr>
            <w:tcW w:w="6627" w:type="dxa"/>
          </w:tcPr>
          <w:p w:rsidR="00541D53" w:rsidRPr="00F87373" w:rsidRDefault="00541D53" w:rsidP="00FF0FDE">
            <w:pPr>
              <w:rPr>
                <w:sz w:val="24"/>
                <w:szCs w:val="24"/>
              </w:rPr>
            </w:pPr>
            <w:r w:rsidRPr="00F87373">
              <w:rPr>
                <w:sz w:val="24"/>
                <w:szCs w:val="24"/>
              </w:rPr>
              <w:t>организация, на основании договора с которой Исполнитель осуществляет поставку Экземпляров Системы и оказание информационных услуг с использованием Экземпляров Системы (услуг по адаптации и сопровождению Экземпляров Системы), а также передает права использования экземпляров Системы Серии МСВУД</w:t>
            </w:r>
          </w:p>
          <w:p w:rsidR="00541D53" w:rsidRPr="00F87373" w:rsidRDefault="00541D53" w:rsidP="00FF0FDE">
            <w:pPr>
              <w:rPr>
                <w:sz w:val="24"/>
                <w:szCs w:val="24"/>
              </w:rPr>
            </w:pPr>
          </w:p>
        </w:tc>
      </w:tr>
      <w:tr w:rsidR="00541D53" w:rsidRPr="00F87373" w:rsidTr="00FF0FDE">
        <w:tc>
          <w:tcPr>
            <w:tcW w:w="2552" w:type="dxa"/>
          </w:tcPr>
          <w:p w:rsidR="00541D53" w:rsidRPr="00F87373" w:rsidRDefault="00541D53" w:rsidP="00FF0FDE">
            <w:pPr>
              <w:rPr>
                <w:sz w:val="24"/>
                <w:szCs w:val="24"/>
              </w:rPr>
            </w:pPr>
            <w:r w:rsidRPr="00F87373">
              <w:rPr>
                <w:sz w:val="24"/>
                <w:szCs w:val="24"/>
              </w:rPr>
              <w:t xml:space="preserve">ОД [Одновременный доступ] </w:t>
            </w:r>
          </w:p>
          <w:p w:rsidR="00541D53" w:rsidRPr="00F87373" w:rsidRDefault="00541D53" w:rsidP="00FF0FDE">
            <w:pPr>
              <w:rPr>
                <w:sz w:val="24"/>
                <w:szCs w:val="24"/>
              </w:rPr>
            </w:pPr>
          </w:p>
          <w:p w:rsidR="00541D53" w:rsidRPr="00F87373" w:rsidRDefault="00541D53" w:rsidP="00FF0FDE">
            <w:pPr>
              <w:rPr>
                <w:sz w:val="24"/>
                <w:szCs w:val="24"/>
              </w:rPr>
            </w:pPr>
          </w:p>
          <w:p w:rsidR="00541D53" w:rsidRPr="00F87373" w:rsidRDefault="00541D53" w:rsidP="00FF0FDE">
            <w:pPr>
              <w:rPr>
                <w:sz w:val="24"/>
                <w:szCs w:val="24"/>
              </w:rPr>
            </w:pPr>
          </w:p>
          <w:p w:rsidR="00541D53" w:rsidRPr="00F87373" w:rsidRDefault="00541D53" w:rsidP="00FF0FDE">
            <w:pPr>
              <w:rPr>
                <w:sz w:val="24"/>
                <w:szCs w:val="24"/>
              </w:rPr>
            </w:pPr>
          </w:p>
          <w:p w:rsidR="00541D53" w:rsidRPr="00F87373" w:rsidRDefault="00541D53" w:rsidP="00FF0FDE">
            <w:pPr>
              <w:rPr>
                <w:sz w:val="24"/>
                <w:szCs w:val="24"/>
              </w:rPr>
            </w:pPr>
            <w:r w:rsidRPr="00F87373">
              <w:rPr>
                <w:sz w:val="24"/>
                <w:szCs w:val="24"/>
              </w:rPr>
              <w:t>Число одновременных доступов (далее - число ОД)</w:t>
            </w:r>
          </w:p>
          <w:p w:rsidR="00541D53" w:rsidRPr="00F87373" w:rsidRDefault="00541D53" w:rsidP="00FF0FDE">
            <w:pPr>
              <w:rPr>
                <w:sz w:val="24"/>
                <w:szCs w:val="24"/>
              </w:rPr>
            </w:pPr>
          </w:p>
        </w:tc>
        <w:tc>
          <w:tcPr>
            <w:tcW w:w="567" w:type="dxa"/>
          </w:tcPr>
          <w:p w:rsidR="00541D53" w:rsidRPr="00F87373" w:rsidRDefault="00541D53" w:rsidP="00FF0FDE">
            <w:pPr>
              <w:rPr>
                <w:sz w:val="24"/>
                <w:szCs w:val="24"/>
              </w:rPr>
            </w:pPr>
          </w:p>
        </w:tc>
        <w:tc>
          <w:tcPr>
            <w:tcW w:w="6627" w:type="dxa"/>
          </w:tcPr>
          <w:p w:rsidR="00541D53" w:rsidRPr="00F87373" w:rsidRDefault="00541D53" w:rsidP="00FF0FDE">
            <w:pPr>
              <w:rPr>
                <w:sz w:val="24"/>
                <w:szCs w:val="24"/>
              </w:rPr>
            </w:pPr>
            <w:r w:rsidRPr="00F87373">
              <w:rPr>
                <w:sz w:val="24"/>
                <w:szCs w:val="24"/>
              </w:rPr>
              <w:t>параметр экземпляра Системы, определяющий максимальное количество ЭВМ, с которых может быть осуществлен совокупный одновременный доступ к экземплярам Систем равнозначной однородности по количеству ОД в рамках комплекта экземпляров Систем.</w:t>
            </w:r>
          </w:p>
          <w:p w:rsidR="00541D53" w:rsidRPr="00F87373" w:rsidRDefault="00541D53" w:rsidP="00FF0FDE">
            <w:pPr>
              <w:rPr>
                <w:sz w:val="24"/>
                <w:szCs w:val="24"/>
              </w:rPr>
            </w:pPr>
          </w:p>
          <w:p w:rsidR="00541D53" w:rsidRPr="00F87373" w:rsidRDefault="00541D53" w:rsidP="00FF0FDE">
            <w:pPr>
              <w:rPr>
                <w:sz w:val="24"/>
                <w:szCs w:val="24"/>
              </w:rPr>
            </w:pPr>
            <w:r w:rsidRPr="00F87373">
              <w:rPr>
                <w:sz w:val="24"/>
                <w:szCs w:val="24"/>
              </w:rPr>
              <w:t>параметр Системы, определяющий максимальное количество ЭВМ, с которых может быть осуществлен одновременный доступ к Системе. Общее количество ЭВМ, с которых может быть осуществлен одновременный доступ к комплекту Систем, не может превышать число ОД той Системы, по которой предоставлено наибольшее число ОД</w:t>
            </w:r>
          </w:p>
        </w:tc>
      </w:tr>
      <w:tr w:rsidR="00541D53" w:rsidRPr="00F87373" w:rsidTr="00FF0FDE">
        <w:tc>
          <w:tcPr>
            <w:tcW w:w="2552" w:type="dxa"/>
          </w:tcPr>
          <w:p w:rsidR="00541D53" w:rsidRPr="00F87373" w:rsidRDefault="00541D53" w:rsidP="00FF0FDE">
            <w:pPr>
              <w:rPr>
                <w:sz w:val="24"/>
                <w:szCs w:val="24"/>
              </w:rPr>
            </w:pPr>
            <w:r w:rsidRPr="00F87373">
              <w:rPr>
                <w:sz w:val="24"/>
                <w:szCs w:val="24"/>
              </w:rPr>
              <w:t>Перерегистрация Экземпляра системы</w:t>
            </w:r>
          </w:p>
        </w:tc>
        <w:tc>
          <w:tcPr>
            <w:tcW w:w="567" w:type="dxa"/>
          </w:tcPr>
          <w:p w:rsidR="00541D53" w:rsidRPr="00F87373" w:rsidRDefault="00541D53" w:rsidP="00FF0FDE">
            <w:pPr>
              <w:rPr>
                <w:sz w:val="24"/>
                <w:szCs w:val="24"/>
              </w:rPr>
            </w:pPr>
          </w:p>
        </w:tc>
        <w:tc>
          <w:tcPr>
            <w:tcW w:w="6627" w:type="dxa"/>
          </w:tcPr>
          <w:p w:rsidR="00541D53" w:rsidRPr="00F87373" w:rsidRDefault="00541D53" w:rsidP="00FF0FDE">
            <w:pPr>
              <w:rPr>
                <w:sz w:val="24"/>
                <w:szCs w:val="24"/>
              </w:rPr>
            </w:pPr>
            <w:r w:rsidRPr="00F87373">
              <w:rPr>
                <w:sz w:val="24"/>
                <w:szCs w:val="24"/>
              </w:rPr>
              <w:t>регистрация экземпляра системы, перенесенного на новый компьютер Заказчика</w:t>
            </w:r>
          </w:p>
          <w:p w:rsidR="00541D53" w:rsidRPr="00F87373" w:rsidRDefault="00541D53" w:rsidP="00FF0FDE">
            <w:pPr>
              <w:rPr>
                <w:sz w:val="24"/>
                <w:szCs w:val="24"/>
              </w:rPr>
            </w:pPr>
          </w:p>
        </w:tc>
      </w:tr>
      <w:tr w:rsidR="00541D53" w:rsidRPr="00F87373" w:rsidTr="00FF0FDE">
        <w:tc>
          <w:tcPr>
            <w:tcW w:w="2552" w:type="dxa"/>
          </w:tcPr>
          <w:p w:rsidR="00541D53" w:rsidRPr="00F87373" w:rsidRDefault="00541D53" w:rsidP="00FF0FDE">
            <w:pPr>
              <w:rPr>
                <w:sz w:val="24"/>
                <w:szCs w:val="24"/>
              </w:rPr>
            </w:pPr>
            <w:r w:rsidRPr="00F87373">
              <w:rPr>
                <w:sz w:val="24"/>
                <w:szCs w:val="24"/>
              </w:rPr>
              <w:t xml:space="preserve">Регистрация </w:t>
            </w:r>
          </w:p>
        </w:tc>
        <w:tc>
          <w:tcPr>
            <w:tcW w:w="567" w:type="dxa"/>
          </w:tcPr>
          <w:p w:rsidR="00541D53" w:rsidRPr="00F87373" w:rsidRDefault="00541D53" w:rsidP="00FF0FDE">
            <w:pPr>
              <w:rPr>
                <w:sz w:val="24"/>
                <w:szCs w:val="24"/>
              </w:rPr>
            </w:pPr>
          </w:p>
        </w:tc>
        <w:tc>
          <w:tcPr>
            <w:tcW w:w="6627" w:type="dxa"/>
          </w:tcPr>
          <w:p w:rsidR="00541D53" w:rsidRPr="00F87373" w:rsidRDefault="00541D53" w:rsidP="00FF0FDE">
            <w:pPr>
              <w:rPr>
                <w:sz w:val="24"/>
                <w:szCs w:val="24"/>
              </w:rPr>
            </w:pPr>
            <w:r w:rsidRPr="00F87373">
              <w:rPr>
                <w:sz w:val="24"/>
                <w:szCs w:val="24"/>
              </w:rPr>
              <w:t xml:space="preserve">Регистрация - процедура, при которой запоминаются параметры конкретного электронного </w:t>
            </w:r>
            <w:proofErr w:type="gramStart"/>
            <w:r w:rsidRPr="00F87373">
              <w:rPr>
                <w:sz w:val="24"/>
                <w:szCs w:val="24"/>
              </w:rPr>
              <w:t>устройства</w:t>
            </w:r>
            <w:proofErr w:type="gramEnd"/>
            <w:r w:rsidRPr="00F87373">
              <w:rPr>
                <w:sz w:val="24"/>
                <w:szCs w:val="24"/>
              </w:rPr>
              <w:t xml:space="preserve"> и генерируется цифровой код, после принятия которого становится возможным использование экземпляра Системы. По выбору Заказчика экземпляр Системы может быть зарегистрирован на ЭВМ Заказчика, на ЭВМ Исполнителя, на ЭВМ Разработчика Систем. Особенности регистрации определяются Техническим заданием.</w:t>
            </w:r>
          </w:p>
          <w:p w:rsidR="00541D53" w:rsidRPr="00F87373" w:rsidRDefault="00541D53" w:rsidP="00FF0FDE">
            <w:pPr>
              <w:rPr>
                <w:sz w:val="24"/>
                <w:szCs w:val="24"/>
              </w:rPr>
            </w:pPr>
          </w:p>
        </w:tc>
      </w:tr>
      <w:tr w:rsidR="00541D53" w:rsidRPr="00F87373" w:rsidTr="00FF0FDE">
        <w:tc>
          <w:tcPr>
            <w:tcW w:w="2552" w:type="dxa"/>
          </w:tcPr>
          <w:p w:rsidR="00541D53" w:rsidRPr="00F87373" w:rsidRDefault="00541D53" w:rsidP="00FF0FDE">
            <w:pPr>
              <w:rPr>
                <w:sz w:val="24"/>
                <w:szCs w:val="24"/>
              </w:rPr>
            </w:pPr>
            <w:r w:rsidRPr="00F87373">
              <w:rPr>
                <w:sz w:val="24"/>
                <w:szCs w:val="24"/>
              </w:rPr>
              <w:t>Справочная Правовая Система КонсультантПлюс</w:t>
            </w:r>
          </w:p>
        </w:tc>
        <w:tc>
          <w:tcPr>
            <w:tcW w:w="567" w:type="dxa"/>
          </w:tcPr>
          <w:p w:rsidR="00541D53" w:rsidRPr="00F87373" w:rsidRDefault="00541D53" w:rsidP="00FF0FDE">
            <w:pPr>
              <w:rPr>
                <w:sz w:val="24"/>
                <w:szCs w:val="24"/>
              </w:rPr>
            </w:pPr>
          </w:p>
        </w:tc>
        <w:tc>
          <w:tcPr>
            <w:tcW w:w="6627" w:type="dxa"/>
          </w:tcPr>
          <w:p w:rsidR="00541D53" w:rsidRPr="00F87373" w:rsidRDefault="00541D53" w:rsidP="00FF0FDE">
            <w:pPr>
              <w:rPr>
                <w:sz w:val="24"/>
                <w:szCs w:val="24"/>
              </w:rPr>
            </w:pPr>
            <w:r w:rsidRPr="00F87373">
              <w:rPr>
                <w:sz w:val="24"/>
                <w:szCs w:val="24"/>
              </w:rPr>
              <w:t>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rsidR="00541D53" w:rsidRPr="00F87373" w:rsidRDefault="00541D53" w:rsidP="00FF0FDE">
            <w:pPr>
              <w:rPr>
                <w:sz w:val="24"/>
                <w:szCs w:val="24"/>
              </w:rPr>
            </w:pPr>
          </w:p>
        </w:tc>
      </w:tr>
      <w:tr w:rsidR="00541D53" w:rsidRPr="00F87373" w:rsidTr="00FF0FDE">
        <w:tc>
          <w:tcPr>
            <w:tcW w:w="2552" w:type="dxa"/>
          </w:tcPr>
          <w:p w:rsidR="00541D53" w:rsidRPr="00F87373" w:rsidRDefault="00541D53" w:rsidP="00FF0FDE">
            <w:pPr>
              <w:rPr>
                <w:sz w:val="24"/>
                <w:szCs w:val="24"/>
              </w:rPr>
            </w:pPr>
            <w:r w:rsidRPr="00F87373">
              <w:rPr>
                <w:sz w:val="24"/>
                <w:szCs w:val="24"/>
              </w:rPr>
              <w:t>Экземпляр системы</w:t>
            </w:r>
          </w:p>
          <w:p w:rsidR="00541D53" w:rsidRPr="00F87373" w:rsidRDefault="00541D53" w:rsidP="00FF0FDE">
            <w:pPr>
              <w:rPr>
                <w:sz w:val="24"/>
                <w:szCs w:val="24"/>
              </w:rPr>
            </w:pPr>
          </w:p>
          <w:p w:rsidR="00541D53" w:rsidRPr="00F87373" w:rsidRDefault="00541D53" w:rsidP="00FF0FDE">
            <w:pPr>
              <w:rPr>
                <w:sz w:val="24"/>
                <w:szCs w:val="24"/>
              </w:rPr>
            </w:pPr>
          </w:p>
          <w:p w:rsidR="00541D53" w:rsidRPr="00F87373" w:rsidRDefault="00541D53" w:rsidP="00FF0FDE">
            <w:pPr>
              <w:rPr>
                <w:sz w:val="24"/>
                <w:szCs w:val="24"/>
              </w:rPr>
            </w:pPr>
          </w:p>
          <w:p w:rsidR="00541D53" w:rsidRPr="00F87373" w:rsidRDefault="00541D53" w:rsidP="00FF0FDE">
            <w:pPr>
              <w:rPr>
                <w:sz w:val="24"/>
                <w:szCs w:val="24"/>
              </w:rPr>
            </w:pPr>
          </w:p>
          <w:p w:rsidR="00541D53" w:rsidRPr="00F87373" w:rsidRDefault="00541D53" w:rsidP="00FF0FDE">
            <w:pPr>
              <w:rPr>
                <w:sz w:val="24"/>
                <w:szCs w:val="24"/>
              </w:rPr>
            </w:pPr>
            <w:r w:rsidRPr="00F87373">
              <w:rPr>
                <w:sz w:val="24"/>
                <w:szCs w:val="24"/>
              </w:rPr>
              <w:t>Правомерный приобретатель Экземпляра Системы (Заказчик)</w:t>
            </w:r>
          </w:p>
        </w:tc>
        <w:tc>
          <w:tcPr>
            <w:tcW w:w="567" w:type="dxa"/>
          </w:tcPr>
          <w:p w:rsidR="00541D53" w:rsidRPr="00F87373" w:rsidRDefault="00541D53" w:rsidP="00FF0FDE">
            <w:pPr>
              <w:rPr>
                <w:sz w:val="24"/>
                <w:szCs w:val="24"/>
              </w:rPr>
            </w:pPr>
          </w:p>
        </w:tc>
        <w:tc>
          <w:tcPr>
            <w:tcW w:w="6627" w:type="dxa"/>
          </w:tcPr>
          <w:p w:rsidR="00541D53" w:rsidRPr="00F87373" w:rsidRDefault="00541D53" w:rsidP="00FF0FDE">
            <w:pPr>
              <w:rPr>
                <w:sz w:val="24"/>
                <w:szCs w:val="24"/>
              </w:rPr>
            </w:pPr>
            <w:r w:rsidRPr="00F87373">
              <w:rPr>
                <w:sz w:val="24"/>
                <w:szCs w:val="24"/>
              </w:rPr>
              <w:t xml:space="preserve">копия Системы на материальном носителе, позволяющая Заказчику получать необходимую информацию. Экземпляр Системы не позволяет изменять и передавать полученную </w:t>
            </w:r>
            <w:r w:rsidRPr="00F87373">
              <w:rPr>
                <w:sz w:val="24"/>
                <w:szCs w:val="24"/>
              </w:rPr>
              <w:lastRenderedPageBreak/>
              <w:t>информацию</w:t>
            </w:r>
          </w:p>
          <w:p w:rsidR="00541D53" w:rsidRPr="00F87373" w:rsidRDefault="00541D53" w:rsidP="00FF0FDE">
            <w:pPr>
              <w:rPr>
                <w:sz w:val="24"/>
                <w:szCs w:val="24"/>
              </w:rPr>
            </w:pPr>
          </w:p>
          <w:p w:rsidR="00541D53" w:rsidRPr="00F87373" w:rsidRDefault="00541D53" w:rsidP="00FF0FDE">
            <w:pPr>
              <w:pStyle w:val="a"/>
              <w:numPr>
                <w:ilvl w:val="0"/>
                <w:numId w:val="0"/>
              </w:numPr>
              <w:rPr>
                <w:sz w:val="24"/>
                <w:szCs w:val="24"/>
              </w:rPr>
            </w:pPr>
            <w:r w:rsidRPr="00F87373">
              <w:rPr>
                <w:sz w:val="24"/>
                <w:szCs w:val="24"/>
              </w:rPr>
              <w:t>физическое/юридическое лицо, приобретшее Экземпляр Системы у официального Дистрибьютора (Представителя) Сети КонсультантПлюс, или физическое/юридическое лицо, получившее на законных основаниях от физического/юридического лица Экземпляр Системы, ранее приобретенный у официального Дистрибьютора (Представителя) Сети КонсультантПлюс (от правомерного приобретателя Экземпляра Системы)</w:t>
            </w:r>
          </w:p>
        </w:tc>
      </w:tr>
    </w:tbl>
    <w:p w:rsidR="00541D53" w:rsidRPr="00F87373" w:rsidRDefault="00541D53" w:rsidP="00541D53">
      <w:pPr>
        <w:rPr>
          <w:rFonts w:eastAsia="Calibri"/>
          <w:sz w:val="24"/>
          <w:szCs w:val="24"/>
        </w:rPr>
      </w:pPr>
    </w:p>
    <w:p w:rsidR="00DD6914" w:rsidRPr="00F87373" w:rsidRDefault="00541D53" w:rsidP="00541D53">
      <w:pPr>
        <w:pStyle w:val="a"/>
        <w:numPr>
          <w:ilvl w:val="0"/>
          <w:numId w:val="0"/>
        </w:numPr>
        <w:rPr>
          <w:sz w:val="24"/>
          <w:szCs w:val="24"/>
        </w:rPr>
      </w:pPr>
      <w:r w:rsidRPr="00F87373">
        <w:rPr>
          <w:b/>
          <w:sz w:val="24"/>
          <w:szCs w:val="24"/>
        </w:rPr>
        <w:t>5.2.</w:t>
      </w:r>
      <w:r w:rsidRPr="00F87373">
        <w:rPr>
          <w:sz w:val="24"/>
          <w:szCs w:val="24"/>
        </w:rPr>
        <w:t xml:space="preserve">  </w:t>
      </w:r>
      <w:r w:rsidR="00DD6914" w:rsidRPr="00F87373">
        <w:rPr>
          <w:sz w:val="24"/>
          <w:szCs w:val="24"/>
        </w:rPr>
        <w:t xml:space="preserve">Один </w:t>
      </w:r>
      <w:r w:rsidR="00015693" w:rsidRPr="00F87373">
        <w:rPr>
          <w:sz w:val="24"/>
          <w:szCs w:val="24"/>
        </w:rPr>
        <w:t>Экземпляр</w:t>
      </w:r>
      <w:r w:rsidR="00DD6914" w:rsidRPr="00F87373">
        <w:rPr>
          <w:sz w:val="24"/>
          <w:szCs w:val="24"/>
        </w:rPr>
        <w:t xml:space="preserve"> </w:t>
      </w:r>
      <w:r w:rsidR="001C1236" w:rsidRPr="00F87373">
        <w:rPr>
          <w:sz w:val="24"/>
          <w:szCs w:val="24"/>
        </w:rPr>
        <w:t>С</w:t>
      </w:r>
      <w:r w:rsidR="00015693" w:rsidRPr="00F87373">
        <w:rPr>
          <w:sz w:val="24"/>
          <w:szCs w:val="24"/>
        </w:rPr>
        <w:t>истемы</w:t>
      </w:r>
      <w:r w:rsidR="00DD6914" w:rsidRPr="00F87373">
        <w:rPr>
          <w:sz w:val="24"/>
          <w:szCs w:val="24"/>
        </w:rPr>
        <w:t xml:space="preserve"> не может использоваться на 2 (двух) и более компьютерах одновременно. Сетевая версия </w:t>
      </w:r>
      <w:r w:rsidR="00015693" w:rsidRPr="00F87373">
        <w:rPr>
          <w:sz w:val="24"/>
          <w:szCs w:val="24"/>
        </w:rPr>
        <w:t>Экземпляр</w:t>
      </w:r>
      <w:r w:rsidR="00DD6914" w:rsidRPr="00F87373">
        <w:rPr>
          <w:sz w:val="24"/>
          <w:szCs w:val="24"/>
        </w:rPr>
        <w:t xml:space="preserve">а </w:t>
      </w:r>
      <w:r w:rsidR="001C1236" w:rsidRPr="00F87373">
        <w:rPr>
          <w:sz w:val="24"/>
          <w:szCs w:val="24"/>
        </w:rPr>
        <w:t>С</w:t>
      </w:r>
      <w:r w:rsidR="00015693" w:rsidRPr="00F87373">
        <w:rPr>
          <w:sz w:val="24"/>
          <w:szCs w:val="24"/>
        </w:rPr>
        <w:t>истемы</w:t>
      </w:r>
      <w:r w:rsidR="00DD6914" w:rsidRPr="00F87373">
        <w:rPr>
          <w:sz w:val="24"/>
          <w:szCs w:val="24"/>
        </w:rPr>
        <w:t xml:space="preserve"> не может использоваться на 2 (двух) и более локальных сетях одновременно и/или использоваться в локальной сети с числом ОД большим, чем определено </w:t>
      </w:r>
      <w:r w:rsidR="009A625E" w:rsidRPr="00F87373">
        <w:rPr>
          <w:sz w:val="24"/>
          <w:szCs w:val="24"/>
        </w:rPr>
        <w:t>в п.</w:t>
      </w:r>
      <w:r w:rsidR="00AC4B3A" w:rsidRPr="00F87373">
        <w:rPr>
          <w:sz w:val="24"/>
          <w:szCs w:val="24"/>
        </w:rPr>
        <w:t> </w:t>
      </w:r>
      <w:r w:rsidR="009A625E" w:rsidRPr="00F87373">
        <w:rPr>
          <w:sz w:val="24"/>
          <w:szCs w:val="24"/>
        </w:rPr>
        <w:t>3</w:t>
      </w:r>
      <w:r w:rsidR="00DD6914" w:rsidRPr="00F87373">
        <w:rPr>
          <w:sz w:val="24"/>
          <w:szCs w:val="24"/>
        </w:rPr>
        <w:t xml:space="preserve"> </w:t>
      </w:r>
      <w:r w:rsidR="00946EA0" w:rsidRPr="00F87373">
        <w:rPr>
          <w:sz w:val="24"/>
          <w:szCs w:val="24"/>
        </w:rPr>
        <w:t xml:space="preserve">Технического задания </w:t>
      </w:r>
      <w:r w:rsidR="00DD6914" w:rsidRPr="00F87373">
        <w:rPr>
          <w:sz w:val="24"/>
          <w:szCs w:val="24"/>
        </w:rPr>
        <w:t>для данной Системы.</w:t>
      </w:r>
    </w:p>
    <w:p w:rsidR="00DD6914" w:rsidRPr="00F87373" w:rsidRDefault="00541D53" w:rsidP="00541D53">
      <w:pPr>
        <w:pStyle w:val="a"/>
        <w:numPr>
          <w:ilvl w:val="0"/>
          <w:numId w:val="0"/>
        </w:numPr>
        <w:rPr>
          <w:sz w:val="24"/>
          <w:szCs w:val="24"/>
        </w:rPr>
      </w:pPr>
      <w:r w:rsidRPr="00F87373">
        <w:rPr>
          <w:b/>
          <w:sz w:val="24"/>
          <w:szCs w:val="24"/>
        </w:rPr>
        <w:t xml:space="preserve">5.3. </w:t>
      </w:r>
      <w:r w:rsidR="00015693" w:rsidRPr="00F87373">
        <w:rPr>
          <w:sz w:val="24"/>
          <w:szCs w:val="24"/>
        </w:rPr>
        <w:t>Экземпляр</w:t>
      </w:r>
      <w:r w:rsidR="00DD6914" w:rsidRPr="00F87373">
        <w:rPr>
          <w:sz w:val="24"/>
          <w:szCs w:val="24"/>
        </w:rPr>
        <w:t xml:space="preserve"> </w:t>
      </w:r>
      <w:r w:rsidR="001C1236" w:rsidRPr="00F87373">
        <w:rPr>
          <w:sz w:val="24"/>
          <w:szCs w:val="24"/>
        </w:rPr>
        <w:t>С</w:t>
      </w:r>
      <w:r w:rsidR="00015693" w:rsidRPr="00F87373">
        <w:rPr>
          <w:sz w:val="24"/>
          <w:szCs w:val="24"/>
        </w:rPr>
        <w:t>истемы</w:t>
      </w:r>
      <w:r w:rsidR="00DD6914" w:rsidRPr="00F87373">
        <w:rPr>
          <w:sz w:val="24"/>
          <w:szCs w:val="24"/>
        </w:rPr>
        <w:t xml:space="preserve"> (сетевая версия </w:t>
      </w:r>
      <w:r w:rsidR="00015693" w:rsidRPr="00F87373">
        <w:rPr>
          <w:sz w:val="24"/>
          <w:szCs w:val="24"/>
        </w:rPr>
        <w:t>Экземпляр</w:t>
      </w:r>
      <w:r w:rsidR="00DD6914" w:rsidRPr="00F87373">
        <w:rPr>
          <w:sz w:val="24"/>
          <w:szCs w:val="24"/>
        </w:rPr>
        <w:t xml:space="preserve">а </w:t>
      </w:r>
      <w:r w:rsidR="001C1236" w:rsidRPr="00F87373">
        <w:rPr>
          <w:sz w:val="24"/>
          <w:szCs w:val="24"/>
        </w:rPr>
        <w:t>С</w:t>
      </w:r>
      <w:r w:rsidR="00015693" w:rsidRPr="00F87373">
        <w:rPr>
          <w:sz w:val="24"/>
          <w:szCs w:val="24"/>
        </w:rPr>
        <w:t>истемы</w:t>
      </w:r>
      <w:r w:rsidR="00DD6914" w:rsidRPr="00F87373">
        <w:rPr>
          <w:sz w:val="24"/>
          <w:szCs w:val="24"/>
        </w:rPr>
        <w:t>) содержит программную защиту от несанкционированного копирования и работоспособен только после регистрации Исполнителем.</w:t>
      </w:r>
    </w:p>
    <w:p w:rsidR="00DD6914" w:rsidRPr="00F87373" w:rsidRDefault="00362BB2" w:rsidP="00362BB2">
      <w:pPr>
        <w:pStyle w:val="a"/>
        <w:numPr>
          <w:ilvl w:val="0"/>
          <w:numId w:val="0"/>
        </w:numPr>
        <w:rPr>
          <w:sz w:val="24"/>
          <w:szCs w:val="24"/>
        </w:rPr>
      </w:pPr>
      <w:r w:rsidRPr="00F87373">
        <w:rPr>
          <w:b/>
          <w:sz w:val="24"/>
          <w:szCs w:val="24"/>
        </w:rPr>
        <w:t>5.4.</w:t>
      </w:r>
      <w:r w:rsidRPr="00F87373">
        <w:rPr>
          <w:sz w:val="24"/>
          <w:szCs w:val="24"/>
        </w:rPr>
        <w:t xml:space="preserve"> </w:t>
      </w:r>
      <w:r w:rsidR="00DD6914" w:rsidRPr="00F87373">
        <w:rPr>
          <w:sz w:val="24"/>
          <w:szCs w:val="24"/>
        </w:rPr>
        <w:t xml:space="preserve">Заказчик вправе переносить </w:t>
      </w:r>
      <w:r w:rsidR="00015693" w:rsidRPr="00F87373">
        <w:rPr>
          <w:sz w:val="24"/>
          <w:szCs w:val="24"/>
        </w:rPr>
        <w:t>Экземпляр</w:t>
      </w:r>
      <w:r w:rsidR="00DD6914" w:rsidRPr="00F87373">
        <w:rPr>
          <w:sz w:val="24"/>
          <w:szCs w:val="24"/>
        </w:rPr>
        <w:t xml:space="preserve"> </w:t>
      </w:r>
      <w:r w:rsidR="001C1236" w:rsidRPr="00F87373">
        <w:rPr>
          <w:sz w:val="24"/>
          <w:szCs w:val="24"/>
        </w:rPr>
        <w:t>С</w:t>
      </w:r>
      <w:r w:rsidR="00015693" w:rsidRPr="00F87373">
        <w:rPr>
          <w:sz w:val="24"/>
          <w:szCs w:val="24"/>
        </w:rPr>
        <w:t>истемы</w:t>
      </w:r>
      <w:r w:rsidR="00DD6914" w:rsidRPr="00F87373">
        <w:rPr>
          <w:sz w:val="24"/>
          <w:szCs w:val="24"/>
        </w:rPr>
        <w:t xml:space="preserve"> (сетевую версию </w:t>
      </w:r>
      <w:r w:rsidR="00015693" w:rsidRPr="00F87373">
        <w:rPr>
          <w:sz w:val="24"/>
          <w:szCs w:val="24"/>
        </w:rPr>
        <w:t>Экземпляр</w:t>
      </w:r>
      <w:r w:rsidR="00DD6914" w:rsidRPr="00F87373">
        <w:rPr>
          <w:sz w:val="24"/>
          <w:szCs w:val="24"/>
        </w:rPr>
        <w:t xml:space="preserve">а </w:t>
      </w:r>
      <w:r w:rsidR="001C1236" w:rsidRPr="00F87373">
        <w:rPr>
          <w:sz w:val="24"/>
          <w:szCs w:val="24"/>
        </w:rPr>
        <w:t>С</w:t>
      </w:r>
      <w:r w:rsidR="00015693" w:rsidRPr="00F87373">
        <w:rPr>
          <w:sz w:val="24"/>
          <w:szCs w:val="24"/>
        </w:rPr>
        <w:t>истемы</w:t>
      </w:r>
      <w:r w:rsidR="00DD6914" w:rsidRPr="00F87373">
        <w:rPr>
          <w:sz w:val="24"/>
          <w:szCs w:val="24"/>
        </w:rPr>
        <w:t xml:space="preserve">) на другой компьютер (локальную сеть). Перенос подразумевает удаление </w:t>
      </w:r>
      <w:r w:rsidR="00015693" w:rsidRPr="00F87373">
        <w:rPr>
          <w:sz w:val="24"/>
          <w:szCs w:val="24"/>
        </w:rPr>
        <w:t>Экземпляр</w:t>
      </w:r>
      <w:r w:rsidR="00DD6914" w:rsidRPr="00F87373">
        <w:rPr>
          <w:sz w:val="24"/>
          <w:szCs w:val="24"/>
        </w:rPr>
        <w:t xml:space="preserve">а </w:t>
      </w:r>
      <w:r w:rsidR="001C1236" w:rsidRPr="00F87373">
        <w:rPr>
          <w:sz w:val="24"/>
          <w:szCs w:val="24"/>
        </w:rPr>
        <w:t>С</w:t>
      </w:r>
      <w:r w:rsidR="00015693" w:rsidRPr="00F87373">
        <w:rPr>
          <w:sz w:val="24"/>
          <w:szCs w:val="24"/>
        </w:rPr>
        <w:t>истемы</w:t>
      </w:r>
      <w:r w:rsidR="00DD6914" w:rsidRPr="00F87373">
        <w:rPr>
          <w:sz w:val="24"/>
          <w:szCs w:val="24"/>
        </w:rPr>
        <w:t xml:space="preserve"> (сетевого </w:t>
      </w:r>
      <w:r w:rsidR="00015693" w:rsidRPr="00F87373">
        <w:rPr>
          <w:sz w:val="24"/>
          <w:szCs w:val="24"/>
        </w:rPr>
        <w:t>Экземпляр</w:t>
      </w:r>
      <w:r w:rsidR="00DD6914" w:rsidRPr="00F87373">
        <w:rPr>
          <w:sz w:val="24"/>
          <w:szCs w:val="24"/>
        </w:rPr>
        <w:t xml:space="preserve">а </w:t>
      </w:r>
      <w:r w:rsidR="001C1236" w:rsidRPr="00F87373">
        <w:rPr>
          <w:sz w:val="24"/>
          <w:szCs w:val="24"/>
        </w:rPr>
        <w:t>С</w:t>
      </w:r>
      <w:r w:rsidR="00015693" w:rsidRPr="00F87373">
        <w:rPr>
          <w:sz w:val="24"/>
          <w:szCs w:val="24"/>
        </w:rPr>
        <w:t>истемы</w:t>
      </w:r>
      <w:r w:rsidR="00DD6914" w:rsidRPr="00F87373">
        <w:rPr>
          <w:sz w:val="24"/>
          <w:szCs w:val="24"/>
        </w:rPr>
        <w:t xml:space="preserve">) с прежнего компьютера (локальной сети). В этом случае Исполнитель обязан по требованию Заказчика перерегистрировать </w:t>
      </w:r>
      <w:r w:rsidR="00015693" w:rsidRPr="00F87373">
        <w:rPr>
          <w:sz w:val="24"/>
          <w:szCs w:val="24"/>
        </w:rPr>
        <w:t>Экземпляр</w:t>
      </w:r>
      <w:r w:rsidR="00DD6914" w:rsidRPr="00F87373">
        <w:rPr>
          <w:sz w:val="24"/>
          <w:szCs w:val="24"/>
        </w:rPr>
        <w:t xml:space="preserve"> </w:t>
      </w:r>
      <w:r w:rsidR="001C1236" w:rsidRPr="00F87373">
        <w:rPr>
          <w:sz w:val="24"/>
          <w:szCs w:val="24"/>
        </w:rPr>
        <w:t>С</w:t>
      </w:r>
      <w:r w:rsidR="00015693" w:rsidRPr="00F87373">
        <w:rPr>
          <w:sz w:val="24"/>
          <w:szCs w:val="24"/>
        </w:rPr>
        <w:t>истемы</w:t>
      </w:r>
      <w:r w:rsidR="00DD6914" w:rsidRPr="00F87373">
        <w:rPr>
          <w:sz w:val="24"/>
          <w:szCs w:val="24"/>
        </w:rPr>
        <w:t>.</w:t>
      </w:r>
    </w:p>
    <w:p w:rsidR="00DD6914" w:rsidRPr="00F87373" w:rsidRDefault="009A625E" w:rsidP="00FF0FDE">
      <w:pPr>
        <w:pStyle w:val="1"/>
        <w:numPr>
          <w:ilvl w:val="0"/>
          <w:numId w:val="10"/>
        </w:numPr>
        <w:ind w:left="567" w:hanging="567"/>
        <w:rPr>
          <w:sz w:val="24"/>
          <w:szCs w:val="24"/>
        </w:rPr>
      </w:pPr>
      <w:r w:rsidRPr="00F87373">
        <w:rPr>
          <w:sz w:val="24"/>
          <w:szCs w:val="24"/>
        </w:rPr>
        <w:t>Требования к оказываемым услугам</w:t>
      </w:r>
    </w:p>
    <w:p w:rsidR="00362BB2" w:rsidRPr="00F87373" w:rsidRDefault="00A5355E" w:rsidP="00ED4B84">
      <w:pPr>
        <w:pStyle w:val="3"/>
        <w:numPr>
          <w:ilvl w:val="0"/>
          <w:numId w:val="0"/>
        </w:numPr>
        <w:tabs>
          <w:tab w:val="left" w:pos="1843"/>
        </w:tabs>
        <w:ind w:left="1985" w:hanging="284"/>
        <w:rPr>
          <w:sz w:val="24"/>
          <w:szCs w:val="24"/>
        </w:rPr>
      </w:pPr>
      <w:r w:rsidRPr="00F87373">
        <w:rPr>
          <w:sz w:val="24"/>
          <w:szCs w:val="24"/>
        </w:rPr>
        <w:t>6.1.</w:t>
      </w:r>
      <w:r w:rsidR="00DD6914" w:rsidRPr="00F87373">
        <w:rPr>
          <w:sz w:val="24"/>
          <w:szCs w:val="24"/>
        </w:rPr>
        <w:t xml:space="preserve">Оказание информационных услуг с использованием </w:t>
      </w:r>
      <w:r w:rsidR="00015693" w:rsidRPr="00F87373">
        <w:rPr>
          <w:sz w:val="24"/>
          <w:szCs w:val="24"/>
        </w:rPr>
        <w:t>Экземпляр</w:t>
      </w:r>
      <w:r w:rsidR="00DD6914" w:rsidRPr="00F87373">
        <w:rPr>
          <w:sz w:val="24"/>
          <w:szCs w:val="24"/>
        </w:rPr>
        <w:t xml:space="preserve">ов </w:t>
      </w:r>
      <w:r w:rsidR="001C1236" w:rsidRPr="00F87373">
        <w:rPr>
          <w:sz w:val="24"/>
          <w:szCs w:val="24"/>
        </w:rPr>
        <w:t>С</w:t>
      </w:r>
      <w:r w:rsidR="00015693" w:rsidRPr="00F87373">
        <w:rPr>
          <w:sz w:val="24"/>
          <w:szCs w:val="24"/>
        </w:rPr>
        <w:t>истем</w:t>
      </w:r>
      <w:r w:rsidR="00DD6914" w:rsidRPr="00F87373">
        <w:rPr>
          <w:sz w:val="24"/>
          <w:szCs w:val="24"/>
        </w:rPr>
        <w:t xml:space="preserve"> (услуг по адаптации и сопровождению </w:t>
      </w:r>
      <w:r w:rsidR="00015693" w:rsidRPr="00F87373">
        <w:rPr>
          <w:sz w:val="24"/>
          <w:szCs w:val="24"/>
        </w:rPr>
        <w:t>Экземпляр</w:t>
      </w:r>
      <w:r w:rsidR="00DD6914" w:rsidRPr="00F87373">
        <w:rPr>
          <w:sz w:val="24"/>
          <w:szCs w:val="24"/>
        </w:rPr>
        <w:t xml:space="preserve">ов </w:t>
      </w:r>
      <w:r w:rsidR="001C1236" w:rsidRPr="00F87373">
        <w:rPr>
          <w:sz w:val="24"/>
          <w:szCs w:val="24"/>
        </w:rPr>
        <w:t>С</w:t>
      </w:r>
      <w:r w:rsidR="00015693" w:rsidRPr="00F87373">
        <w:rPr>
          <w:sz w:val="24"/>
          <w:szCs w:val="24"/>
        </w:rPr>
        <w:t>истем</w:t>
      </w:r>
      <w:r w:rsidR="00362BB2" w:rsidRPr="00F87373">
        <w:rPr>
          <w:sz w:val="24"/>
          <w:szCs w:val="24"/>
        </w:rPr>
        <w:t>) предусматривает адаптацию (установку, тестирование, регистрацию, формирование в комплек</w:t>
      </w:r>
      <w:proofErr w:type="gramStart"/>
      <w:r w:rsidR="00362BB2" w:rsidRPr="00F87373">
        <w:rPr>
          <w:sz w:val="24"/>
          <w:szCs w:val="24"/>
        </w:rPr>
        <w:t>т(</w:t>
      </w:r>
      <w:proofErr w:type="spellStart"/>
      <w:proofErr w:type="gramEnd"/>
      <w:r w:rsidR="00362BB2" w:rsidRPr="00F87373">
        <w:rPr>
          <w:sz w:val="24"/>
          <w:szCs w:val="24"/>
        </w:rPr>
        <w:t>ы</w:t>
      </w:r>
      <w:proofErr w:type="spellEnd"/>
      <w:r w:rsidR="00362BB2" w:rsidRPr="00F87373">
        <w:rPr>
          <w:sz w:val="24"/>
          <w:szCs w:val="24"/>
        </w:rPr>
        <w:t>)) Экземпляров Систем на компьютерном оборудовании Заказчика;</w:t>
      </w:r>
    </w:p>
    <w:p w:rsidR="00362BB2" w:rsidRPr="00F87373" w:rsidRDefault="00362BB2" w:rsidP="00FF0FDE">
      <w:pPr>
        <w:numPr>
          <w:ilvl w:val="1"/>
          <w:numId w:val="10"/>
        </w:numPr>
        <w:tabs>
          <w:tab w:val="left" w:pos="1985"/>
        </w:tabs>
        <w:ind w:left="1560" w:firstLine="0"/>
        <w:rPr>
          <w:sz w:val="24"/>
          <w:szCs w:val="24"/>
        </w:rPr>
      </w:pPr>
      <w:r w:rsidRPr="00F87373">
        <w:rPr>
          <w:sz w:val="24"/>
          <w:szCs w:val="24"/>
        </w:rPr>
        <w:t xml:space="preserve">Сопровождение экземпляров Систем, в т.ч.: </w:t>
      </w:r>
    </w:p>
    <w:p w:rsidR="00362BB2" w:rsidRPr="00F87373" w:rsidRDefault="00362BB2" w:rsidP="00FF0FDE">
      <w:pPr>
        <w:pStyle w:val="a"/>
        <w:numPr>
          <w:ilvl w:val="0"/>
          <w:numId w:val="7"/>
        </w:numPr>
        <w:rPr>
          <w:sz w:val="24"/>
          <w:szCs w:val="24"/>
        </w:rPr>
      </w:pPr>
      <w:r w:rsidRPr="00F87373">
        <w:rPr>
          <w:sz w:val="24"/>
          <w:szCs w:val="24"/>
        </w:rPr>
        <w:t>Передачу Заказчику актуальной информации (актуальных наборов текстовой информации, адаптированных к имеющимся у Заказчика экземплярам Систем);</w:t>
      </w:r>
    </w:p>
    <w:p w:rsidR="00362BB2" w:rsidRPr="00F87373" w:rsidRDefault="00362BB2" w:rsidP="00FF0FDE">
      <w:pPr>
        <w:pStyle w:val="a"/>
        <w:numPr>
          <w:ilvl w:val="0"/>
          <w:numId w:val="7"/>
        </w:numPr>
        <w:rPr>
          <w:sz w:val="24"/>
          <w:szCs w:val="24"/>
        </w:rPr>
      </w:pPr>
      <w:r w:rsidRPr="00F87373">
        <w:rPr>
          <w:sz w:val="24"/>
          <w:szCs w:val="24"/>
        </w:rPr>
        <w:t>Техническую профилактику работоспособности Систем и восстановление работоспособности Систем в случае сбоев компьютерного оборудования после их устранения Заказчиком (тестирование, переустановка);</w:t>
      </w:r>
    </w:p>
    <w:p w:rsidR="00362BB2" w:rsidRPr="00F87373" w:rsidRDefault="00362BB2" w:rsidP="00FF0FDE">
      <w:pPr>
        <w:pStyle w:val="a"/>
        <w:numPr>
          <w:ilvl w:val="0"/>
          <w:numId w:val="7"/>
        </w:numPr>
        <w:rPr>
          <w:sz w:val="24"/>
          <w:szCs w:val="24"/>
        </w:rPr>
      </w:pPr>
      <w:r w:rsidRPr="00F87373">
        <w:rPr>
          <w:sz w:val="24"/>
          <w:szCs w:val="24"/>
        </w:rPr>
        <w:t>Подключение и организацию доступа к дополнительной информации в сети Интернет, состав которой определяется Исполнителем;</w:t>
      </w:r>
    </w:p>
    <w:p w:rsidR="00362BB2" w:rsidRPr="00F87373" w:rsidRDefault="00362BB2" w:rsidP="00FF0FDE">
      <w:pPr>
        <w:pStyle w:val="a"/>
        <w:numPr>
          <w:ilvl w:val="0"/>
          <w:numId w:val="7"/>
        </w:numPr>
        <w:rPr>
          <w:sz w:val="24"/>
          <w:szCs w:val="24"/>
        </w:rPr>
      </w:pPr>
      <w:r w:rsidRPr="00F87373">
        <w:rPr>
          <w:sz w:val="24"/>
          <w:szCs w:val="24"/>
        </w:rPr>
        <w:t xml:space="preserve">Мониторинг данных об использовании Систем с целью предотвращения их противоправного и контрафактного использования, а также замедления работы; </w:t>
      </w:r>
    </w:p>
    <w:p w:rsidR="00362BB2" w:rsidRPr="00F87373" w:rsidRDefault="00362BB2" w:rsidP="00FF0FDE">
      <w:pPr>
        <w:pStyle w:val="3"/>
        <w:numPr>
          <w:ilvl w:val="1"/>
          <w:numId w:val="10"/>
        </w:numPr>
        <w:rPr>
          <w:sz w:val="24"/>
          <w:szCs w:val="24"/>
        </w:rPr>
      </w:pPr>
      <w:r w:rsidRPr="00F87373">
        <w:rPr>
          <w:sz w:val="24"/>
          <w:szCs w:val="24"/>
        </w:rPr>
        <w:t>передачу Заказчику актуальной информации (актуальных наборов текстовой информации, адаптированных к установленным у Заказчика Экземплярам Систем) ежедневно с использованием средств телекоммуникации и/или еженедельно представителем Исполнителя в офисе Заказчика;</w:t>
      </w:r>
    </w:p>
    <w:p w:rsidR="00362BB2" w:rsidRPr="00F87373" w:rsidRDefault="00362BB2" w:rsidP="00FF0FDE">
      <w:pPr>
        <w:pStyle w:val="3"/>
        <w:numPr>
          <w:ilvl w:val="1"/>
          <w:numId w:val="10"/>
        </w:numPr>
        <w:rPr>
          <w:sz w:val="24"/>
          <w:szCs w:val="24"/>
        </w:rPr>
      </w:pPr>
      <w:r w:rsidRPr="00F87373">
        <w:rPr>
          <w:sz w:val="24"/>
          <w:szCs w:val="24"/>
        </w:rPr>
        <w:lastRenderedPageBreak/>
        <w:t>техническую профилактику работоспособности Экземпляров Систем и восстановление работоспособности Экземпляров Систем в случае сбоев компьютерного оборудования после их устранения Заказчиком (тестирование, переустановка);</w:t>
      </w:r>
    </w:p>
    <w:p w:rsidR="00362BB2" w:rsidRPr="00F87373" w:rsidRDefault="00362BB2" w:rsidP="00FF0FDE">
      <w:pPr>
        <w:pStyle w:val="3"/>
        <w:numPr>
          <w:ilvl w:val="1"/>
          <w:numId w:val="10"/>
        </w:numPr>
        <w:rPr>
          <w:sz w:val="24"/>
          <w:szCs w:val="24"/>
        </w:rPr>
      </w:pPr>
      <w:r w:rsidRPr="00F87373">
        <w:rPr>
          <w:sz w:val="24"/>
          <w:szCs w:val="24"/>
        </w:rPr>
        <w:t>консультирование по работе с Экземплярами Систем, в т.ч. обучение Заказчика работе с Экземплярами Систем по методикам Сети КонсультантПлюс с возможностью получения специального сертификата об обучении;</w:t>
      </w:r>
    </w:p>
    <w:p w:rsidR="00362BB2" w:rsidRPr="00F87373" w:rsidRDefault="00362BB2" w:rsidP="00FF0FDE">
      <w:pPr>
        <w:pStyle w:val="3"/>
        <w:numPr>
          <w:ilvl w:val="1"/>
          <w:numId w:val="10"/>
        </w:numPr>
        <w:rPr>
          <w:sz w:val="24"/>
          <w:szCs w:val="24"/>
        </w:rPr>
      </w:pPr>
      <w:r w:rsidRPr="00F87373">
        <w:rPr>
          <w:sz w:val="24"/>
          <w:szCs w:val="24"/>
        </w:rPr>
        <w:t>предоставление возможности получения Заказчиком консультаций по телефону и в офисе Исполнителя по работе Экземпляров Систем;</w:t>
      </w:r>
    </w:p>
    <w:p w:rsidR="00362BB2" w:rsidRPr="00F87373" w:rsidRDefault="00362BB2" w:rsidP="00FF0FDE">
      <w:pPr>
        <w:pStyle w:val="3"/>
        <w:numPr>
          <w:ilvl w:val="1"/>
          <w:numId w:val="10"/>
        </w:numPr>
        <w:rPr>
          <w:sz w:val="24"/>
          <w:szCs w:val="24"/>
        </w:rPr>
      </w:pPr>
      <w:r w:rsidRPr="00F87373">
        <w:rPr>
          <w:sz w:val="24"/>
          <w:szCs w:val="24"/>
        </w:rPr>
        <w:t>предоставление информационных материалов в соответствии с внутренним регламентом Исполнителя;</w:t>
      </w:r>
    </w:p>
    <w:p w:rsidR="00362BB2" w:rsidRPr="00F87373" w:rsidRDefault="00362BB2" w:rsidP="00FF0FDE">
      <w:pPr>
        <w:pStyle w:val="3"/>
        <w:numPr>
          <w:ilvl w:val="1"/>
          <w:numId w:val="10"/>
        </w:numPr>
        <w:rPr>
          <w:sz w:val="24"/>
          <w:szCs w:val="24"/>
        </w:rPr>
      </w:pPr>
      <w:r w:rsidRPr="00F87373">
        <w:rPr>
          <w:sz w:val="24"/>
          <w:szCs w:val="24"/>
        </w:rPr>
        <w:t>предоставление иных услуг по адаптации и сопровождению Экземпляров Систем.</w:t>
      </w:r>
    </w:p>
    <w:p w:rsidR="00C04E09" w:rsidRPr="00F87373" w:rsidRDefault="009A625E" w:rsidP="00FF0FDE">
      <w:pPr>
        <w:pStyle w:val="3"/>
        <w:numPr>
          <w:ilvl w:val="0"/>
          <w:numId w:val="10"/>
        </w:numPr>
        <w:rPr>
          <w:sz w:val="24"/>
          <w:szCs w:val="24"/>
        </w:rPr>
      </w:pPr>
      <w:r w:rsidRPr="00F87373">
        <w:rPr>
          <w:sz w:val="24"/>
          <w:szCs w:val="24"/>
        </w:rPr>
        <w:t xml:space="preserve">Описание и порядок оказания </w:t>
      </w:r>
      <w:r w:rsidR="00946EA0" w:rsidRPr="00F87373">
        <w:rPr>
          <w:sz w:val="24"/>
          <w:szCs w:val="24"/>
        </w:rPr>
        <w:t xml:space="preserve">информационных </w:t>
      </w:r>
      <w:r w:rsidRPr="00F87373">
        <w:rPr>
          <w:sz w:val="24"/>
          <w:szCs w:val="24"/>
        </w:rPr>
        <w:t>услуг</w:t>
      </w:r>
    </w:p>
    <w:tbl>
      <w:tblPr>
        <w:tblW w:w="493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
        <w:gridCol w:w="2778"/>
        <w:gridCol w:w="6298"/>
      </w:tblGrid>
      <w:tr w:rsidR="00C04E09" w:rsidRPr="00F87373" w:rsidTr="000506D4">
        <w:trPr>
          <w:tblHeader/>
        </w:trPr>
        <w:tc>
          <w:tcPr>
            <w:tcW w:w="335" w:type="pct"/>
            <w:tcBorders>
              <w:top w:val="single" w:sz="4" w:space="0" w:color="auto"/>
              <w:left w:val="single" w:sz="4" w:space="0" w:color="auto"/>
              <w:bottom w:val="single" w:sz="4" w:space="0" w:color="auto"/>
              <w:right w:val="single" w:sz="4" w:space="0" w:color="auto"/>
            </w:tcBorders>
          </w:tcPr>
          <w:p w:rsidR="00C04E09" w:rsidRPr="00F87373" w:rsidRDefault="00C04E09" w:rsidP="00E9231F">
            <w:pPr>
              <w:pStyle w:val="TableText"/>
              <w:jc w:val="center"/>
              <w:rPr>
                <w:rFonts w:ascii="Times New Roman" w:eastAsia="Times New Roman" w:hAnsi="Times New Roman"/>
                <w:szCs w:val="24"/>
                <w:lang w:val="ru-RU" w:bidi="ru-RU"/>
              </w:rPr>
            </w:pPr>
            <w:r w:rsidRPr="00F87373">
              <w:rPr>
                <w:rFonts w:ascii="Times New Roman" w:eastAsia="Times New Roman" w:hAnsi="Times New Roman"/>
                <w:szCs w:val="24"/>
                <w:lang w:val="ru-RU" w:bidi="ru-RU"/>
              </w:rPr>
              <w:t>№</w:t>
            </w:r>
          </w:p>
        </w:tc>
        <w:tc>
          <w:tcPr>
            <w:tcW w:w="1428" w:type="pct"/>
            <w:tcBorders>
              <w:top w:val="single" w:sz="4" w:space="0" w:color="auto"/>
              <w:left w:val="single" w:sz="4" w:space="0" w:color="auto"/>
              <w:bottom w:val="single" w:sz="4" w:space="0" w:color="auto"/>
              <w:right w:val="single" w:sz="4" w:space="0" w:color="auto"/>
            </w:tcBorders>
          </w:tcPr>
          <w:p w:rsidR="00C04E09" w:rsidRPr="00F87373" w:rsidRDefault="00C04E09" w:rsidP="00E9231F">
            <w:pPr>
              <w:pStyle w:val="TableText"/>
              <w:jc w:val="center"/>
              <w:rPr>
                <w:rFonts w:ascii="Times New Roman" w:eastAsia="Times New Roman" w:hAnsi="Times New Roman"/>
                <w:szCs w:val="24"/>
                <w:lang w:val="ru-RU" w:bidi="ru-RU"/>
              </w:rPr>
            </w:pPr>
            <w:r w:rsidRPr="00F87373">
              <w:rPr>
                <w:rFonts w:ascii="Times New Roman" w:eastAsia="Times New Roman" w:hAnsi="Times New Roman"/>
                <w:szCs w:val="24"/>
                <w:lang w:val="ru-RU" w:bidi="ru-RU"/>
              </w:rPr>
              <w:t>Наименование услуги</w:t>
            </w:r>
          </w:p>
        </w:tc>
        <w:tc>
          <w:tcPr>
            <w:tcW w:w="3237" w:type="pct"/>
            <w:tcBorders>
              <w:top w:val="single" w:sz="4" w:space="0" w:color="auto"/>
              <w:left w:val="single" w:sz="4" w:space="0" w:color="auto"/>
              <w:bottom w:val="single" w:sz="4" w:space="0" w:color="auto"/>
              <w:right w:val="single" w:sz="4" w:space="0" w:color="auto"/>
            </w:tcBorders>
          </w:tcPr>
          <w:p w:rsidR="00C04E09" w:rsidRPr="00F87373" w:rsidRDefault="00C04E09" w:rsidP="00E9231F">
            <w:pPr>
              <w:pStyle w:val="TableText"/>
              <w:jc w:val="center"/>
              <w:rPr>
                <w:rFonts w:ascii="Times New Roman" w:eastAsia="Times New Roman" w:hAnsi="Times New Roman"/>
                <w:szCs w:val="24"/>
                <w:lang w:val="ru-RU" w:bidi="ru-RU"/>
              </w:rPr>
            </w:pPr>
            <w:r w:rsidRPr="00F87373">
              <w:rPr>
                <w:rFonts w:ascii="Times New Roman" w:eastAsia="Times New Roman" w:hAnsi="Times New Roman"/>
                <w:szCs w:val="24"/>
                <w:lang w:val="ru-RU" w:bidi="ru-RU"/>
              </w:rPr>
              <w:t>Описание услуги</w:t>
            </w:r>
          </w:p>
        </w:tc>
      </w:tr>
      <w:tr w:rsidR="00C04E09" w:rsidRPr="00F87373" w:rsidTr="000506D4">
        <w:tc>
          <w:tcPr>
            <w:tcW w:w="335" w:type="pct"/>
            <w:tcBorders>
              <w:top w:val="single" w:sz="4" w:space="0" w:color="auto"/>
              <w:left w:val="single" w:sz="4" w:space="0" w:color="auto"/>
              <w:bottom w:val="single" w:sz="4" w:space="0" w:color="auto"/>
              <w:right w:val="single" w:sz="4" w:space="0" w:color="auto"/>
            </w:tcBorders>
          </w:tcPr>
          <w:p w:rsidR="00C04E09" w:rsidRPr="00F87373" w:rsidRDefault="00C04E09" w:rsidP="00E9231F">
            <w:pPr>
              <w:pStyle w:val="TableText"/>
              <w:jc w:val="center"/>
              <w:rPr>
                <w:rFonts w:ascii="Times New Roman" w:eastAsia="Times New Roman" w:hAnsi="Times New Roman"/>
                <w:szCs w:val="24"/>
                <w:lang w:val="ru-RU" w:bidi="ru-RU"/>
              </w:rPr>
            </w:pPr>
            <w:r w:rsidRPr="00F87373">
              <w:rPr>
                <w:rFonts w:ascii="Times New Roman" w:eastAsia="Times New Roman" w:hAnsi="Times New Roman"/>
                <w:szCs w:val="24"/>
                <w:lang w:val="ru-RU" w:bidi="ru-RU"/>
              </w:rPr>
              <w:t>1.</w:t>
            </w:r>
          </w:p>
        </w:tc>
        <w:tc>
          <w:tcPr>
            <w:tcW w:w="1428" w:type="pct"/>
            <w:tcBorders>
              <w:top w:val="single" w:sz="4" w:space="0" w:color="auto"/>
              <w:left w:val="single" w:sz="4" w:space="0" w:color="auto"/>
              <w:bottom w:val="single" w:sz="4" w:space="0" w:color="auto"/>
              <w:right w:val="single" w:sz="4" w:space="0" w:color="auto"/>
            </w:tcBorders>
          </w:tcPr>
          <w:p w:rsidR="00C04E09" w:rsidRPr="00F87373" w:rsidRDefault="00C04E09" w:rsidP="001C1236">
            <w:pPr>
              <w:jc w:val="left"/>
              <w:rPr>
                <w:sz w:val="24"/>
                <w:szCs w:val="24"/>
              </w:rPr>
            </w:pPr>
            <w:r w:rsidRPr="00F87373">
              <w:rPr>
                <w:sz w:val="24"/>
                <w:szCs w:val="24"/>
              </w:rPr>
              <w:t>Адаптация (установка, тестирование, регистрация, формирование в комплек</w:t>
            </w:r>
            <w:proofErr w:type="gramStart"/>
            <w:r w:rsidRPr="00F87373">
              <w:rPr>
                <w:sz w:val="24"/>
                <w:szCs w:val="24"/>
              </w:rPr>
              <w:t>т(</w:t>
            </w:r>
            <w:proofErr w:type="spellStart"/>
            <w:proofErr w:type="gramEnd"/>
            <w:r w:rsidRPr="00F87373">
              <w:rPr>
                <w:sz w:val="24"/>
                <w:szCs w:val="24"/>
              </w:rPr>
              <w:t>ы</w:t>
            </w:r>
            <w:proofErr w:type="spellEnd"/>
            <w:r w:rsidRPr="00F87373">
              <w:rPr>
                <w:sz w:val="24"/>
                <w:szCs w:val="24"/>
              </w:rPr>
              <w:t xml:space="preserve">)) </w:t>
            </w:r>
            <w:r w:rsidR="00015693" w:rsidRPr="00F87373">
              <w:rPr>
                <w:sz w:val="24"/>
                <w:szCs w:val="24"/>
              </w:rPr>
              <w:t>Экземпляр</w:t>
            </w:r>
            <w:r w:rsidRPr="00F87373">
              <w:rPr>
                <w:sz w:val="24"/>
                <w:szCs w:val="24"/>
              </w:rPr>
              <w:t xml:space="preserve">ов </w:t>
            </w:r>
            <w:r w:rsidR="001C1236" w:rsidRPr="00F87373">
              <w:rPr>
                <w:sz w:val="24"/>
                <w:szCs w:val="24"/>
              </w:rPr>
              <w:t>С</w:t>
            </w:r>
            <w:r w:rsidR="00015693" w:rsidRPr="00F87373">
              <w:rPr>
                <w:sz w:val="24"/>
                <w:szCs w:val="24"/>
              </w:rPr>
              <w:t>истем</w:t>
            </w:r>
            <w:r w:rsidRPr="00F87373">
              <w:rPr>
                <w:sz w:val="24"/>
                <w:szCs w:val="24"/>
              </w:rPr>
              <w:t xml:space="preserve"> на компьютерном оборудовании Заказчика.</w:t>
            </w:r>
          </w:p>
        </w:tc>
        <w:tc>
          <w:tcPr>
            <w:tcW w:w="3237" w:type="pct"/>
            <w:tcBorders>
              <w:top w:val="single" w:sz="4" w:space="0" w:color="auto"/>
              <w:left w:val="single" w:sz="4" w:space="0" w:color="auto"/>
              <w:bottom w:val="single" w:sz="4" w:space="0" w:color="auto"/>
              <w:right w:val="single" w:sz="4" w:space="0" w:color="auto"/>
            </w:tcBorders>
          </w:tcPr>
          <w:p w:rsidR="00C04E09" w:rsidRPr="00F87373" w:rsidRDefault="00C04E09" w:rsidP="00E9231F">
            <w:pPr>
              <w:jc w:val="left"/>
              <w:rPr>
                <w:sz w:val="24"/>
                <w:szCs w:val="24"/>
              </w:rPr>
            </w:pPr>
            <w:r w:rsidRPr="00F87373">
              <w:rPr>
                <w:sz w:val="24"/>
                <w:szCs w:val="24"/>
              </w:rPr>
              <w:t>В процесс установки входят следующие действия:</w:t>
            </w:r>
          </w:p>
          <w:p w:rsidR="00C04E09" w:rsidRPr="00F87373" w:rsidRDefault="00781D32" w:rsidP="00FF0FDE">
            <w:pPr>
              <w:pStyle w:val="a"/>
              <w:numPr>
                <w:ilvl w:val="0"/>
                <w:numId w:val="5"/>
              </w:numPr>
              <w:ind w:left="252" w:hanging="252"/>
              <w:jc w:val="left"/>
              <w:rPr>
                <w:sz w:val="24"/>
                <w:szCs w:val="24"/>
              </w:rPr>
            </w:pPr>
            <w:r w:rsidRPr="00F87373">
              <w:rPr>
                <w:sz w:val="24"/>
                <w:szCs w:val="24"/>
              </w:rPr>
              <w:t>к</w:t>
            </w:r>
            <w:r w:rsidR="00C04E09" w:rsidRPr="00F87373">
              <w:rPr>
                <w:sz w:val="24"/>
                <w:szCs w:val="24"/>
              </w:rPr>
              <w:t xml:space="preserve">опирование файлов эталонных информационных банков устанавливаемых </w:t>
            </w:r>
            <w:r w:rsidR="00015693" w:rsidRPr="00F87373">
              <w:rPr>
                <w:sz w:val="24"/>
                <w:szCs w:val="24"/>
              </w:rPr>
              <w:t>Экземпляр</w:t>
            </w:r>
            <w:r w:rsidR="00C04E09" w:rsidRPr="00F87373">
              <w:rPr>
                <w:sz w:val="24"/>
                <w:szCs w:val="24"/>
              </w:rPr>
              <w:t xml:space="preserve">ов </w:t>
            </w:r>
            <w:r w:rsidR="001C1236" w:rsidRPr="00F87373">
              <w:rPr>
                <w:sz w:val="24"/>
                <w:szCs w:val="24"/>
              </w:rPr>
              <w:t>С</w:t>
            </w:r>
            <w:r w:rsidR="00C04E09" w:rsidRPr="00F87373">
              <w:rPr>
                <w:sz w:val="24"/>
                <w:szCs w:val="24"/>
              </w:rPr>
              <w:t>истем.</w:t>
            </w:r>
          </w:p>
          <w:p w:rsidR="00C04E09" w:rsidRPr="00F87373" w:rsidRDefault="00781D32" w:rsidP="00FF0FDE">
            <w:pPr>
              <w:pStyle w:val="a"/>
              <w:numPr>
                <w:ilvl w:val="0"/>
                <w:numId w:val="5"/>
              </w:numPr>
              <w:ind w:left="252" w:hanging="252"/>
              <w:jc w:val="left"/>
              <w:rPr>
                <w:sz w:val="24"/>
                <w:szCs w:val="24"/>
              </w:rPr>
            </w:pPr>
            <w:r w:rsidRPr="00F87373">
              <w:rPr>
                <w:sz w:val="24"/>
                <w:szCs w:val="24"/>
              </w:rPr>
              <w:t>р</w:t>
            </w:r>
            <w:r w:rsidR="00C04E09" w:rsidRPr="00F87373">
              <w:rPr>
                <w:sz w:val="24"/>
                <w:szCs w:val="24"/>
              </w:rPr>
              <w:t xml:space="preserve">егистрация </w:t>
            </w:r>
            <w:r w:rsidR="00015693" w:rsidRPr="00F87373">
              <w:rPr>
                <w:sz w:val="24"/>
                <w:szCs w:val="24"/>
              </w:rPr>
              <w:t>Экземпляр</w:t>
            </w:r>
            <w:r w:rsidR="00C04E09" w:rsidRPr="00F87373">
              <w:rPr>
                <w:sz w:val="24"/>
                <w:szCs w:val="24"/>
              </w:rPr>
              <w:t xml:space="preserve">ов </w:t>
            </w:r>
            <w:r w:rsidR="001C1236" w:rsidRPr="00F87373">
              <w:rPr>
                <w:sz w:val="24"/>
                <w:szCs w:val="24"/>
              </w:rPr>
              <w:t>С</w:t>
            </w:r>
            <w:r w:rsidR="00C04E09" w:rsidRPr="00F87373">
              <w:rPr>
                <w:sz w:val="24"/>
                <w:szCs w:val="24"/>
              </w:rPr>
              <w:t>истем («привязка» станции администратора к определенному компьютеру).</w:t>
            </w:r>
          </w:p>
          <w:p w:rsidR="00C04E09" w:rsidRPr="00F87373" w:rsidRDefault="00781D32" w:rsidP="00FF0FDE">
            <w:pPr>
              <w:pStyle w:val="a"/>
              <w:numPr>
                <w:ilvl w:val="0"/>
                <w:numId w:val="5"/>
              </w:numPr>
              <w:ind w:left="252" w:hanging="252"/>
              <w:jc w:val="left"/>
              <w:rPr>
                <w:sz w:val="24"/>
                <w:szCs w:val="24"/>
              </w:rPr>
            </w:pPr>
            <w:r w:rsidRPr="00F87373">
              <w:rPr>
                <w:sz w:val="24"/>
                <w:szCs w:val="24"/>
              </w:rPr>
              <w:t>н</w:t>
            </w:r>
            <w:r w:rsidR="00C04E09" w:rsidRPr="00F87373">
              <w:rPr>
                <w:sz w:val="24"/>
                <w:szCs w:val="24"/>
              </w:rPr>
              <w:t xml:space="preserve">астройка сетевого доступа к каталогу </w:t>
            </w:r>
            <w:r w:rsidR="00015693" w:rsidRPr="00F87373">
              <w:rPr>
                <w:sz w:val="24"/>
                <w:szCs w:val="24"/>
              </w:rPr>
              <w:t>Экземпляр</w:t>
            </w:r>
            <w:r w:rsidR="00C04E09" w:rsidRPr="00F87373">
              <w:rPr>
                <w:sz w:val="24"/>
                <w:szCs w:val="24"/>
              </w:rPr>
              <w:t xml:space="preserve">ов </w:t>
            </w:r>
            <w:r w:rsidR="001C1236" w:rsidRPr="00F87373">
              <w:rPr>
                <w:sz w:val="24"/>
                <w:szCs w:val="24"/>
              </w:rPr>
              <w:t>С</w:t>
            </w:r>
            <w:r w:rsidR="00015693" w:rsidRPr="00F87373">
              <w:rPr>
                <w:sz w:val="24"/>
                <w:szCs w:val="24"/>
              </w:rPr>
              <w:t>истемы</w:t>
            </w:r>
          </w:p>
          <w:p w:rsidR="00C04E09" w:rsidRPr="00F87373" w:rsidRDefault="00781D32" w:rsidP="00FF0FDE">
            <w:pPr>
              <w:pStyle w:val="a"/>
              <w:numPr>
                <w:ilvl w:val="0"/>
                <w:numId w:val="5"/>
              </w:numPr>
              <w:ind w:left="252" w:hanging="252"/>
              <w:jc w:val="left"/>
              <w:rPr>
                <w:sz w:val="24"/>
                <w:szCs w:val="24"/>
              </w:rPr>
            </w:pPr>
            <w:r w:rsidRPr="00F87373">
              <w:rPr>
                <w:sz w:val="24"/>
                <w:szCs w:val="24"/>
              </w:rPr>
              <w:t>н</w:t>
            </w:r>
            <w:r w:rsidR="00C04E09" w:rsidRPr="00F87373">
              <w:rPr>
                <w:sz w:val="24"/>
                <w:szCs w:val="24"/>
              </w:rPr>
              <w:t xml:space="preserve">астройка </w:t>
            </w:r>
            <w:proofErr w:type="gramStart"/>
            <w:r w:rsidR="00C04E09" w:rsidRPr="00F87373">
              <w:rPr>
                <w:sz w:val="24"/>
                <w:szCs w:val="24"/>
              </w:rPr>
              <w:t>интернет-пополнения</w:t>
            </w:r>
            <w:proofErr w:type="gramEnd"/>
            <w:r w:rsidR="00C04E09" w:rsidRPr="00F87373">
              <w:rPr>
                <w:sz w:val="24"/>
                <w:szCs w:val="24"/>
              </w:rPr>
              <w:t xml:space="preserve"> (по требованию).</w:t>
            </w:r>
          </w:p>
          <w:p w:rsidR="00C04E09" w:rsidRPr="00F87373" w:rsidRDefault="00781D32" w:rsidP="00FF0FDE">
            <w:pPr>
              <w:pStyle w:val="a"/>
              <w:numPr>
                <w:ilvl w:val="0"/>
                <w:numId w:val="5"/>
              </w:numPr>
              <w:ind w:left="252" w:hanging="252"/>
              <w:jc w:val="left"/>
              <w:rPr>
                <w:sz w:val="24"/>
                <w:szCs w:val="24"/>
              </w:rPr>
            </w:pPr>
            <w:proofErr w:type="spellStart"/>
            <w:r w:rsidRPr="00F87373">
              <w:rPr>
                <w:sz w:val="24"/>
                <w:szCs w:val="24"/>
              </w:rPr>
              <w:t>а</w:t>
            </w:r>
            <w:r w:rsidR="001C1236" w:rsidRPr="00F87373">
              <w:rPr>
                <w:sz w:val="24"/>
                <w:szCs w:val="24"/>
              </w:rPr>
              <w:t>пгрейд</w:t>
            </w:r>
            <w:proofErr w:type="spellEnd"/>
            <w:r w:rsidR="001C1236" w:rsidRPr="00F87373">
              <w:rPr>
                <w:sz w:val="24"/>
                <w:szCs w:val="24"/>
              </w:rPr>
              <w:t xml:space="preserve"> версии С</w:t>
            </w:r>
            <w:r w:rsidR="00C04E09" w:rsidRPr="00F87373">
              <w:rPr>
                <w:sz w:val="24"/>
                <w:szCs w:val="24"/>
              </w:rPr>
              <w:t>истемы с предварительным уведомлением Заказчика</w:t>
            </w:r>
          </w:p>
          <w:p w:rsidR="00C04E09" w:rsidRPr="00F87373" w:rsidRDefault="00781D32" w:rsidP="00FF0FDE">
            <w:pPr>
              <w:pStyle w:val="a"/>
              <w:numPr>
                <w:ilvl w:val="0"/>
                <w:numId w:val="5"/>
              </w:numPr>
              <w:ind w:left="252" w:hanging="252"/>
              <w:jc w:val="left"/>
              <w:rPr>
                <w:sz w:val="24"/>
                <w:szCs w:val="24"/>
              </w:rPr>
            </w:pPr>
            <w:r w:rsidRPr="00F87373">
              <w:rPr>
                <w:sz w:val="24"/>
                <w:szCs w:val="24"/>
              </w:rPr>
              <w:t>в</w:t>
            </w:r>
            <w:r w:rsidR="00C04E09" w:rsidRPr="00F87373">
              <w:rPr>
                <w:sz w:val="24"/>
                <w:szCs w:val="24"/>
              </w:rPr>
              <w:t>ывод ярлыков пользователям (по требованию).</w:t>
            </w:r>
          </w:p>
          <w:p w:rsidR="00C04E09" w:rsidRPr="00F87373" w:rsidRDefault="00C04E09" w:rsidP="00E9231F">
            <w:pPr>
              <w:jc w:val="left"/>
              <w:rPr>
                <w:sz w:val="24"/>
                <w:szCs w:val="24"/>
              </w:rPr>
            </w:pPr>
            <w:r w:rsidRPr="00F87373">
              <w:rPr>
                <w:sz w:val="24"/>
                <w:szCs w:val="24"/>
              </w:rPr>
              <w:t>Тестирование:</w:t>
            </w:r>
          </w:p>
          <w:p w:rsidR="00C04E09" w:rsidRPr="00F87373" w:rsidRDefault="00781D32" w:rsidP="00FF0FDE">
            <w:pPr>
              <w:pStyle w:val="a"/>
              <w:numPr>
                <w:ilvl w:val="0"/>
                <w:numId w:val="5"/>
              </w:numPr>
              <w:ind w:left="252" w:hanging="252"/>
              <w:jc w:val="left"/>
              <w:rPr>
                <w:sz w:val="24"/>
                <w:szCs w:val="24"/>
              </w:rPr>
            </w:pPr>
            <w:r w:rsidRPr="00F87373">
              <w:rPr>
                <w:sz w:val="24"/>
                <w:szCs w:val="24"/>
              </w:rPr>
              <w:t>п</w:t>
            </w:r>
            <w:r w:rsidR="00C04E09" w:rsidRPr="00F87373">
              <w:rPr>
                <w:sz w:val="24"/>
                <w:szCs w:val="24"/>
              </w:rPr>
              <w:t xml:space="preserve">роверка работоспособности </w:t>
            </w:r>
            <w:r w:rsidR="00015693" w:rsidRPr="00F87373">
              <w:rPr>
                <w:sz w:val="24"/>
                <w:szCs w:val="24"/>
              </w:rPr>
              <w:t>Экземпляр</w:t>
            </w:r>
            <w:r w:rsidR="00C04E09" w:rsidRPr="00F87373">
              <w:rPr>
                <w:sz w:val="24"/>
                <w:szCs w:val="24"/>
              </w:rPr>
              <w:t xml:space="preserve">ов </w:t>
            </w:r>
            <w:r w:rsidR="001C1236" w:rsidRPr="00F87373">
              <w:rPr>
                <w:sz w:val="24"/>
                <w:szCs w:val="24"/>
              </w:rPr>
              <w:t>С</w:t>
            </w:r>
            <w:r w:rsidR="00015693" w:rsidRPr="00F87373">
              <w:rPr>
                <w:sz w:val="24"/>
                <w:szCs w:val="24"/>
              </w:rPr>
              <w:t>истемы</w:t>
            </w:r>
            <w:r w:rsidR="00C04E09" w:rsidRPr="00F87373">
              <w:rPr>
                <w:sz w:val="24"/>
                <w:szCs w:val="24"/>
              </w:rPr>
              <w:t xml:space="preserve"> (поиск документа).</w:t>
            </w:r>
          </w:p>
        </w:tc>
      </w:tr>
      <w:tr w:rsidR="00C04E09" w:rsidRPr="00F87373" w:rsidTr="000506D4">
        <w:tc>
          <w:tcPr>
            <w:tcW w:w="335" w:type="pct"/>
            <w:tcBorders>
              <w:top w:val="single" w:sz="4" w:space="0" w:color="auto"/>
              <w:left w:val="single" w:sz="4" w:space="0" w:color="auto"/>
              <w:bottom w:val="single" w:sz="4" w:space="0" w:color="auto"/>
              <w:right w:val="single" w:sz="4" w:space="0" w:color="auto"/>
            </w:tcBorders>
          </w:tcPr>
          <w:p w:rsidR="00C04E09" w:rsidRPr="00F87373" w:rsidRDefault="00C04E09" w:rsidP="00E9231F">
            <w:pPr>
              <w:pStyle w:val="TableText"/>
              <w:jc w:val="center"/>
              <w:rPr>
                <w:rFonts w:ascii="Times New Roman" w:eastAsia="Times New Roman" w:hAnsi="Times New Roman"/>
                <w:szCs w:val="24"/>
                <w:lang w:val="ru-RU" w:bidi="ru-RU"/>
              </w:rPr>
            </w:pPr>
            <w:r w:rsidRPr="00F87373">
              <w:rPr>
                <w:rFonts w:ascii="Times New Roman" w:eastAsia="Times New Roman" w:hAnsi="Times New Roman"/>
                <w:szCs w:val="24"/>
                <w:lang w:val="ru-RU" w:bidi="ru-RU"/>
              </w:rPr>
              <w:t>2.</w:t>
            </w:r>
          </w:p>
        </w:tc>
        <w:tc>
          <w:tcPr>
            <w:tcW w:w="1428" w:type="pct"/>
            <w:tcBorders>
              <w:top w:val="single" w:sz="4" w:space="0" w:color="auto"/>
              <w:left w:val="single" w:sz="4" w:space="0" w:color="auto"/>
              <w:bottom w:val="single" w:sz="4" w:space="0" w:color="auto"/>
              <w:right w:val="single" w:sz="4" w:space="0" w:color="auto"/>
            </w:tcBorders>
          </w:tcPr>
          <w:p w:rsidR="00C04E09" w:rsidRPr="00F87373" w:rsidRDefault="00C04E09" w:rsidP="001C1236">
            <w:pPr>
              <w:jc w:val="left"/>
              <w:rPr>
                <w:sz w:val="24"/>
                <w:szCs w:val="24"/>
              </w:rPr>
            </w:pPr>
            <w:r w:rsidRPr="00F87373">
              <w:rPr>
                <w:sz w:val="24"/>
                <w:szCs w:val="24"/>
              </w:rPr>
              <w:t xml:space="preserve">Передача Заказчику актуальной информации (актуальных наборов текстовой информации, адаптированных к установленным у Заказчика </w:t>
            </w:r>
            <w:r w:rsidR="00015693" w:rsidRPr="00F87373">
              <w:rPr>
                <w:sz w:val="24"/>
                <w:szCs w:val="24"/>
              </w:rPr>
              <w:t>Экземпляр</w:t>
            </w:r>
            <w:r w:rsidRPr="00F87373">
              <w:rPr>
                <w:sz w:val="24"/>
                <w:szCs w:val="24"/>
              </w:rPr>
              <w:t xml:space="preserve">ам </w:t>
            </w:r>
            <w:r w:rsidR="001C1236" w:rsidRPr="00F87373">
              <w:rPr>
                <w:sz w:val="24"/>
                <w:szCs w:val="24"/>
              </w:rPr>
              <w:t>С</w:t>
            </w:r>
            <w:r w:rsidR="00015693" w:rsidRPr="00F87373">
              <w:rPr>
                <w:sz w:val="24"/>
                <w:szCs w:val="24"/>
              </w:rPr>
              <w:t>истем</w:t>
            </w:r>
            <w:r w:rsidRPr="00F87373">
              <w:rPr>
                <w:sz w:val="24"/>
                <w:szCs w:val="24"/>
              </w:rPr>
              <w:t>).</w:t>
            </w:r>
          </w:p>
        </w:tc>
        <w:tc>
          <w:tcPr>
            <w:tcW w:w="3237" w:type="pct"/>
            <w:tcBorders>
              <w:top w:val="single" w:sz="4" w:space="0" w:color="auto"/>
              <w:left w:val="single" w:sz="4" w:space="0" w:color="auto"/>
              <w:bottom w:val="single" w:sz="4" w:space="0" w:color="auto"/>
              <w:right w:val="single" w:sz="4" w:space="0" w:color="auto"/>
            </w:tcBorders>
          </w:tcPr>
          <w:p w:rsidR="00C04E09" w:rsidRPr="00F87373" w:rsidRDefault="001C1236" w:rsidP="00E9231F">
            <w:pPr>
              <w:jc w:val="left"/>
              <w:rPr>
                <w:sz w:val="24"/>
                <w:szCs w:val="24"/>
              </w:rPr>
            </w:pPr>
            <w:r w:rsidRPr="00F87373">
              <w:rPr>
                <w:sz w:val="24"/>
                <w:szCs w:val="24"/>
              </w:rPr>
              <w:t>С</w:t>
            </w:r>
            <w:r w:rsidR="00C04E09" w:rsidRPr="00F87373">
              <w:rPr>
                <w:sz w:val="24"/>
                <w:szCs w:val="24"/>
              </w:rPr>
              <w:t xml:space="preserve">пециалист Исполнителя, проводящий процесс установки, по требованию Заказчика настраивает или консультирует представителя Заказчика по настройке </w:t>
            </w:r>
            <w:proofErr w:type="spellStart"/>
            <w:proofErr w:type="gramStart"/>
            <w:r w:rsidR="00C04E09" w:rsidRPr="00F87373">
              <w:rPr>
                <w:sz w:val="24"/>
                <w:szCs w:val="24"/>
              </w:rPr>
              <w:t>интернет-пополнения</w:t>
            </w:r>
            <w:proofErr w:type="spellEnd"/>
            <w:proofErr w:type="gramEnd"/>
            <w:r w:rsidR="00C04E09" w:rsidRPr="00F87373">
              <w:rPr>
                <w:sz w:val="24"/>
                <w:szCs w:val="24"/>
              </w:rPr>
              <w:t xml:space="preserve"> </w:t>
            </w:r>
            <w:r w:rsidRPr="00F87373">
              <w:rPr>
                <w:sz w:val="24"/>
                <w:szCs w:val="24"/>
              </w:rPr>
              <w:t>С</w:t>
            </w:r>
            <w:r w:rsidR="00C04E09" w:rsidRPr="00F87373">
              <w:rPr>
                <w:sz w:val="24"/>
                <w:szCs w:val="24"/>
              </w:rPr>
              <w:t>истемы.</w:t>
            </w:r>
          </w:p>
          <w:p w:rsidR="00C04E09" w:rsidRPr="00F87373" w:rsidRDefault="00C04E09" w:rsidP="00E9231F">
            <w:pPr>
              <w:jc w:val="left"/>
              <w:rPr>
                <w:sz w:val="24"/>
                <w:szCs w:val="24"/>
              </w:rPr>
            </w:pPr>
            <w:proofErr w:type="gramStart"/>
            <w:r w:rsidRPr="00F87373">
              <w:rPr>
                <w:sz w:val="24"/>
                <w:szCs w:val="24"/>
              </w:rPr>
              <w:t>Серверные интернет-пополнения работают 24 часа в сутки 7 дней в неделю.</w:t>
            </w:r>
            <w:proofErr w:type="gramEnd"/>
            <w:r w:rsidRPr="00F87373">
              <w:rPr>
                <w:sz w:val="24"/>
                <w:szCs w:val="24"/>
              </w:rPr>
              <w:t xml:space="preserve"> </w:t>
            </w:r>
            <w:proofErr w:type="gramStart"/>
            <w:r w:rsidRPr="00F87373">
              <w:rPr>
                <w:sz w:val="24"/>
                <w:szCs w:val="24"/>
              </w:rPr>
              <w:t>График интернет-пополнения устанавливается по желанию Заказчика (например, в ночное время (0:00 – 06:00)</w:t>
            </w:r>
            <w:proofErr w:type="gramEnd"/>
          </w:p>
        </w:tc>
      </w:tr>
      <w:tr w:rsidR="00C04E09" w:rsidRPr="00F87373" w:rsidTr="000506D4">
        <w:trPr>
          <w:trHeight w:val="1000"/>
        </w:trPr>
        <w:tc>
          <w:tcPr>
            <w:tcW w:w="335" w:type="pct"/>
            <w:tcBorders>
              <w:top w:val="single" w:sz="4" w:space="0" w:color="auto"/>
              <w:left w:val="single" w:sz="4" w:space="0" w:color="auto"/>
              <w:bottom w:val="single" w:sz="4" w:space="0" w:color="auto"/>
              <w:right w:val="single" w:sz="4" w:space="0" w:color="auto"/>
            </w:tcBorders>
          </w:tcPr>
          <w:p w:rsidR="00C04E09" w:rsidRPr="00F87373" w:rsidRDefault="00C04E09" w:rsidP="00E9231F">
            <w:pPr>
              <w:pStyle w:val="TableText"/>
              <w:jc w:val="center"/>
              <w:rPr>
                <w:rFonts w:ascii="Times New Roman" w:eastAsia="Times New Roman" w:hAnsi="Times New Roman"/>
                <w:szCs w:val="24"/>
                <w:lang w:val="ru-RU" w:bidi="ru-RU"/>
              </w:rPr>
            </w:pPr>
            <w:r w:rsidRPr="00F87373">
              <w:rPr>
                <w:rFonts w:ascii="Times New Roman" w:eastAsia="Times New Roman" w:hAnsi="Times New Roman"/>
                <w:szCs w:val="24"/>
                <w:lang w:val="ru-RU" w:bidi="ru-RU"/>
              </w:rPr>
              <w:t>3.</w:t>
            </w:r>
          </w:p>
        </w:tc>
        <w:tc>
          <w:tcPr>
            <w:tcW w:w="1428" w:type="pct"/>
            <w:tcBorders>
              <w:top w:val="single" w:sz="4" w:space="0" w:color="auto"/>
              <w:left w:val="single" w:sz="4" w:space="0" w:color="auto"/>
              <w:bottom w:val="single" w:sz="4" w:space="0" w:color="auto"/>
              <w:right w:val="single" w:sz="4" w:space="0" w:color="auto"/>
            </w:tcBorders>
          </w:tcPr>
          <w:p w:rsidR="00C04E09" w:rsidRPr="00F87373" w:rsidRDefault="00C04E09" w:rsidP="001C1236">
            <w:pPr>
              <w:pStyle w:val="ConsPlusNormal"/>
              <w:widowControl/>
              <w:ind w:firstLine="0"/>
              <w:rPr>
                <w:rFonts w:ascii="Times New Roman" w:hAnsi="Times New Roman"/>
                <w:sz w:val="24"/>
                <w:szCs w:val="24"/>
              </w:rPr>
            </w:pPr>
            <w:r w:rsidRPr="00F87373">
              <w:rPr>
                <w:rFonts w:ascii="Times New Roman" w:hAnsi="Times New Roman"/>
                <w:snapToGrid/>
                <w:sz w:val="24"/>
                <w:szCs w:val="24"/>
              </w:rPr>
              <w:t xml:space="preserve">Техническая профилактика работоспособности </w:t>
            </w:r>
            <w:r w:rsidR="00015693" w:rsidRPr="00F87373">
              <w:rPr>
                <w:rFonts w:ascii="Times New Roman" w:hAnsi="Times New Roman"/>
                <w:snapToGrid/>
                <w:sz w:val="24"/>
                <w:szCs w:val="24"/>
              </w:rPr>
              <w:t>Экземпляр</w:t>
            </w:r>
            <w:r w:rsidRPr="00F87373">
              <w:rPr>
                <w:rFonts w:ascii="Times New Roman" w:hAnsi="Times New Roman"/>
                <w:snapToGrid/>
                <w:sz w:val="24"/>
                <w:szCs w:val="24"/>
              </w:rPr>
              <w:t xml:space="preserve">ов </w:t>
            </w:r>
            <w:r w:rsidR="001C1236" w:rsidRPr="00F87373">
              <w:rPr>
                <w:rFonts w:ascii="Times New Roman" w:hAnsi="Times New Roman"/>
                <w:snapToGrid/>
                <w:sz w:val="24"/>
                <w:szCs w:val="24"/>
              </w:rPr>
              <w:t>С</w:t>
            </w:r>
            <w:r w:rsidR="00015693" w:rsidRPr="00F87373">
              <w:rPr>
                <w:rFonts w:ascii="Times New Roman" w:hAnsi="Times New Roman"/>
                <w:snapToGrid/>
                <w:sz w:val="24"/>
                <w:szCs w:val="24"/>
              </w:rPr>
              <w:t>истем</w:t>
            </w:r>
            <w:r w:rsidRPr="00F87373">
              <w:rPr>
                <w:rFonts w:ascii="Times New Roman" w:hAnsi="Times New Roman"/>
                <w:snapToGrid/>
                <w:sz w:val="24"/>
                <w:szCs w:val="24"/>
              </w:rPr>
              <w:t xml:space="preserve"> и восстановление</w:t>
            </w:r>
            <w:r w:rsidRPr="00F87373">
              <w:rPr>
                <w:rFonts w:ascii="Times New Roman" w:hAnsi="Times New Roman"/>
                <w:sz w:val="24"/>
                <w:szCs w:val="24"/>
              </w:rPr>
              <w:t xml:space="preserve"> работоспособности </w:t>
            </w:r>
            <w:r w:rsidR="00015693" w:rsidRPr="00F87373">
              <w:rPr>
                <w:rFonts w:ascii="Times New Roman" w:hAnsi="Times New Roman"/>
                <w:sz w:val="24"/>
                <w:szCs w:val="24"/>
              </w:rPr>
              <w:t>Экземпляр</w:t>
            </w:r>
            <w:r w:rsidRPr="00F87373">
              <w:rPr>
                <w:rFonts w:ascii="Times New Roman" w:hAnsi="Times New Roman"/>
                <w:sz w:val="24"/>
                <w:szCs w:val="24"/>
              </w:rPr>
              <w:t xml:space="preserve">ов </w:t>
            </w:r>
            <w:r w:rsidR="001C1236" w:rsidRPr="00F87373">
              <w:rPr>
                <w:rFonts w:ascii="Times New Roman" w:hAnsi="Times New Roman"/>
                <w:sz w:val="24"/>
                <w:szCs w:val="24"/>
              </w:rPr>
              <w:t>С</w:t>
            </w:r>
            <w:r w:rsidR="00015693" w:rsidRPr="00F87373">
              <w:rPr>
                <w:rFonts w:ascii="Times New Roman" w:hAnsi="Times New Roman"/>
                <w:sz w:val="24"/>
                <w:szCs w:val="24"/>
              </w:rPr>
              <w:t>истем</w:t>
            </w:r>
            <w:r w:rsidRPr="00F87373">
              <w:rPr>
                <w:rFonts w:ascii="Times New Roman" w:hAnsi="Times New Roman"/>
                <w:sz w:val="24"/>
                <w:szCs w:val="24"/>
              </w:rPr>
              <w:t xml:space="preserve"> в случае сбоев компьютерного </w:t>
            </w:r>
            <w:r w:rsidRPr="00F87373">
              <w:rPr>
                <w:rFonts w:ascii="Times New Roman" w:hAnsi="Times New Roman"/>
                <w:sz w:val="24"/>
                <w:szCs w:val="24"/>
              </w:rPr>
              <w:lastRenderedPageBreak/>
              <w:t>оборудования после их устранения Заказчиком (тестирование, переустановка).</w:t>
            </w:r>
          </w:p>
        </w:tc>
        <w:tc>
          <w:tcPr>
            <w:tcW w:w="3237" w:type="pct"/>
            <w:tcBorders>
              <w:top w:val="single" w:sz="4" w:space="0" w:color="auto"/>
              <w:left w:val="single" w:sz="4" w:space="0" w:color="auto"/>
              <w:bottom w:val="single" w:sz="4" w:space="0" w:color="auto"/>
              <w:right w:val="single" w:sz="4" w:space="0" w:color="auto"/>
            </w:tcBorders>
          </w:tcPr>
          <w:p w:rsidR="00C04E09" w:rsidRPr="00F87373" w:rsidRDefault="00C04E09" w:rsidP="00E9231F">
            <w:pPr>
              <w:pStyle w:val="TableText"/>
              <w:jc w:val="left"/>
              <w:rPr>
                <w:rFonts w:ascii="Times New Roman" w:eastAsia="Times New Roman" w:hAnsi="Times New Roman"/>
                <w:szCs w:val="24"/>
                <w:lang w:val="ru-RU" w:bidi="ru-RU"/>
              </w:rPr>
            </w:pPr>
            <w:r w:rsidRPr="00F87373">
              <w:rPr>
                <w:rFonts w:ascii="Times New Roman" w:eastAsia="Times New Roman" w:hAnsi="Times New Roman"/>
                <w:szCs w:val="24"/>
                <w:lang w:val="ru-RU" w:bidi="ru-RU"/>
              </w:rPr>
              <w:lastRenderedPageBreak/>
              <w:t xml:space="preserve">Еженедельная проверка актуальности информации в </w:t>
            </w:r>
            <w:r w:rsidR="00015693" w:rsidRPr="00F87373">
              <w:rPr>
                <w:rFonts w:ascii="Times New Roman" w:eastAsia="Times New Roman" w:hAnsi="Times New Roman"/>
                <w:szCs w:val="24"/>
                <w:lang w:val="ru-RU" w:bidi="ru-RU"/>
              </w:rPr>
              <w:t>Экземпляр</w:t>
            </w:r>
            <w:r w:rsidRPr="00F87373">
              <w:rPr>
                <w:rFonts w:ascii="Times New Roman" w:eastAsia="Times New Roman" w:hAnsi="Times New Roman"/>
                <w:szCs w:val="24"/>
                <w:lang w:val="ru-RU" w:bidi="ru-RU"/>
              </w:rPr>
              <w:t xml:space="preserve">ах </w:t>
            </w:r>
            <w:r w:rsidR="001C1236" w:rsidRPr="00F87373">
              <w:rPr>
                <w:rFonts w:ascii="Times New Roman" w:eastAsia="Times New Roman" w:hAnsi="Times New Roman"/>
                <w:szCs w:val="24"/>
                <w:lang w:val="ru-RU" w:bidi="ru-RU"/>
              </w:rPr>
              <w:t>С</w:t>
            </w:r>
            <w:r w:rsidR="00015693" w:rsidRPr="00F87373">
              <w:rPr>
                <w:rFonts w:ascii="Times New Roman" w:eastAsia="Times New Roman" w:hAnsi="Times New Roman"/>
                <w:szCs w:val="24"/>
                <w:lang w:val="ru-RU" w:bidi="ru-RU"/>
              </w:rPr>
              <w:t>истемы</w:t>
            </w:r>
            <w:r w:rsidRPr="00F87373">
              <w:rPr>
                <w:rFonts w:ascii="Times New Roman" w:eastAsia="Times New Roman" w:hAnsi="Times New Roman"/>
                <w:szCs w:val="24"/>
                <w:lang w:val="ru-RU" w:bidi="ru-RU"/>
              </w:rPr>
              <w:t xml:space="preserve"> Заказчика при условии:</w:t>
            </w:r>
          </w:p>
          <w:p w:rsidR="00C04E09" w:rsidRPr="00F87373" w:rsidRDefault="00781D32" w:rsidP="00FF0FDE">
            <w:pPr>
              <w:pStyle w:val="a"/>
              <w:numPr>
                <w:ilvl w:val="0"/>
                <w:numId w:val="5"/>
              </w:numPr>
              <w:ind w:left="252" w:hanging="252"/>
              <w:jc w:val="left"/>
              <w:rPr>
                <w:sz w:val="24"/>
                <w:szCs w:val="24"/>
              </w:rPr>
            </w:pPr>
            <w:r w:rsidRPr="00F87373">
              <w:rPr>
                <w:sz w:val="24"/>
                <w:szCs w:val="24"/>
              </w:rPr>
              <w:t>р</w:t>
            </w:r>
            <w:r w:rsidR="00C04E09" w:rsidRPr="00F87373">
              <w:rPr>
                <w:sz w:val="24"/>
                <w:szCs w:val="24"/>
              </w:rPr>
              <w:t>егулярного получения исполнителем служебных файлов, служащих для этой цели.</w:t>
            </w:r>
          </w:p>
          <w:p w:rsidR="00C04E09" w:rsidRPr="00F87373" w:rsidRDefault="00781D32" w:rsidP="00FF0FDE">
            <w:pPr>
              <w:pStyle w:val="a"/>
              <w:numPr>
                <w:ilvl w:val="0"/>
                <w:numId w:val="5"/>
              </w:numPr>
              <w:ind w:left="252" w:hanging="252"/>
              <w:jc w:val="left"/>
              <w:rPr>
                <w:sz w:val="24"/>
                <w:szCs w:val="24"/>
              </w:rPr>
            </w:pPr>
            <w:r w:rsidRPr="00F87373">
              <w:rPr>
                <w:sz w:val="24"/>
                <w:szCs w:val="24"/>
              </w:rPr>
              <w:t>п</w:t>
            </w:r>
            <w:r w:rsidR="00C04E09" w:rsidRPr="00F87373">
              <w:rPr>
                <w:sz w:val="24"/>
                <w:szCs w:val="24"/>
              </w:rPr>
              <w:t xml:space="preserve">роверки корректности работы </w:t>
            </w:r>
            <w:r w:rsidR="00015693" w:rsidRPr="00F87373">
              <w:rPr>
                <w:sz w:val="24"/>
                <w:szCs w:val="24"/>
              </w:rPr>
              <w:t>Экземпляр</w:t>
            </w:r>
            <w:r w:rsidR="00C04E09" w:rsidRPr="00F87373">
              <w:rPr>
                <w:sz w:val="24"/>
                <w:szCs w:val="24"/>
              </w:rPr>
              <w:t xml:space="preserve">ов </w:t>
            </w:r>
            <w:r w:rsidR="00015693" w:rsidRPr="00F87373">
              <w:rPr>
                <w:sz w:val="24"/>
                <w:szCs w:val="24"/>
              </w:rPr>
              <w:t>системы</w:t>
            </w:r>
            <w:r w:rsidR="00C04E09" w:rsidRPr="00F87373">
              <w:rPr>
                <w:sz w:val="24"/>
                <w:szCs w:val="24"/>
              </w:rPr>
              <w:t xml:space="preserve"> и </w:t>
            </w:r>
            <w:proofErr w:type="gramStart"/>
            <w:r w:rsidR="00C04E09" w:rsidRPr="00F87373">
              <w:rPr>
                <w:sz w:val="24"/>
                <w:szCs w:val="24"/>
              </w:rPr>
              <w:t>интернет-пополнения</w:t>
            </w:r>
            <w:proofErr w:type="gramEnd"/>
            <w:r w:rsidR="00C04E09" w:rsidRPr="00F87373">
              <w:rPr>
                <w:sz w:val="24"/>
                <w:szCs w:val="24"/>
              </w:rPr>
              <w:t xml:space="preserve"> специалистом Исполнителя по месту нахождения Заказчика (еженедельно).</w:t>
            </w:r>
          </w:p>
          <w:p w:rsidR="00C04E09" w:rsidRPr="00F87373" w:rsidRDefault="00C04E09" w:rsidP="00E9231F">
            <w:pPr>
              <w:pStyle w:val="TableText"/>
              <w:jc w:val="left"/>
              <w:rPr>
                <w:rFonts w:ascii="Times New Roman" w:eastAsia="Times New Roman" w:hAnsi="Times New Roman"/>
                <w:szCs w:val="24"/>
                <w:lang w:val="ru-RU" w:bidi="ru-RU"/>
              </w:rPr>
            </w:pPr>
            <w:r w:rsidRPr="00F87373">
              <w:rPr>
                <w:rFonts w:ascii="Times New Roman" w:eastAsia="Times New Roman" w:hAnsi="Times New Roman"/>
                <w:szCs w:val="24"/>
                <w:lang w:val="ru-RU" w:bidi="ru-RU"/>
              </w:rPr>
              <w:t xml:space="preserve">Тестирование работоспособности </w:t>
            </w:r>
            <w:r w:rsidR="001C1236" w:rsidRPr="00F87373">
              <w:rPr>
                <w:rFonts w:ascii="Times New Roman" w:eastAsia="Times New Roman" w:hAnsi="Times New Roman"/>
                <w:szCs w:val="24"/>
                <w:lang w:val="ru-RU" w:bidi="ru-RU"/>
              </w:rPr>
              <w:t>С</w:t>
            </w:r>
            <w:r w:rsidRPr="00F87373">
              <w:rPr>
                <w:rFonts w:ascii="Times New Roman" w:eastAsia="Times New Roman" w:hAnsi="Times New Roman"/>
                <w:szCs w:val="24"/>
                <w:lang w:val="ru-RU" w:bidi="ru-RU"/>
              </w:rPr>
              <w:t xml:space="preserve">истем после сбоев </w:t>
            </w:r>
            <w:r w:rsidRPr="00F87373">
              <w:rPr>
                <w:rFonts w:ascii="Times New Roman" w:eastAsia="Times New Roman" w:hAnsi="Times New Roman"/>
                <w:szCs w:val="24"/>
                <w:lang w:val="ru-RU" w:bidi="ru-RU"/>
              </w:rPr>
              <w:lastRenderedPageBreak/>
              <w:t>компьютерного оборудования по заявке Заказчика</w:t>
            </w:r>
          </w:p>
          <w:p w:rsidR="00C04E09" w:rsidRPr="00F87373" w:rsidRDefault="00781D32" w:rsidP="00FF0FDE">
            <w:pPr>
              <w:pStyle w:val="a"/>
              <w:numPr>
                <w:ilvl w:val="0"/>
                <w:numId w:val="5"/>
              </w:numPr>
              <w:ind w:left="252" w:hanging="252"/>
              <w:jc w:val="left"/>
              <w:rPr>
                <w:sz w:val="24"/>
                <w:szCs w:val="24"/>
              </w:rPr>
            </w:pPr>
            <w:r w:rsidRPr="00F87373">
              <w:rPr>
                <w:sz w:val="24"/>
                <w:szCs w:val="24"/>
              </w:rPr>
              <w:t>п</w:t>
            </w:r>
            <w:r w:rsidR="00C04E09" w:rsidRPr="00F87373">
              <w:rPr>
                <w:sz w:val="24"/>
                <w:szCs w:val="24"/>
              </w:rPr>
              <w:t xml:space="preserve">ереустановка </w:t>
            </w:r>
            <w:r w:rsidR="00015693" w:rsidRPr="00F87373">
              <w:rPr>
                <w:sz w:val="24"/>
                <w:szCs w:val="24"/>
              </w:rPr>
              <w:t>Экземпляр</w:t>
            </w:r>
            <w:r w:rsidR="00C04E09" w:rsidRPr="00F87373">
              <w:rPr>
                <w:sz w:val="24"/>
                <w:szCs w:val="24"/>
              </w:rPr>
              <w:t xml:space="preserve">ов </w:t>
            </w:r>
            <w:r w:rsidR="001C1236" w:rsidRPr="00F87373">
              <w:rPr>
                <w:sz w:val="24"/>
                <w:szCs w:val="24"/>
              </w:rPr>
              <w:t>С</w:t>
            </w:r>
            <w:r w:rsidR="00015693" w:rsidRPr="00F87373">
              <w:rPr>
                <w:sz w:val="24"/>
                <w:szCs w:val="24"/>
              </w:rPr>
              <w:t>истемы</w:t>
            </w:r>
            <w:r w:rsidR="00C04E09" w:rsidRPr="00F87373">
              <w:rPr>
                <w:sz w:val="24"/>
                <w:szCs w:val="24"/>
              </w:rPr>
              <w:t xml:space="preserve"> по заявке Заказчика</w:t>
            </w:r>
          </w:p>
        </w:tc>
      </w:tr>
      <w:tr w:rsidR="00C04E09" w:rsidRPr="00F87373" w:rsidTr="000506D4">
        <w:trPr>
          <w:trHeight w:val="1000"/>
        </w:trPr>
        <w:tc>
          <w:tcPr>
            <w:tcW w:w="335" w:type="pct"/>
            <w:tcBorders>
              <w:top w:val="single" w:sz="4" w:space="0" w:color="auto"/>
              <w:left w:val="single" w:sz="4" w:space="0" w:color="auto"/>
              <w:bottom w:val="single" w:sz="4" w:space="0" w:color="auto"/>
              <w:right w:val="single" w:sz="4" w:space="0" w:color="auto"/>
            </w:tcBorders>
          </w:tcPr>
          <w:p w:rsidR="00C04E09" w:rsidRPr="00F87373" w:rsidRDefault="00C04E09" w:rsidP="00E9231F">
            <w:pPr>
              <w:pStyle w:val="TableText"/>
              <w:jc w:val="center"/>
              <w:rPr>
                <w:rFonts w:ascii="Times New Roman" w:eastAsia="Times New Roman" w:hAnsi="Times New Roman"/>
                <w:szCs w:val="24"/>
                <w:lang w:val="ru-RU" w:bidi="ru-RU"/>
              </w:rPr>
            </w:pPr>
            <w:r w:rsidRPr="00F87373">
              <w:rPr>
                <w:rFonts w:ascii="Times New Roman" w:eastAsia="Times New Roman" w:hAnsi="Times New Roman"/>
                <w:szCs w:val="24"/>
                <w:lang w:val="ru-RU" w:bidi="ru-RU"/>
              </w:rPr>
              <w:lastRenderedPageBreak/>
              <w:t>4.</w:t>
            </w:r>
          </w:p>
        </w:tc>
        <w:tc>
          <w:tcPr>
            <w:tcW w:w="1428" w:type="pct"/>
            <w:tcBorders>
              <w:top w:val="single" w:sz="4" w:space="0" w:color="auto"/>
              <w:left w:val="single" w:sz="4" w:space="0" w:color="auto"/>
              <w:bottom w:val="single" w:sz="4" w:space="0" w:color="auto"/>
              <w:right w:val="single" w:sz="4" w:space="0" w:color="auto"/>
            </w:tcBorders>
          </w:tcPr>
          <w:p w:rsidR="00C04E09" w:rsidRPr="00F87373" w:rsidRDefault="00C04E09" w:rsidP="001C1236">
            <w:pPr>
              <w:pStyle w:val="ConsPlusNormal"/>
              <w:widowControl/>
              <w:ind w:firstLine="0"/>
              <w:rPr>
                <w:rFonts w:ascii="Times New Roman" w:hAnsi="Times New Roman"/>
                <w:sz w:val="24"/>
                <w:szCs w:val="24"/>
              </w:rPr>
            </w:pPr>
            <w:r w:rsidRPr="00F87373">
              <w:rPr>
                <w:rFonts w:ascii="Times New Roman" w:hAnsi="Times New Roman"/>
                <w:sz w:val="24"/>
                <w:szCs w:val="24"/>
              </w:rPr>
              <w:t xml:space="preserve">Консультирование Заказчика работе с </w:t>
            </w:r>
            <w:r w:rsidR="00015693" w:rsidRPr="00F87373">
              <w:rPr>
                <w:rFonts w:ascii="Times New Roman" w:hAnsi="Times New Roman"/>
                <w:sz w:val="24"/>
                <w:szCs w:val="24"/>
              </w:rPr>
              <w:t>Экземпляр</w:t>
            </w:r>
            <w:r w:rsidRPr="00F87373">
              <w:rPr>
                <w:rFonts w:ascii="Times New Roman" w:hAnsi="Times New Roman"/>
                <w:sz w:val="24"/>
                <w:szCs w:val="24"/>
              </w:rPr>
              <w:t xml:space="preserve">ами </w:t>
            </w:r>
            <w:r w:rsidR="001C1236" w:rsidRPr="00F87373">
              <w:rPr>
                <w:rFonts w:ascii="Times New Roman" w:hAnsi="Times New Roman"/>
                <w:sz w:val="24"/>
                <w:szCs w:val="24"/>
              </w:rPr>
              <w:t>С</w:t>
            </w:r>
            <w:r w:rsidR="00015693" w:rsidRPr="00F87373">
              <w:rPr>
                <w:rFonts w:ascii="Times New Roman" w:hAnsi="Times New Roman"/>
                <w:sz w:val="24"/>
                <w:szCs w:val="24"/>
              </w:rPr>
              <w:t>истем</w:t>
            </w:r>
            <w:r w:rsidRPr="00F87373">
              <w:rPr>
                <w:rFonts w:ascii="Times New Roman" w:hAnsi="Times New Roman"/>
                <w:sz w:val="24"/>
                <w:szCs w:val="24"/>
              </w:rPr>
              <w:t xml:space="preserve"> с возможностью получения специального сертификата об обучении.</w:t>
            </w:r>
          </w:p>
        </w:tc>
        <w:tc>
          <w:tcPr>
            <w:tcW w:w="3237" w:type="pct"/>
            <w:tcBorders>
              <w:top w:val="single" w:sz="4" w:space="0" w:color="auto"/>
              <w:left w:val="single" w:sz="4" w:space="0" w:color="auto"/>
              <w:bottom w:val="single" w:sz="4" w:space="0" w:color="auto"/>
              <w:right w:val="single" w:sz="4" w:space="0" w:color="auto"/>
            </w:tcBorders>
          </w:tcPr>
          <w:p w:rsidR="00C04E09" w:rsidRPr="00F87373" w:rsidRDefault="00C04E09" w:rsidP="00045A84">
            <w:pPr>
              <w:pStyle w:val="ConsPlusNormal"/>
              <w:widowControl/>
              <w:ind w:firstLine="0"/>
              <w:rPr>
                <w:rFonts w:ascii="Times New Roman" w:hAnsi="Times New Roman"/>
                <w:sz w:val="24"/>
                <w:szCs w:val="24"/>
                <w:u w:val="single"/>
              </w:rPr>
            </w:pPr>
            <w:r w:rsidRPr="00F87373">
              <w:rPr>
                <w:rFonts w:ascii="Times New Roman" w:eastAsia="Calibri" w:hAnsi="Times New Roman"/>
                <w:snapToGrid/>
                <w:sz w:val="24"/>
                <w:szCs w:val="24"/>
                <w:lang w:eastAsia="en-US"/>
              </w:rPr>
              <w:t>Заказчику предоставляется возможность посе</w:t>
            </w:r>
            <w:r w:rsidR="00CF2BAA" w:rsidRPr="00F87373">
              <w:rPr>
                <w:rFonts w:ascii="Times New Roman" w:eastAsia="Calibri" w:hAnsi="Times New Roman"/>
                <w:snapToGrid/>
                <w:sz w:val="24"/>
                <w:szCs w:val="24"/>
                <w:lang w:eastAsia="en-US"/>
              </w:rPr>
              <w:t>ща</w:t>
            </w:r>
            <w:r w:rsidRPr="00F87373">
              <w:rPr>
                <w:rFonts w:ascii="Times New Roman" w:eastAsia="Calibri" w:hAnsi="Times New Roman"/>
                <w:snapToGrid/>
                <w:sz w:val="24"/>
                <w:szCs w:val="24"/>
                <w:lang w:eastAsia="en-US"/>
              </w:rPr>
              <w:t>ть учебн</w:t>
            </w:r>
            <w:r w:rsidR="00CF2BAA" w:rsidRPr="00F87373">
              <w:rPr>
                <w:rFonts w:ascii="Times New Roman" w:eastAsia="Calibri" w:hAnsi="Times New Roman"/>
                <w:snapToGrid/>
                <w:sz w:val="24"/>
                <w:szCs w:val="24"/>
                <w:lang w:eastAsia="en-US"/>
              </w:rPr>
              <w:t>ы</w:t>
            </w:r>
            <w:r w:rsidRPr="00F87373">
              <w:rPr>
                <w:rFonts w:ascii="Times New Roman" w:eastAsia="Calibri" w:hAnsi="Times New Roman"/>
                <w:snapToGrid/>
                <w:sz w:val="24"/>
                <w:szCs w:val="24"/>
                <w:lang w:eastAsia="en-US"/>
              </w:rPr>
              <w:t>е мероприяти</w:t>
            </w:r>
            <w:r w:rsidR="00CF2BAA" w:rsidRPr="00F87373">
              <w:rPr>
                <w:rFonts w:ascii="Times New Roman" w:eastAsia="Calibri" w:hAnsi="Times New Roman"/>
                <w:snapToGrid/>
                <w:sz w:val="24"/>
                <w:szCs w:val="24"/>
                <w:lang w:eastAsia="en-US"/>
              </w:rPr>
              <w:t>я</w:t>
            </w:r>
            <w:r w:rsidRPr="00F87373">
              <w:rPr>
                <w:rFonts w:ascii="Times New Roman" w:eastAsia="Calibri" w:hAnsi="Times New Roman"/>
                <w:snapToGrid/>
                <w:sz w:val="24"/>
                <w:szCs w:val="24"/>
                <w:lang w:eastAsia="en-US"/>
              </w:rPr>
              <w:t xml:space="preserve"> по работе с </w:t>
            </w:r>
            <w:r w:rsidR="001C1236" w:rsidRPr="00F87373">
              <w:rPr>
                <w:rFonts w:ascii="Times New Roman" w:eastAsia="Calibri" w:hAnsi="Times New Roman"/>
                <w:snapToGrid/>
                <w:sz w:val="24"/>
                <w:szCs w:val="24"/>
                <w:lang w:eastAsia="en-US"/>
              </w:rPr>
              <w:t>С</w:t>
            </w:r>
            <w:r w:rsidR="00045A84" w:rsidRPr="00F87373">
              <w:rPr>
                <w:rFonts w:ascii="Times New Roman" w:eastAsia="Calibri" w:hAnsi="Times New Roman"/>
                <w:snapToGrid/>
                <w:sz w:val="24"/>
                <w:szCs w:val="24"/>
                <w:lang w:eastAsia="en-US"/>
              </w:rPr>
              <w:t xml:space="preserve">истемами КонсультантПлюс </w:t>
            </w:r>
            <w:r w:rsidRPr="00F87373">
              <w:rPr>
                <w:rFonts w:ascii="Times New Roman" w:eastAsia="Calibri" w:hAnsi="Times New Roman"/>
                <w:snapToGrid/>
                <w:sz w:val="24"/>
                <w:szCs w:val="24"/>
                <w:lang w:eastAsia="en-US"/>
              </w:rPr>
              <w:t>на базе учебного Центра Исполнителя</w:t>
            </w:r>
          </w:p>
        </w:tc>
      </w:tr>
      <w:tr w:rsidR="00C04E09" w:rsidRPr="00F87373" w:rsidTr="000506D4">
        <w:trPr>
          <w:trHeight w:val="1000"/>
        </w:trPr>
        <w:tc>
          <w:tcPr>
            <w:tcW w:w="335" w:type="pct"/>
            <w:tcBorders>
              <w:top w:val="single" w:sz="4" w:space="0" w:color="auto"/>
              <w:left w:val="single" w:sz="4" w:space="0" w:color="auto"/>
              <w:bottom w:val="single" w:sz="4" w:space="0" w:color="auto"/>
              <w:right w:val="single" w:sz="4" w:space="0" w:color="auto"/>
            </w:tcBorders>
          </w:tcPr>
          <w:p w:rsidR="00C04E09" w:rsidRPr="00F87373" w:rsidRDefault="00C04E09" w:rsidP="00E9231F">
            <w:pPr>
              <w:pStyle w:val="TableText"/>
              <w:jc w:val="center"/>
              <w:rPr>
                <w:rFonts w:ascii="Times New Roman" w:eastAsia="Times New Roman" w:hAnsi="Times New Roman"/>
                <w:szCs w:val="24"/>
                <w:lang w:val="ru-RU" w:bidi="ru-RU"/>
              </w:rPr>
            </w:pPr>
            <w:r w:rsidRPr="00F87373">
              <w:rPr>
                <w:rFonts w:ascii="Times New Roman" w:eastAsia="Times New Roman" w:hAnsi="Times New Roman"/>
                <w:szCs w:val="24"/>
                <w:lang w:val="ru-RU" w:bidi="ru-RU"/>
              </w:rPr>
              <w:t>5.</w:t>
            </w:r>
          </w:p>
        </w:tc>
        <w:tc>
          <w:tcPr>
            <w:tcW w:w="1428" w:type="pct"/>
            <w:tcBorders>
              <w:top w:val="single" w:sz="4" w:space="0" w:color="auto"/>
              <w:left w:val="single" w:sz="4" w:space="0" w:color="auto"/>
              <w:bottom w:val="single" w:sz="4" w:space="0" w:color="auto"/>
              <w:right w:val="single" w:sz="4" w:space="0" w:color="auto"/>
            </w:tcBorders>
          </w:tcPr>
          <w:p w:rsidR="00C04E09" w:rsidRPr="00F87373" w:rsidRDefault="00C04E09" w:rsidP="001C1236">
            <w:pPr>
              <w:pStyle w:val="ConsPlusNormal"/>
              <w:widowControl/>
              <w:ind w:firstLine="0"/>
              <w:rPr>
                <w:rFonts w:ascii="Times New Roman" w:hAnsi="Times New Roman"/>
                <w:sz w:val="24"/>
                <w:szCs w:val="24"/>
              </w:rPr>
            </w:pPr>
            <w:r w:rsidRPr="00F87373">
              <w:rPr>
                <w:rFonts w:ascii="Times New Roman" w:hAnsi="Times New Roman"/>
                <w:sz w:val="24"/>
                <w:szCs w:val="24"/>
              </w:rPr>
              <w:t xml:space="preserve">Предоставление возможности получения Заказчиком консультаций по телефону и в офисе Исполнителя по работе </w:t>
            </w:r>
            <w:r w:rsidR="00015693" w:rsidRPr="00F87373">
              <w:rPr>
                <w:rFonts w:ascii="Times New Roman" w:hAnsi="Times New Roman"/>
                <w:sz w:val="24"/>
                <w:szCs w:val="24"/>
              </w:rPr>
              <w:t>Экземпляр</w:t>
            </w:r>
            <w:r w:rsidRPr="00F87373">
              <w:rPr>
                <w:rFonts w:ascii="Times New Roman" w:hAnsi="Times New Roman"/>
                <w:sz w:val="24"/>
                <w:szCs w:val="24"/>
              </w:rPr>
              <w:t xml:space="preserve">ов </w:t>
            </w:r>
            <w:r w:rsidR="001C1236" w:rsidRPr="00F87373">
              <w:rPr>
                <w:rFonts w:ascii="Times New Roman" w:hAnsi="Times New Roman"/>
                <w:sz w:val="24"/>
                <w:szCs w:val="24"/>
              </w:rPr>
              <w:t>С</w:t>
            </w:r>
            <w:r w:rsidR="00015693" w:rsidRPr="00F87373">
              <w:rPr>
                <w:rFonts w:ascii="Times New Roman" w:hAnsi="Times New Roman"/>
                <w:sz w:val="24"/>
                <w:szCs w:val="24"/>
              </w:rPr>
              <w:t>истем</w:t>
            </w:r>
            <w:r w:rsidRPr="00F87373">
              <w:rPr>
                <w:rFonts w:ascii="Times New Roman" w:hAnsi="Times New Roman"/>
                <w:sz w:val="24"/>
                <w:szCs w:val="24"/>
              </w:rPr>
              <w:t>.</w:t>
            </w:r>
          </w:p>
        </w:tc>
        <w:tc>
          <w:tcPr>
            <w:tcW w:w="3237" w:type="pct"/>
            <w:tcBorders>
              <w:top w:val="single" w:sz="4" w:space="0" w:color="auto"/>
              <w:left w:val="single" w:sz="4" w:space="0" w:color="auto"/>
              <w:bottom w:val="single" w:sz="4" w:space="0" w:color="auto"/>
              <w:right w:val="single" w:sz="4" w:space="0" w:color="auto"/>
            </w:tcBorders>
          </w:tcPr>
          <w:p w:rsidR="00C04E09" w:rsidRPr="00F87373" w:rsidRDefault="00C04E09" w:rsidP="00E9231F">
            <w:pPr>
              <w:jc w:val="left"/>
              <w:rPr>
                <w:sz w:val="24"/>
                <w:szCs w:val="24"/>
              </w:rPr>
            </w:pPr>
            <w:r w:rsidRPr="00F87373">
              <w:rPr>
                <w:sz w:val="24"/>
                <w:szCs w:val="24"/>
              </w:rPr>
              <w:t>Наличие службы «</w:t>
            </w:r>
            <w:r w:rsidR="0074166D" w:rsidRPr="00F87373">
              <w:rPr>
                <w:sz w:val="24"/>
                <w:szCs w:val="24"/>
              </w:rPr>
              <w:t>Л</w:t>
            </w:r>
            <w:r w:rsidRPr="00F87373">
              <w:rPr>
                <w:sz w:val="24"/>
                <w:szCs w:val="24"/>
              </w:rPr>
              <w:t>ини</w:t>
            </w:r>
            <w:r w:rsidR="0074166D" w:rsidRPr="00F87373">
              <w:rPr>
                <w:sz w:val="24"/>
                <w:szCs w:val="24"/>
              </w:rPr>
              <w:t>я консультаций</w:t>
            </w:r>
            <w:r w:rsidRPr="00F87373">
              <w:rPr>
                <w:sz w:val="24"/>
                <w:szCs w:val="24"/>
              </w:rPr>
              <w:t>»</w:t>
            </w:r>
          </w:p>
          <w:p w:rsidR="00C04E09" w:rsidRPr="00F87373" w:rsidRDefault="00C04E09" w:rsidP="00E9231F">
            <w:pPr>
              <w:jc w:val="left"/>
              <w:rPr>
                <w:sz w:val="24"/>
                <w:szCs w:val="24"/>
              </w:rPr>
            </w:pPr>
            <w:r w:rsidRPr="00F87373">
              <w:rPr>
                <w:sz w:val="24"/>
                <w:szCs w:val="24"/>
              </w:rPr>
              <w:t xml:space="preserve">С помощью специалистов </w:t>
            </w:r>
            <w:r w:rsidR="0074166D" w:rsidRPr="00F87373">
              <w:rPr>
                <w:sz w:val="24"/>
                <w:szCs w:val="24"/>
              </w:rPr>
              <w:t xml:space="preserve">Линии консультаций </w:t>
            </w:r>
            <w:r w:rsidRPr="00F87373">
              <w:rPr>
                <w:sz w:val="24"/>
                <w:szCs w:val="24"/>
              </w:rPr>
              <w:t>Заказчик должен оперативно:</w:t>
            </w:r>
          </w:p>
          <w:p w:rsidR="00C04E09" w:rsidRPr="00F87373" w:rsidRDefault="00C04E09" w:rsidP="00FF0FDE">
            <w:pPr>
              <w:pStyle w:val="a"/>
              <w:numPr>
                <w:ilvl w:val="0"/>
                <w:numId w:val="5"/>
              </w:numPr>
              <w:ind w:left="252" w:hanging="252"/>
              <w:jc w:val="left"/>
              <w:rPr>
                <w:sz w:val="24"/>
                <w:szCs w:val="24"/>
              </w:rPr>
            </w:pPr>
            <w:r w:rsidRPr="00F87373">
              <w:rPr>
                <w:sz w:val="24"/>
                <w:szCs w:val="24"/>
              </w:rPr>
              <w:t xml:space="preserve">получать консультации по вопросам бухучета и налогообложения, кадровым вопросам, личным вопросам правового характера в форме предоставления подборок документов из </w:t>
            </w:r>
            <w:r w:rsidR="001C1236" w:rsidRPr="00F87373">
              <w:rPr>
                <w:sz w:val="24"/>
                <w:szCs w:val="24"/>
              </w:rPr>
              <w:t>С</w:t>
            </w:r>
            <w:r w:rsidR="00015693" w:rsidRPr="00F87373">
              <w:rPr>
                <w:sz w:val="24"/>
                <w:szCs w:val="24"/>
              </w:rPr>
              <w:t>истем</w:t>
            </w:r>
            <w:r w:rsidRPr="00F87373">
              <w:rPr>
                <w:sz w:val="24"/>
                <w:szCs w:val="24"/>
              </w:rPr>
              <w:t>ы</w:t>
            </w:r>
          </w:p>
          <w:p w:rsidR="00C04E09" w:rsidRPr="00F87373" w:rsidRDefault="00C04E09" w:rsidP="00FF0FDE">
            <w:pPr>
              <w:pStyle w:val="a"/>
              <w:numPr>
                <w:ilvl w:val="0"/>
                <w:numId w:val="5"/>
              </w:numPr>
              <w:ind w:left="252" w:hanging="252"/>
              <w:jc w:val="left"/>
              <w:rPr>
                <w:sz w:val="24"/>
                <w:szCs w:val="24"/>
              </w:rPr>
            </w:pPr>
            <w:r w:rsidRPr="00F87373">
              <w:rPr>
                <w:sz w:val="24"/>
                <w:szCs w:val="24"/>
              </w:rPr>
              <w:t>получать консультации по вопросам, касающимся функциональных и</w:t>
            </w:r>
            <w:r w:rsidR="00E9231F" w:rsidRPr="00F87373">
              <w:rPr>
                <w:sz w:val="24"/>
                <w:szCs w:val="24"/>
              </w:rPr>
              <w:t xml:space="preserve"> </w:t>
            </w:r>
            <w:r w:rsidRPr="00F87373">
              <w:rPr>
                <w:sz w:val="24"/>
                <w:szCs w:val="24"/>
              </w:rPr>
              <w:t xml:space="preserve">поисковых возможностей </w:t>
            </w:r>
            <w:r w:rsidR="001C1236" w:rsidRPr="00F87373">
              <w:rPr>
                <w:sz w:val="24"/>
                <w:szCs w:val="24"/>
              </w:rPr>
              <w:t>С</w:t>
            </w:r>
            <w:r w:rsidRPr="00F87373">
              <w:rPr>
                <w:sz w:val="24"/>
                <w:szCs w:val="24"/>
              </w:rPr>
              <w:t>истемы,</w:t>
            </w:r>
          </w:p>
          <w:p w:rsidR="00C04E09" w:rsidRPr="00F87373" w:rsidRDefault="00C04E09" w:rsidP="00FF0FDE">
            <w:pPr>
              <w:pStyle w:val="a"/>
              <w:numPr>
                <w:ilvl w:val="0"/>
                <w:numId w:val="5"/>
              </w:numPr>
              <w:ind w:left="252" w:hanging="252"/>
              <w:jc w:val="left"/>
              <w:rPr>
                <w:sz w:val="24"/>
                <w:szCs w:val="24"/>
              </w:rPr>
            </w:pPr>
            <w:r w:rsidRPr="00F87373">
              <w:rPr>
                <w:sz w:val="24"/>
                <w:szCs w:val="24"/>
              </w:rPr>
              <w:t>заказать документы, не</w:t>
            </w:r>
            <w:r w:rsidR="00E9231F" w:rsidRPr="00F87373">
              <w:rPr>
                <w:sz w:val="24"/>
                <w:szCs w:val="24"/>
              </w:rPr>
              <w:t xml:space="preserve"> </w:t>
            </w:r>
            <w:r w:rsidRPr="00F87373">
              <w:rPr>
                <w:sz w:val="24"/>
                <w:szCs w:val="24"/>
              </w:rPr>
              <w:t>вошедшие в</w:t>
            </w:r>
            <w:r w:rsidR="00E9231F" w:rsidRPr="00F87373">
              <w:rPr>
                <w:sz w:val="24"/>
                <w:szCs w:val="24"/>
              </w:rPr>
              <w:t xml:space="preserve"> </w:t>
            </w:r>
            <w:r w:rsidRPr="00F87373">
              <w:rPr>
                <w:sz w:val="24"/>
                <w:szCs w:val="24"/>
              </w:rPr>
              <w:t>приобретенный комплект информационных банков, а</w:t>
            </w:r>
            <w:r w:rsidR="00E9231F" w:rsidRPr="00F87373">
              <w:rPr>
                <w:sz w:val="24"/>
                <w:szCs w:val="24"/>
              </w:rPr>
              <w:t xml:space="preserve"> </w:t>
            </w:r>
            <w:r w:rsidRPr="00F87373">
              <w:rPr>
                <w:sz w:val="24"/>
                <w:szCs w:val="24"/>
              </w:rPr>
              <w:t>также из</w:t>
            </w:r>
            <w:r w:rsidR="00E9231F" w:rsidRPr="00F87373">
              <w:rPr>
                <w:sz w:val="24"/>
                <w:szCs w:val="24"/>
              </w:rPr>
              <w:t xml:space="preserve"> </w:t>
            </w:r>
            <w:r w:rsidRPr="00F87373">
              <w:rPr>
                <w:sz w:val="24"/>
                <w:szCs w:val="24"/>
              </w:rPr>
              <w:t xml:space="preserve">архивов </w:t>
            </w:r>
          </w:p>
          <w:p w:rsidR="00C04E09" w:rsidRPr="00F87373" w:rsidRDefault="00C04E09" w:rsidP="00E9231F">
            <w:pPr>
              <w:jc w:val="left"/>
              <w:rPr>
                <w:sz w:val="24"/>
                <w:szCs w:val="24"/>
              </w:rPr>
            </w:pPr>
            <w:r w:rsidRPr="00F87373">
              <w:rPr>
                <w:sz w:val="24"/>
                <w:szCs w:val="24"/>
              </w:rPr>
              <w:t xml:space="preserve">Обращение осуществляется </w:t>
            </w:r>
            <w:proofErr w:type="gramStart"/>
            <w:r w:rsidRPr="00F87373">
              <w:rPr>
                <w:sz w:val="24"/>
                <w:szCs w:val="24"/>
              </w:rPr>
              <w:t>по</w:t>
            </w:r>
            <w:proofErr w:type="gramEnd"/>
            <w:r w:rsidRPr="00F87373">
              <w:rPr>
                <w:sz w:val="24"/>
                <w:szCs w:val="24"/>
              </w:rPr>
              <w:t>:</w:t>
            </w:r>
          </w:p>
          <w:p w:rsidR="00C04E09" w:rsidRPr="00F87373" w:rsidRDefault="00C04E09" w:rsidP="00E9231F">
            <w:pPr>
              <w:jc w:val="left"/>
              <w:rPr>
                <w:sz w:val="24"/>
                <w:szCs w:val="24"/>
              </w:rPr>
            </w:pPr>
            <w:r w:rsidRPr="00F87373">
              <w:rPr>
                <w:sz w:val="24"/>
                <w:szCs w:val="24"/>
              </w:rPr>
              <w:t>Время о</w:t>
            </w:r>
            <w:r w:rsidR="0072328C" w:rsidRPr="00F87373">
              <w:rPr>
                <w:sz w:val="24"/>
                <w:szCs w:val="24"/>
              </w:rPr>
              <w:t>бращений: ежедневно с 9-00 до 18</w:t>
            </w:r>
            <w:r w:rsidRPr="00F87373">
              <w:rPr>
                <w:sz w:val="24"/>
                <w:szCs w:val="24"/>
              </w:rPr>
              <w:t>-00</w:t>
            </w:r>
            <w:r w:rsidR="006A437E" w:rsidRPr="00F87373">
              <w:rPr>
                <w:sz w:val="24"/>
                <w:szCs w:val="24"/>
              </w:rPr>
              <w:t xml:space="preserve"> </w:t>
            </w:r>
            <w:proofErr w:type="gramStart"/>
            <w:r w:rsidR="006A437E" w:rsidRPr="00F87373">
              <w:rPr>
                <w:sz w:val="24"/>
                <w:szCs w:val="24"/>
              </w:rPr>
              <w:t>по</w:t>
            </w:r>
            <w:proofErr w:type="gramEnd"/>
            <w:r w:rsidR="006A437E" w:rsidRPr="00F87373">
              <w:rPr>
                <w:sz w:val="24"/>
                <w:szCs w:val="24"/>
              </w:rPr>
              <w:t>:</w:t>
            </w:r>
          </w:p>
          <w:p w:rsidR="00C04E09" w:rsidRPr="00F87373" w:rsidRDefault="00781D32" w:rsidP="00FF0FDE">
            <w:pPr>
              <w:pStyle w:val="a"/>
              <w:numPr>
                <w:ilvl w:val="0"/>
                <w:numId w:val="5"/>
              </w:numPr>
              <w:ind w:left="252" w:hanging="252"/>
              <w:jc w:val="left"/>
              <w:rPr>
                <w:sz w:val="24"/>
                <w:szCs w:val="24"/>
              </w:rPr>
            </w:pPr>
            <w:r w:rsidRPr="00F87373">
              <w:rPr>
                <w:sz w:val="24"/>
                <w:szCs w:val="24"/>
              </w:rPr>
              <w:t>т</w:t>
            </w:r>
            <w:r w:rsidR="00C04E09" w:rsidRPr="00F87373">
              <w:rPr>
                <w:sz w:val="24"/>
                <w:szCs w:val="24"/>
              </w:rPr>
              <w:t>ел</w:t>
            </w:r>
            <w:r w:rsidR="0074166D" w:rsidRPr="00F87373">
              <w:rPr>
                <w:sz w:val="24"/>
                <w:szCs w:val="24"/>
              </w:rPr>
              <w:t>ефону</w:t>
            </w:r>
          </w:p>
          <w:p w:rsidR="00C04E09" w:rsidRPr="00F87373" w:rsidRDefault="0074166D" w:rsidP="00FF0FDE">
            <w:pPr>
              <w:pStyle w:val="a"/>
              <w:numPr>
                <w:ilvl w:val="0"/>
                <w:numId w:val="5"/>
              </w:numPr>
              <w:ind w:left="252" w:hanging="252"/>
              <w:jc w:val="left"/>
              <w:rPr>
                <w:sz w:val="24"/>
                <w:szCs w:val="24"/>
              </w:rPr>
            </w:pPr>
            <w:r w:rsidRPr="00F87373">
              <w:rPr>
                <w:sz w:val="24"/>
                <w:szCs w:val="24"/>
              </w:rPr>
              <w:t xml:space="preserve">из оболочки </w:t>
            </w:r>
            <w:r w:rsidR="00EE2C80" w:rsidRPr="00F87373">
              <w:rPr>
                <w:sz w:val="24"/>
                <w:szCs w:val="24"/>
              </w:rPr>
              <w:t>С</w:t>
            </w:r>
            <w:r w:rsidRPr="00F87373">
              <w:rPr>
                <w:sz w:val="24"/>
                <w:szCs w:val="24"/>
              </w:rPr>
              <w:t>истемы</w:t>
            </w:r>
            <w:r w:rsidR="00C04E09" w:rsidRPr="00F87373">
              <w:rPr>
                <w:sz w:val="24"/>
                <w:szCs w:val="24"/>
              </w:rPr>
              <w:t xml:space="preserve"> </w:t>
            </w:r>
          </w:p>
          <w:p w:rsidR="00C04E09" w:rsidRPr="00F87373" w:rsidRDefault="00C04E09" w:rsidP="00FF0FDE">
            <w:pPr>
              <w:pStyle w:val="a"/>
              <w:numPr>
                <w:ilvl w:val="0"/>
                <w:numId w:val="5"/>
              </w:numPr>
              <w:ind w:left="252" w:hanging="252"/>
              <w:jc w:val="left"/>
              <w:rPr>
                <w:sz w:val="24"/>
                <w:szCs w:val="24"/>
                <w:u w:val="single"/>
                <w:lang w:val="en-US"/>
              </w:rPr>
            </w:pPr>
            <w:r w:rsidRPr="00F87373">
              <w:rPr>
                <w:sz w:val="24"/>
                <w:szCs w:val="24"/>
                <w:lang w:val="en-US"/>
              </w:rPr>
              <w:t>e-mail</w:t>
            </w:r>
            <w:r w:rsidRPr="00F87373">
              <w:rPr>
                <w:rStyle w:val="af6"/>
                <w:color w:val="auto"/>
                <w:sz w:val="24"/>
                <w:szCs w:val="24"/>
                <w:u w:val="none"/>
                <w:lang w:val="en-US"/>
              </w:rPr>
              <w:t xml:space="preserve"> </w:t>
            </w:r>
          </w:p>
        </w:tc>
      </w:tr>
      <w:tr w:rsidR="00C04E09" w:rsidRPr="00F87373" w:rsidTr="000506D4">
        <w:trPr>
          <w:trHeight w:val="1000"/>
        </w:trPr>
        <w:tc>
          <w:tcPr>
            <w:tcW w:w="335" w:type="pct"/>
            <w:tcBorders>
              <w:top w:val="single" w:sz="4" w:space="0" w:color="auto"/>
              <w:left w:val="single" w:sz="4" w:space="0" w:color="auto"/>
              <w:bottom w:val="single" w:sz="4" w:space="0" w:color="auto"/>
              <w:right w:val="single" w:sz="4" w:space="0" w:color="auto"/>
            </w:tcBorders>
          </w:tcPr>
          <w:p w:rsidR="00C04E09" w:rsidRPr="00F87373" w:rsidRDefault="00C04E09" w:rsidP="00E9231F">
            <w:pPr>
              <w:pStyle w:val="TableText"/>
              <w:jc w:val="center"/>
              <w:rPr>
                <w:rFonts w:ascii="Times New Roman" w:eastAsia="Times New Roman" w:hAnsi="Times New Roman"/>
                <w:szCs w:val="24"/>
                <w:lang w:val="ru-RU" w:bidi="ru-RU"/>
              </w:rPr>
            </w:pPr>
            <w:r w:rsidRPr="00F87373">
              <w:rPr>
                <w:rFonts w:ascii="Times New Roman" w:eastAsia="Times New Roman" w:hAnsi="Times New Roman"/>
                <w:szCs w:val="24"/>
                <w:lang w:val="ru-RU" w:bidi="ru-RU"/>
              </w:rPr>
              <w:t>6.</w:t>
            </w:r>
          </w:p>
        </w:tc>
        <w:tc>
          <w:tcPr>
            <w:tcW w:w="1428" w:type="pct"/>
            <w:tcBorders>
              <w:top w:val="single" w:sz="4" w:space="0" w:color="auto"/>
              <w:left w:val="single" w:sz="4" w:space="0" w:color="auto"/>
              <w:bottom w:val="single" w:sz="4" w:space="0" w:color="auto"/>
              <w:right w:val="single" w:sz="4" w:space="0" w:color="auto"/>
            </w:tcBorders>
          </w:tcPr>
          <w:p w:rsidR="00C04E09" w:rsidRPr="00F87373" w:rsidRDefault="00C04E09" w:rsidP="00EE2C80">
            <w:pPr>
              <w:pStyle w:val="TableText"/>
              <w:jc w:val="left"/>
              <w:rPr>
                <w:rFonts w:ascii="Times New Roman" w:eastAsia="Times New Roman" w:hAnsi="Times New Roman"/>
                <w:szCs w:val="24"/>
                <w:lang w:val="ru-RU" w:bidi="ru-RU"/>
              </w:rPr>
            </w:pPr>
            <w:r w:rsidRPr="00F87373">
              <w:rPr>
                <w:rFonts w:ascii="Times New Roman" w:eastAsia="Times New Roman" w:hAnsi="Times New Roman"/>
                <w:szCs w:val="24"/>
                <w:lang w:val="ru-RU" w:bidi="ru-RU"/>
              </w:rPr>
              <w:t xml:space="preserve">Предоставление иных услуг по адаптации и сопровождению </w:t>
            </w:r>
            <w:r w:rsidR="00015693" w:rsidRPr="00F87373">
              <w:rPr>
                <w:rFonts w:ascii="Times New Roman" w:eastAsia="Times New Roman" w:hAnsi="Times New Roman"/>
                <w:szCs w:val="24"/>
                <w:lang w:val="ru-RU" w:bidi="ru-RU"/>
              </w:rPr>
              <w:t>Экземпляр</w:t>
            </w:r>
            <w:r w:rsidRPr="00F87373">
              <w:rPr>
                <w:rFonts w:ascii="Times New Roman" w:eastAsia="Times New Roman" w:hAnsi="Times New Roman"/>
                <w:szCs w:val="24"/>
                <w:lang w:val="ru-RU" w:bidi="ru-RU"/>
              </w:rPr>
              <w:t xml:space="preserve">ов </w:t>
            </w:r>
            <w:r w:rsidR="00EE2C80" w:rsidRPr="00F87373">
              <w:rPr>
                <w:rFonts w:ascii="Times New Roman" w:eastAsia="Times New Roman" w:hAnsi="Times New Roman"/>
                <w:szCs w:val="24"/>
                <w:lang w:val="ru-RU" w:bidi="ru-RU"/>
              </w:rPr>
              <w:t>С</w:t>
            </w:r>
            <w:r w:rsidR="00015693" w:rsidRPr="00F87373">
              <w:rPr>
                <w:rFonts w:ascii="Times New Roman" w:eastAsia="Times New Roman" w:hAnsi="Times New Roman"/>
                <w:szCs w:val="24"/>
                <w:lang w:val="ru-RU" w:bidi="ru-RU"/>
              </w:rPr>
              <w:t>истем</w:t>
            </w:r>
          </w:p>
        </w:tc>
        <w:tc>
          <w:tcPr>
            <w:tcW w:w="3237" w:type="pct"/>
            <w:tcBorders>
              <w:top w:val="single" w:sz="4" w:space="0" w:color="auto"/>
              <w:left w:val="single" w:sz="4" w:space="0" w:color="auto"/>
              <w:bottom w:val="single" w:sz="4" w:space="0" w:color="auto"/>
              <w:right w:val="single" w:sz="4" w:space="0" w:color="auto"/>
            </w:tcBorders>
          </w:tcPr>
          <w:p w:rsidR="00C04E09" w:rsidRPr="00F87373" w:rsidRDefault="00C04E09" w:rsidP="00FF0FDE">
            <w:pPr>
              <w:pStyle w:val="a"/>
              <w:numPr>
                <w:ilvl w:val="0"/>
                <w:numId w:val="5"/>
              </w:numPr>
              <w:spacing w:line="240" w:lineRule="auto"/>
              <w:ind w:left="249" w:hanging="249"/>
              <w:jc w:val="left"/>
              <w:rPr>
                <w:sz w:val="24"/>
                <w:szCs w:val="24"/>
                <w:u w:val="single"/>
              </w:rPr>
            </w:pPr>
            <w:r w:rsidRPr="00F87373">
              <w:rPr>
                <w:sz w:val="24"/>
                <w:szCs w:val="24"/>
              </w:rPr>
              <w:t>предоставление</w:t>
            </w:r>
            <w:r w:rsidR="00781D32" w:rsidRPr="00F87373">
              <w:rPr>
                <w:sz w:val="24"/>
                <w:szCs w:val="24"/>
              </w:rPr>
              <w:t xml:space="preserve"> </w:t>
            </w:r>
            <w:r w:rsidRPr="00F87373">
              <w:rPr>
                <w:sz w:val="24"/>
                <w:szCs w:val="24"/>
              </w:rPr>
              <w:t xml:space="preserve">доступа к </w:t>
            </w:r>
            <w:r w:rsidR="00015693" w:rsidRPr="00F87373">
              <w:rPr>
                <w:sz w:val="24"/>
                <w:szCs w:val="24"/>
              </w:rPr>
              <w:t>Экземпляр</w:t>
            </w:r>
            <w:r w:rsidRPr="00F87373">
              <w:rPr>
                <w:sz w:val="24"/>
                <w:szCs w:val="24"/>
              </w:rPr>
              <w:t xml:space="preserve">ам </w:t>
            </w:r>
            <w:r w:rsidR="00EE2C80" w:rsidRPr="00F87373">
              <w:rPr>
                <w:sz w:val="24"/>
                <w:szCs w:val="24"/>
              </w:rPr>
              <w:t>С</w:t>
            </w:r>
            <w:r w:rsidR="00015693" w:rsidRPr="00F87373">
              <w:rPr>
                <w:sz w:val="24"/>
                <w:szCs w:val="24"/>
              </w:rPr>
              <w:t>истем</w:t>
            </w:r>
            <w:r w:rsidRPr="00F87373">
              <w:rPr>
                <w:sz w:val="24"/>
                <w:szCs w:val="24"/>
              </w:rPr>
              <w:t xml:space="preserve"> сотрудникам, ранее не имевшим доступа.</w:t>
            </w:r>
          </w:p>
          <w:p w:rsidR="00C04E09" w:rsidRPr="00F87373" w:rsidRDefault="00FB221C" w:rsidP="00FF0FDE">
            <w:pPr>
              <w:pStyle w:val="a"/>
              <w:numPr>
                <w:ilvl w:val="0"/>
                <w:numId w:val="5"/>
              </w:numPr>
              <w:spacing w:line="240" w:lineRule="auto"/>
              <w:ind w:left="252" w:hanging="252"/>
              <w:jc w:val="left"/>
              <w:rPr>
                <w:sz w:val="24"/>
                <w:szCs w:val="24"/>
                <w:u w:val="single"/>
              </w:rPr>
            </w:pPr>
            <w:r w:rsidRPr="00F87373">
              <w:rPr>
                <w:sz w:val="24"/>
                <w:szCs w:val="24"/>
              </w:rPr>
              <w:t>и</w:t>
            </w:r>
            <w:r w:rsidR="00C04E09" w:rsidRPr="00F87373">
              <w:rPr>
                <w:sz w:val="24"/>
                <w:szCs w:val="24"/>
              </w:rPr>
              <w:t xml:space="preserve">зменение комплекта </w:t>
            </w:r>
            <w:r w:rsidR="00EE2C80" w:rsidRPr="00F87373">
              <w:rPr>
                <w:sz w:val="24"/>
                <w:szCs w:val="24"/>
              </w:rPr>
              <w:t>С</w:t>
            </w:r>
            <w:r w:rsidR="00C04E09" w:rsidRPr="00F87373">
              <w:rPr>
                <w:sz w:val="24"/>
                <w:szCs w:val="24"/>
              </w:rPr>
              <w:t>истем (с перес</w:t>
            </w:r>
            <w:r w:rsidR="00987037" w:rsidRPr="00F87373">
              <w:rPr>
                <w:sz w:val="24"/>
                <w:szCs w:val="24"/>
              </w:rPr>
              <w:t>мотром ценовых условий договора</w:t>
            </w:r>
            <w:r w:rsidR="00C04E09" w:rsidRPr="00F87373">
              <w:rPr>
                <w:sz w:val="24"/>
                <w:szCs w:val="24"/>
              </w:rPr>
              <w:t>)</w:t>
            </w:r>
          </w:p>
        </w:tc>
      </w:tr>
      <w:tr w:rsidR="00C04E09" w:rsidRPr="00F87373" w:rsidTr="000506D4">
        <w:trPr>
          <w:trHeight w:val="1000"/>
        </w:trPr>
        <w:tc>
          <w:tcPr>
            <w:tcW w:w="335" w:type="pct"/>
            <w:tcBorders>
              <w:top w:val="single" w:sz="4" w:space="0" w:color="auto"/>
              <w:left w:val="single" w:sz="4" w:space="0" w:color="auto"/>
              <w:bottom w:val="single" w:sz="4" w:space="0" w:color="auto"/>
              <w:right w:val="single" w:sz="4" w:space="0" w:color="auto"/>
            </w:tcBorders>
          </w:tcPr>
          <w:p w:rsidR="00C04E09" w:rsidRPr="00F87373" w:rsidRDefault="00C04E09" w:rsidP="00E9231F">
            <w:pPr>
              <w:pStyle w:val="TableText"/>
              <w:jc w:val="center"/>
              <w:rPr>
                <w:rFonts w:ascii="Times New Roman" w:eastAsia="Times New Roman" w:hAnsi="Times New Roman"/>
                <w:szCs w:val="24"/>
                <w:lang w:val="ru-RU" w:bidi="ru-RU"/>
              </w:rPr>
            </w:pPr>
            <w:r w:rsidRPr="00F87373">
              <w:rPr>
                <w:rFonts w:ascii="Times New Roman" w:eastAsia="Times New Roman" w:hAnsi="Times New Roman"/>
                <w:szCs w:val="24"/>
                <w:lang w:val="ru-RU" w:bidi="ru-RU"/>
              </w:rPr>
              <w:t>7.</w:t>
            </w:r>
          </w:p>
        </w:tc>
        <w:tc>
          <w:tcPr>
            <w:tcW w:w="1428" w:type="pct"/>
            <w:tcBorders>
              <w:top w:val="single" w:sz="4" w:space="0" w:color="auto"/>
              <w:left w:val="single" w:sz="4" w:space="0" w:color="auto"/>
              <w:bottom w:val="single" w:sz="4" w:space="0" w:color="auto"/>
              <w:right w:val="single" w:sz="4" w:space="0" w:color="auto"/>
            </w:tcBorders>
          </w:tcPr>
          <w:p w:rsidR="00C04E09" w:rsidRPr="00F87373" w:rsidRDefault="00C04E09" w:rsidP="006A437E">
            <w:pPr>
              <w:pStyle w:val="TableText"/>
              <w:jc w:val="left"/>
              <w:rPr>
                <w:rFonts w:ascii="Times New Roman" w:eastAsia="Times New Roman" w:hAnsi="Times New Roman"/>
                <w:szCs w:val="24"/>
                <w:lang w:val="ru-RU" w:bidi="ru-RU"/>
              </w:rPr>
            </w:pPr>
            <w:r w:rsidRPr="00F87373">
              <w:rPr>
                <w:rFonts w:ascii="Times New Roman" w:eastAsia="Times New Roman" w:hAnsi="Times New Roman"/>
                <w:szCs w:val="24"/>
                <w:lang w:val="ru-RU" w:bidi="ru-RU"/>
              </w:rPr>
              <w:t xml:space="preserve">Обслуживание персональным </w:t>
            </w:r>
            <w:r w:rsidR="006A437E" w:rsidRPr="00F87373">
              <w:rPr>
                <w:rFonts w:ascii="Times New Roman" w:eastAsia="Times New Roman" w:hAnsi="Times New Roman"/>
                <w:szCs w:val="24"/>
                <w:lang w:val="ru-RU" w:bidi="ru-RU"/>
              </w:rPr>
              <w:t>специалистом</w:t>
            </w:r>
            <w:r w:rsidRPr="00F87373">
              <w:rPr>
                <w:rFonts w:ascii="Times New Roman" w:eastAsia="Times New Roman" w:hAnsi="Times New Roman"/>
                <w:szCs w:val="24"/>
                <w:lang w:val="ru-RU" w:bidi="ru-RU"/>
              </w:rPr>
              <w:t xml:space="preserve"> по сопровождению</w:t>
            </w:r>
          </w:p>
        </w:tc>
        <w:tc>
          <w:tcPr>
            <w:tcW w:w="3237" w:type="pct"/>
            <w:tcBorders>
              <w:top w:val="single" w:sz="4" w:space="0" w:color="auto"/>
              <w:left w:val="single" w:sz="4" w:space="0" w:color="auto"/>
              <w:bottom w:val="single" w:sz="4" w:space="0" w:color="auto"/>
              <w:right w:val="single" w:sz="4" w:space="0" w:color="auto"/>
            </w:tcBorders>
          </w:tcPr>
          <w:p w:rsidR="00C04E09" w:rsidRPr="00F87373" w:rsidRDefault="00987037" w:rsidP="00E9231F">
            <w:pPr>
              <w:jc w:val="left"/>
              <w:rPr>
                <w:sz w:val="24"/>
                <w:szCs w:val="24"/>
              </w:rPr>
            </w:pPr>
            <w:r w:rsidRPr="00F87373">
              <w:rPr>
                <w:sz w:val="24"/>
                <w:szCs w:val="24"/>
              </w:rPr>
              <w:t>Представитель</w:t>
            </w:r>
            <w:r w:rsidR="00C04E09" w:rsidRPr="00F87373">
              <w:rPr>
                <w:sz w:val="24"/>
                <w:szCs w:val="24"/>
              </w:rPr>
              <w:t xml:space="preserve"> Исполнителя, должен осуществлять конта</w:t>
            </w:r>
            <w:proofErr w:type="gramStart"/>
            <w:r w:rsidR="00C04E09" w:rsidRPr="00F87373">
              <w:rPr>
                <w:sz w:val="24"/>
                <w:szCs w:val="24"/>
              </w:rPr>
              <w:t xml:space="preserve">кт с </w:t>
            </w:r>
            <w:r w:rsidRPr="00F87373">
              <w:rPr>
                <w:sz w:val="24"/>
                <w:szCs w:val="24"/>
              </w:rPr>
              <w:t>пр</w:t>
            </w:r>
            <w:proofErr w:type="gramEnd"/>
            <w:r w:rsidRPr="00F87373">
              <w:rPr>
                <w:sz w:val="24"/>
                <w:szCs w:val="24"/>
              </w:rPr>
              <w:t>едставителями</w:t>
            </w:r>
            <w:r w:rsidR="00C04E09" w:rsidRPr="00F87373">
              <w:rPr>
                <w:sz w:val="24"/>
                <w:szCs w:val="24"/>
              </w:rPr>
              <w:t xml:space="preserve"> Заказчика с целью</w:t>
            </w:r>
          </w:p>
          <w:p w:rsidR="00C04E09" w:rsidRPr="00F87373" w:rsidRDefault="00FB221C" w:rsidP="00FF0FDE">
            <w:pPr>
              <w:pStyle w:val="a"/>
              <w:numPr>
                <w:ilvl w:val="0"/>
                <w:numId w:val="5"/>
              </w:numPr>
              <w:ind w:left="252" w:hanging="252"/>
              <w:jc w:val="left"/>
              <w:rPr>
                <w:sz w:val="24"/>
                <w:szCs w:val="24"/>
              </w:rPr>
            </w:pPr>
            <w:r w:rsidRPr="00F87373">
              <w:rPr>
                <w:sz w:val="24"/>
                <w:szCs w:val="24"/>
              </w:rPr>
              <w:t>п</w:t>
            </w:r>
            <w:r w:rsidR="00C04E09" w:rsidRPr="00F87373">
              <w:rPr>
                <w:sz w:val="24"/>
                <w:szCs w:val="24"/>
              </w:rPr>
              <w:t xml:space="preserve">роверки корректности обновления </w:t>
            </w:r>
            <w:r w:rsidR="00015693" w:rsidRPr="00F87373">
              <w:rPr>
                <w:sz w:val="24"/>
                <w:szCs w:val="24"/>
              </w:rPr>
              <w:t>Экземпляр</w:t>
            </w:r>
            <w:r w:rsidR="00C04E09" w:rsidRPr="00F87373">
              <w:rPr>
                <w:sz w:val="24"/>
                <w:szCs w:val="24"/>
              </w:rPr>
              <w:t xml:space="preserve">ов </w:t>
            </w:r>
            <w:r w:rsidR="00EE2C80" w:rsidRPr="00F87373">
              <w:rPr>
                <w:sz w:val="24"/>
                <w:szCs w:val="24"/>
              </w:rPr>
              <w:t>С</w:t>
            </w:r>
            <w:r w:rsidR="00015693" w:rsidRPr="00F87373">
              <w:rPr>
                <w:sz w:val="24"/>
                <w:szCs w:val="24"/>
              </w:rPr>
              <w:t>истем</w:t>
            </w:r>
            <w:r w:rsidR="00C04E09" w:rsidRPr="00F87373">
              <w:rPr>
                <w:sz w:val="24"/>
                <w:szCs w:val="24"/>
              </w:rPr>
              <w:t xml:space="preserve"> Заказчика, установки </w:t>
            </w:r>
            <w:proofErr w:type="spellStart"/>
            <w:r w:rsidR="00C04E09" w:rsidRPr="00F87373">
              <w:rPr>
                <w:sz w:val="24"/>
                <w:szCs w:val="24"/>
              </w:rPr>
              <w:t>апгрейдов</w:t>
            </w:r>
            <w:proofErr w:type="spellEnd"/>
          </w:p>
          <w:p w:rsidR="00C04E09" w:rsidRPr="00F87373" w:rsidRDefault="00C04E09" w:rsidP="00FF0FDE">
            <w:pPr>
              <w:pStyle w:val="a"/>
              <w:numPr>
                <w:ilvl w:val="0"/>
                <w:numId w:val="5"/>
              </w:numPr>
              <w:ind w:left="252" w:hanging="252"/>
              <w:jc w:val="left"/>
              <w:rPr>
                <w:sz w:val="24"/>
                <w:szCs w:val="24"/>
              </w:rPr>
            </w:pPr>
            <w:r w:rsidRPr="00F87373">
              <w:rPr>
                <w:sz w:val="24"/>
                <w:szCs w:val="24"/>
              </w:rPr>
              <w:t>информирования пользователей о возможностях и наполнении С</w:t>
            </w:r>
            <w:r w:rsidR="00EE2C80" w:rsidRPr="00F87373">
              <w:rPr>
                <w:sz w:val="24"/>
                <w:szCs w:val="24"/>
              </w:rPr>
              <w:t>истемы</w:t>
            </w:r>
            <w:r w:rsidRPr="00F87373">
              <w:rPr>
                <w:sz w:val="24"/>
                <w:szCs w:val="24"/>
              </w:rPr>
              <w:t>, дополнительных услугах, предоставляемых Исполнителем, сбытовых и маркетинговых мероприятиях, проводимых Исполнителем</w:t>
            </w:r>
          </w:p>
          <w:p w:rsidR="00C04E09" w:rsidRPr="00F87373" w:rsidRDefault="00C04E09" w:rsidP="00FF0FDE">
            <w:pPr>
              <w:pStyle w:val="a"/>
              <w:numPr>
                <w:ilvl w:val="0"/>
                <w:numId w:val="5"/>
              </w:numPr>
              <w:ind w:left="252" w:hanging="252"/>
              <w:jc w:val="left"/>
              <w:rPr>
                <w:sz w:val="24"/>
                <w:szCs w:val="24"/>
              </w:rPr>
            </w:pPr>
            <w:r w:rsidRPr="00F87373">
              <w:rPr>
                <w:sz w:val="24"/>
                <w:szCs w:val="24"/>
              </w:rPr>
              <w:t>обеспечения документооборота по договору на оказание информационных услуг</w:t>
            </w:r>
          </w:p>
          <w:p w:rsidR="00C04E09" w:rsidRPr="00F87373" w:rsidRDefault="00C04E09" w:rsidP="00FF0FDE">
            <w:pPr>
              <w:pStyle w:val="a"/>
              <w:numPr>
                <w:ilvl w:val="0"/>
                <w:numId w:val="5"/>
              </w:numPr>
              <w:ind w:left="252" w:hanging="252"/>
              <w:jc w:val="left"/>
              <w:rPr>
                <w:sz w:val="24"/>
                <w:szCs w:val="24"/>
              </w:rPr>
            </w:pPr>
            <w:r w:rsidRPr="00F87373">
              <w:rPr>
                <w:sz w:val="24"/>
                <w:szCs w:val="24"/>
              </w:rPr>
              <w:t xml:space="preserve">выявления потребностей пользователей </w:t>
            </w:r>
            <w:r w:rsidR="00015693" w:rsidRPr="00F87373">
              <w:rPr>
                <w:sz w:val="24"/>
                <w:szCs w:val="24"/>
              </w:rPr>
              <w:t>Экземпляр</w:t>
            </w:r>
            <w:r w:rsidRPr="00F87373">
              <w:rPr>
                <w:sz w:val="24"/>
                <w:szCs w:val="24"/>
              </w:rPr>
              <w:t xml:space="preserve">ов </w:t>
            </w:r>
            <w:r w:rsidR="00EE2C80" w:rsidRPr="00F87373">
              <w:rPr>
                <w:sz w:val="24"/>
                <w:szCs w:val="24"/>
              </w:rPr>
              <w:t>С</w:t>
            </w:r>
            <w:r w:rsidR="00015693" w:rsidRPr="00F87373">
              <w:rPr>
                <w:sz w:val="24"/>
                <w:szCs w:val="24"/>
              </w:rPr>
              <w:t>истем</w:t>
            </w:r>
            <w:r w:rsidR="00781D32" w:rsidRPr="00F87373">
              <w:rPr>
                <w:sz w:val="24"/>
                <w:szCs w:val="24"/>
              </w:rPr>
              <w:t>, в т.ч. в обучении работе с С</w:t>
            </w:r>
            <w:r w:rsidRPr="00F87373">
              <w:rPr>
                <w:sz w:val="24"/>
                <w:szCs w:val="24"/>
              </w:rPr>
              <w:t>истемой</w:t>
            </w:r>
          </w:p>
          <w:p w:rsidR="00C04E09" w:rsidRPr="00F87373" w:rsidRDefault="00C04E09" w:rsidP="00FF0FDE">
            <w:pPr>
              <w:pStyle w:val="a"/>
              <w:numPr>
                <w:ilvl w:val="0"/>
                <w:numId w:val="5"/>
              </w:numPr>
              <w:ind w:left="252" w:hanging="252"/>
              <w:jc w:val="left"/>
              <w:rPr>
                <w:sz w:val="24"/>
                <w:szCs w:val="24"/>
              </w:rPr>
            </w:pPr>
            <w:r w:rsidRPr="00F87373">
              <w:rPr>
                <w:sz w:val="24"/>
                <w:szCs w:val="24"/>
              </w:rPr>
              <w:t xml:space="preserve">решения плановых и оперативных вопросов сотрудничества с Исполнителем и работы с </w:t>
            </w:r>
            <w:r w:rsidR="00EE2C80" w:rsidRPr="00F87373">
              <w:rPr>
                <w:sz w:val="24"/>
                <w:szCs w:val="24"/>
              </w:rPr>
              <w:t>Системой</w:t>
            </w:r>
          </w:p>
          <w:p w:rsidR="00C04E09" w:rsidRPr="00F87373" w:rsidRDefault="00C04E09" w:rsidP="00FF0FDE">
            <w:pPr>
              <w:pStyle w:val="a"/>
              <w:numPr>
                <w:ilvl w:val="0"/>
                <w:numId w:val="5"/>
              </w:numPr>
              <w:ind w:left="252" w:hanging="252"/>
              <w:jc w:val="left"/>
              <w:rPr>
                <w:sz w:val="24"/>
                <w:szCs w:val="24"/>
              </w:rPr>
            </w:pPr>
            <w:r w:rsidRPr="00F87373">
              <w:rPr>
                <w:sz w:val="24"/>
                <w:szCs w:val="24"/>
              </w:rPr>
              <w:lastRenderedPageBreak/>
              <w:t>передачи рекламных и информационных материалов, подписных изданий и т.д.</w:t>
            </w:r>
          </w:p>
          <w:p w:rsidR="00C04E09" w:rsidRPr="00F87373" w:rsidRDefault="00FB221C" w:rsidP="00FF0FDE">
            <w:pPr>
              <w:pStyle w:val="a"/>
              <w:numPr>
                <w:ilvl w:val="0"/>
                <w:numId w:val="5"/>
              </w:numPr>
              <w:ind w:left="252" w:hanging="252"/>
              <w:jc w:val="left"/>
              <w:rPr>
                <w:sz w:val="24"/>
                <w:szCs w:val="24"/>
              </w:rPr>
            </w:pPr>
            <w:r w:rsidRPr="00F87373">
              <w:rPr>
                <w:sz w:val="24"/>
                <w:szCs w:val="24"/>
              </w:rPr>
              <w:t>к</w:t>
            </w:r>
            <w:r w:rsidR="00C04E09" w:rsidRPr="00F87373">
              <w:rPr>
                <w:sz w:val="24"/>
                <w:szCs w:val="24"/>
              </w:rPr>
              <w:t xml:space="preserve">онсультирование по работе с </w:t>
            </w:r>
            <w:r w:rsidR="00015693" w:rsidRPr="00F87373">
              <w:rPr>
                <w:sz w:val="24"/>
                <w:szCs w:val="24"/>
              </w:rPr>
              <w:t>Экземпляр</w:t>
            </w:r>
            <w:r w:rsidR="00C04E09" w:rsidRPr="00F87373">
              <w:rPr>
                <w:sz w:val="24"/>
                <w:szCs w:val="24"/>
              </w:rPr>
              <w:t xml:space="preserve">ами </w:t>
            </w:r>
            <w:r w:rsidR="00015693" w:rsidRPr="00F87373">
              <w:rPr>
                <w:sz w:val="24"/>
                <w:szCs w:val="24"/>
              </w:rPr>
              <w:t>систем</w:t>
            </w:r>
          </w:p>
        </w:tc>
      </w:tr>
      <w:tr w:rsidR="00C04E09" w:rsidRPr="00F87373" w:rsidTr="000506D4">
        <w:trPr>
          <w:trHeight w:val="1000"/>
        </w:trPr>
        <w:tc>
          <w:tcPr>
            <w:tcW w:w="335" w:type="pct"/>
            <w:tcBorders>
              <w:top w:val="single" w:sz="4" w:space="0" w:color="auto"/>
              <w:left w:val="single" w:sz="4" w:space="0" w:color="auto"/>
              <w:bottom w:val="single" w:sz="4" w:space="0" w:color="auto"/>
              <w:right w:val="single" w:sz="4" w:space="0" w:color="auto"/>
            </w:tcBorders>
          </w:tcPr>
          <w:p w:rsidR="00C04E09" w:rsidRPr="00F87373" w:rsidRDefault="00C04E09" w:rsidP="00E9231F">
            <w:pPr>
              <w:pStyle w:val="TableText"/>
              <w:jc w:val="center"/>
              <w:rPr>
                <w:rFonts w:ascii="Times New Roman" w:eastAsia="Times New Roman" w:hAnsi="Times New Roman"/>
                <w:szCs w:val="24"/>
                <w:lang w:val="ru-RU" w:bidi="ru-RU"/>
              </w:rPr>
            </w:pPr>
            <w:r w:rsidRPr="00F87373">
              <w:rPr>
                <w:rFonts w:ascii="Times New Roman" w:eastAsia="Times New Roman" w:hAnsi="Times New Roman"/>
                <w:szCs w:val="24"/>
                <w:lang w:val="ru-RU" w:bidi="ru-RU"/>
              </w:rPr>
              <w:lastRenderedPageBreak/>
              <w:t>8.</w:t>
            </w:r>
          </w:p>
        </w:tc>
        <w:tc>
          <w:tcPr>
            <w:tcW w:w="1428" w:type="pct"/>
            <w:tcBorders>
              <w:top w:val="single" w:sz="4" w:space="0" w:color="auto"/>
              <w:left w:val="single" w:sz="4" w:space="0" w:color="auto"/>
              <w:bottom w:val="single" w:sz="4" w:space="0" w:color="auto"/>
              <w:right w:val="single" w:sz="4" w:space="0" w:color="auto"/>
            </w:tcBorders>
          </w:tcPr>
          <w:p w:rsidR="00C04E09" w:rsidRPr="00F87373" w:rsidRDefault="00C04E09" w:rsidP="0074166D">
            <w:pPr>
              <w:pStyle w:val="TableText"/>
              <w:jc w:val="left"/>
              <w:rPr>
                <w:rFonts w:ascii="Times New Roman" w:eastAsia="Times New Roman" w:hAnsi="Times New Roman"/>
                <w:szCs w:val="24"/>
                <w:lang w:val="ru-RU" w:bidi="ru-RU"/>
              </w:rPr>
            </w:pPr>
            <w:r w:rsidRPr="00F87373">
              <w:rPr>
                <w:rFonts w:ascii="Times New Roman" w:eastAsia="Times New Roman" w:hAnsi="Times New Roman"/>
                <w:szCs w:val="24"/>
                <w:lang w:val="ru-RU" w:bidi="ru-RU"/>
              </w:rPr>
              <w:t xml:space="preserve">Ведение проекта персональным </w:t>
            </w:r>
            <w:proofErr w:type="spellStart"/>
            <w:r w:rsidR="0074166D" w:rsidRPr="00F87373">
              <w:rPr>
                <w:rFonts w:ascii="Times New Roman" w:eastAsia="Times New Roman" w:hAnsi="Times New Roman"/>
                <w:szCs w:val="24"/>
                <w:lang w:bidi="ru-RU"/>
              </w:rPr>
              <w:t>менеджером</w:t>
            </w:r>
            <w:proofErr w:type="spellEnd"/>
          </w:p>
        </w:tc>
        <w:tc>
          <w:tcPr>
            <w:tcW w:w="3237" w:type="pct"/>
            <w:tcBorders>
              <w:top w:val="single" w:sz="4" w:space="0" w:color="auto"/>
              <w:left w:val="single" w:sz="4" w:space="0" w:color="auto"/>
              <w:bottom w:val="single" w:sz="4" w:space="0" w:color="auto"/>
              <w:right w:val="single" w:sz="4" w:space="0" w:color="auto"/>
            </w:tcBorders>
          </w:tcPr>
          <w:p w:rsidR="00C04E09" w:rsidRPr="00F87373" w:rsidRDefault="00987037" w:rsidP="00E9231F">
            <w:pPr>
              <w:pStyle w:val="TableText"/>
              <w:jc w:val="left"/>
              <w:rPr>
                <w:rFonts w:ascii="Times New Roman" w:eastAsia="Times New Roman" w:hAnsi="Times New Roman"/>
                <w:szCs w:val="24"/>
                <w:lang w:val="ru-RU" w:bidi="ru-RU"/>
              </w:rPr>
            </w:pPr>
            <w:r w:rsidRPr="00F87373">
              <w:rPr>
                <w:rFonts w:ascii="Times New Roman" w:eastAsia="Times New Roman" w:hAnsi="Times New Roman"/>
                <w:szCs w:val="24"/>
                <w:lang w:val="ru-RU" w:bidi="ru-RU"/>
              </w:rPr>
              <w:t>Представитель</w:t>
            </w:r>
            <w:r w:rsidR="00C04E09" w:rsidRPr="00F87373">
              <w:rPr>
                <w:rFonts w:ascii="Times New Roman" w:eastAsia="Times New Roman" w:hAnsi="Times New Roman"/>
                <w:szCs w:val="24"/>
                <w:lang w:val="ru-RU" w:bidi="ru-RU"/>
              </w:rPr>
              <w:t xml:space="preserve"> Исполнителя, обеспечивающий процесс оказания информационных услуг по сопровождению </w:t>
            </w:r>
            <w:r w:rsidR="00015693" w:rsidRPr="00F87373">
              <w:rPr>
                <w:rFonts w:ascii="Times New Roman" w:eastAsia="Times New Roman" w:hAnsi="Times New Roman"/>
                <w:szCs w:val="24"/>
                <w:lang w:val="ru-RU" w:bidi="ru-RU"/>
              </w:rPr>
              <w:t>Экземпляр</w:t>
            </w:r>
            <w:r w:rsidR="00C04E09" w:rsidRPr="00F87373">
              <w:rPr>
                <w:rFonts w:ascii="Times New Roman" w:eastAsia="Times New Roman" w:hAnsi="Times New Roman"/>
                <w:szCs w:val="24"/>
                <w:lang w:val="ru-RU" w:bidi="ru-RU"/>
              </w:rPr>
              <w:t xml:space="preserve">ов </w:t>
            </w:r>
            <w:r w:rsidR="00015693" w:rsidRPr="00F87373">
              <w:rPr>
                <w:rFonts w:ascii="Times New Roman" w:eastAsia="Times New Roman" w:hAnsi="Times New Roman"/>
                <w:szCs w:val="24"/>
                <w:lang w:val="ru-RU" w:bidi="ru-RU"/>
              </w:rPr>
              <w:t>систем</w:t>
            </w:r>
            <w:r w:rsidR="00C04E09" w:rsidRPr="00F87373">
              <w:rPr>
                <w:rFonts w:ascii="Times New Roman" w:eastAsia="Times New Roman" w:hAnsi="Times New Roman"/>
                <w:szCs w:val="24"/>
                <w:lang w:val="ru-RU" w:bidi="ru-RU"/>
              </w:rPr>
              <w:t xml:space="preserve"> должен осуществлять:</w:t>
            </w:r>
          </w:p>
          <w:p w:rsidR="00C04E09" w:rsidRPr="00F87373" w:rsidRDefault="00C04E09" w:rsidP="00FF0FDE">
            <w:pPr>
              <w:pStyle w:val="a"/>
              <w:numPr>
                <w:ilvl w:val="0"/>
                <w:numId w:val="5"/>
              </w:numPr>
              <w:ind w:left="252" w:hanging="252"/>
              <w:jc w:val="left"/>
              <w:rPr>
                <w:sz w:val="24"/>
                <w:szCs w:val="24"/>
              </w:rPr>
            </w:pPr>
            <w:r w:rsidRPr="00F87373">
              <w:rPr>
                <w:sz w:val="24"/>
                <w:szCs w:val="24"/>
              </w:rPr>
              <w:t xml:space="preserve">координацию </w:t>
            </w:r>
            <w:r w:rsidR="00987037" w:rsidRPr="00F87373">
              <w:rPr>
                <w:sz w:val="24"/>
                <w:szCs w:val="24"/>
              </w:rPr>
              <w:t>представителей</w:t>
            </w:r>
            <w:r w:rsidRPr="00F87373">
              <w:rPr>
                <w:sz w:val="24"/>
                <w:szCs w:val="24"/>
              </w:rPr>
              <w:t xml:space="preserve"> Исполнителя, задействованных в процессе оказания услуг</w:t>
            </w:r>
          </w:p>
          <w:p w:rsidR="00C04E09" w:rsidRPr="00F87373" w:rsidRDefault="00C04E09" w:rsidP="00FF0FDE">
            <w:pPr>
              <w:pStyle w:val="a"/>
              <w:numPr>
                <w:ilvl w:val="0"/>
                <w:numId w:val="5"/>
              </w:numPr>
              <w:ind w:left="252" w:hanging="252"/>
              <w:jc w:val="left"/>
              <w:rPr>
                <w:sz w:val="24"/>
                <w:szCs w:val="24"/>
              </w:rPr>
            </w:pPr>
            <w:r w:rsidRPr="00F87373">
              <w:rPr>
                <w:sz w:val="24"/>
                <w:szCs w:val="24"/>
              </w:rPr>
              <w:t xml:space="preserve">консультирование </w:t>
            </w:r>
            <w:proofErr w:type="spellStart"/>
            <w:r w:rsidR="00987037" w:rsidRPr="00F87373">
              <w:rPr>
                <w:sz w:val="24"/>
                <w:szCs w:val="24"/>
              </w:rPr>
              <w:t>представиетелей</w:t>
            </w:r>
            <w:proofErr w:type="spellEnd"/>
            <w:r w:rsidRPr="00F87373">
              <w:rPr>
                <w:sz w:val="24"/>
                <w:szCs w:val="24"/>
              </w:rPr>
              <w:t xml:space="preserve"> Заказчика в рамках своих полномочий по вопросам:</w:t>
            </w:r>
          </w:p>
          <w:p w:rsidR="00C04E09" w:rsidRPr="00F87373" w:rsidRDefault="00C04E09" w:rsidP="00E9231F">
            <w:pPr>
              <w:pStyle w:val="TableText"/>
              <w:ind w:left="252"/>
              <w:jc w:val="left"/>
              <w:rPr>
                <w:rFonts w:ascii="Times New Roman" w:eastAsia="Times New Roman" w:hAnsi="Times New Roman"/>
                <w:szCs w:val="24"/>
                <w:lang w:val="ru-RU" w:bidi="ru-RU"/>
              </w:rPr>
            </w:pPr>
            <w:r w:rsidRPr="00F87373">
              <w:rPr>
                <w:rFonts w:ascii="Times New Roman" w:eastAsia="Times New Roman" w:hAnsi="Times New Roman"/>
                <w:szCs w:val="24"/>
                <w:lang w:val="ru-RU" w:bidi="ru-RU"/>
              </w:rPr>
              <w:t>– сервисного обслуживания;</w:t>
            </w:r>
          </w:p>
          <w:p w:rsidR="00C04E09" w:rsidRPr="00F87373" w:rsidRDefault="00C04E09" w:rsidP="00E9231F">
            <w:pPr>
              <w:pStyle w:val="TableText"/>
              <w:ind w:left="252"/>
              <w:jc w:val="left"/>
              <w:rPr>
                <w:rFonts w:ascii="Times New Roman" w:eastAsia="Times New Roman" w:hAnsi="Times New Roman"/>
                <w:szCs w:val="24"/>
                <w:lang w:val="ru-RU" w:bidi="ru-RU"/>
              </w:rPr>
            </w:pPr>
            <w:r w:rsidRPr="00F87373">
              <w:rPr>
                <w:rFonts w:ascii="Times New Roman" w:eastAsia="Times New Roman" w:hAnsi="Times New Roman"/>
                <w:szCs w:val="24"/>
                <w:lang w:val="ru-RU" w:bidi="ru-RU"/>
              </w:rPr>
              <w:t>– договоров информационного обслуживания;</w:t>
            </w:r>
          </w:p>
          <w:p w:rsidR="00C04E09" w:rsidRPr="00F87373" w:rsidRDefault="00C04E09" w:rsidP="00E9231F">
            <w:pPr>
              <w:pStyle w:val="TableText"/>
              <w:ind w:left="252"/>
              <w:jc w:val="left"/>
              <w:rPr>
                <w:rFonts w:ascii="Times New Roman" w:eastAsia="Times New Roman" w:hAnsi="Times New Roman"/>
                <w:szCs w:val="24"/>
                <w:lang w:val="ru-RU" w:bidi="ru-RU"/>
              </w:rPr>
            </w:pPr>
            <w:r w:rsidRPr="00F87373">
              <w:rPr>
                <w:rFonts w:ascii="Times New Roman" w:eastAsia="Times New Roman" w:hAnsi="Times New Roman"/>
                <w:szCs w:val="24"/>
                <w:lang w:val="ru-RU" w:bidi="ru-RU"/>
              </w:rPr>
              <w:t>– документооборота;</w:t>
            </w:r>
          </w:p>
          <w:p w:rsidR="00C04E09" w:rsidRPr="00F87373" w:rsidRDefault="00C04E09" w:rsidP="00E9231F">
            <w:pPr>
              <w:pStyle w:val="TableText"/>
              <w:ind w:left="252"/>
              <w:jc w:val="left"/>
              <w:rPr>
                <w:rFonts w:ascii="Times New Roman" w:eastAsia="Times New Roman" w:hAnsi="Times New Roman"/>
                <w:szCs w:val="24"/>
                <w:lang w:val="ru-RU" w:bidi="ru-RU"/>
              </w:rPr>
            </w:pPr>
            <w:r w:rsidRPr="00F87373">
              <w:rPr>
                <w:rFonts w:ascii="Times New Roman" w:eastAsia="Times New Roman" w:hAnsi="Times New Roman"/>
                <w:szCs w:val="24"/>
                <w:lang w:val="ru-RU" w:bidi="ru-RU"/>
              </w:rPr>
              <w:t>– пользования С</w:t>
            </w:r>
            <w:r w:rsidR="00EE2C80" w:rsidRPr="00F87373">
              <w:rPr>
                <w:rFonts w:ascii="Times New Roman" w:eastAsia="Times New Roman" w:hAnsi="Times New Roman"/>
                <w:szCs w:val="24"/>
                <w:lang w:val="ru-RU" w:bidi="ru-RU"/>
              </w:rPr>
              <w:t>истемой</w:t>
            </w:r>
            <w:r w:rsidRPr="00F87373">
              <w:rPr>
                <w:rFonts w:ascii="Times New Roman" w:eastAsia="Times New Roman" w:hAnsi="Times New Roman"/>
                <w:szCs w:val="24"/>
                <w:lang w:val="ru-RU" w:bidi="ru-RU"/>
              </w:rPr>
              <w:t>;</w:t>
            </w:r>
          </w:p>
          <w:p w:rsidR="00C04E09" w:rsidRPr="00F87373" w:rsidRDefault="00C04E09" w:rsidP="00EE2C80">
            <w:pPr>
              <w:pStyle w:val="TableText"/>
              <w:ind w:left="252"/>
              <w:jc w:val="left"/>
              <w:rPr>
                <w:rFonts w:ascii="Times New Roman" w:eastAsia="Times New Roman" w:hAnsi="Times New Roman"/>
                <w:szCs w:val="24"/>
                <w:lang w:val="ru-RU" w:bidi="ru-RU"/>
              </w:rPr>
            </w:pPr>
            <w:r w:rsidRPr="00F87373">
              <w:rPr>
                <w:rFonts w:ascii="Times New Roman" w:eastAsia="Times New Roman" w:hAnsi="Times New Roman"/>
                <w:szCs w:val="24"/>
                <w:lang w:val="ru-RU" w:bidi="ru-RU"/>
              </w:rPr>
              <w:t xml:space="preserve">– условий приобретения </w:t>
            </w:r>
            <w:r w:rsidR="00015693" w:rsidRPr="00F87373">
              <w:rPr>
                <w:rFonts w:ascii="Times New Roman" w:eastAsia="Times New Roman" w:hAnsi="Times New Roman"/>
                <w:szCs w:val="24"/>
                <w:lang w:val="ru-RU" w:bidi="ru-RU"/>
              </w:rPr>
              <w:t>Экземпляр</w:t>
            </w:r>
            <w:r w:rsidRPr="00F87373">
              <w:rPr>
                <w:rFonts w:ascii="Times New Roman" w:eastAsia="Times New Roman" w:hAnsi="Times New Roman"/>
                <w:szCs w:val="24"/>
                <w:lang w:val="ru-RU" w:bidi="ru-RU"/>
              </w:rPr>
              <w:t xml:space="preserve">ов </w:t>
            </w:r>
            <w:r w:rsidR="00EE2C80" w:rsidRPr="00F87373">
              <w:rPr>
                <w:rFonts w:ascii="Times New Roman" w:eastAsia="Times New Roman" w:hAnsi="Times New Roman"/>
                <w:szCs w:val="24"/>
                <w:lang w:val="ru-RU" w:bidi="ru-RU"/>
              </w:rPr>
              <w:t>С</w:t>
            </w:r>
            <w:r w:rsidR="00015693" w:rsidRPr="00F87373">
              <w:rPr>
                <w:rFonts w:ascii="Times New Roman" w:eastAsia="Times New Roman" w:hAnsi="Times New Roman"/>
                <w:szCs w:val="24"/>
                <w:lang w:val="ru-RU" w:bidi="ru-RU"/>
              </w:rPr>
              <w:t>истем</w:t>
            </w:r>
            <w:r w:rsidRPr="00F87373">
              <w:rPr>
                <w:rFonts w:ascii="Times New Roman" w:eastAsia="Times New Roman" w:hAnsi="Times New Roman"/>
                <w:szCs w:val="24"/>
                <w:lang w:val="ru-RU" w:bidi="ru-RU"/>
              </w:rPr>
              <w:t>.</w:t>
            </w:r>
          </w:p>
        </w:tc>
      </w:tr>
    </w:tbl>
    <w:p w:rsidR="00C04E09" w:rsidRPr="00F87373" w:rsidRDefault="00C04E09" w:rsidP="003B2970">
      <w:pPr>
        <w:rPr>
          <w:sz w:val="24"/>
          <w:szCs w:val="24"/>
        </w:rPr>
      </w:pPr>
    </w:p>
    <w:p w:rsidR="00DD6914" w:rsidRPr="00F87373" w:rsidRDefault="00DD6914" w:rsidP="00FF0FDE">
      <w:pPr>
        <w:pStyle w:val="a"/>
        <w:numPr>
          <w:ilvl w:val="0"/>
          <w:numId w:val="10"/>
        </w:numPr>
        <w:rPr>
          <w:sz w:val="24"/>
          <w:szCs w:val="24"/>
        </w:rPr>
      </w:pPr>
      <w:r w:rsidRPr="00F87373">
        <w:rPr>
          <w:sz w:val="24"/>
          <w:szCs w:val="24"/>
        </w:rPr>
        <w:t xml:space="preserve">Оказание Заказчику текущих информационных услуг с использованием </w:t>
      </w:r>
      <w:r w:rsidR="00015693" w:rsidRPr="00F87373">
        <w:rPr>
          <w:sz w:val="24"/>
          <w:szCs w:val="24"/>
        </w:rPr>
        <w:t>Экземпляр</w:t>
      </w:r>
      <w:r w:rsidRPr="00F87373">
        <w:rPr>
          <w:sz w:val="24"/>
          <w:szCs w:val="24"/>
        </w:rPr>
        <w:t xml:space="preserve">ов </w:t>
      </w:r>
      <w:r w:rsidR="00EE2C80" w:rsidRPr="00F87373">
        <w:rPr>
          <w:sz w:val="24"/>
          <w:szCs w:val="24"/>
        </w:rPr>
        <w:t>С</w:t>
      </w:r>
      <w:r w:rsidR="00015693" w:rsidRPr="00F87373">
        <w:rPr>
          <w:sz w:val="24"/>
          <w:szCs w:val="24"/>
        </w:rPr>
        <w:t>истем</w:t>
      </w:r>
      <w:r w:rsidRPr="00F87373">
        <w:rPr>
          <w:sz w:val="24"/>
          <w:szCs w:val="24"/>
        </w:rPr>
        <w:t xml:space="preserve"> (услуг по адаптации и сопровождению </w:t>
      </w:r>
      <w:r w:rsidR="00015693" w:rsidRPr="00F87373">
        <w:rPr>
          <w:sz w:val="24"/>
          <w:szCs w:val="24"/>
        </w:rPr>
        <w:t>Экземпляр</w:t>
      </w:r>
      <w:r w:rsidRPr="00F87373">
        <w:rPr>
          <w:sz w:val="24"/>
          <w:szCs w:val="24"/>
        </w:rPr>
        <w:t xml:space="preserve">ов </w:t>
      </w:r>
      <w:r w:rsidR="00EE2C80" w:rsidRPr="00F87373">
        <w:rPr>
          <w:sz w:val="24"/>
          <w:szCs w:val="24"/>
        </w:rPr>
        <w:t>С</w:t>
      </w:r>
      <w:r w:rsidR="00015693" w:rsidRPr="00F87373">
        <w:rPr>
          <w:sz w:val="24"/>
          <w:szCs w:val="24"/>
        </w:rPr>
        <w:t>истем</w:t>
      </w:r>
      <w:r w:rsidRPr="00F87373">
        <w:rPr>
          <w:sz w:val="24"/>
          <w:szCs w:val="24"/>
        </w:rPr>
        <w:t xml:space="preserve">) осуществляется без выбора документов. </w:t>
      </w:r>
    </w:p>
    <w:p w:rsidR="00DD6914" w:rsidRPr="00F87373" w:rsidRDefault="00DD6914" w:rsidP="00FF0FDE">
      <w:pPr>
        <w:pStyle w:val="a"/>
        <w:numPr>
          <w:ilvl w:val="0"/>
          <w:numId w:val="10"/>
        </w:numPr>
        <w:rPr>
          <w:sz w:val="24"/>
          <w:szCs w:val="24"/>
        </w:rPr>
      </w:pPr>
      <w:r w:rsidRPr="00F87373">
        <w:rPr>
          <w:sz w:val="24"/>
          <w:szCs w:val="24"/>
        </w:rPr>
        <w:t xml:space="preserve">Заказчик </w:t>
      </w:r>
      <w:r w:rsidR="00C517D6" w:rsidRPr="00F87373">
        <w:rPr>
          <w:sz w:val="24"/>
          <w:szCs w:val="24"/>
        </w:rPr>
        <w:t xml:space="preserve">имеет право </w:t>
      </w:r>
      <w:r w:rsidRPr="00F87373">
        <w:rPr>
          <w:sz w:val="24"/>
          <w:szCs w:val="24"/>
        </w:rPr>
        <w:t>провер</w:t>
      </w:r>
      <w:r w:rsidR="00C517D6" w:rsidRPr="00F87373">
        <w:rPr>
          <w:sz w:val="24"/>
          <w:szCs w:val="24"/>
        </w:rPr>
        <w:t>и</w:t>
      </w:r>
      <w:r w:rsidRPr="00F87373">
        <w:rPr>
          <w:sz w:val="24"/>
          <w:szCs w:val="24"/>
        </w:rPr>
        <w:t>т</w:t>
      </w:r>
      <w:r w:rsidR="00C517D6" w:rsidRPr="00F87373">
        <w:rPr>
          <w:sz w:val="24"/>
          <w:szCs w:val="24"/>
        </w:rPr>
        <w:t>ь</w:t>
      </w:r>
      <w:r w:rsidRPr="00F87373">
        <w:rPr>
          <w:sz w:val="24"/>
          <w:szCs w:val="24"/>
        </w:rPr>
        <w:t xml:space="preserve"> соответствие объема и качества оказываемых информационных услуг требованиям, установленным в настоящем </w:t>
      </w:r>
      <w:r w:rsidR="00987037" w:rsidRPr="00F87373">
        <w:rPr>
          <w:sz w:val="24"/>
          <w:szCs w:val="24"/>
        </w:rPr>
        <w:t>Техническо</w:t>
      </w:r>
      <w:r w:rsidR="00580341" w:rsidRPr="00F87373">
        <w:rPr>
          <w:sz w:val="24"/>
          <w:szCs w:val="24"/>
        </w:rPr>
        <w:t>м задани</w:t>
      </w:r>
      <w:r w:rsidR="00987037" w:rsidRPr="00F87373">
        <w:rPr>
          <w:sz w:val="24"/>
          <w:szCs w:val="24"/>
        </w:rPr>
        <w:t>и</w:t>
      </w:r>
      <w:r w:rsidRPr="00F87373">
        <w:rPr>
          <w:sz w:val="24"/>
          <w:szCs w:val="24"/>
        </w:rPr>
        <w:t>, ежемесячно в процессе пользования этими услугами.</w:t>
      </w:r>
    </w:p>
    <w:p w:rsidR="00D06B09" w:rsidRPr="00F87373" w:rsidRDefault="00D06B09" w:rsidP="00FF0FDE">
      <w:pPr>
        <w:pStyle w:val="1"/>
        <w:numPr>
          <w:ilvl w:val="0"/>
          <w:numId w:val="10"/>
        </w:numPr>
        <w:ind w:left="993" w:hanging="426"/>
        <w:rPr>
          <w:b w:val="0"/>
          <w:sz w:val="24"/>
          <w:szCs w:val="24"/>
        </w:rPr>
      </w:pPr>
      <w:r w:rsidRPr="00F87373">
        <w:rPr>
          <w:b w:val="0"/>
          <w:sz w:val="24"/>
          <w:szCs w:val="24"/>
        </w:rPr>
        <w:t xml:space="preserve">Общие требования к услугам, требования по сроку гарантий качества на результат осуществления закупки: </w:t>
      </w:r>
    </w:p>
    <w:p w:rsidR="00D06B09" w:rsidRPr="00F87373" w:rsidRDefault="00D06B09" w:rsidP="0056644B">
      <w:pPr>
        <w:ind w:firstLine="709"/>
        <w:rPr>
          <w:sz w:val="24"/>
          <w:szCs w:val="24"/>
        </w:rPr>
      </w:pPr>
      <w:r w:rsidRPr="00F87373">
        <w:rPr>
          <w:sz w:val="24"/>
          <w:szCs w:val="24"/>
        </w:rPr>
        <w:t xml:space="preserve">В процессе оказания услуг Исполнитель должен обеспечивать: </w:t>
      </w:r>
    </w:p>
    <w:p w:rsidR="00BF6829" w:rsidRPr="00F87373" w:rsidRDefault="00BF6829" w:rsidP="00FF0FDE">
      <w:pPr>
        <w:pStyle w:val="3"/>
        <w:numPr>
          <w:ilvl w:val="0"/>
          <w:numId w:val="8"/>
        </w:numPr>
        <w:rPr>
          <w:sz w:val="24"/>
          <w:szCs w:val="24"/>
        </w:rPr>
      </w:pPr>
      <w:r w:rsidRPr="00F87373">
        <w:rPr>
          <w:sz w:val="24"/>
          <w:szCs w:val="24"/>
        </w:rPr>
        <w:t xml:space="preserve">Возможность ежедневного обновления </w:t>
      </w:r>
      <w:r w:rsidR="00015693" w:rsidRPr="00F87373">
        <w:rPr>
          <w:sz w:val="24"/>
          <w:szCs w:val="24"/>
        </w:rPr>
        <w:t>Экземпляр</w:t>
      </w:r>
      <w:r w:rsidRPr="00F87373">
        <w:rPr>
          <w:sz w:val="24"/>
          <w:szCs w:val="24"/>
        </w:rPr>
        <w:t xml:space="preserve">а </w:t>
      </w:r>
      <w:r w:rsidR="00EE2C80" w:rsidRPr="00F87373">
        <w:rPr>
          <w:sz w:val="24"/>
          <w:szCs w:val="24"/>
        </w:rPr>
        <w:t>С</w:t>
      </w:r>
      <w:r w:rsidR="00015693" w:rsidRPr="00F87373">
        <w:rPr>
          <w:sz w:val="24"/>
          <w:szCs w:val="24"/>
        </w:rPr>
        <w:t>истем</w:t>
      </w:r>
      <w:r w:rsidRPr="00F87373">
        <w:rPr>
          <w:sz w:val="24"/>
          <w:szCs w:val="24"/>
        </w:rPr>
        <w:t>ы из оболочки программы с использованием средств телекоммуникаций.</w:t>
      </w:r>
    </w:p>
    <w:p w:rsidR="00BF6829" w:rsidRPr="00F87373" w:rsidRDefault="00BF6829" w:rsidP="00FF0FDE">
      <w:pPr>
        <w:pStyle w:val="3"/>
        <w:numPr>
          <w:ilvl w:val="0"/>
          <w:numId w:val="8"/>
        </w:numPr>
        <w:rPr>
          <w:sz w:val="24"/>
          <w:szCs w:val="24"/>
        </w:rPr>
      </w:pPr>
      <w:r w:rsidRPr="00F87373">
        <w:rPr>
          <w:sz w:val="24"/>
          <w:szCs w:val="24"/>
        </w:rPr>
        <w:t xml:space="preserve">Поступление документов в </w:t>
      </w:r>
      <w:r w:rsidR="00015693" w:rsidRPr="00F87373">
        <w:rPr>
          <w:sz w:val="24"/>
          <w:szCs w:val="24"/>
        </w:rPr>
        <w:t>Экземпляр</w:t>
      </w:r>
      <w:r w:rsidRPr="00F87373">
        <w:rPr>
          <w:sz w:val="24"/>
          <w:szCs w:val="24"/>
        </w:rPr>
        <w:t xml:space="preserve"> </w:t>
      </w:r>
      <w:r w:rsidR="00EE2C80" w:rsidRPr="00F87373">
        <w:rPr>
          <w:sz w:val="24"/>
          <w:szCs w:val="24"/>
        </w:rPr>
        <w:t>С</w:t>
      </w:r>
      <w:r w:rsidR="00015693" w:rsidRPr="00F87373">
        <w:rPr>
          <w:sz w:val="24"/>
          <w:szCs w:val="24"/>
        </w:rPr>
        <w:t>истемы</w:t>
      </w:r>
      <w:r w:rsidRPr="00F87373">
        <w:rPr>
          <w:sz w:val="24"/>
          <w:szCs w:val="24"/>
        </w:rPr>
        <w:t xml:space="preserve"> с полной юридической обработкой</w:t>
      </w:r>
      <w:r w:rsidR="006A437E" w:rsidRPr="00F87373">
        <w:rPr>
          <w:sz w:val="24"/>
          <w:szCs w:val="24"/>
        </w:rPr>
        <w:t xml:space="preserve"> (неполная юридическая обработка допускается только для факультативных </w:t>
      </w:r>
      <w:proofErr w:type="spellStart"/>
      <w:r w:rsidR="006A437E" w:rsidRPr="00F87373">
        <w:rPr>
          <w:sz w:val="24"/>
          <w:szCs w:val="24"/>
        </w:rPr>
        <w:t>онлайн-архивов</w:t>
      </w:r>
      <w:proofErr w:type="spellEnd"/>
      <w:r w:rsidR="006A437E" w:rsidRPr="00F87373">
        <w:rPr>
          <w:sz w:val="24"/>
          <w:szCs w:val="24"/>
        </w:rPr>
        <w:t xml:space="preserve"> документов, доступных за рамками основной оболочки комплекта СПС)</w:t>
      </w:r>
      <w:r w:rsidRPr="00F87373">
        <w:rPr>
          <w:sz w:val="24"/>
          <w:szCs w:val="24"/>
        </w:rPr>
        <w:t xml:space="preserve">. </w:t>
      </w:r>
    </w:p>
    <w:p w:rsidR="00BF6829" w:rsidRPr="00F87373" w:rsidRDefault="00BF6829" w:rsidP="00FF0FDE">
      <w:pPr>
        <w:pStyle w:val="3"/>
        <w:numPr>
          <w:ilvl w:val="0"/>
          <w:numId w:val="8"/>
        </w:numPr>
        <w:rPr>
          <w:sz w:val="24"/>
          <w:szCs w:val="24"/>
        </w:rPr>
      </w:pPr>
      <w:r w:rsidRPr="00F87373">
        <w:rPr>
          <w:sz w:val="24"/>
          <w:szCs w:val="24"/>
        </w:rPr>
        <w:t>Возможность получения полной информации о последних поступлениях правовой информации</w:t>
      </w:r>
      <w:proofErr w:type="gramStart"/>
      <w:r w:rsidR="006A437E" w:rsidRPr="00F87373">
        <w:rPr>
          <w:sz w:val="24"/>
          <w:szCs w:val="24"/>
        </w:rPr>
        <w:t xml:space="preserve"> </w:t>
      </w:r>
      <w:r w:rsidRPr="00F87373">
        <w:rPr>
          <w:sz w:val="24"/>
          <w:szCs w:val="24"/>
        </w:rPr>
        <w:t>.</w:t>
      </w:r>
      <w:proofErr w:type="gramEnd"/>
    </w:p>
    <w:p w:rsidR="00D07EF5" w:rsidRPr="00F87373" w:rsidRDefault="00D07EF5" w:rsidP="00FF0FDE">
      <w:pPr>
        <w:pStyle w:val="3"/>
        <w:numPr>
          <w:ilvl w:val="0"/>
          <w:numId w:val="8"/>
        </w:numPr>
        <w:rPr>
          <w:sz w:val="24"/>
          <w:szCs w:val="24"/>
        </w:rPr>
      </w:pPr>
      <w:r w:rsidRPr="00F87373">
        <w:rPr>
          <w:sz w:val="24"/>
          <w:szCs w:val="24"/>
        </w:rPr>
        <w:t>В федеральных нормативных правовых актах, содержащихся в Информационных Банках СПС, установленных на компьютере/сервере, размещенном в локальной вычислительной сети заказчика, должны быть примечания, касающиеся порядка и сроков вступления в силу, утраты силы, сроков применения документа в целом и/или его отдельных норм, если это необходимо для правильного применения документа.</w:t>
      </w:r>
    </w:p>
    <w:p w:rsidR="00BF6829" w:rsidRPr="00F87373" w:rsidRDefault="00BF6829" w:rsidP="00FF0FDE">
      <w:pPr>
        <w:pStyle w:val="3"/>
        <w:numPr>
          <w:ilvl w:val="0"/>
          <w:numId w:val="8"/>
        </w:numPr>
        <w:rPr>
          <w:sz w:val="24"/>
          <w:szCs w:val="24"/>
        </w:rPr>
      </w:pPr>
      <w:proofErr w:type="gramStart"/>
      <w:r w:rsidRPr="00F87373">
        <w:rPr>
          <w:sz w:val="24"/>
          <w:szCs w:val="24"/>
        </w:rPr>
        <w:t>Возможность поиска, в результате которого получается единый список документов (с разбивкой по информационным банкам), в котором представлены нормативные документы, судебные решения, комментарии и т.п., наиболее точно отвечающие условиям запроса с указанием фрагмента текста.</w:t>
      </w:r>
      <w:proofErr w:type="gramEnd"/>
      <w:r w:rsidR="002F06A1" w:rsidRPr="00F87373">
        <w:rPr>
          <w:sz w:val="24"/>
          <w:szCs w:val="24"/>
        </w:rPr>
        <w:t xml:space="preserve"> Возможность поиска по тексту документа с учетом близости слов, задаваемой пользователем.</w:t>
      </w:r>
    </w:p>
    <w:p w:rsidR="00BF6829" w:rsidRPr="00F87373" w:rsidRDefault="00BF6829" w:rsidP="00FF0FDE">
      <w:pPr>
        <w:pStyle w:val="3"/>
        <w:numPr>
          <w:ilvl w:val="0"/>
          <w:numId w:val="8"/>
        </w:numPr>
        <w:rPr>
          <w:sz w:val="24"/>
          <w:szCs w:val="24"/>
        </w:rPr>
      </w:pPr>
      <w:r w:rsidRPr="00F87373">
        <w:rPr>
          <w:sz w:val="24"/>
          <w:szCs w:val="24"/>
        </w:rPr>
        <w:lastRenderedPageBreak/>
        <w:t>Возможность поиска по реквизитам (единая карточка поиска, возможность поиска по всему информационному массиву):</w:t>
      </w:r>
    </w:p>
    <w:p w:rsidR="00BF6829" w:rsidRPr="00F87373" w:rsidRDefault="00BF6829" w:rsidP="00FF0FDE">
      <w:pPr>
        <w:numPr>
          <w:ilvl w:val="0"/>
          <w:numId w:val="4"/>
        </w:numPr>
        <w:tabs>
          <w:tab w:val="clear" w:pos="720"/>
        </w:tabs>
        <w:ind w:left="1418" w:hanging="284"/>
        <w:rPr>
          <w:i/>
          <w:sz w:val="24"/>
          <w:szCs w:val="24"/>
        </w:rPr>
      </w:pPr>
      <w:r w:rsidRPr="00F87373">
        <w:rPr>
          <w:i/>
          <w:sz w:val="24"/>
          <w:szCs w:val="24"/>
        </w:rPr>
        <w:t>тематика;</w:t>
      </w:r>
    </w:p>
    <w:p w:rsidR="00BF6829" w:rsidRPr="00F87373" w:rsidRDefault="00BF6829" w:rsidP="00FF0FDE">
      <w:pPr>
        <w:numPr>
          <w:ilvl w:val="0"/>
          <w:numId w:val="4"/>
        </w:numPr>
        <w:tabs>
          <w:tab w:val="clear" w:pos="720"/>
        </w:tabs>
        <w:ind w:left="1418" w:hanging="284"/>
        <w:rPr>
          <w:i/>
          <w:sz w:val="24"/>
          <w:szCs w:val="24"/>
        </w:rPr>
      </w:pPr>
      <w:r w:rsidRPr="00F87373">
        <w:rPr>
          <w:i/>
          <w:sz w:val="24"/>
          <w:szCs w:val="24"/>
        </w:rPr>
        <w:t>вид документа;</w:t>
      </w:r>
    </w:p>
    <w:p w:rsidR="00BF6829" w:rsidRPr="00F87373" w:rsidRDefault="00BF6829" w:rsidP="00FF0FDE">
      <w:pPr>
        <w:numPr>
          <w:ilvl w:val="0"/>
          <w:numId w:val="4"/>
        </w:numPr>
        <w:tabs>
          <w:tab w:val="clear" w:pos="720"/>
        </w:tabs>
        <w:ind w:left="1418" w:hanging="284"/>
        <w:rPr>
          <w:i/>
          <w:sz w:val="24"/>
          <w:szCs w:val="24"/>
        </w:rPr>
      </w:pPr>
      <w:r w:rsidRPr="00F87373">
        <w:rPr>
          <w:i/>
          <w:sz w:val="24"/>
          <w:szCs w:val="24"/>
        </w:rPr>
        <w:t>принявший орган;</w:t>
      </w:r>
    </w:p>
    <w:p w:rsidR="00BF6829" w:rsidRPr="00F87373" w:rsidRDefault="00BF6829" w:rsidP="00FF0FDE">
      <w:pPr>
        <w:numPr>
          <w:ilvl w:val="0"/>
          <w:numId w:val="4"/>
        </w:numPr>
        <w:tabs>
          <w:tab w:val="clear" w:pos="720"/>
        </w:tabs>
        <w:ind w:left="1418" w:hanging="284"/>
        <w:rPr>
          <w:i/>
          <w:sz w:val="24"/>
          <w:szCs w:val="24"/>
        </w:rPr>
      </w:pPr>
      <w:r w:rsidRPr="00F87373">
        <w:rPr>
          <w:i/>
          <w:sz w:val="24"/>
          <w:szCs w:val="24"/>
        </w:rPr>
        <w:t xml:space="preserve">дата; </w:t>
      </w:r>
    </w:p>
    <w:p w:rsidR="00BF6829" w:rsidRPr="00F87373" w:rsidRDefault="00BF6829" w:rsidP="00FF0FDE">
      <w:pPr>
        <w:numPr>
          <w:ilvl w:val="0"/>
          <w:numId w:val="4"/>
        </w:numPr>
        <w:tabs>
          <w:tab w:val="clear" w:pos="720"/>
        </w:tabs>
        <w:ind w:left="1418" w:hanging="284"/>
        <w:rPr>
          <w:i/>
          <w:sz w:val="24"/>
          <w:szCs w:val="24"/>
        </w:rPr>
      </w:pPr>
      <w:r w:rsidRPr="00F87373">
        <w:rPr>
          <w:i/>
          <w:sz w:val="24"/>
          <w:szCs w:val="24"/>
        </w:rPr>
        <w:t>номер;</w:t>
      </w:r>
    </w:p>
    <w:p w:rsidR="00BF6829" w:rsidRPr="00F87373" w:rsidRDefault="00BF6829" w:rsidP="00FF0FDE">
      <w:pPr>
        <w:numPr>
          <w:ilvl w:val="0"/>
          <w:numId w:val="4"/>
        </w:numPr>
        <w:tabs>
          <w:tab w:val="clear" w:pos="720"/>
        </w:tabs>
        <w:ind w:left="1418" w:hanging="284"/>
        <w:rPr>
          <w:i/>
          <w:sz w:val="24"/>
          <w:szCs w:val="24"/>
        </w:rPr>
      </w:pPr>
      <w:r w:rsidRPr="00F87373">
        <w:rPr>
          <w:i/>
          <w:sz w:val="24"/>
          <w:szCs w:val="24"/>
        </w:rPr>
        <w:t>дата регистрации документа в Минюсте;</w:t>
      </w:r>
    </w:p>
    <w:p w:rsidR="00BF6829" w:rsidRPr="00F87373" w:rsidRDefault="00BF6829" w:rsidP="00FF0FDE">
      <w:pPr>
        <w:numPr>
          <w:ilvl w:val="0"/>
          <w:numId w:val="4"/>
        </w:numPr>
        <w:tabs>
          <w:tab w:val="clear" w:pos="720"/>
        </w:tabs>
        <w:ind w:left="1418" w:hanging="284"/>
        <w:rPr>
          <w:i/>
          <w:sz w:val="24"/>
          <w:szCs w:val="24"/>
        </w:rPr>
      </w:pPr>
      <w:r w:rsidRPr="00F87373">
        <w:rPr>
          <w:i/>
          <w:sz w:val="24"/>
          <w:szCs w:val="24"/>
        </w:rPr>
        <w:t>номер регистрации документа в Минюсте;</w:t>
      </w:r>
    </w:p>
    <w:p w:rsidR="00BF6829" w:rsidRPr="00F87373" w:rsidRDefault="00BF6829" w:rsidP="00FF0FDE">
      <w:pPr>
        <w:numPr>
          <w:ilvl w:val="0"/>
          <w:numId w:val="4"/>
        </w:numPr>
        <w:tabs>
          <w:tab w:val="clear" w:pos="720"/>
        </w:tabs>
        <w:ind w:left="1418" w:hanging="284"/>
        <w:rPr>
          <w:i/>
          <w:sz w:val="24"/>
          <w:szCs w:val="24"/>
        </w:rPr>
      </w:pPr>
      <w:r w:rsidRPr="00F87373">
        <w:rPr>
          <w:i/>
          <w:sz w:val="24"/>
          <w:szCs w:val="24"/>
        </w:rPr>
        <w:t>название документа (с возможностью составлять запросы простым языком, не вникая в тонкости языка запросов);</w:t>
      </w:r>
    </w:p>
    <w:p w:rsidR="00BF6829" w:rsidRPr="00F87373" w:rsidRDefault="00BF6829" w:rsidP="00FF0FDE">
      <w:pPr>
        <w:numPr>
          <w:ilvl w:val="0"/>
          <w:numId w:val="4"/>
        </w:numPr>
        <w:tabs>
          <w:tab w:val="clear" w:pos="720"/>
        </w:tabs>
        <w:ind w:left="1418" w:hanging="284"/>
        <w:rPr>
          <w:i/>
          <w:sz w:val="24"/>
          <w:szCs w:val="24"/>
        </w:rPr>
      </w:pPr>
      <w:r w:rsidRPr="00F87373">
        <w:rPr>
          <w:i/>
          <w:sz w:val="24"/>
          <w:szCs w:val="24"/>
        </w:rPr>
        <w:t>текст документа (с возможностью составлять запросы простым языком, не вникая в тонкости языка запросов).</w:t>
      </w:r>
    </w:p>
    <w:p w:rsidR="00BF6829" w:rsidRPr="00F87373" w:rsidRDefault="00BF6829" w:rsidP="00FF0FDE">
      <w:pPr>
        <w:pStyle w:val="3"/>
        <w:numPr>
          <w:ilvl w:val="0"/>
          <w:numId w:val="9"/>
        </w:numPr>
        <w:rPr>
          <w:sz w:val="24"/>
          <w:szCs w:val="24"/>
        </w:rPr>
      </w:pPr>
      <w:r w:rsidRPr="00F87373">
        <w:rPr>
          <w:sz w:val="24"/>
          <w:szCs w:val="24"/>
        </w:rPr>
        <w:t>Возможность наиболее точного и эффективного поиска документов при неизвестных реквизитах.</w:t>
      </w:r>
    </w:p>
    <w:p w:rsidR="00BF6829" w:rsidRPr="00F87373" w:rsidRDefault="00BF6829" w:rsidP="00FF0FDE">
      <w:pPr>
        <w:pStyle w:val="3"/>
        <w:numPr>
          <w:ilvl w:val="0"/>
          <w:numId w:val="9"/>
        </w:numPr>
        <w:rPr>
          <w:sz w:val="24"/>
          <w:szCs w:val="24"/>
        </w:rPr>
      </w:pPr>
      <w:r w:rsidRPr="00F87373">
        <w:rPr>
          <w:sz w:val="24"/>
          <w:szCs w:val="24"/>
        </w:rPr>
        <w:t>Возможность поиска по общим (при поиске по всему информационному массиву) и специальным полям (при поиске в определенном виде информации).</w:t>
      </w:r>
    </w:p>
    <w:p w:rsidR="00BF6829" w:rsidRPr="00F87373" w:rsidRDefault="00BF6829" w:rsidP="00FF0FDE">
      <w:pPr>
        <w:pStyle w:val="3"/>
        <w:numPr>
          <w:ilvl w:val="0"/>
          <w:numId w:val="9"/>
        </w:numPr>
        <w:rPr>
          <w:sz w:val="24"/>
          <w:szCs w:val="24"/>
        </w:rPr>
      </w:pPr>
      <w:r w:rsidRPr="00F87373">
        <w:rPr>
          <w:sz w:val="24"/>
          <w:szCs w:val="24"/>
        </w:rPr>
        <w:t xml:space="preserve">Для указанных ниже видов информации </w:t>
      </w:r>
      <w:r w:rsidR="00B812BD" w:rsidRPr="00F87373">
        <w:rPr>
          <w:sz w:val="24"/>
          <w:szCs w:val="24"/>
        </w:rPr>
        <w:t xml:space="preserve">- </w:t>
      </w:r>
      <w:r w:rsidRPr="00F87373">
        <w:rPr>
          <w:sz w:val="24"/>
          <w:szCs w:val="24"/>
        </w:rPr>
        <w:t>возможность поиска по следующим реквизитам:</w:t>
      </w:r>
    </w:p>
    <w:p w:rsidR="00BF6829" w:rsidRPr="00F87373" w:rsidRDefault="00BF6829" w:rsidP="00FF0FDE">
      <w:pPr>
        <w:numPr>
          <w:ilvl w:val="0"/>
          <w:numId w:val="4"/>
        </w:numPr>
        <w:tabs>
          <w:tab w:val="clear" w:pos="720"/>
        </w:tabs>
        <w:ind w:left="1418" w:hanging="284"/>
        <w:rPr>
          <w:i/>
          <w:sz w:val="24"/>
          <w:szCs w:val="24"/>
        </w:rPr>
      </w:pPr>
      <w:r w:rsidRPr="00F87373">
        <w:rPr>
          <w:i/>
          <w:sz w:val="24"/>
          <w:szCs w:val="24"/>
        </w:rPr>
        <w:t>Судебная практика:</w:t>
      </w:r>
    </w:p>
    <w:p w:rsidR="00BF6829" w:rsidRPr="00F87373" w:rsidRDefault="00BF6829" w:rsidP="00E9231F">
      <w:pPr>
        <w:ind w:left="1418"/>
        <w:rPr>
          <w:i/>
          <w:sz w:val="24"/>
          <w:szCs w:val="24"/>
        </w:rPr>
      </w:pPr>
      <w:r w:rsidRPr="00F87373">
        <w:rPr>
          <w:i/>
          <w:sz w:val="24"/>
          <w:szCs w:val="24"/>
        </w:rPr>
        <w:t xml:space="preserve">Тематика. Тематический рубрикатор должен быть сформирован в соответствии с классификатором правовых актов, утвержденным Указом Президента </w:t>
      </w:r>
      <w:r w:rsidR="00B812BD" w:rsidRPr="00F87373">
        <w:rPr>
          <w:i/>
          <w:sz w:val="24"/>
          <w:szCs w:val="24"/>
        </w:rPr>
        <w:t xml:space="preserve">РФ </w:t>
      </w:r>
      <w:r w:rsidR="00AC4B3A" w:rsidRPr="00F87373">
        <w:rPr>
          <w:i/>
          <w:sz w:val="24"/>
          <w:szCs w:val="24"/>
        </w:rPr>
        <w:t>от 15.03.2000 № 511 «О </w:t>
      </w:r>
      <w:r w:rsidR="00B812BD" w:rsidRPr="00F87373">
        <w:rPr>
          <w:i/>
          <w:sz w:val="24"/>
          <w:szCs w:val="24"/>
        </w:rPr>
        <w:t>классификаторе правовых актов»</w:t>
      </w:r>
      <w:r w:rsidRPr="00F87373">
        <w:rPr>
          <w:i/>
          <w:sz w:val="24"/>
          <w:szCs w:val="24"/>
        </w:rPr>
        <w:t>;</w:t>
      </w:r>
    </w:p>
    <w:p w:rsidR="00BF6829" w:rsidRPr="00F87373" w:rsidRDefault="00BF6829" w:rsidP="00E9231F">
      <w:pPr>
        <w:ind w:left="1418"/>
        <w:rPr>
          <w:i/>
          <w:sz w:val="24"/>
          <w:szCs w:val="24"/>
        </w:rPr>
      </w:pPr>
      <w:r w:rsidRPr="00F87373">
        <w:rPr>
          <w:i/>
          <w:sz w:val="24"/>
          <w:szCs w:val="24"/>
        </w:rPr>
        <w:t>Суд первой инстанции (при отключении от поиска ИБ «Решения высших судов»)</w:t>
      </w:r>
      <w:r w:rsidR="00620EC8" w:rsidRPr="00F87373">
        <w:rPr>
          <w:i/>
          <w:sz w:val="24"/>
          <w:szCs w:val="24"/>
        </w:rPr>
        <w:t>;</w:t>
      </w:r>
    </w:p>
    <w:p w:rsidR="00620EC8" w:rsidRPr="00F87373" w:rsidRDefault="00620EC8" w:rsidP="00E9231F">
      <w:pPr>
        <w:ind w:left="1418"/>
        <w:rPr>
          <w:i/>
          <w:sz w:val="24"/>
          <w:szCs w:val="24"/>
        </w:rPr>
      </w:pPr>
      <w:r w:rsidRPr="00F87373">
        <w:rPr>
          <w:i/>
          <w:sz w:val="24"/>
          <w:szCs w:val="24"/>
        </w:rPr>
        <w:t>Принявший орган;</w:t>
      </w:r>
    </w:p>
    <w:p w:rsidR="00620EC8" w:rsidRPr="00F87373" w:rsidRDefault="00620EC8" w:rsidP="00E9231F">
      <w:pPr>
        <w:ind w:left="1418"/>
        <w:rPr>
          <w:i/>
          <w:sz w:val="24"/>
          <w:szCs w:val="24"/>
        </w:rPr>
      </w:pPr>
      <w:r w:rsidRPr="00F87373">
        <w:rPr>
          <w:i/>
          <w:sz w:val="24"/>
          <w:szCs w:val="24"/>
        </w:rPr>
        <w:t>ИНН/ОГРН;</w:t>
      </w:r>
    </w:p>
    <w:p w:rsidR="00620EC8" w:rsidRPr="00F87373" w:rsidRDefault="00620EC8" w:rsidP="00E9231F">
      <w:pPr>
        <w:ind w:left="1418"/>
        <w:rPr>
          <w:i/>
          <w:sz w:val="24"/>
          <w:szCs w:val="24"/>
        </w:rPr>
      </w:pPr>
      <w:r w:rsidRPr="00F87373">
        <w:rPr>
          <w:i/>
          <w:sz w:val="24"/>
          <w:szCs w:val="24"/>
        </w:rPr>
        <w:t>Судья:</w:t>
      </w:r>
    </w:p>
    <w:p w:rsidR="00620EC8" w:rsidRPr="00F87373" w:rsidRDefault="00620EC8" w:rsidP="00E9231F">
      <w:pPr>
        <w:ind w:left="1418"/>
        <w:rPr>
          <w:i/>
          <w:sz w:val="24"/>
          <w:szCs w:val="24"/>
        </w:rPr>
      </w:pPr>
      <w:r w:rsidRPr="00F87373">
        <w:rPr>
          <w:i/>
          <w:sz w:val="24"/>
          <w:szCs w:val="24"/>
        </w:rPr>
        <w:t>Номер.</w:t>
      </w:r>
    </w:p>
    <w:p w:rsidR="00BF6829" w:rsidRPr="00F87373" w:rsidRDefault="00BF6829" w:rsidP="00FF0FDE">
      <w:pPr>
        <w:numPr>
          <w:ilvl w:val="0"/>
          <w:numId w:val="4"/>
        </w:numPr>
        <w:tabs>
          <w:tab w:val="clear" w:pos="720"/>
        </w:tabs>
        <w:ind w:left="1418" w:hanging="284"/>
        <w:rPr>
          <w:i/>
          <w:sz w:val="24"/>
          <w:szCs w:val="24"/>
        </w:rPr>
      </w:pPr>
      <w:r w:rsidRPr="00F87373">
        <w:rPr>
          <w:i/>
          <w:sz w:val="24"/>
          <w:szCs w:val="24"/>
        </w:rPr>
        <w:t>Проекты правовых актов:</w:t>
      </w:r>
    </w:p>
    <w:p w:rsidR="00BF6829" w:rsidRPr="00F87373" w:rsidRDefault="00BF6829" w:rsidP="00E9231F">
      <w:pPr>
        <w:ind w:left="1418"/>
        <w:rPr>
          <w:i/>
          <w:sz w:val="24"/>
          <w:szCs w:val="24"/>
        </w:rPr>
      </w:pPr>
      <w:r w:rsidRPr="00F87373">
        <w:rPr>
          <w:i/>
          <w:sz w:val="24"/>
          <w:szCs w:val="24"/>
        </w:rPr>
        <w:t xml:space="preserve">Тематика. Тематический рубрикатор должен быть сформирован в соответствии с классификатором правовых актов, утвержденным Указом Президента </w:t>
      </w:r>
      <w:r w:rsidR="00B812BD" w:rsidRPr="00F87373">
        <w:rPr>
          <w:i/>
          <w:sz w:val="24"/>
          <w:szCs w:val="24"/>
        </w:rPr>
        <w:t xml:space="preserve">РФ </w:t>
      </w:r>
      <w:r w:rsidR="00AC4B3A" w:rsidRPr="00F87373">
        <w:rPr>
          <w:i/>
          <w:sz w:val="24"/>
          <w:szCs w:val="24"/>
        </w:rPr>
        <w:t>от 15.03.2000 № 511 «О </w:t>
      </w:r>
      <w:r w:rsidR="00B812BD" w:rsidRPr="00F87373">
        <w:rPr>
          <w:i/>
          <w:sz w:val="24"/>
          <w:szCs w:val="24"/>
        </w:rPr>
        <w:t>классификаторе правовых актов»</w:t>
      </w:r>
      <w:r w:rsidRPr="00F87373">
        <w:rPr>
          <w:i/>
          <w:sz w:val="24"/>
          <w:szCs w:val="24"/>
        </w:rPr>
        <w:t>;</w:t>
      </w:r>
    </w:p>
    <w:p w:rsidR="00BF6829" w:rsidRPr="00F87373" w:rsidRDefault="00BF6829" w:rsidP="00E9231F">
      <w:pPr>
        <w:ind w:left="1418"/>
        <w:rPr>
          <w:i/>
          <w:sz w:val="24"/>
          <w:szCs w:val="24"/>
        </w:rPr>
      </w:pPr>
      <w:r w:rsidRPr="00F87373">
        <w:rPr>
          <w:i/>
          <w:sz w:val="24"/>
          <w:szCs w:val="24"/>
        </w:rPr>
        <w:t xml:space="preserve">Кем </w:t>
      </w:r>
      <w:proofErr w:type="gramStart"/>
      <w:r w:rsidRPr="00F87373">
        <w:rPr>
          <w:i/>
          <w:sz w:val="24"/>
          <w:szCs w:val="24"/>
        </w:rPr>
        <w:t>подготовлен</w:t>
      </w:r>
      <w:proofErr w:type="gramEnd"/>
      <w:r w:rsidRPr="00F87373">
        <w:rPr>
          <w:i/>
          <w:sz w:val="24"/>
          <w:szCs w:val="24"/>
        </w:rPr>
        <w:t>;</w:t>
      </w:r>
    </w:p>
    <w:p w:rsidR="00BF6829" w:rsidRPr="00F87373" w:rsidRDefault="00BF6829" w:rsidP="00E9231F">
      <w:pPr>
        <w:ind w:left="1418"/>
        <w:rPr>
          <w:i/>
          <w:sz w:val="24"/>
          <w:szCs w:val="24"/>
        </w:rPr>
      </w:pPr>
      <w:r w:rsidRPr="00F87373">
        <w:rPr>
          <w:i/>
          <w:sz w:val="24"/>
          <w:szCs w:val="24"/>
        </w:rPr>
        <w:t>Стадия рассмотрения проекта</w:t>
      </w:r>
      <w:r w:rsidR="00B812BD" w:rsidRPr="00F87373">
        <w:rPr>
          <w:i/>
          <w:sz w:val="24"/>
          <w:szCs w:val="24"/>
        </w:rPr>
        <w:t>.</w:t>
      </w:r>
    </w:p>
    <w:p w:rsidR="00BF6829" w:rsidRPr="00F87373" w:rsidRDefault="00BF6829" w:rsidP="00FF0FDE">
      <w:pPr>
        <w:numPr>
          <w:ilvl w:val="0"/>
          <w:numId w:val="4"/>
        </w:numPr>
        <w:tabs>
          <w:tab w:val="clear" w:pos="720"/>
        </w:tabs>
        <w:ind w:left="1418" w:hanging="284"/>
        <w:rPr>
          <w:i/>
          <w:sz w:val="24"/>
          <w:szCs w:val="24"/>
        </w:rPr>
      </w:pPr>
      <w:r w:rsidRPr="00F87373">
        <w:rPr>
          <w:i/>
          <w:sz w:val="24"/>
          <w:szCs w:val="24"/>
        </w:rPr>
        <w:t>Международные правовые акты:</w:t>
      </w:r>
    </w:p>
    <w:p w:rsidR="00BF6829" w:rsidRPr="00F87373" w:rsidRDefault="00BF6829" w:rsidP="00E9231F">
      <w:pPr>
        <w:ind w:left="1418"/>
        <w:rPr>
          <w:i/>
          <w:sz w:val="24"/>
          <w:szCs w:val="24"/>
        </w:rPr>
      </w:pPr>
      <w:proofErr w:type="gramStart"/>
      <w:r w:rsidRPr="00F87373">
        <w:rPr>
          <w:i/>
          <w:sz w:val="24"/>
          <w:szCs w:val="24"/>
        </w:rPr>
        <w:t>Предметный классификатор, включающий следующие предметы: защита прав человека, правопреемство государств, территории, население, консульское право, сотрудничество по морским, воздушным, научно-техническим, экономическим, военным вопросам;</w:t>
      </w:r>
      <w:proofErr w:type="gramEnd"/>
    </w:p>
    <w:p w:rsidR="00BF6829" w:rsidRPr="00F87373" w:rsidRDefault="00BF6829" w:rsidP="00E9231F">
      <w:pPr>
        <w:ind w:left="1418"/>
        <w:rPr>
          <w:i/>
          <w:sz w:val="24"/>
          <w:szCs w:val="24"/>
        </w:rPr>
      </w:pPr>
      <w:r w:rsidRPr="00F87373">
        <w:rPr>
          <w:i/>
          <w:sz w:val="24"/>
          <w:szCs w:val="24"/>
        </w:rPr>
        <w:t>Договаривающиеся стороны;</w:t>
      </w:r>
    </w:p>
    <w:p w:rsidR="00BF6829" w:rsidRPr="00F87373" w:rsidRDefault="00BF6829" w:rsidP="00FF0FDE">
      <w:pPr>
        <w:numPr>
          <w:ilvl w:val="0"/>
          <w:numId w:val="4"/>
        </w:numPr>
        <w:tabs>
          <w:tab w:val="clear" w:pos="720"/>
        </w:tabs>
        <w:ind w:left="1418" w:hanging="284"/>
        <w:rPr>
          <w:i/>
          <w:sz w:val="24"/>
          <w:szCs w:val="24"/>
        </w:rPr>
      </w:pPr>
      <w:r w:rsidRPr="00F87373">
        <w:rPr>
          <w:i/>
          <w:sz w:val="24"/>
          <w:szCs w:val="24"/>
        </w:rPr>
        <w:t>Финансовые и кадровые консультации:</w:t>
      </w:r>
    </w:p>
    <w:p w:rsidR="00BF6829" w:rsidRPr="00F87373" w:rsidRDefault="00BF6829" w:rsidP="00E9231F">
      <w:pPr>
        <w:ind w:left="1418"/>
        <w:rPr>
          <w:i/>
          <w:sz w:val="24"/>
          <w:szCs w:val="24"/>
        </w:rPr>
      </w:pPr>
      <w:r w:rsidRPr="00F87373">
        <w:rPr>
          <w:i/>
          <w:sz w:val="24"/>
          <w:szCs w:val="24"/>
        </w:rPr>
        <w:t>План счетов;</w:t>
      </w:r>
    </w:p>
    <w:p w:rsidR="00BF6829" w:rsidRPr="00F87373" w:rsidRDefault="00620EC8" w:rsidP="00E9231F">
      <w:pPr>
        <w:ind w:left="1418"/>
        <w:rPr>
          <w:i/>
          <w:sz w:val="24"/>
          <w:szCs w:val="24"/>
        </w:rPr>
      </w:pPr>
      <w:r w:rsidRPr="00F87373">
        <w:rPr>
          <w:i/>
          <w:sz w:val="24"/>
          <w:szCs w:val="24"/>
        </w:rPr>
        <w:t>Виды налогов и иных платежей</w:t>
      </w:r>
      <w:r w:rsidR="00BF6829" w:rsidRPr="00F87373">
        <w:rPr>
          <w:i/>
          <w:sz w:val="24"/>
          <w:szCs w:val="24"/>
        </w:rPr>
        <w:t>;</w:t>
      </w:r>
    </w:p>
    <w:p w:rsidR="00BF6829" w:rsidRPr="00F87373" w:rsidRDefault="00BF6829" w:rsidP="00E9231F">
      <w:pPr>
        <w:ind w:left="1418"/>
        <w:rPr>
          <w:i/>
          <w:sz w:val="24"/>
          <w:szCs w:val="24"/>
        </w:rPr>
      </w:pPr>
      <w:r w:rsidRPr="00F87373">
        <w:rPr>
          <w:i/>
          <w:sz w:val="24"/>
          <w:szCs w:val="24"/>
        </w:rPr>
        <w:t>Организация;</w:t>
      </w:r>
    </w:p>
    <w:p w:rsidR="00BF6829" w:rsidRPr="00F87373" w:rsidRDefault="00BF6829" w:rsidP="00E9231F">
      <w:pPr>
        <w:ind w:left="1418"/>
        <w:rPr>
          <w:i/>
          <w:sz w:val="24"/>
          <w:szCs w:val="24"/>
        </w:rPr>
      </w:pPr>
      <w:r w:rsidRPr="00F87373">
        <w:rPr>
          <w:i/>
          <w:sz w:val="24"/>
          <w:szCs w:val="24"/>
        </w:rPr>
        <w:t>Источник публикации;</w:t>
      </w:r>
    </w:p>
    <w:p w:rsidR="00BF6829" w:rsidRPr="00F87373" w:rsidRDefault="00BF6829" w:rsidP="00E9231F">
      <w:pPr>
        <w:ind w:left="1418"/>
        <w:rPr>
          <w:i/>
          <w:sz w:val="24"/>
          <w:szCs w:val="24"/>
        </w:rPr>
      </w:pPr>
      <w:r w:rsidRPr="00F87373">
        <w:rPr>
          <w:i/>
          <w:sz w:val="24"/>
          <w:szCs w:val="24"/>
        </w:rPr>
        <w:lastRenderedPageBreak/>
        <w:t>Номер официального документа;</w:t>
      </w:r>
    </w:p>
    <w:p w:rsidR="00BF6829" w:rsidRPr="00F87373" w:rsidRDefault="00BF6829" w:rsidP="00E9231F">
      <w:pPr>
        <w:ind w:left="1418"/>
        <w:rPr>
          <w:i/>
          <w:sz w:val="24"/>
          <w:szCs w:val="24"/>
        </w:rPr>
      </w:pPr>
      <w:r w:rsidRPr="00F87373">
        <w:rPr>
          <w:i/>
          <w:sz w:val="24"/>
          <w:szCs w:val="24"/>
        </w:rPr>
        <w:t>Автор.</w:t>
      </w:r>
    </w:p>
    <w:p w:rsidR="00BF6829" w:rsidRPr="00F87373" w:rsidRDefault="00BF6829" w:rsidP="00ED4B84">
      <w:pPr>
        <w:pStyle w:val="3"/>
        <w:numPr>
          <w:ilvl w:val="0"/>
          <w:numId w:val="0"/>
        </w:numPr>
        <w:ind w:left="360"/>
        <w:rPr>
          <w:sz w:val="24"/>
          <w:szCs w:val="24"/>
        </w:rPr>
      </w:pPr>
      <w:r w:rsidRPr="00F87373">
        <w:rPr>
          <w:sz w:val="24"/>
          <w:szCs w:val="24"/>
        </w:rPr>
        <w:t>Возможность уточнения поискового запроса:</w:t>
      </w:r>
    </w:p>
    <w:p w:rsidR="00BF6829" w:rsidRPr="00F87373" w:rsidRDefault="00BF6829" w:rsidP="00FF0FDE">
      <w:pPr>
        <w:numPr>
          <w:ilvl w:val="0"/>
          <w:numId w:val="4"/>
        </w:numPr>
        <w:tabs>
          <w:tab w:val="clear" w:pos="720"/>
        </w:tabs>
        <w:ind w:left="1418" w:hanging="284"/>
        <w:rPr>
          <w:i/>
          <w:sz w:val="24"/>
          <w:szCs w:val="24"/>
        </w:rPr>
      </w:pPr>
      <w:r w:rsidRPr="00F87373">
        <w:rPr>
          <w:i/>
          <w:sz w:val="24"/>
          <w:szCs w:val="24"/>
        </w:rPr>
        <w:t>в построенном списке найденных документов;</w:t>
      </w:r>
    </w:p>
    <w:p w:rsidR="00BF6829" w:rsidRPr="00F87373" w:rsidRDefault="00BF6829" w:rsidP="00FF0FDE">
      <w:pPr>
        <w:numPr>
          <w:ilvl w:val="0"/>
          <w:numId w:val="4"/>
        </w:numPr>
        <w:tabs>
          <w:tab w:val="clear" w:pos="720"/>
        </w:tabs>
        <w:ind w:left="1418" w:hanging="284"/>
        <w:rPr>
          <w:i/>
          <w:sz w:val="24"/>
          <w:szCs w:val="24"/>
        </w:rPr>
      </w:pPr>
      <w:r w:rsidRPr="00F87373">
        <w:rPr>
          <w:i/>
          <w:sz w:val="24"/>
          <w:szCs w:val="24"/>
        </w:rPr>
        <w:t>в единой истории запросов;</w:t>
      </w:r>
    </w:p>
    <w:p w:rsidR="00BF6829" w:rsidRPr="00F87373" w:rsidRDefault="00BF6829" w:rsidP="00FF0FDE">
      <w:pPr>
        <w:numPr>
          <w:ilvl w:val="0"/>
          <w:numId w:val="4"/>
        </w:numPr>
        <w:tabs>
          <w:tab w:val="clear" w:pos="720"/>
        </w:tabs>
        <w:ind w:left="1418" w:hanging="284"/>
        <w:rPr>
          <w:i/>
          <w:sz w:val="24"/>
          <w:szCs w:val="24"/>
        </w:rPr>
      </w:pPr>
      <w:r w:rsidRPr="00F87373">
        <w:rPr>
          <w:i/>
          <w:sz w:val="24"/>
          <w:szCs w:val="24"/>
        </w:rPr>
        <w:t>в сохраненных папках пользователя.</w:t>
      </w:r>
    </w:p>
    <w:p w:rsidR="00BF6829" w:rsidRPr="00F87373" w:rsidRDefault="00BF6829" w:rsidP="00FF0FDE">
      <w:pPr>
        <w:pStyle w:val="3"/>
        <w:numPr>
          <w:ilvl w:val="0"/>
          <w:numId w:val="11"/>
        </w:numPr>
        <w:rPr>
          <w:sz w:val="24"/>
          <w:szCs w:val="24"/>
        </w:rPr>
      </w:pPr>
      <w:r w:rsidRPr="00F87373">
        <w:rPr>
          <w:sz w:val="24"/>
          <w:szCs w:val="24"/>
        </w:rPr>
        <w:t>В поиске по параметрам «Название документа» и «Текст документа» возможность одновременного использования:</w:t>
      </w:r>
    </w:p>
    <w:p w:rsidR="00BF6829" w:rsidRPr="00F87373" w:rsidRDefault="00BF6829" w:rsidP="00FF0FDE">
      <w:pPr>
        <w:numPr>
          <w:ilvl w:val="0"/>
          <w:numId w:val="4"/>
        </w:numPr>
        <w:tabs>
          <w:tab w:val="clear" w:pos="720"/>
        </w:tabs>
        <w:ind w:left="1418" w:hanging="284"/>
        <w:rPr>
          <w:i/>
          <w:sz w:val="24"/>
          <w:szCs w:val="24"/>
        </w:rPr>
      </w:pPr>
      <w:r w:rsidRPr="00F87373">
        <w:rPr>
          <w:i/>
          <w:sz w:val="24"/>
          <w:szCs w:val="24"/>
        </w:rPr>
        <w:t>логических выражений, содержащих скобки;</w:t>
      </w:r>
    </w:p>
    <w:p w:rsidR="00BF6829" w:rsidRPr="00F87373" w:rsidRDefault="00BF6829" w:rsidP="00FF0FDE">
      <w:pPr>
        <w:numPr>
          <w:ilvl w:val="0"/>
          <w:numId w:val="4"/>
        </w:numPr>
        <w:tabs>
          <w:tab w:val="clear" w:pos="720"/>
        </w:tabs>
        <w:ind w:left="1418" w:hanging="284"/>
        <w:rPr>
          <w:i/>
          <w:sz w:val="24"/>
          <w:szCs w:val="24"/>
        </w:rPr>
      </w:pPr>
      <w:r w:rsidRPr="00F87373">
        <w:rPr>
          <w:i/>
          <w:sz w:val="24"/>
          <w:szCs w:val="24"/>
        </w:rPr>
        <w:t>логических операций и условий: И, ИЛИ, КРОМЕ, РЯДОМ.</w:t>
      </w:r>
    </w:p>
    <w:p w:rsidR="00BF6829" w:rsidRPr="00F87373" w:rsidRDefault="00B812BD" w:rsidP="00FF0FDE">
      <w:pPr>
        <w:pStyle w:val="3"/>
        <w:numPr>
          <w:ilvl w:val="0"/>
          <w:numId w:val="11"/>
        </w:numPr>
        <w:rPr>
          <w:sz w:val="24"/>
          <w:szCs w:val="24"/>
        </w:rPr>
      </w:pPr>
      <w:r w:rsidRPr="00F87373">
        <w:rPr>
          <w:sz w:val="24"/>
          <w:szCs w:val="24"/>
        </w:rPr>
        <w:t>В</w:t>
      </w:r>
      <w:r w:rsidR="00BF6829" w:rsidRPr="00F87373">
        <w:rPr>
          <w:sz w:val="24"/>
          <w:szCs w:val="24"/>
        </w:rPr>
        <w:t>озможность включать или отключать словарь синонимов.</w:t>
      </w:r>
    </w:p>
    <w:p w:rsidR="00BF6829" w:rsidRPr="00F87373" w:rsidRDefault="00BF6829" w:rsidP="00FF0FDE">
      <w:pPr>
        <w:pStyle w:val="3"/>
        <w:numPr>
          <w:ilvl w:val="0"/>
          <w:numId w:val="11"/>
        </w:numPr>
        <w:rPr>
          <w:sz w:val="24"/>
          <w:szCs w:val="24"/>
        </w:rPr>
      </w:pPr>
      <w:r w:rsidRPr="00F87373">
        <w:rPr>
          <w:sz w:val="24"/>
          <w:szCs w:val="24"/>
        </w:rPr>
        <w:t>Связи между документами оформлен</w:t>
      </w:r>
      <w:r w:rsidR="00B812BD" w:rsidRPr="00F87373">
        <w:rPr>
          <w:sz w:val="24"/>
          <w:szCs w:val="24"/>
        </w:rPr>
        <w:t>ные</w:t>
      </w:r>
      <w:r w:rsidRPr="00F87373">
        <w:rPr>
          <w:sz w:val="24"/>
          <w:szCs w:val="24"/>
        </w:rPr>
        <w:t xml:space="preserve"> в отдельный список, отражающий их характер (содержит дополнительную информацию о применении документа, разъясняет применение документа, упоминает следующий документ, упоминается в следующем документе).</w:t>
      </w:r>
    </w:p>
    <w:p w:rsidR="00BF6829" w:rsidRPr="00F87373" w:rsidRDefault="00BF6829" w:rsidP="00FF0FDE">
      <w:pPr>
        <w:pStyle w:val="3"/>
        <w:numPr>
          <w:ilvl w:val="0"/>
          <w:numId w:val="11"/>
        </w:numPr>
        <w:rPr>
          <w:sz w:val="24"/>
          <w:szCs w:val="24"/>
        </w:rPr>
      </w:pPr>
      <w:r w:rsidRPr="00F87373">
        <w:rPr>
          <w:sz w:val="24"/>
          <w:szCs w:val="24"/>
        </w:rPr>
        <w:t>Возможность поиска по тексту и названию документа с формулированием запроса, как на естественном языке, так и с использованием различных логических условий и ограничений (поиск с учетом близости слов, поиск с одновременным использованием нескольких логических условий).</w:t>
      </w:r>
    </w:p>
    <w:p w:rsidR="00BF6829" w:rsidRPr="00F87373" w:rsidRDefault="00BF6829" w:rsidP="00FF0FDE">
      <w:pPr>
        <w:pStyle w:val="3"/>
        <w:numPr>
          <w:ilvl w:val="0"/>
          <w:numId w:val="11"/>
        </w:numPr>
        <w:rPr>
          <w:sz w:val="24"/>
          <w:szCs w:val="24"/>
        </w:rPr>
      </w:pPr>
      <w:r w:rsidRPr="00F87373">
        <w:rPr>
          <w:sz w:val="24"/>
          <w:szCs w:val="24"/>
        </w:rPr>
        <w:t xml:space="preserve">Возможность поиска с помощью самонастраивающихся словарей. </w:t>
      </w:r>
    </w:p>
    <w:p w:rsidR="00BF6829" w:rsidRPr="00F87373" w:rsidRDefault="00BF6829" w:rsidP="00FF0FDE">
      <w:pPr>
        <w:pStyle w:val="3"/>
        <w:numPr>
          <w:ilvl w:val="0"/>
          <w:numId w:val="11"/>
        </w:numPr>
        <w:rPr>
          <w:sz w:val="24"/>
          <w:szCs w:val="24"/>
        </w:rPr>
      </w:pPr>
      <w:r w:rsidRPr="00F87373">
        <w:rPr>
          <w:sz w:val="24"/>
          <w:szCs w:val="24"/>
        </w:rPr>
        <w:t xml:space="preserve">Возможность поиска в </w:t>
      </w:r>
      <w:r w:rsidR="00015693" w:rsidRPr="00F87373">
        <w:rPr>
          <w:sz w:val="24"/>
          <w:szCs w:val="24"/>
        </w:rPr>
        <w:t>Экземпляр</w:t>
      </w:r>
      <w:r w:rsidRPr="00F87373">
        <w:rPr>
          <w:sz w:val="24"/>
          <w:szCs w:val="24"/>
        </w:rPr>
        <w:t xml:space="preserve">е </w:t>
      </w:r>
      <w:r w:rsidR="00EE2C80" w:rsidRPr="00F87373">
        <w:rPr>
          <w:sz w:val="24"/>
          <w:szCs w:val="24"/>
        </w:rPr>
        <w:t>С</w:t>
      </w:r>
      <w:r w:rsidR="00015693" w:rsidRPr="00F87373">
        <w:rPr>
          <w:sz w:val="24"/>
          <w:szCs w:val="24"/>
        </w:rPr>
        <w:t>истемы</w:t>
      </w:r>
      <w:r w:rsidRPr="00F87373">
        <w:rPr>
          <w:sz w:val="24"/>
          <w:szCs w:val="24"/>
        </w:rPr>
        <w:t xml:space="preserve"> непосредственно из редактора MS </w:t>
      </w:r>
      <w:proofErr w:type="spellStart"/>
      <w:r w:rsidRPr="00F87373">
        <w:rPr>
          <w:sz w:val="24"/>
          <w:szCs w:val="24"/>
        </w:rPr>
        <w:t>Word</w:t>
      </w:r>
      <w:proofErr w:type="spellEnd"/>
      <w:r w:rsidRPr="00F87373">
        <w:rPr>
          <w:sz w:val="24"/>
          <w:szCs w:val="24"/>
        </w:rPr>
        <w:t>.</w:t>
      </w:r>
    </w:p>
    <w:p w:rsidR="00BF6829" w:rsidRPr="00F87373" w:rsidRDefault="00BF6829" w:rsidP="00FF0FDE">
      <w:pPr>
        <w:pStyle w:val="3"/>
        <w:numPr>
          <w:ilvl w:val="0"/>
          <w:numId w:val="11"/>
        </w:numPr>
        <w:rPr>
          <w:sz w:val="24"/>
          <w:szCs w:val="24"/>
        </w:rPr>
      </w:pPr>
      <w:r w:rsidRPr="00F87373">
        <w:rPr>
          <w:sz w:val="24"/>
          <w:szCs w:val="24"/>
        </w:rPr>
        <w:t xml:space="preserve">Возможность создания ссылок, ведущих на документы в </w:t>
      </w:r>
      <w:r w:rsidR="00015693" w:rsidRPr="00F87373">
        <w:rPr>
          <w:sz w:val="24"/>
          <w:szCs w:val="24"/>
        </w:rPr>
        <w:t>Экземпляр</w:t>
      </w:r>
      <w:r w:rsidRPr="00F87373">
        <w:rPr>
          <w:sz w:val="24"/>
          <w:szCs w:val="24"/>
        </w:rPr>
        <w:t xml:space="preserve">е </w:t>
      </w:r>
      <w:r w:rsidR="00015693" w:rsidRPr="00F87373">
        <w:rPr>
          <w:sz w:val="24"/>
          <w:szCs w:val="24"/>
        </w:rPr>
        <w:t>системы</w:t>
      </w:r>
      <w:r w:rsidRPr="00F87373">
        <w:rPr>
          <w:sz w:val="24"/>
          <w:szCs w:val="24"/>
        </w:rPr>
        <w:t>.</w:t>
      </w:r>
    </w:p>
    <w:p w:rsidR="00BF6829" w:rsidRPr="00F87373" w:rsidRDefault="00BF6829" w:rsidP="00FF0FDE">
      <w:pPr>
        <w:pStyle w:val="3"/>
        <w:numPr>
          <w:ilvl w:val="0"/>
          <w:numId w:val="11"/>
        </w:numPr>
        <w:rPr>
          <w:sz w:val="24"/>
          <w:szCs w:val="24"/>
        </w:rPr>
      </w:pPr>
      <w:r w:rsidRPr="00F87373">
        <w:rPr>
          <w:sz w:val="24"/>
          <w:szCs w:val="24"/>
        </w:rPr>
        <w:t>Использование для рубрикации федеральных нормативно-правовых актов тематического рубрикатора, основанного на классификаторе правовых актов, одобренного Указо</w:t>
      </w:r>
      <w:r w:rsidR="00781D32" w:rsidRPr="00F87373">
        <w:rPr>
          <w:sz w:val="24"/>
          <w:szCs w:val="24"/>
        </w:rPr>
        <w:t>м Президента РФ от 15.03.2000 № </w:t>
      </w:r>
      <w:r w:rsidRPr="00F87373">
        <w:rPr>
          <w:sz w:val="24"/>
          <w:szCs w:val="24"/>
        </w:rPr>
        <w:t>511 «О классификаторе правовых актов».</w:t>
      </w:r>
    </w:p>
    <w:p w:rsidR="00BF6829" w:rsidRPr="00F87373" w:rsidRDefault="00B812BD" w:rsidP="00FF0FDE">
      <w:pPr>
        <w:pStyle w:val="3"/>
        <w:numPr>
          <w:ilvl w:val="0"/>
          <w:numId w:val="11"/>
        </w:numPr>
        <w:rPr>
          <w:sz w:val="24"/>
          <w:szCs w:val="24"/>
        </w:rPr>
      </w:pPr>
      <w:r w:rsidRPr="00F87373">
        <w:rPr>
          <w:sz w:val="24"/>
          <w:szCs w:val="24"/>
        </w:rPr>
        <w:t xml:space="preserve"> Представление с</w:t>
      </w:r>
      <w:r w:rsidR="00BF6829" w:rsidRPr="00F87373">
        <w:rPr>
          <w:sz w:val="24"/>
          <w:szCs w:val="24"/>
        </w:rPr>
        <w:t>пис</w:t>
      </w:r>
      <w:r w:rsidRPr="00F87373">
        <w:rPr>
          <w:sz w:val="24"/>
          <w:szCs w:val="24"/>
        </w:rPr>
        <w:t>ка</w:t>
      </w:r>
      <w:r w:rsidR="00BF6829" w:rsidRPr="00F87373">
        <w:rPr>
          <w:sz w:val="24"/>
          <w:szCs w:val="24"/>
        </w:rPr>
        <w:t xml:space="preserve"> документов </w:t>
      </w:r>
      <w:r w:rsidRPr="00F87373">
        <w:rPr>
          <w:sz w:val="24"/>
          <w:szCs w:val="24"/>
        </w:rPr>
        <w:t xml:space="preserve">в виде </w:t>
      </w:r>
      <w:r w:rsidR="00BF6829" w:rsidRPr="00F87373">
        <w:rPr>
          <w:sz w:val="24"/>
          <w:szCs w:val="24"/>
        </w:rPr>
        <w:t>структурированн</w:t>
      </w:r>
      <w:r w:rsidRPr="00F87373">
        <w:rPr>
          <w:sz w:val="24"/>
          <w:szCs w:val="24"/>
        </w:rPr>
        <w:t>ого</w:t>
      </w:r>
      <w:r w:rsidR="00BF6829" w:rsidRPr="00F87373">
        <w:rPr>
          <w:sz w:val="24"/>
          <w:szCs w:val="24"/>
        </w:rPr>
        <w:t xml:space="preserve"> «дерев</w:t>
      </w:r>
      <w:r w:rsidRPr="00F87373">
        <w:rPr>
          <w:sz w:val="24"/>
          <w:szCs w:val="24"/>
        </w:rPr>
        <w:t>а</w:t>
      </w:r>
      <w:proofErr w:type="gramStart"/>
      <w:r w:rsidR="00BF6829" w:rsidRPr="00F87373">
        <w:rPr>
          <w:sz w:val="24"/>
          <w:szCs w:val="24"/>
        </w:rPr>
        <w:t>»-</w:t>
      </w:r>
      <w:proofErr w:type="gramEnd"/>
      <w:r w:rsidR="00BF6829" w:rsidRPr="00F87373">
        <w:rPr>
          <w:sz w:val="24"/>
          <w:szCs w:val="24"/>
        </w:rPr>
        <w:t>спис</w:t>
      </w:r>
      <w:r w:rsidRPr="00F87373">
        <w:rPr>
          <w:sz w:val="24"/>
          <w:szCs w:val="24"/>
        </w:rPr>
        <w:t>ка</w:t>
      </w:r>
      <w:r w:rsidR="00BF6829" w:rsidRPr="00F87373">
        <w:rPr>
          <w:sz w:val="24"/>
          <w:szCs w:val="24"/>
        </w:rPr>
        <w:t xml:space="preserve">. </w:t>
      </w:r>
    </w:p>
    <w:p w:rsidR="00BF6829" w:rsidRPr="00F87373" w:rsidRDefault="00BF6829" w:rsidP="00FF0FDE">
      <w:pPr>
        <w:pStyle w:val="3"/>
        <w:numPr>
          <w:ilvl w:val="0"/>
          <w:numId w:val="11"/>
        </w:numPr>
        <w:rPr>
          <w:sz w:val="24"/>
          <w:szCs w:val="24"/>
        </w:rPr>
      </w:pPr>
      <w:r w:rsidRPr="00F87373">
        <w:rPr>
          <w:sz w:val="24"/>
          <w:szCs w:val="24"/>
        </w:rPr>
        <w:t xml:space="preserve">Возможность экспорта текста в редакторы MS WORD и MS EXCEL, а также в соответствующие ассоциированные приложения. </w:t>
      </w:r>
    </w:p>
    <w:p w:rsidR="00BF6829" w:rsidRPr="00F87373" w:rsidRDefault="00BF6829" w:rsidP="00FF0FDE">
      <w:pPr>
        <w:pStyle w:val="3"/>
        <w:numPr>
          <w:ilvl w:val="0"/>
          <w:numId w:val="11"/>
        </w:numPr>
        <w:rPr>
          <w:sz w:val="24"/>
          <w:szCs w:val="24"/>
        </w:rPr>
      </w:pPr>
      <w:r w:rsidRPr="00F87373">
        <w:rPr>
          <w:sz w:val="24"/>
          <w:szCs w:val="24"/>
        </w:rPr>
        <w:t xml:space="preserve">Возможность поставить на </w:t>
      </w:r>
      <w:proofErr w:type="gramStart"/>
      <w:r w:rsidRPr="00F87373">
        <w:rPr>
          <w:sz w:val="24"/>
          <w:szCs w:val="24"/>
        </w:rPr>
        <w:t>контроль</w:t>
      </w:r>
      <w:proofErr w:type="gramEnd"/>
      <w:r w:rsidRPr="00F87373">
        <w:rPr>
          <w:sz w:val="24"/>
          <w:szCs w:val="24"/>
        </w:rPr>
        <w:t xml:space="preserve"> как весь документ, так</w:t>
      </w:r>
      <w:r w:rsidR="00620EC8" w:rsidRPr="00F87373">
        <w:rPr>
          <w:sz w:val="24"/>
          <w:szCs w:val="24"/>
        </w:rPr>
        <w:t xml:space="preserve"> и его фрагмент (главу, статью), с последующим автоматическим информированием пользователя об изменении только этого фрагмента.</w:t>
      </w:r>
    </w:p>
    <w:p w:rsidR="00BF6829" w:rsidRPr="00F87373" w:rsidRDefault="00BF6829" w:rsidP="00FF0FDE">
      <w:pPr>
        <w:pStyle w:val="3"/>
        <w:numPr>
          <w:ilvl w:val="0"/>
          <w:numId w:val="11"/>
        </w:numPr>
        <w:rPr>
          <w:sz w:val="24"/>
          <w:szCs w:val="24"/>
        </w:rPr>
      </w:pPr>
      <w:r w:rsidRPr="00F87373">
        <w:rPr>
          <w:sz w:val="24"/>
          <w:szCs w:val="24"/>
        </w:rPr>
        <w:t>Наличие специальных карточек реквизитов, адаптированных для поиска конкретных типов информации (содержание специфических для этого типа информации реквизитов).</w:t>
      </w:r>
      <w:r w:rsidRPr="00F87373">
        <w:rPr>
          <w:sz w:val="24"/>
          <w:szCs w:val="24"/>
        </w:rPr>
        <w:tab/>
      </w:r>
    </w:p>
    <w:p w:rsidR="00BF6829" w:rsidRPr="00F87373" w:rsidRDefault="00BF6829" w:rsidP="00FF0FDE">
      <w:pPr>
        <w:pStyle w:val="3"/>
        <w:numPr>
          <w:ilvl w:val="0"/>
          <w:numId w:val="11"/>
        </w:numPr>
        <w:rPr>
          <w:sz w:val="24"/>
          <w:szCs w:val="24"/>
        </w:rPr>
      </w:pPr>
      <w:r w:rsidRPr="00F87373">
        <w:rPr>
          <w:sz w:val="24"/>
          <w:szCs w:val="24"/>
        </w:rPr>
        <w:t>Возможность построения списка связанных документов к произвольному, выбранному пользователем фрагменту документа.</w:t>
      </w:r>
    </w:p>
    <w:p w:rsidR="00726A3F" w:rsidRPr="00F87373" w:rsidRDefault="00D07EF5" w:rsidP="00FF0FDE">
      <w:pPr>
        <w:pStyle w:val="3"/>
        <w:numPr>
          <w:ilvl w:val="0"/>
          <w:numId w:val="11"/>
        </w:numPr>
        <w:rPr>
          <w:sz w:val="24"/>
          <w:szCs w:val="24"/>
        </w:rPr>
      </w:pPr>
      <w:proofErr w:type="gramStart"/>
      <w:r w:rsidRPr="00F87373">
        <w:rPr>
          <w:sz w:val="24"/>
          <w:szCs w:val="24"/>
        </w:rPr>
        <w:t>Ежедневное обновление по Интернет-каналам Информационных Банков СПС, файлами пополнения, содержащими только новые (ранее отсутствовавшие в Информационных Банках) и измененные документы, без полной перезаписи Информационных Банков СПС</w:t>
      </w:r>
      <w:r w:rsidR="00BF6829" w:rsidRPr="00F87373">
        <w:rPr>
          <w:sz w:val="24"/>
          <w:szCs w:val="24"/>
        </w:rPr>
        <w:t xml:space="preserve">, после чего информационный банк системы становится полностью идентичен эталонному банку разработчика. </w:t>
      </w:r>
      <w:proofErr w:type="gramEnd"/>
    </w:p>
    <w:p w:rsidR="00BF6829" w:rsidRPr="00F87373" w:rsidRDefault="00726A3F" w:rsidP="00FF0FDE">
      <w:pPr>
        <w:pStyle w:val="3"/>
        <w:numPr>
          <w:ilvl w:val="0"/>
          <w:numId w:val="11"/>
        </w:numPr>
        <w:rPr>
          <w:sz w:val="24"/>
          <w:szCs w:val="24"/>
        </w:rPr>
      </w:pPr>
      <w:r w:rsidRPr="00F87373">
        <w:rPr>
          <w:sz w:val="24"/>
          <w:szCs w:val="24"/>
        </w:rPr>
        <w:t>Создание и</w:t>
      </w:r>
      <w:r w:rsidR="00BF6829" w:rsidRPr="00F87373">
        <w:rPr>
          <w:sz w:val="24"/>
          <w:szCs w:val="24"/>
        </w:rPr>
        <w:t>ндивидуальн</w:t>
      </w:r>
      <w:r w:rsidRPr="00F87373">
        <w:rPr>
          <w:sz w:val="24"/>
          <w:szCs w:val="24"/>
        </w:rPr>
        <w:t>ой</w:t>
      </w:r>
      <w:r w:rsidR="00BF6829" w:rsidRPr="00F87373">
        <w:rPr>
          <w:sz w:val="24"/>
          <w:szCs w:val="24"/>
        </w:rPr>
        <w:t xml:space="preserve"> рабоч</w:t>
      </w:r>
      <w:r w:rsidRPr="00F87373">
        <w:rPr>
          <w:sz w:val="24"/>
          <w:szCs w:val="24"/>
        </w:rPr>
        <w:t>ей</w:t>
      </w:r>
      <w:r w:rsidR="00BF6829" w:rsidRPr="00F87373">
        <w:rPr>
          <w:sz w:val="24"/>
          <w:szCs w:val="24"/>
        </w:rPr>
        <w:t xml:space="preserve"> сред</w:t>
      </w:r>
      <w:r w:rsidRPr="00F87373">
        <w:rPr>
          <w:sz w:val="24"/>
          <w:szCs w:val="24"/>
        </w:rPr>
        <w:t>ы</w:t>
      </w:r>
      <w:r w:rsidR="00BF6829" w:rsidRPr="00F87373">
        <w:rPr>
          <w:sz w:val="24"/>
          <w:szCs w:val="24"/>
        </w:rPr>
        <w:t xml:space="preserve"> пользователя, сохранение информации</w:t>
      </w:r>
      <w:r w:rsidR="003D4A09" w:rsidRPr="00F87373">
        <w:rPr>
          <w:sz w:val="24"/>
          <w:szCs w:val="24"/>
        </w:rPr>
        <w:t xml:space="preserve"> обеспечивает</w:t>
      </w:r>
      <w:r w:rsidR="00BF6829" w:rsidRPr="00F87373">
        <w:rPr>
          <w:sz w:val="24"/>
          <w:szCs w:val="24"/>
        </w:rPr>
        <w:t>:</w:t>
      </w:r>
    </w:p>
    <w:p w:rsidR="00BF6829" w:rsidRPr="00F87373" w:rsidRDefault="00726A3F" w:rsidP="00726A3F">
      <w:pPr>
        <w:pStyle w:val="3"/>
        <w:numPr>
          <w:ilvl w:val="0"/>
          <w:numId w:val="0"/>
        </w:numPr>
        <w:ind w:left="720"/>
        <w:rPr>
          <w:sz w:val="24"/>
          <w:szCs w:val="24"/>
        </w:rPr>
      </w:pPr>
      <w:r w:rsidRPr="00F87373">
        <w:rPr>
          <w:sz w:val="24"/>
          <w:szCs w:val="24"/>
        </w:rPr>
        <w:t>-с</w:t>
      </w:r>
      <w:r w:rsidR="00BF6829" w:rsidRPr="00F87373">
        <w:rPr>
          <w:sz w:val="24"/>
          <w:szCs w:val="24"/>
        </w:rPr>
        <w:t>охранение истории индивидуальных запросов каждого пользователя для повторно</w:t>
      </w:r>
      <w:r w:rsidRPr="00F87373">
        <w:rPr>
          <w:sz w:val="24"/>
          <w:szCs w:val="24"/>
        </w:rPr>
        <w:t>го построения списка документов;</w:t>
      </w:r>
    </w:p>
    <w:p w:rsidR="00BF6829" w:rsidRPr="00F87373" w:rsidRDefault="00726A3F" w:rsidP="00726A3F">
      <w:pPr>
        <w:pStyle w:val="3"/>
        <w:numPr>
          <w:ilvl w:val="0"/>
          <w:numId w:val="0"/>
        </w:numPr>
        <w:ind w:left="720"/>
        <w:rPr>
          <w:sz w:val="24"/>
          <w:szCs w:val="24"/>
        </w:rPr>
      </w:pPr>
      <w:r w:rsidRPr="00F87373">
        <w:rPr>
          <w:sz w:val="24"/>
          <w:szCs w:val="24"/>
        </w:rPr>
        <w:lastRenderedPageBreak/>
        <w:t>-в</w:t>
      </w:r>
      <w:r w:rsidR="00BF6829" w:rsidRPr="00F87373">
        <w:rPr>
          <w:sz w:val="24"/>
          <w:szCs w:val="24"/>
        </w:rPr>
        <w:t>озможность ввода собственных</w:t>
      </w:r>
      <w:r w:rsidRPr="00F87373">
        <w:rPr>
          <w:sz w:val="24"/>
          <w:szCs w:val="24"/>
        </w:rPr>
        <w:t xml:space="preserve"> комментариев в текст документа;</w:t>
      </w:r>
    </w:p>
    <w:p w:rsidR="00BF6829" w:rsidRPr="00F87373" w:rsidRDefault="00726A3F" w:rsidP="00726A3F">
      <w:pPr>
        <w:pStyle w:val="3"/>
        <w:numPr>
          <w:ilvl w:val="0"/>
          <w:numId w:val="0"/>
        </w:numPr>
        <w:ind w:left="720"/>
        <w:rPr>
          <w:sz w:val="24"/>
          <w:szCs w:val="24"/>
        </w:rPr>
      </w:pPr>
      <w:r w:rsidRPr="00F87373">
        <w:rPr>
          <w:sz w:val="24"/>
          <w:szCs w:val="24"/>
        </w:rPr>
        <w:t>-з</w:t>
      </w:r>
      <w:r w:rsidR="00BF6829" w:rsidRPr="00F87373">
        <w:rPr>
          <w:sz w:val="24"/>
          <w:szCs w:val="24"/>
        </w:rPr>
        <w:t>анесение конкретных документо</w:t>
      </w:r>
      <w:r w:rsidR="00781D32" w:rsidRPr="00F87373">
        <w:rPr>
          <w:sz w:val="24"/>
          <w:szCs w:val="24"/>
        </w:rPr>
        <w:t>в во внутренние папки системы (и</w:t>
      </w:r>
      <w:r w:rsidR="00BF6829" w:rsidRPr="00F87373">
        <w:rPr>
          <w:sz w:val="24"/>
          <w:szCs w:val="24"/>
        </w:rPr>
        <w:t>ндивидуальные подборки).</w:t>
      </w:r>
    </w:p>
    <w:p w:rsidR="002F06A1" w:rsidRPr="00F87373" w:rsidRDefault="002F06A1" w:rsidP="002F06A1">
      <w:pPr>
        <w:ind w:left="709" w:hanging="709"/>
        <w:rPr>
          <w:rFonts w:eastAsia="Calibri"/>
          <w:sz w:val="24"/>
          <w:szCs w:val="24"/>
        </w:rPr>
      </w:pPr>
      <w:r w:rsidRPr="00F87373">
        <w:rPr>
          <w:sz w:val="24"/>
          <w:szCs w:val="24"/>
        </w:rPr>
        <w:tab/>
      </w:r>
      <w:r w:rsidRPr="00F87373">
        <w:rPr>
          <w:rFonts w:eastAsia="Calibri"/>
          <w:sz w:val="24"/>
          <w:szCs w:val="24"/>
        </w:rPr>
        <w:t>Результаты работы пользователя (папки, закладки, история поисков и просмотренных документов) должны автоматически сохраняться на компьютере/сервере, размещенном в локальной вычислительной сети заказчика, и быть доступными для пользователя при отсутствии выхода в Интернет.</w:t>
      </w:r>
    </w:p>
    <w:p w:rsidR="00BF6829" w:rsidRPr="00F87373" w:rsidRDefault="00BF6829" w:rsidP="00FF0FDE">
      <w:pPr>
        <w:pStyle w:val="3"/>
        <w:numPr>
          <w:ilvl w:val="0"/>
          <w:numId w:val="11"/>
        </w:numPr>
        <w:rPr>
          <w:sz w:val="24"/>
          <w:szCs w:val="24"/>
        </w:rPr>
      </w:pPr>
      <w:r w:rsidRPr="00F87373">
        <w:rPr>
          <w:sz w:val="24"/>
          <w:szCs w:val="24"/>
        </w:rPr>
        <w:t>Наличие информации о статусе документа:</w:t>
      </w:r>
    </w:p>
    <w:p w:rsidR="00BF6829" w:rsidRPr="00F87373" w:rsidRDefault="00BF6829" w:rsidP="00FF0FDE">
      <w:pPr>
        <w:numPr>
          <w:ilvl w:val="0"/>
          <w:numId w:val="4"/>
        </w:numPr>
        <w:tabs>
          <w:tab w:val="clear" w:pos="720"/>
        </w:tabs>
        <w:ind w:left="1418" w:hanging="284"/>
        <w:rPr>
          <w:i/>
          <w:sz w:val="24"/>
          <w:szCs w:val="24"/>
        </w:rPr>
      </w:pPr>
      <w:r w:rsidRPr="00F87373">
        <w:rPr>
          <w:i/>
          <w:sz w:val="24"/>
          <w:szCs w:val="24"/>
        </w:rPr>
        <w:t>действующий;</w:t>
      </w:r>
    </w:p>
    <w:p w:rsidR="00BF6829" w:rsidRPr="00F87373" w:rsidRDefault="00BF6829" w:rsidP="00FF0FDE">
      <w:pPr>
        <w:numPr>
          <w:ilvl w:val="0"/>
          <w:numId w:val="4"/>
        </w:numPr>
        <w:tabs>
          <w:tab w:val="clear" w:pos="720"/>
        </w:tabs>
        <w:ind w:left="1418" w:hanging="284"/>
        <w:rPr>
          <w:i/>
          <w:sz w:val="24"/>
          <w:szCs w:val="24"/>
        </w:rPr>
      </w:pPr>
      <w:r w:rsidRPr="00F87373">
        <w:rPr>
          <w:i/>
          <w:sz w:val="24"/>
          <w:szCs w:val="24"/>
        </w:rPr>
        <w:t>утратил силу;</w:t>
      </w:r>
    </w:p>
    <w:p w:rsidR="00BF6829" w:rsidRPr="00F87373" w:rsidRDefault="00BF6829" w:rsidP="00FF0FDE">
      <w:pPr>
        <w:numPr>
          <w:ilvl w:val="0"/>
          <w:numId w:val="4"/>
        </w:numPr>
        <w:tabs>
          <w:tab w:val="clear" w:pos="720"/>
        </w:tabs>
        <w:ind w:left="1418" w:hanging="284"/>
        <w:rPr>
          <w:i/>
          <w:sz w:val="24"/>
          <w:szCs w:val="24"/>
        </w:rPr>
      </w:pPr>
      <w:r w:rsidRPr="00F87373">
        <w:rPr>
          <w:i/>
          <w:sz w:val="24"/>
          <w:szCs w:val="24"/>
        </w:rPr>
        <w:t>не вступил в силу;</w:t>
      </w:r>
    </w:p>
    <w:p w:rsidR="00BF6829" w:rsidRPr="00F87373" w:rsidRDefault="00BF6829" w:rsidP="00FF0FDE">
      <w:pPr>
        <w:numPr>
          <w:ilvl w:val="0"/>
          <w:numId w:val="4"/>
        </w:numPr>
        <w:tabs>
          <w:tab w:val="clear" w:pos="720"/>
        </w:tabs>
        <w:ind w:left="1418" w:hanging="284"/>
        <w:rPr>
          <w:i/>
          <w:sz w:val="24"/>
          <w:szCs w:val="24"/>
        </w:rPr>
      </w:pPr>
      <w:r w:rsidRPr="00F87373">
        <w:rPr>
          <w:i/>
          <w:sz w:val="24"/>
          <w:szCs w:val="24"/>
        </w:rPr>
        <w:t>фактически утратил силу;</w:t>
      </w:r>
    </w:p>
    <w:p w:rsidR="00BF6829" w:rsidRPr="00F87373" w:rsidRDefault="00BF6829" w:rsidP="00FF0FDE">
      <w:pPr>
        <w:numPr>
          <w:ilvl w:val="0"/>
          <w:numId w:val="4"/>
        </w:numPr>
        <w:tabs>
          <w:tab w:val="clear" w:pos="720"/>
        </w:tabs>
        <w:ind w:left="1418" w:hanging="284"/>
        <w:rPr>
          <w:i/>
          <w:sz w:val="24"/>
          <w:szCs w:val="24"/>
        </w:rPr>
      </w:pPr>
      <w:r w:rsidRPr="00F87373">
        <w:rPr>
          <w:i/>
          <w:sz w:val="24"/>
          <w:szCs w:val="24"/>
        </w:rPr>
        <w:t>документ фактически не применяется.</w:t>
      </w:r>
    </w:p>
    <w:p w:rsidR="00BF6829" w:rsidRPr="00F87373" w:rsidRDefault="00BF6829" w:rsidP="00FF0FDE">
      <w:pPr>
        <w:pStyle w:val="3"/>
        <w:numPr>
          <w:ilvl w:val="0"/>
          <w:numId w:val="11"/>
        </w:numPr>
        <w:rPr>
          <w:sz w:val="24"/>
          <w:szCs w:val="24"/>
        </w:rPr>
      </w:pPr>
      <w:r w:rsidRPr="00F87373">
        <w:rPr>
          <w:sz w:val="24"/>
          <w:szCs w:val="24"/>
        </w:rPr>
        <w:t>Наличие в документах подробных ссылок на связанные документы в формате гипертекста.</w:t>
      </w:r>
    </w:p>
    <w:p w:rsidR="00BF6829" w:rsidRPr="00F87373" w:rsidRDefault="00BF6829" w:rsidP="00FF0FDE">
      <w:pPr>
        <w:pStyle w:val="3"/>
        <w:numPr>
          <w:ilvl w:val="0"/>
          <w:numId w:val="11"/>
        </w:numPr>
        <w:rPr>
          <w:sz w:val="24"/>
          <w:szCs w:val="24"/>
        </w:rPr>
      </w:pPr>
      <w:r w:rsidRPr="00F87373">
        <w:rPr>
          <w:sz w:val="24"/>
          <w:szCs w:val="24"/>
        </w:rPr>
        <w:t xml:space="preserve">Возможность обмена результатами работы («папки», «закладки») по электронной почте и с помощью мобильных носителей, не выходя из программы. Возможность отправки и получения по электронной почте закладок вместе с комментариями к текстам документов, </w:t>
      </w:r>
    </w:p>
    <w:p w:rsidR="00BF6829" w:rsidRPr="00F87373" w:rsidRDefault="00BF6829" w:rsidP="00FF0FDE">
      <w:pPr>
        <w:pStyle w:val="3"/>
        <w:numPr>
          <w:ilvl w:val="0"/>
          <w:numId w:val="11"/>
        </w:numPr>
        <w:rPr>
          <w:sz w:val="24"/>
          <w:szCs w:val="24"/>
        </w:rPr>
      </w:pPr>
      <w:r w:rsidRPr="00F87373">
        <w:rPr>
          <w:sz w:val="24"/>
          <w:szCs w:val="24"/>
        </w:rPr>
        <w:t>Возможность сравнения текстов редакций нормативно-правовых актов.</w:t>
      </w:r>
    </w:p>
    <w:p w:rsidR="00BF6829" w:rsidRPr="00F87373" w:rsidRDefault="00BF6829" w:rsidP="00FF0FDE">
      <w:pPr>
        <w:pStyle w:val="3"/>
        <w:numPr>
          <w:ilvl w:val="0"/>
          <w:numId w:val="11"/>
        </w:numPr>
        <w:rPr>
          <w:sz w:val="24"/>
          <w:szCs w:val="24"/>
        </w:rPr>
      </w:pPr>
      <w:r w:rsidRPr="00F87373">
        <w:rPr>
          <w:sz w:val="24"/>
          <w:szCs w:val="24"/>
        </w:rPr>
        <w:t xml:space="preserve">Наличие системы помощи. </w:t>
      </w:r>
    </w:p>
    <w:p w:rsidR="00BF6829" w:rsidRPr="00F87373" w:rsidRDefault="003D4A09" w:rsidP="00FF0FDE">
      <w:pPr>
        <w:pStyle w:val="3"/>
        <w:numPr>
          <w:ilvl w:val="0"/>
          <w:numId w:val="11"/>
        </w:numPr>
        <w:rPr>
          <w:sz w:val="24"/>
          <w:szCs w:val="24"/>
        </w:rPr>
      </w:pPr>
      <w:r w:rsidRPr="00F87373">
        <w:rPr>
          <w:sz w:val="24"/>
          <w:szCs w:val="24"/>
        </w:rPr>
        <w:t>Наличие с</w:t>
      </w:r>
      <w:r w:rsidR="00BF6829" w:rsidRPr="00F87373">
        <w:rPr>
          <w:sz w:val="24"/>
          <w:szCs w:val="24"/>
        </w:rPr>
        <w:t>труктурированны</w:t>
      </w:r>
      <w:r w:rsidRPr="00F87373">
        <w:rPr>
          <w:sz w:val="24"/>
          <w:szCs w:val="24"/>
        </w:rPr>
        <w:t>х</w:t>
      </w:r>
      <w:r w:rsidR="00BF6829" w:rsidRPr="00F87373">
        <w:rPr>
          <w:sz w:val="24"/>
          <w:szCs w:val="24"/>
        </w:rPr>
        <w:t xml:space="preserve"> списк</w:t>
      </w:r>
      <w:r w:rsidRPr="00F87373">
        <w:rPr>
          <w:sz w:val="24"/>
          <w:szCs w:val="24"/>
        </w:rPr>
        <w:t>ов</w:t>
      </w:r>
      <w:r w:rsidR="00BF6829" w:rsidRPr="00F87373">
        <w:rPr>
          <w:sz w:val="24"/>
          <w:szCs w:val="24"/>
        </w:rPr>
        <w:t xml:space="preserve"> документов с различными видами сортировок. </w:t>
      </w:r>
    </w:p>
    <w:p w:rsidR="00BF6829" w:rsidRPr="00F87373" w:rsidRDefault="00BF6829" w:rsidP="00FF0FDE">
      <w:pPr>
        <w:pStyle w:val="3"/>
        <w:numPr>
          <w:ilvl w:val="0"/>
          <w:numId w:val="11"/>
        </w:numPr>
        <w:rPr>
          <w:sz w:val="24"/>
          <w:szCs w:val="24"/>
        </w:rPr>
      </w:pPr>
      <w:r w:rsidRPr="00F87373">
        <w:rPr>
          <w:sz w:val="24"/>
          <w:szCs w:val="24"/>
        </w:rPr>
        <w:t xml:space="preserve">Возможность автоматического заказа и получения в реальном времени посредством сети Интернет текстов федеральных нормативно-правовых актов и судебных решений, упоминаемых в текстах других документов в информационных банках, но отсутствующих в установленных у </w:t>
      </w:r>
      <w:r w:rsidR="00F34661" w:rsidRPr="00F87373">
        <w:rPr>
          <w:sz w:val="24"/>
          <w:szCs w:val="24"/>
        </w:rPr>
        <w:t>З</w:t>
      </w:r>
      <w:r w:rsidRPr="00F87373">
        <w:rPr>
          <w:sz w:val="24"/>
          <w:szCs w:val="24"/>
        </w:rPr>
        <w:t xml:space="preserve">аказчика информационных банках (при условии их наличия в других информационных банках данного производителя, не вошедших </w:t>
      </w:r>
      <w:r w:rsidR="00F34661" w:rsidRPr="00F87373">
        <w:rPr>
          <w:sz w:val="24"/>
          <w:szCs w:val="24"/>
        </w:rPr>
        <w:t xml:space="preserve">комплект </w:t>
      </w:r>
      <w:r w:rsidRPr="00F87373">
        <w:rPr>
          <w:sz w:val="24"/>
          <w:szCs w:val="24"/>
        </w:rPr>
        <w:t xml:space="preserve">в </w:t>
      </w:r>
      <w:r w:rsidR="00F34661" w:rsidRPr="00F87373">
        <w:rPr>
          <w:sz w:val="24"/>
          <w:szCs w:val="24"/>
        </w:rPr>
        <w:t>З</w:t>
      </w:r>
      <w:r w:rsidR="0056644B" w:rsidRPr="00F87373">
        <w:rPr>
          <w:sz w:val="24"/>
          <w:szCs w:val="24"/>
        </w:rPr>
        <w:t>аказчика).</w:t>
      </w:r>
    </w:p>
    <w:p w:rsidR="00BF6829" w:rsidRPr="00F87373" w:rsidRDefault="00BF6829" w:rsidP="00FF0FDE">
      <w:pPr>
        <w:pStyle w:val="3"/>
        <w:numPr>
          <w:ilvl w:val="0"/>
          <w:numId w:val="11"/>
        </w:numPr>
        <w:rPr>
          <w:sz w:val="24"/>
          <w:szCs w:val="24"/>
        </w:rPr>
      </w:pPr>
      <w:r w:rsidRPr="00F87373">
        <w:rPr>
          <w:sz w:val="24"/>
          <w:szCs w:val="24"/>
        </w:rPr>
        <w:t>Возможность централизованного пополнения с сохранением личных настроек пользователя.</w:t>
      </w:r>
    </w:p>
    <w:p w:rsidR="00BF6829" w:rsidRPr="00F87373" w:rsidRDefault="00BF6829" w:rsidP="00FF0FDE">
      <w:pPr>
        <w:pStyle w:val="3"/>
        <w:numPr>
          <w:ilvl w:val="0"/>
          <w:numId w:val="11"/>
        </w:numPr>
        <w:rPr>
          <w:sz w:val="24"/>
          <w:szCs w:val="24"/>
        </w:rPr>
      </w:pPr>
      <w:r w:rsidRPr="00F87373">
        <w:rPr>
          <w:sz w:val="24"/>
          <w:szCs w:val="24"/>
        </w:rPr>
        <w:t>Возможность интеграции сетевых, сетевых однопользовательских и локальных информационных банков в единый комплект.</w:t>
      </w:r>
    </w:p>
    <w:p w:rsidR="00BF6829" w:rsidRPr="00F87373" w:rsidRDefault="003D4A09" w:rsidP="00FF0FDE">
      <w:pPr>
        <w:pStyle w:val="3"/>
        <w:numPr>
          <w:ilvl w:val="0"/>
          <w:numId w:val="11"/>
        </w:numPr>
        <w:rPr>
          <w:sz w:val="24"/>
          <w:szCs w:val="24"/>
        </w:rPr>
      </w:pPr>
      <w:r w:rsidRPr="00F87373">
        <w:rPr>
          <w:sz w:val="24"/>
          <w:szCs w:val="24"/>
        </w:rPr>
        <w:t>О</w:t>
      </w:r>
      <w:r w:rsidR="00BF6829" w:rsidRPr="00F87373">
        <w:rPr>
          <w:sz w:val="24"/>
          <w:szCs w:val="24"/>
        </w:rPr>
        <w:t>тсутств</w:t>
      </w:r>
      <w:r w:rsidRPr="00F87373">
        <w:rPr>
          <w:sz w:val="24"/>
          <w:szCs w:val="24"/>
        </w:rPr>
        <w:t>ие</w:t>
      </w:r>
      <w:r w:rsidR="00BF6829" w:rsidRPr="00F87373">
        <w:rPr>
          <w:sz w:val="24"/>
          <w:szCs w:val="24"/>
        </w:rPr>
        <w:t xml:space="preserve"> возможност</w:t>
      </w:r>
      <w:r w:rsidRPr="00F87373">
        <w:rPr>
          <w:sz w:val="24"/>
          <w:szCs w:val="24"/>
        </w:rPr>
        <w:t>и</w:t>
      </w:r>
      <w:r w:rsidR="00BF6829" w:rsidRPr="00F87373">
        <w:rPr>
          <w:sz w:val="24"/>
          <w:szCs w:val="24"/>
        </w:rPr>
        <w:t xml:space="preserve"> изменения системных конфигурационных файлов.</w:t>
      </w:r>
    </w:p>
    <w:p w:rsidR="00BF6829" w:rsidRPr="00F87373" w:rsidRDefault="00BF6829" w:rsidP="00FF0FDE">
      <w:pPr>
        <w:pStyle w:val="3"/>
        <w:numPr>
          <w:ilvl w:val="0"/>
          <w:numId w:val="11"/>
        </w:numPr>
        <w:rPr>
          <w:sz w:val="24"/>
          <w:szCs w:val="24"/>
        </w:rPr>
      </w:pPr>
      <w:r w:rsidRPr="00F87373">
        <w:rPr>
          <w:sz w:val="24"/>
          <w:szCs w:val="24"/>
        </w:rPr>
        <w:t xml:space="preserve">Наличие ленты новостей для </w:t>
      </w:r>
      <w:r w:rsidR="00EE2C80" w:rsidRPr="00F87373">
        <w:rPr>
          <w:sz w:val="24"/>
          <w:szCs w:val="24"/>
        </w:rPr>
        <w:t xml:space="preserve">групп пользователей (бухгалтера, </w:t>
      </w:r>
      <w:r w:rsidR="00726A3F" w:rsidRPr="00F87373">
        <w:rPr>
          <w:sz w:val="24"/>
          <w:szCs w:val="24"/>
        </w:rPr>
        <w:t xml:space="preserve">кадры, </w:t>
      </w:r>
      <w:r w:rsidR="00EE2C80" w:rsidRPr="00F87373">
        <w:rPr>
          <w:sz w:val="24"/>
          <w:szCs w:val="24"/>
        </w:rPr>
        <w:t xml:space="preserve">юристы, </w:t>
      </w:r>
      <w:r w:rsidR="00726A3F" w:rsidRPr="00F87373">
        <w:rPr>
          <w:sz w:val="24"/>
          <w:szCs w:val="24"/>
        </w:rPr>
        <w:t>специалисты по закупкам</w:t>
      </w:r>
      <w:r w:rsidR="00EE2C80" w:rsidRPr="00F87373">
        <w:rPr>
          <w:sz w:val="24"/>
          <w:szCs w:val="24"/>
        </w:rPr>
        <w:t>)</w:t>
      </w:r>
      <w:r w:rsidRPr="00F87373">
        <w:rPr>
          <w:sz w:val="24"/>
          <w:szCs w:val="24"/>
        </w:rPr>
        <w:t xml:space="preserve"> на стартовой странице</w:t>
      </w:r>
      <w:r w:rsidR="00B268AE" w:rsidRPr="00F87373">
        <w:rPr>
          <w:sz w:val="24"/>
          <w:szCs w:val="24"/>
        </w:rPr>
        <w:t>.</w:t>
      </w:r>
    </w:p>
    <w:p w:rsidR="00BF6829" w:rsidRPr="00F87373" w:rsidRDefault="003D4A09" w:rsidP="00FF0FDE">
      <w:pPr>
        <w:pStyle w:val="3"/>
        <w:numPr>
          <w:ilvl w:val="0"/>
          <w:numId w:val="11"/>
        </w:numPr>
        <w:rPr>
          <w:sz w:val="24"/>
          <w:szCs w:val="24"/>
        </w:rPr>
      </w:pPr>
      <w:r w:rsidRPr="00F87373">
        <w:rPr>
          <w:sz w:val="24"/>
          <w:szCs w:val="24"/>
        </w:rPr>
        <w:t>Наличие с</w:t>
      </w:r>
      <w:r w:rsidR="00BF6829" w:rsidRPr="00F87373">
        <w:rPr>
          <w:sz w:val="24"/>
          <w:szCs w:val="24"/>
        </w:rPr>
        <w:t xml:space="preserve">сылки из всех документов (включая судебные решения и авторские материалы) на другие </w:t>
      </w:r>
      <w:proofErr w:type="gramStart"/>
      <w:r w:rsidR="00BF6829" w:rsidRPr="00F87373">
        <w:rPr>
          <w:sz w:val="24"/>
          <w:szCs w:val="24"/>
        </w:rPr>
        <w:t>документы</w:t>
      </w:r>
      <w:proofErr w:type="gramEnd"/>
      <w:r w:rsidR="00BF6829" w:rsidRPr="00F87373">
        <w:rPr>
          <w:sz w:val="24"/>
          <w:szCs w:val="24"/>
        </w:rPr>
        <w:t xml:space="preserve"> ве</w:t>
      </w:r>
      <w:r w:rsidRPr="00F87373">
        <w:rPr>
          <w:sz w:val="24"/>
          <w:szCs w:val="24"/>
        </w:rPr>
        <w:t>дущие</w:t>
      </w:r>
      <w:r w:rsidR="00BF6829" w:rsidRPr="00F87373">
        <w:rPr>
          <w:sz w:val="24"/>
          <w:szCs w:val="24"/>
        </w:rPr>
        <w:t xml:space="preserve"> редакции других документов, которые были актуальны на момент подготовки или принятия исходного документа (судебного решения, авторского материала).</w:t>
      </w:r>
    </w:p>
    <w:p w:rsidR="00D06B09" w:rsidRPr="00F87373" w:rsidRDefault="00D06B09" w:rsidP="0056644B">
      <w:pPr>
        <w:ind w:firstLine="360"/>
        <w:rPr>
          <w:sz w:val="24"/>
          <w:szCs w:val="24"/>
        </w:rPr>
      </w:pPr>
      <w:r w:rsidRPr="00F87373">
        <w:rPr>
          <w:sz w:val="24"/>
          <w:szCs w:val="24"/>
        </w:rPr>
        <w:t>Срок гарантий качества устанавливается на весь срок оказания услуг.</w:t>
      </w:r>
    </w:p>
    <w:p w:rsidR="00107504" w:rsidRPr="00F87373" w:rsidRDefault="00D06B09" w:rsidP="00FF0FDE">
      <w:pPr>
        <w:pStyle w:val="1"/>
        <w:numPr>
          <w:ilvl w:val="0"/>
          <w:numId w:val="10"/>
        </w:numPr>
        <w:rPr>
          <w:rFonts w:eastAsia="Calibri"/>
          <w:sz w:val="24"/>
          <w:szCs w:val="24"/>
        </w:rPr>
      </w:pPr>
      <w:r w:rsidRPr="00F87373">
        <w:rPr>
          <w:rFonts w:eastAsia="Calibri"/>
          <w:sz w:val="24"/>
          <w:szCs w:val="24"/>
        </w:rPr>
        <w:t>Технические тр</w:t>
      </w:r>
      <w:r w:rsidR="00107504" w:rsidRPr="00F87373">
        <w:rPr>
          <w:rFonts w:eastAsia="Calibri"/>
          <w:sz w:val="24"/>
          <w:szCs w:val="24"/>
        </w:rPr>
        <w:t xml:space="preserve">ебования к </w:t>
      </w:r>
      <w:r w:rsidR="00374ABA" w:rsidRPr="00F87373">
        <w:rPr>
          <w:rFonts w:eastAsia="Calibri"/>
          <w:sz w:val="24"/>
          <w:szCs w:val="24"/>
        </w:rPr>
        <w:t>системе</w:t>
      </w:r>
      <w:r w:rsidR="00F34661" w:rsidRPr="00F87373">
        <w:rPr>
          <w:rFonts w:eastAsia="Calibri"/>
          <w:sz w:val="24"/>
          <w:szCs w:val="24"/>
        </w:rPr>
        <w:t>, требования к безопасности оказываемых услуг и отчетности</w:t>
      </w:r>
      <w:r w:rsidR="00107504" w:rsidRPr="00F87373">
        <w:rPr>
          <w:rFonts w:eastAsia="Calibri"/>
          <w:sz w:val="24"/>
          <w:szCs w:val="24"/>
        </w:rPr>
        <w:t xml:space="preserve"> </w:t>
      </w:r>
    </w:p>
    <w:p w:rsidR="00575EC9" w:rsidRPr="00F87373" w:rsidRDefault="00F40363" w:rsidP="00FF0FDE">
      <w:pPr>
        <w:pStyle w:val="a"/>
        <w:numPr>
          <w:ilvl w:val="1"/>
          <w:numId w:val="12"/>
        </w:numPr>
        <w:ind w:hanging="1271"/>
        <w:rPr>
          <w:sz w:val="24"/>
          <w:szCs w:val="24"/>
        </w:rPr>
      </w:pPr>
      <w:r w:rsidRPr="00F87373">
        <w:rPr>
          <w:color w:val="000000"/>
          <w:sz w:val="24"/>
          <w:szCs w:val="24"/>
        </w:rPr>
        <w:t>Исполнитель должен обеспечивать работу указанного комплекта Систем при следующих характеристиках компьютеров Заказчика</w:t>
      </w:r>
      <w:r w:rsidR="00575EC9" w:rsidRPr="00F87373">
        <w:rPr>
          <w:sz w:val="24"/>
          <w:szCs w:val="24"/>
        </w:rPr>
        <w:t>:</w:t>
      </w:r>
    </w:p>
    <w:tbl>
      <w:tblPr>
        <w:tblW w:w="10207" w:type="dxa"/>
        <w:tblInd w:w="-222" w:type="dxa"/>
        <w:tblLayout w:type="fixed"/>
        <w:tblCellMar>
          <w:top w:w="75" w:type="dxa"/>
          <w:left w:w="0" w:type="dxa"/>
          <w:bottom w:w="75" w:type="dxa"/>
          <w:right w:w="0" w:type="dxa"/>
        </w:tblCellMar>
        <w:tblLook w:val="0000"/>
      </w:tblPr>
      <w:tblGrid>
        <w:gridCol w:w="5104"/>
        <w:gridCol w:w="5103"/>
      </w:tblGrid>
      <w:tr w:rsidR="00F40363" w:rsidRPr="00F87373" w:rsidTr="00AF51DA">
        <w:tc>
          <w:tcPr>
            <w:tcW w:w="5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0363" w:rsidRPr="00F87373" w:rsidRDefault="00F40363" w:rsidP="00671273">
            <w:pPr>
              <w:autoSpaceDE w:val="0"/>
              <w:autoSpaceDN w:val="0"/>
              <w:adjustRightInd w:val="0"/>
              <w:jc w:val="center"/>
              <w:rPr>
                <w:color w:val="000000"/>
                <w:sz w:val="24"/>
                <w:szCs w:val="24"/>
              </w:rPr>
            </w:pPr>
            <w:r w:rsidRPr="00F87373">
              <w:rPr>
                <w:color w:val="000000"/>
                <w:sz w:val="24"/>
                <w:szCs w:val="24"/>
              </w:rPr>
              <w:t xml:space="preserve">Характеристика аппаратной и программной </w:t>
            </w:r>
            <w:r w:rsidRPr="00F87373">
              <w:rPr>
                <w:color w:val="000000"/>
                <w:sz w:val="24"/>
                <w:szCs w:val="24"/>
              </w:rPr>
              <w:lastRenderedPageBreak/>
              <w:t>конфигурации</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0363" w:rsidRPr="00F87373" w:rsidRDefault="00F40363" w:rsidP="00671273">
            <w:pPr>
              <w:autoSpaceDE w:val="0"/>
              <w:autoSpaceDN w:val="0"/>
              <w:adjustRightInd w:val="0"/>
              <w:jc w:val="center"/>
              <w:rPr>
                <w:color w:val="000000"/>
                <w:sz w:val="24"/>
                <w:szCs w:val="24"/>
              </w:rPr>
            </w:pPr>
            <w:r w:rsidRPr="00F87373">
              <w:rPr>
                <w:color w:val="000000"/>
                <w:sz w:val="24"/>
                <w:szCs w:val="24"/>
              </w:rPr>
              <w:lastRenderedPageBreak/>
              <w:t>Минимальные технические требования</w:t>
            </w:r>
          </w:p>
        </w:tc>
      </w:tr>
      <w:tr w:rsidR="00F40363" w:rsidRPr="00F87373" w:rsidTr="00AF51DA">
        <w:tc>
          <w:tcPr>
            <w:tcW w:w="5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0363" w:rsidRPr="00F87373" w:rsidRDefault="00F40363" w:rsidP="00671273">
            <w:pPr>
              <w:autoSpaceDE w:val="0"/>
              <w:autoSpaceDN w:val="0"/>
              <w:adjustRightInd w:val="0"/>
              <w:rPr>
                <w:color w:val="000000"/>
                <w:sz w:val="24"/>
                <w:szCs w:val="24"/>
              </w:rPr>
            </w:pPr>
            <w:r w:rsidRPr="00F87373">
              <w:rPr>
                <w:color w:val="000000"/>
                <w:sz w:val="24"/>
                <w:szCs w:val="24"/>
              </w:rPr>
              <w:lastRenderedPageBreak/>
              <w:t>Операционная система</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0363" w:rsidRPr="00F87373" w:rsidRDefault="00F40363" w:rsidP="00671273">
            <w:pPr>
              <w:autoSpaceDE w:val="0"/>
              <w:autoSpaceDN w:val="0"/>
              <w:adjustRightInd w:val="0"/>
              <w:rPr>
                <w:color w:val="000000"/>
                <w:sz w:val="24"/>
                <w:szCs w:val="24"/>
                <w:lang w:val="en-US"/>
              </w:rPr>
            </w:pPr>
            <w:r w:rsidRPr="00F87373">
              <w:rPr>
                <w:color w:val="000000"/>
                <w:sz w:val="24"/>
                <w:szCs w:val="24"/>
                <w:lang w:val="en-US"/>
              </w:rPr>
              <w:t xml:space="preserve">Windows XP SP3/Vista/7/8/10 </w:t>
            </w:r>
            <w:r w:rsidRPr="00F87373">
              <w:rPr>
                <w:color w:val="000000"/>
                <w:sz w:val="24"/>
                <w:szCs w:val="24"/>
              </w:rPr>
              <w:t>и</w:t>
            </w:r>
            <w:r w:rsidRPr="00F87373">
              <w:rPr>
                <w:color w:val="000000"/>
                <w:sz w:val="24"/>
                <w:szCs w:val="24"/>
                <w:lang w:val="en-US"/>
              </w:rPr>
              <w:t xml:space="preserve"> </w:t>
            </w:r>
            <w:r w:rsidRPr="00F87373">
              <w:rPr>
                <w:color w:val="000000"/>
                <w:sz w:val="24"/>
                <w:szCs w:val="24"/>
              </w:rPr>
              <w:t>выше</w:t>
            </w:r>
          </w:p>
          <w:p w:rsidR="00F40363" w:rsidRPr="00F87373" w:rsidRDefault="00F40363" w:rsidP="00671273">
            <w:pPr>
              <w:autoSpaceDE w:val="0"/>
              <w:autoSpaceDN w:val="0"/>
              <w:adjustRightInd w:val="0"/>
              <w:rPr>
                <w:color w:val="000000"/>
                <w:sz w:val="24"/>
                <w:szCs w:val="24"/>
                <w:lang w:val="en-US"/>
              </w:rPr>
            </w:pPr>
            <w:r w:rsidRPr="00F87373">
              <w:rPr>
                <w:color w:val="000000"/>
                <w:sz w:val="24"/>
                <w:szCs w:val="24"/>
                <w:lang w:val="en-US"/>
              </w:rPr>
              <w:t xml:space="preserve">Windows Server 2003 SP2/Windows Server 2008/Windows Server 2012 </w:t>
            </w:r>
            <w:r w:rsidRPr="00F87373">
              <w:rPr>
                <w:color w:val="000000"/>
                <w:sz w:val="24"/>
                <w:szCs w:val="24"/>
              </w:rPr>
              <w:t>и</w:t>
            </w:r>
            <w:r w:rsidRPr="00F87373">
              <w:rPr>
                <w:color w:val="000000"/>
                <w:sz w:val="24"/>
                <w:szCs w:val="24"/>
                <w:lang w:val="en-US"/>
              </w:rPr>
              <w:t xml:space="preserve"> </w:t>
            </w:r>
            <w:r w:rsidRPr="00F87373">
              <w:rPr>
                <w:color w:val="000000"/>
                <w:sz w:val="24"/>
                <w:szCs w:val="24"/>
              </w:rPr>
              <w:t>выше</w:t>
            </w:r>
            <w:r w:rsidRPr="00F87373">
              <w:rPr>
                <w:color w:val="000000"/>
                <w:sz w:val="24"/>
                <w:szCs w:val="24"/>
                <w:lang w:val="en-US"/>
              </w:rPr>
              <w:t xml:space="preserve">                                        </w:t>
            </w:r>
          </w:p>
        </w:tc>
      </w:tr>
      <w:tr w:rsidR="00F40363" w:rsidRPr="00F87373" w:rsidTr="00AF51DA">
        <w:tc>
          <w:tcPr>
            <w:tcW w:w="5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0363" w:rsidRPr="00F87373" w:rsidRDefault="00F40363" w:rsidP="00671273">
            <w:pPr>
              <w:autoSpaceDE w:val="0"/>
              <w:autoSpaceDN w:val="0"/>
              <w:adjustRightInd w:val="0"/>
              <w:rPr>
                <w:color w:val="000000"/>
                <w:sz w:val="24"/>
                <w:szCs w:val="24"/>
              </w:rPr>
            </w:pPr>
            <w:r w:rsidRPr="00F87373">
              <w:rPr>
                <w:color w:val="000000"/>
                <w:sz w:val="24"/>
                <w:szCs w:val="24"/>
              </w:rPr>
              <w:t>Офисные приложения</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0363" w:rsidRPr="00F87373" w:rsidRDefault="00F40363" w:rsidP="00671273">
            <w:pPr>
              <w:autoSpaceDE w:val="0"/>
              <w:autoSpaceDN w:val="0"/>
              <w:adjustRightInd w:val="0"/>
              <w:rPr>
                <w:color w:val="000000"/>
                <w:sz w:val="24"/>
                <w:szCs w:val="24"/>
              </w:rPr>
            </w:pPr>
            <w:proofErr w:type="spellStart"/>
            <w:r w:rsidRPr="00F87373">
              <w:rPr>
                <w:color w:val="000000"/>
                <w:sz w:val="24"/>
                <w:szCs w:val="24"/>
              </w:rPr>
              <w:t>Microsoft</w:t>
            </w:r>
            <w:proofErr w:type="spellEnd"/>
            <w:r w:rsidRPr="00F87373">
              <w:rPr>
                <w:color w:val="000000"/>
                <w:sz w:val="24"/>
                <w:szCs w:val="24"/>
              </w:rPr>
              <w:t xml:space="preserve"> </w:t>
            </w:r>
            <w:proofErr w:type="spellStart"/>
            <w:r w:rsidRPr="00F87373">
              <w:rPr>
                <w:color w:val="000000"/>
                <w:sz w:val="24"/>
                <w:szCs w:val="24"/>
              </w:rPr>
              <w:t>Office</w:t>
            </w:r>
            <w:proofErr w:type="spellEnd"/>
            <w:r w:rsidRPr="00F87373">
              <w:rPr>
                <w:color w:val="000000"/>
                <w:sz w:val="24"/>
                <w:szCs w:val="24"/>
              </w:rPr>
              <w:t xml:space="preserve"> 2003 и выше</w:t>
            </w:r>
          </w:p>
        </w:tc>
      </w:tr>
      <w:tr w:rsidR="00F40363" w:rsidRPr="00F87373" w:rsidTr="00AF51DA">
        <w:tc>
          <w:tcPr>
            <w:tcW w:w="5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0363" w:rsidRPr="00F87373" w:rsidRDefault="00F40363" w:rsidP="00671273">
            <w:pPr>
              <w:autoSpaceDE w:val="0"/>
              <w:autoSpaceDN w:val="0"/>
              <w:adjustRightInd w:val="0"/>
              <w:rPr>
                <w:color w:val="000000"/>
                <w:sz w:val="24"/>
                <w:szCs w:val="24"/>
              </w:rPr>
            </w:pPr>
            <w:proofErr w:type="spellStart"/>
            <w:r w:rsidRPr="00F87373">
              <w:rPr>
                <w:color w:val="000000"/>
                <w:sz w:val="24"/>
                <w:szCs w:val="24"/>
              </w:rPr>
              <w:t>Веб-браузер</w:t>
            </w:r>
            <w:proofErr w:type="spellEnd"/>
            <w:r w:rsidRPr="00F87373">
              <w:rPr>
                <w:color w:val="000000"/>
                <w:sz w:val="24"/>
                <w:szCs w:val="24"/>
              </w:rPr>
              <w:t xml:space="preserve"> (для пользователей </w:t>
            </w:r>
            <w:proofErr w:type="spellStart"/>
            <w:r w:rsidRPr="00F87373">
              <w:rPr>
                <w:color w:val="000000"/>
                <w:sz w:val="24"/>
                <w:szCs w:val="24"/>
              </w:rPr>
              <w:t>онлайн-сервисов</w:t>
            </w:r>
            <w:proofErr w:type="spellEnd"/>
            <w:r w:rsidRPr="00F87373">
              <w:rPr>
                <w:color w:val="000000"/>
                <w:sz w:val="24"/>
                <w:szCs w:val="24"/>
              </w:rPr>
              <w:t>)</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0363" w:rsidRPr="00F87373" w:rsidRDefault="00F40363" w:rsidP="00671273">
            <w:pPr>
              <w:autoSpaceDE w:val="0"/>
              <w:autoSpaceDN w:val="0"/>
              <w:adjustRightInd w:val="0"/>
              <w:rPr>
                <w:color w:val="000000"/>
                <w:sz w:val="24"/>
                <w:szCs w:val="24"/>
                <w:lang w:val="en-US"/>
              </w:rPr>
            </w:pPr>
            <w:r w:rsidRPr="00F87373">
              <w:rPr>
                <w:color w:val="000000"/>
                <w:sz w:val="24"/>
                <w:szCs w:val="24"/>
                <w:lang w:val="en-US"/>
              </w:rPr>
              <w:t xml:space="preserve">Internet Explorer 8/9/10/11/Microsoft Edge </w:t>
            </w:r>
            <w:r w:rsidRPr="00F87373">
              <w:rPr>
                <w:color w:val="000000"/>
                <w:sz w:val="24"/>
                <w:szCs w:val="24"/>
              </w:rPr>
              <w:t>и</w:t>
            </w:r>
            <w:r w:rsidRPr="00F87373">
              <w:rPr>
                <w:color w:val="000000"/>
                <w:sz w:val="24"/>
                <w:szCs w:val="24"/>
                <w:lang w:val="en-US"/>
              </w:rPr>
              <w:t xml:space="preserve"> </w:t>
            </w:r>
            <w:r w:rsidRPr="00F87373">
              <w:rPr>
                <w:color w:val="000000"/>
                <w:sz w:val="24"/>
                <w:szCs w:val="24"/>
              </w:rPr>
              <w:t>выше</w:t>
            </w:r>
            <w:r w:rsidRPr="00F87373">
              <w:rPr>
                <w:color w:val="000000"/>
                <w:sz w:val="24"/>
                <w:szCs w:val="24"/>
                <w:lang w:val="en-US"/>
              </w:rPr>
              <w:t xml:space="preserve">                   </w:t>
            </w:r>
          </w:p>
          <w:p w:rsidR="00F40363" w:rsidRPr="00F87373" w:rsidRDefault="00F40363" w:rsidP="00671273">
            <w:pPr>
              <w:autoSpaceDE w:val="0"/>
              <w:autoSpaceDN w:val="0"/>
              <w:adjustRightInd w:val="0"/>
              <w:rPr>
                <w:color w:val="000000"/>
                <w:sz w:val="24"/>
                <w:szCs w:val="24"/>
                <w:lang w:val="en-US"/>
              </w:rPr>
            </w:pPr>
            <w:r w:rsidRPr="00F87373">
              <w:rPr>
                <w:color w:val="000000"/>
                <w:sz w:val="24"/>
                <w:szCs w:val="24"/>
                <w:lang w:val="en-US"/>
              </w:rPr>
              <w:t xml:space="preserve">Mozilla Firefox, Google, Chrome, Opera </w:t>
            </w:r>
            <w:r w:rsidRPr="00F87373">
              <w:rPr>
                <w:color w:val="000000"/>
                <w:sz w:val="24"/>
                <w:szCs w:val="24"/>
              </w:rPr>
              <w:t>последней</w:t>
            </w:r>
            <w:r w:rsidRPr="00F87373">
              <w:rPr>
                <w:color w:val="000000"/>
                <w:sz w:val="24"/>
                <w:szCs w:val="24"/>
                <w:lang w:val="en-US"/>
              </w:rPr>
              <w:t xml:space="preserve">  </w:t>
            </w:r>
            <w:r w:rsidRPr="00F87373">
              <w:rPr>
                <w:color w:val="000000"/>
                <w:sz w:val="24"/>
                <w:szCs w:val="24"/>
              </w:rPr>
              <w:t>версии</w:t>
            </w:r>
            <w:r w:rsidRPr="00F87373">
              <w:rPr>
                <w:color w:val="000000"/>
                <w:sz w:val="24"/>
                <w:szCs w:val="24"/>
                <w:lang w:val="en-US"/>
              </w:rPr>
              <w:t xml:space="preserve">                   </w:t>
            </w:r>
          </w:p>
        </w:tc>
      </w:tr>
      <w:tr w:rsidR="00F40363" w:rsidRPr="00F87373" w:rsidTr="00AF51DA">
        <w:tc>
          <w:tcPr>
            <w:tcW w:w="5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0363" w:rsidRPr="00F87373" w:rsidRDefault="00F40363" w:rsidP="00671273">
            <w:pPr>
              <w:autoSpaceDE w:val="0"/>
              <w:autoSpaceDN w:val="0"/>
              <w:adjustRightInd w:val="0"/>
              <w:rPr>
                <w:color w:val="000000"/>
                <w:sz w:val="24"/>
                <w:szCs w:val="24"/>
              </w:rPr>
            </w:pPr>
            <w:r w:rsidRPr="00F87373">
              <w:rPr>
                <w:color w:val="000000"/>
                <w:sz w:val="24"/>
                <w:szCs w:val="24"/>
              </w:rPr>
              <w:t>Процессор</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0363" w:rsidRPr="00F87373" w:rsidRDefault="00F40363" w:rsidP="00671273">
            <w:pPr>
              <w:autoSpaceDE w:val="0"/>
              <w:autoSpaceDN w:val="0"/>
              <w:adjustRightInd w:val="0"/>
              <w:rPr>
                <w:color w:val="000000"/>
                <w:sz w:val="24"/>
                <w:szCs w:val="24"/>
              </w:rPr>
            </w:pPr>
            <w:r w:rsidRPr="00F87373">
              <w:rPr>
                <w:color w:val="000000"/>
                <w:sz w:val="24"/>
                <w:szCs w:val="24"/>
              </w:rPr>
              <w:t xml:space="preserve">Процессоры средней производительности (Core2Duo, Core2Quad, </w:t>
            </w:r>
            <w:proofErr w:type="spellStart"/>
            <w:r w:rsidRPr="00F87373">
              <w:rPr>
                <w:color w:val="000000"/>
                <w:sz w:val="24"/>
                <w:szCs w:val="24"/>
              </w:rPr>
              <w:t>Core</w:t>
            </w:r>
            <w:proofErr w:type="spellEnd"/>
            <w:r w:rsidRPr="00F87373">
              <w:rPr>
                <w:color w:val="000000"/>
                <w:sz w:val="24"/>
                <w:szCs w:val="24"/>
              </w:rPr>
              <w:t xml:space="preserve"> i3 и др.) с тактовой частотой не ниже 2,4 ГГц</w:t>
            </w:r>
          </w:p>
        </w:tc>
      </w:tr>
      <w:tr w:rsidR="00F40363" w:rsidRPr="00F87373" w:rsidTr="00AF51DA">
        <w:tc>
          <w:tcPr>
            <w:tcW w:w="5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0363" w:rsidRPr="00F87373" w:rsidRDefault="00F40363" w:rsidP="00671273">
            <w:pPr>
              <w:autoSpaceDE w:val="0"/>
              <w:autoSpaceDN w:val="0"/>
              <w:adjustRightInd w:val="0"/>
              <w:rPr>
                <w:color w:val="000000"/>
                <w:sz w:val="24"/>
                <w:szCs w:val="24"/>
              </w:rPr>
            </w:pPr>
            <w:r w:rsidRPr="00F87373">
              <w:rPr>
                <w:color w:val="000000"/>
                <w:sz w:val="24"/>
                <w:szCs w:val="24"/>
              </w:rPr>
              <w:t>Размер ОЗУ</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0363" w:rsidRPr="00F87373" w:rsidRDefault="00F40363" w:rsidP="00671273">
            <w:pPr>
              <w:autoSpaceDE w:val="0"/>
              <w:autoSpaceDN w:val="0"/>
              <w:adjustRightInd w:val="0"/>
              <w:rPr>
                <w:color w:val="000000"/>
                <w:sz w:val="24"/>
                <w:szCs w:val="24"/>
              </w:rPr>
            </w:pPr>
            <w:r w:rsidRPr="00F87373">
              <w:rPr>
                <w:color w:val="000000"/>
                <w:sz w:val="24"/>
                <w:szCs w:val="24"/>
              </w:rPr>
              <w:t xml:space="preserve">1 Гб и выше              </w:t>
            </w:r>
          </w:p>
        </w:tc>
      </w:tr>
      <w:tr w:rsidR="00F40363" w:rsidRPr="00F87373" w:rsidTr="00AF51DA">
        <w:tc>
          <w:tcPr>
            <w:tcW w:w="5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0363" w:rsidRPr="00F87373" w:rsidRDefault="00F40363" w:rsidP="00671273">
            <w:pPr>
              <w:autoSpaceDE w:val="0"/>
              <w:autoSpaceDN w:val="0"/>
              <w:adjustRightInd w:val="0"/>
              <w:rPr>
                <w:color w:val="000000"/>
                <w:sz w:val="24"/>
                <w:szCs w:val="24"/>
              </w:rPr>
            </w:pPr>
            <w:r w:rsidRPr="00F87373">
              <w:rPr>
                <w:color w:val="000000"/>
                <w:sz w:val="24"/>
                <w:szCs w:val="24"/>
              </w:rPr>
              <w:t>Файловая система</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0363" w:rsidRPr="00F87373" w:rsidRDefault="00F40363" w:rsidP="00671273">
            <w:pPr>
              <w:autoSpaceDE w:val="0"/>
              <w:autoSpaceDN w:val="0"/>
              <w:adjustRightInd w:val="0"/>
              <w:rPr>
                <w:color w:val="000000"/>
                <w:sz w:val="24"/>
                <w:szCs w:val="24"/>
              </w:rPr>
            </w:pPr>
            <w:r w:rsidRPr="00F87373">
              <w:rPr>
                <w:color w:val="000000"/>
                <w:sz w:val="24"/>
                <w:szCs w:val="24"/>
              </w:rPr>
              <w:t xml:space="preserve">NTFS или </w:t>
            </w:r>
            <w:proofErr w:type="gramStart"/>
            <w:r w:rsidRPr="00F87373">
              <w:rPr>
                <w:color w:val="000000"/>
                <w:sz w:val="24"/>
                <w:szCs w:val="24"/>
              </w:rPr>
              <w:t>другая</w:t>
            </w:r>
            <w:proofErr w:type="gramEnd"/>
            <w:r w:rsidRPr="00F87373">
              <w:rPr>
                <w:color w:val="000000"/>
                <w:sz w:val="24"/>
                <w:szCs w:val="24"/>
              </w:rPr>
              <w:t xml:space="preserve">, работающая под </w:t>
            </w:r>
            <w:proofErr w:type="spellStart"/>
            <w:r w:rsidRPr="00F87373">
              <w:rPr>
                <w:color w:val="000000"/>
                <w:sz w:val="24"/>
                <w:szCs w:val="24"/>
              </w:rPr>
              <w:t>Windows</w:t>
            </w:r>
            <w:proofErr w:type="spellEnd"/>
            <w:r w:rsidRPr="00F87373">
              <w:rPr>
                <w:color w:val="000000"/>
                <w:sz w:val="24"/>
                <w:szCs w:val="24"/>
              </w:rPr>
              <w:t xml:space="preserve"> и поддерживающая работу с файлами размером более 4 Гб</w:t>
            </w:r>
          </w:p>
        </w:tc>
      </w:tr>
      <w:tr w:rsidR="00F40363" w:rsidRPr="00F87373" w:rsidTr="00AF51DA">
        <w:tc>
          <w:tcPr>
            <w:tcW w:w="5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0363" w:rsidRPr="00F87373" w:rsidRDefault="00F40363" w:rsidP="00671273">
            <w:pPr>
              <w:autoSpaceDE w:val="0"/>
              <w:autoSpaceDN w:val="0"/>
              <w:adjustRightInd w:val="0"/>
              <w:rPr>
                <w:color w:val="000000"/>
                <w:sz w:val="24"/>
                <w:szCs w:val="24"/>
              </w:rPr>
            </w:pPr>
            <w:r w:rsidRPr="00F87373">
              <w:rPr>
                <w:color w:val="000000"/>
                <w:sz w:val="24"/>
                <w:szCs w:val="24"/>
              </w:rPr>
              <w:t>USB-порт</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0363" w:rsidRPr="00F87373" w:rsidRDefault="00F40363" w:rsidP="00671273">
            <w:pPr>
              <w:autoSpaceDE w:val="0"/>
              <w:autoSpaceDN w:val="0"/>
              <w:adjustRightInd w:val="0"/>
              <w:rPr>
                <w:color w:val="000000"/>
                <w:sz w:val="24"/>
                <w:szCs w:val="24"/>
              </w:rPr>
            </w:pPr>
            <w:r w:rsidRPr="00F87373">
              <w:rPr>
                <w:color w:val="000000"/>
                <w:sz w:val="24"/>
                <w:szCs w:val="24"/>
              </w:rPr>
              <w:t>2.0 и выше</w:t>
            </w:r>
          </w:p>
        </w:tc>
      </w:tr>
      <w:tr w:rsidR="00F40363" w:rsidRPr="00F87373" w:rsidTr="00AF51DA">
        <w:tc>
          <w:tcPr>
            <w:tcW w:w="5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0363" w:rsidRPr="00F87373" w:rsidRDefault="00F40363" w:rsidP="00671273">
            <w:pPr>
              <w:autoSpaceDE w:val="0"/>
              <w:autoSpaceDN w:val="0"/>
              <w:adjustRightInd w:val="0"/>
              <w:rPr>
                <w:color w:val="000000"/>
                <w:sz w:val="24"/>
                <w:szCs w:val="24"/>
              </w:rPr>
            </w:pPr>
            <w:r w:rsidRPr="00F87373">
              <w:rPr>
                <w:color w:val="000000"/>
                <w:sz w:val="24"/>
                <w:szCs w:val="24"/>
              </w:rPr>
              <w:t>Оптический накопитель</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0363" w:rsidRPr="00F87373" w:rsidRDefault="00F40363" w:rsidP="00671273">
            <w:pPr>
              <w:autoSpaceDE w:val="0"/>
              <w:autoSpaceDN w:val="0"/>
              <w:adjustRightInd w:val="0"/>
              <w:rPr>
                <w:color w:val="000000"/>
                <w:sz w:val="24"/>
                <w:szCs w:val="24"/>
              </w:rPr>
            </w:pPr>
            <w:r w:rsidRPr="00F87373">
              <w:rPr>
                <w:color w:val="000000"/>
                <w:sz w:val="24"/>
                <w:szCs w:val="24"/>
              </w:rPr>
              <w:t>Локальный или сетевой привод DVD-ROM</w:t>
            </w:r>
          </w:p>
        </w:tc>
      </w:tr>
      <w:tr w:rsidR="00F40363" w:rsidRPr="00F87373" w:rsidTr="00AF51DA">
        <w:tc>
          <w:tcPr>
            <w:tcW w:w="5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0363" w:rsidRPr="00F87373" w:rsidRDefault="00F40363" w:rsidP="00671273">
            <w:pPr>
              <w:autoSpaceDE w:val="0"/>
              <w:autoSpaceDN w:val="0"/>
              <w:adjustRightInd w:val="0"/>
              <w:rPr>
                <w:color w:val="000000"/>
                <w:sz w:val="24"/>
                <w:szCs w:val="24"/>
              </w:rPr>
            </w:pPr>
            <w:r w:rsidRPr="00F87373">
              <w:rPr>
                <w:color w:val="000000"/>
                <w:sz w:val="24"/>
                <w:szCs w:val="24"/>
              </w:rPr>
              <w:t>Разрешение экрана</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0363" w:rsidRPr="00F87373" w:rsidRDefault="00F40363" w:rsidP="00671273">
            <w:pPr>
              <w:autoSpaceDE w:val="0"/>
              <w:autoSpaceDN w:val="0"/>
              <w:adjustRightInd w:val="0"/>
              <w:rPr>
                <w:color w:val="000000"/>
                <w:sz w:val="24"/>
                <w:szCs w:val="24"/>
              </w:rPr>
            </w:pPr>
            <w:r w:rsidRPr="00F87373">
              <w:rPr>
                <w:color w:val="000000"/>
                <w:sz w:val="24"/>
                <w:szCs w:val="24"/>
              </w:rPr>
              <w:t xml:space="preserve">1024 </w:t>
            </w:r>
            <w:proofErr w:type="spellStart"/>
            <w:r w:rsidRPr="00F87373">
              <w:rPr>
                <w:color w:val="000000"/>
                <w:sz w:val="24"/>
                <w:szCs w:val="24"/>
              </w:rPr>
              <w:t>x</w:t>
            </w:r>
            <w:proofErr w:type="spellEnd"/>
            <w:r w:rsidRPr="00F87373">
              <w:rPr>
                <w:color w:val="000000"/>
                <w:sz w:val="24"/>
                <w:szCs w:val="24"/>
              </w:rPr>
              <w:t xml:space="preserve"> 768</w:t>
            </w:r>
          </w:p>
        </w:tc>
      </w:tr>
      <w:tr w:rsidR="00F40363" w:rsidRPr="00F87373" w:rsidTr="00AF51DA">
        <w:tc>
          <w:tcPr>
            <w:tcW w:w="5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0363" w:rsidRPr="00F87373" w:rsidRDefault="00F40363" w:rsidP="00671273">
            <w:pPr>
              <w:autoSpaceDE w:val="0"/>
              <w:autoSpaceDN w:val="0"/>
              <w:adjustRightInd w:val="0"/>
              <w:rPr>
                <w:color w:val="000000"/>
                <w:sz w:val="24"/>
                <w:szCs w:val="24"/>
              </w:rPr>
            </w:pPr>
            <w:r w:rsidRPr="00F87373">
              <w:rPr>
                <w:color w:val="000000"/>
                <w:sz w:val="24"/>
                <w:szCs w:val="24"/>
              </w:rPr>
              <w:t>Качество цветопередачи</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0363" w:rsidRPr="00F87373" w:rsidRDefault="00F40363" w:rsidP="00671273">
            <w:pPr>
              <w:autoSpaceDE w:val="0"/>
              <w:autoSpaceDN w:val="0"/>
              <w:adjustRightInd w:val="0"/>
              <w:rPr>
                <w:color w:val="000000"/>
                <w:sz w:val="24"/>
                <w:szCs w:val="24"/>
              </w:rPr>
            </w:pPr>
            <w:r w:rsidRPr="00F87373">
              <w:rPr>
                <w:color w:val="000000"/>
                <w:sz w:val="24"/>
                <w:szCs w:val="24"/>
              </w:rPr>
              <w:t>16 бит</w:t>
            </w:r>
          </w:p>
        </w:tc>
      </w:tr>
      <w:tr w:rsidR="00F40363" w:rsidRPr="00F87373" w:rsidTr="00AF51DA">
        <w:tc>
          <w:tcPr>
            <w:tcW w:w="5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0363" w:rsidRPr="00F87373" w:rsidRDefault="00F40363" w:rsidP="00671273">
            <w:pPr>
              <w:autoSpaceDE w:val="0"/>
              <w:autoSpaceDN w:val="0"/>
              <w:adjustRightInd w:val="0"/>
              <w:rPr>
                <w:color w:val="000000"/>
                <w:sz w:val="24"/>
                <w:szCs w:val="24"/>
              </w:rPr>
            </w:pPr>
            <w:r w:rsidRPr="00F87373">
              <w:rPr>
                <w:color w:val="000000"/>
                <w:sz w:val="24"/>
                <w:szCs w:val="24"/>
              </w:rPr>
              <w:t xml:space="preserve">Скорость </w:t>
            </w:r>
            <w:proofErr w:type="spellStart"/>
            <w:r w:rsidRPr="00F87373">
              <w:rPr>
                <w:color w:val="000000"/>
                <w:sz w:val="24"/>
                <w:szCs w:val="24"/>
              </w:rPr>
              <w:t>интернет-соединения</w:t>
            </w:r>
            <w:proofErr w:type="spellEnd"/>
            <w:r w:rsidRPr="00F87373">
              <w:rPr>
                <w:color w:val="000000"/>
                <w:sz w:val="24"/>
                <w:szCs w:val="24"/>
              </w:rPr>
              <w:t xml:space="preserve"> для использования </w:t>
            </w:r>
            <w:proofErr w:type="spellStart"/>
            <w:r w:rsidRPr="00F87373">
              <w:rPr>
                <w:color w:val="000000"/>
                <w:sz w:val="24"/>
                <w:szCs w:val="24"/>
              </w:rPr>
              <w:t>онлайн-сервисов</w:t>
            </w:r>
            <w:proofErr w:type="spellEnd"/>
            <w:r w:rsidRPr="00F87373">
              <w:rPr>
                <w:color w:val="000000"/>
                <w:sz w:val="24"/>
                <w:szCs w:val="24"/>
              </w:rPr>
              <w:t xml:space="preserve"> или для принятия актуальной информации с использованием средств телекоммуникации</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0363" w:rsidRPr="00F87373" w:rsidRDefault="00F40363" w:rsidP="00FF0FDE">
            <w:pPr>
              <w:numPr>
                <w:ilvl w:val="0"/>
                <w:numId w:val="13"/>
              </w:numPr>
              <w:autoSpaceDE w:val="0"/>
              <w:autoSpaceDN w:val="0"/>
              <w:adjustRightInd w:val="0"/>
              <w:rPr>
                <w:color w:val="000000"/>
                <w:sz w:val="24"/>
                <w:szCs w:val="24"/>
              </w:rPr>
            </w:pPr>
            <w:proofErr w:type="gramStart"/>
            <w:r w:rsidRPr="00F87373">
              <w:rPr>
                <w:color w:val="000000"/>
                <w:sz w:val="24"/>
                <w:szCs w:val="24"/>
              </w:rPr>
              <w:t>ит</w:t>
            </w:r>
            <w:proofErr w:type="gramEnd"/>
            <w:r w:rsidRPr="00F87373">
              <w:rPr>
                <w:color w:val="000000"/>
                <w:sz w:val="24"/>
                <w:szCs w:val="24"/>
              </w:rPr>
              <w:t>/с и выше</w:t>
            </w:r>
          </w:p>
        </w:tc>
      </w:tr>
    </w:tbl>
    <w:p w:rsidR="00F34661" w:rsidRPr="00F87373" w:rsidRDefault="00F34661" w:rsidP="00FF0FDE">
      <w:pPr>
        <w:pStyle w:val="a"/>
        <w:numPr>
          <w:ilvl w:val="1"/>
          <w:numId w:val="10"/>
        </w:numPr>
        <w:ind w:left="1276" w:hanging="850"/>
        <w:rPr>
          <w:sz w:val="24"/>
          <w:szCs w:val="24"/>
        </w:rPr>
      </w:pPr>
      <w:r w:rsidRPr="00F87373">
        <w:rPr>
          <w:sz w:val="24"/>
          <w:szCs w:val="24"/>
        </w:rPr>
        <w:t>Исполнитель должен гарантировать обеспечение конфиденциальности информации о Заказчике, которая будет или может быть известна Исполнителю в процессе оказания услуг.</w:t>
      </w:r>
    </w:p>
    <w:p w:rsidR="00FF16C5" w:rsidRPr="00F87373" w:rsidRDefault="00FF16C5" w:rsidP="00FF0FDE">
      <w:pPr>
        <w:pStyle w:val="1"/>
        <w:numPr>
          <w:ilvl w:val="0"/>
          <w:numId w:val="10"/>
        </w:numPr>
        <w:rPr>
          <w:sz w:val="24"/>
          <w:szCs w:val="24"/>
        </w:rPr>
      </w:pPr>
      <w:r w:rsidRPr="00F87373">
        <w:rPr>
          <w:sz w:val="24"/>
          <w:szCs w:val="24"/>
        </w:rPr>
        <w:t>Общие требования к Исполнителю</w:t>
      </w:r>
    </w:p>
    <w:p w:rsidR="00FD10DC" w:rsidRPr="00F87373" w:rsidRDefault="00FD10DC" w:rsidP="00FD10DC">
      <w:pPr>
        <w:shd w:val="clear" w:color="auto" w:fill="FFFFFF"/>
        <w:tabs>
          <w:tab w:val="num" w:pos="1985"/>
        </w:tabs>
        <w:spacing w:before="100"/>
        <w:rPr>
          <w:sz w:val="24"/>
          <w:szCs w:val="24"/>
        </w:rPr>
      </w:pPr>
      <w:r w:rsidRPr="00F87373">
        <w:rPr>
          <w:sz w:val="24"/>
          <w:szCs w:val="24"/>
        </w:rPr>
        <w:t xml:space="preserve">            Исполнитель обязан обеспечить взаимодействие и совместимость информационных услуг с имеющимися у заказчика экземплярами Систем КонсультантПлюс.</w:t>
      </w:r>
    </w:p>
    <w:p w:rsidR="00FD10DC" w:rsidRPr="00F87373" w:rsidRDefault="00FD10DC" w:rsidP="00FD10DC">
      <w:pPr>
        <w:ind w:firstLine="709"/>
        <w:rPr>
          <w:sz w:val="24"/>
          <w:szCs w:val="24"/>
        </w:rPr>
      </w:pPr>
      <w:r w:rsidRPr="00F87373">
        <w:rPr>
          <w:sz w:val="24"/>
          <w:szCs w:val="24"/>
        </w:rPr>
        <w:t xml:space="preserve">Исполнитель обязан </w:t>
      </w:r>
      <w:proofErr w:type="gramStart"/>
      <w:r w:rsidRPr="00F87373">
        <w:rPr>
          <w:sz w:val="24"/>
          <w:szCs w:val="24"/>
        </w:rPr>
        <w:t>предоставить заказчику документы</w:t>
      </w:r>
      <w:proofErr w:type="gramEnd"/>
      <w:r w:rsidRPr="00F87373">
        <w:rPr>
          <w:sz w:val="24"/>
          <w:szCs w:val="24"/>
        </w:rPr>
        <w:t>, подтверждающие наличие у Исполнителя необходимых прав на использование технологий и иных результатов</w:t>
      </w:r>
      <w:r w:rsidR="00323D4E" w:rsidRPr="00F87373">
        <w:rPr>
          <w:sz w:val="24"/>
          <w:szCs w:val="24"/>
        </w:rPr>
        <w:t xml:space="preserve"> интеллектуальной деятельности.</w:t>
      </w:r>
    </w:p>
    <w:p w:rsidR="00FD10DC" w:rsidRPr="00F87373" w:rsidRDefault="00FD10DC" w:rsidP="00FD10DC">
      <w:pPr>
        <w:ind w:firstLine="709"/>
        <w:rPr>
          <w:sz w:val="24"/>
          <w:szCs w:val="24"/>
        </w:rPr>
      </w:pPr>
      <w:r w:rsidRPr="00F87373">
        <w:rPr>
          <w:sz w:val="24"/>
          <w:szCs w:val="24"/>
        </w:rPr>
        <w:t xml:space="preserve">Исполнитель обязан предоставить достоверные сведения о совместимости оказываемых информационных услуг с установленными у заказчика экземплярами Систем КонсультантПлюс на основе специального лицензионного программного обеспечения, обеспечивающего такую совместимость, а также о возможности оказания указанных </w:t>
      </w:r>
      <w:r w:rsidRPr="00F87373">
        <w:rPr>
          <w:sz w:val="24"/>
          <w:szCs w:val="24"/>
        </w:rPr>
        <w:lastRenderedPageBreak/>
        <w:t>информационных услуг.</w:t>
      </w:r>
    </w:p>
    <w:p w:rsidR="007357BA" w:rsidRPr="00F87373" w:rsidRDefault="007357BA" w:rsidP="00FF0FDE">
      <w:pPr>
        <w:pStyle w:val="1"/>
        <w:numPr>
          <w:ilvl w:val="0"/>
          <w:numId w:val="10"/>
        </w:numPr>
        <w:rPr>
          <w:sz w:val="24"/>
          <w:szCs w:val="24"/>
        </w:rPr>
      </w:pPr>
      <w:r w:rsidRPr="00F87373">
        <w:rPr>
          <w:sz w:val="24"/>
          <w:szCs w:val="24"/>
        </w:rPr>
        <w:t>Использование передаваемой информации</w:t>
      </w:r>
    </w:p>
    <w:p w:rsidR="007357BA" w:rsidRPr="00F87373" w:rsidRDefault="007357BA" w:rsidP="00FF0FDE">
      <w:pPr>
        <w:pStyle w:val="a"/>
        <w:numPr>
          <w:ilvl w:val="1"/>
          <w:numId w:val="14"/>
        </w:numPr>
        <w:rPr>
          <w:sz w:val="24"/>
          <w:szCs w:val="24"/>
        </w:rPr>
      </w:pPr>
      <w:r w:rsidRPr="00F87373">
        <w:rPr>
          <w:sz w:val="24"/>
          <w:szCs w:val="24"/>
        </w:rPr>
        <w:t>Использование передаваемой информации Заказчиком:</w:t>
      </w:r>
    </w:p>
    <w:p w:rsidR="007357BA" w:rsidRPr="00F87373" w:rsidRDefault="007357BA" w:rsidP="00FF0FDE">
      <w:pPr>
        <w:pStyle w:val="3"/>
        <w:numPr>
          <w:ilvl w:val="1"/>
          <w:numId w:val="14"/>
        </w:numPr>
        <w:rPr>
          <w:sz w:val="24"/>
          <w:szCs w:val="24"/>
        </w:rPr>
      </w:pPr>
      <w:r w:rsidRPr="00F87373">
        <w:rPr>
          <w:sz w:val="24"/>
          <w:szCs w:val="24"/>
        </w:rPr>
        <w:t>Заказчик имеет право без дополнительных письменных разрешений распространять любым способом (продавать, сдавать в прокат и т.д.) и предоставлять доступ третьим лицам к текстам правовых актов в печатном виде с обязательным указанием соответствующей Системы КонсультантПлюс</w:t>
      </w:r>
      <w:r w:rsidR="00A337AC" w:rsidRPr="00F87373">
        <w:rPr>
          <w:sz w:val="24"/>
          <w:szCs w:val="24"/>
        </w:rPr>
        <w:t xml:space="preserve"> </w:t>
      </w:r>
      <w:r w:rsidRPr="00F87373">
        <w:rPr>
          <w:sz w:val="24"/>
          <w:szCs w:val="24"/>
        </w:rPr>
        <w:t>как источника информации.</w:t>
      </w:r>
    </w:p>
    <w:p w:rsidR="007357BA" w:rsidRPr="00F87373" w:rsidRDefault="007357BA" w:rsidP="00FF0FDE">
      <w:pPr>
        <w:pStyle w:val="3"/>
        <w:numPr>
          <w:ilvl w:val="1"/>
          <w:numId w:val="14"/>
        </w:numPr>
        <w:rPr>
          <w:sz w:val="24"/>
          <w:szCs w:val="24"/>
        </w:rPr>
      </w:pPr>
      <w:r w:rsidRPr="00F87373">
        <w:rPr>
          <w:sz w:val="24"/>
          <w:szCs w:val="24"/>
        </w:rPr>
        <w:t>Использование в печатном виде информации, самостоятельно являющейся объектом авторского права (</w:t>
      </w:r>
      <w:proofErr w:type="gramStart"/>
      <w:r w:rsidRPr="00F87373">
        <w:rPr>
          <w:sz w:val="24"/>
          <w:szCs w:val="24"/>
        </w:rPr>
        <w:t>комментарии, разъяснения</w:t>
      </w:r>
      <w:proofErr w:type="gramEnd"/>
      <w:r w:rsidRPr="00F87373">
        <w:rPr>
          <w:sz w:val="24"/>
          <w:szCs w:val="24"/>
        </w:rPr>
        <w:t xml:space="preserve"> экспертов по вопросам финансово-хозяйственной деятельности предприятия; аналитические статьи из печатных изданий и т.п.), возможно только после получения письменного согласия КЦ КонсультантПлюс. Под использованием информации в печатном виде в настоящем подпункте понимается ее воспроизведение на материальных носителях и последующее их распространение любым способом (продажа, прокат и т.д.), а также предоставление доступа к этим материальным носителям третьим лицам.</w:t>
      </w:r>
    </w:p>
    <w:p w:rsidR="007357BA" w:rsidRPr="00F87373" w:rsidRDefault="007357BA" w:rsidP="00FF0FDE">
      <w:pPr>
        <w:pStyle w:val="a"/>
        <w:numPr>
          <w:ilvl w:val="1"/>
          <w:numId w:val="14"/>
        </w:numPr>
        <w:rPr>
          <w:sz w:val="24"/>
          <w:szCs w:val="24"/>
        </w:rPr>
      </w:pPr>
      <w:r w:rsidRPr="00F87373">
        <w:rPr>
          <w:sz w:val="24"/>
          <w:szCs w:val="24"/>
        </w:rPr>
        <w:t xml:space="preserve">Использование в электронном виде любой переданной информации возможно только после получения письменного согласия КЦ КонсультантПлюс. Под использованием информации в электронном виде в настоящем пункте понимается: копирование и последующее распространение лицам, не указанным в настоящем </w:t>
      </w:r>
      <w:r w:rsidR="00A337AC" w:rsidRPr="00F87373">
        <w:rPr>
          <w:sz w:val="24"/>
          <w:szCs w:val="24"/>
        </w:rPr>
        <w:t>Техническом задании</w:t>
      </w:r>
      <w:r w:rsidRPr="00F87373">
        <w:rPr>
          <w:sz w:val="24"/>
          <w:szCs w:val="24"/>
        </w:rPr>
        <w:t>, информации на магнитных носителях, по телекоммуникационным сетям, посредством размещения в сети "Интернет" и другим способом, а также иное предоставление доступа к информации третьим лицам.</w:t>
      </w:r>
    </w:p>
    <w:p w:rsidR="007046F3" w:rsidRPr="00F87373" w:rsidRDefault="007046F3" w:rsidP="003B2970">
      <w:pPr>
        <w:rPr>
          <w:sz w:val="24"/>
          <w:szCs w:val="24"/>
        </w:rPr>
      </w:pPr>
    </w:p>
    <w:p w:rsidR="00F26BC1" w:rsidRPr="00F87373" w:rsidRDefault="00F26BC1" w:rsidP="003B2970">
      <w:pPr>
        <w:rPr>
          <w:sz w:val="24"/>
          <w:szCs w:val="24"/>
        </w:rPr>
      </w:pPr>
    </w:p>
    <w:p w:rsidR="007046F3" w:rsidRPr="00F40363" w:rsidRDefault="007046F3" w:rsidP="003B2970">
      <w:pPr>
        <w:rPr>
          <w:rFonts w:ascii="Arial" w:hAnsi="Arial" w:cs="Arial"/>
          <w:sz w:val="22"/>
          <w:szCs w:val="22"/>
        </w:rPr>
      </w:pPr>
    </w:p>
    <w:sectPr w:rsidR="007046F3" w:rsidRPr="00F40363" w:rsidSect="008B5039">
      <w:headerReference w:type="default" r:id="rId8"/>
      <w:pgSz w:w="11907" w:h="16840" w:code="9"/>
      <w:pgMar w:top="851" w:right="851" w:bottom="1134" w:left="1418" w:header="42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43B" w:rsidRDefault="002B143B" w:rsidP="003B2970">
      <w:r>
        <w:separator/>
      </w:r>
    </w:p>
  </w:endnote>
  <w:endnote w:type="continuationSeparator" w:id="0">
    <w:p w:rsidR="002B143B" w:rsidRDefault="002B143B" w:rsidP="003B29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43B" w:rsidRDefault="002B143B" w:rsidP="003B2970">
      <w:r>
        <w:separator/>
      </w:r>
    </w:p>
  </w:footnote>
  <w:footnote w:type="continuationSeparator" w:id="0">
    <w:p w:rsidR="002B143B" w:rsidRDefault="002B143B" w:rsidP="003B29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CB2" w:rsidRPr="00A32A54" w:rsidRDefault="00847A96" w:rsidP="00A32A54">
    <w:pPr>
      <w:pStyle w:val="a8"/>
      <w:jc w:val="center"/>
      <w:rPr>
        <w:sz w:val="24"/>
        <w:szCs w:val="24"/>
      </w:rPr>
    </w:pPr>
    <w:r w:rsidRPr="00A32A54">
      <w:rPr>
        <w:sz w:val="24"/>
        <w:szCs w:val="24"/>
      </w:rPr>
      <w:fldChar w:fldCharType="begin"/>
    </w:r>
    <w:r w:rsidR="008E1CB2" w:rsidRPr="00A32A54">
      <w:rPr>
        <w:sz w:val="24"/>
        <w:szCs w:val="24"/>
      </w:rPr>
      <w:instrText>PAGE   \* MERGEFORMAT</w:instrText>
    </w:r>
    <w:r w:rsidRPr="00A32A54">
      <w:rPr>
        <w:sz w:val="24"/>
        <w:szCs w:val="24"/>
      </w:rPr>
      <w:fldChar w:fldCharType="separate"/>
    </w:r>
    <w:r w:rsidR="00F87373">
      <w:rPr>
        <w:noProof/>
        <w:sz w:val="24"/>
        <w:szCs w:val="24"/>
      </w:rPr>
      <w:t>13</w:t>
    </w:r>
    <w:r w:rsidRPr="00A32A54">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963C0"/>
    <w:multiLevelType w:val="hybridMultilevel"/>
    <w:tmpl w:val="97C0176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73B61D2"/>
    <w:multiLevelType w:val="multilevel"/>
    <w:tmpl w:val="13E23D88"/>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7490463"/>
    <w:multiLevelType w:val="hybridMultilevel"/>
    <w:tmpl w:val="DDD6D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BB597D"/>
    <w:multiLevelType w:val="multilevel"/>
    <w:tmpl w:val="4F446BA4"/>
    <w:lvl w:ilvl="0">
      <w:start w:val="1"/>
      <w:numFmt w:val="decimal"/>
      <w:pStyle w:val="1"/>
      <w:suff w:val="nothing"/>
      <w:lvlText w:val="%1. "/>
      <w:lvlJc w:val="left"/>
      <w:pPr>
        <w:ind w:left="0" w:firstLine="709"/>
      </w:pPr>
      <w:rPr>
        <w:rFonts w:ascii="Times New Roman" w:hAnsi="Times New Roman" w:hint="default"/>
        <w:b/>
        <w:bCs/>
        <w:i w:val="0"/>
        <w:iCs w:val="0"/>
        <w:caps w:val="0"/>
        <w:smallCaps w:val="0"/>
        <w:strike w:val="0"/>
        <w:dstrike w:val="0"/>
        <w:vanish w:val="0"/>
        <w:color w:val="000000"/>
        <w:spacing w:val="0"/>
        <w:w w:val="100"/>
        <w:position w:val="0"/>
        <w:sz w:val="28"/>
        <w:szCs w:val="28"/>
        <w:u w:val="none"/>
        <w:vertAlign w:val="baseline"/>
        <w:lang w:val="ru-RU" w:eastAsia="ru-RU" w:bidi="ru-RU"/>
      </w:rPr>
    </w:lvl>
    <w:lvl w:ilvl="1">
      <w:start w:val="1"/>
      <w:numFmt w:val="decimal"/>
      <w:pStyle w:val="a"/>
      <w:suff w:val="nothing"/>
      <w:lvlText w:val="%1.%2. "/>
      <w:lvlJc w:val="left"/>
      <w:pPr>
        <w:ind w:left="568" w:firstLine="709"/>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24CF56DD"/>
    <w:multiLevelType w:val="hybridMultilevel"/>
    <w:tmpl w:val="C01C8236"/>
    <w:lvl w:ilvl="0" w:tplc="AF7CA79A">
      <w:start w:val="1"/>
      <w:numFmt w:val="decimal"/>
      <w:pStyle w:val="10063"/>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2773753"/>
    <w:multiLevelType w:val="multilevel"/>
    <w:tmpl w:val="3B3A7F2A"/>
    <w:lvl w:ilvl="0">
      <w:start w:val="11"/>
      <w:numFmt w:val="decimal"/>
      <w:lvlText w:val="%1"/>
      <w:lvlJc w:val="left"/>
      <w:pPr>
        <w:ind w:left="420" w:hanging="420"/>
      </w:pPr>
      <w:rPr>
        <w:rFonts w:hint="default"/>
        <w:color w:val="000000"/>
      </w:rPr>
    </w:lvl>
    <w:lvl w:ilvl="1">
      <w:start w:val="1"/>
      <w:numFmt w:val="decimal"/>
      <w:lvlText w:val="%1.%2"/>
      <w:lvlJc w:val="left"/>
      <w:pPr>
        <w:ind w:left="1980" w:hanging="420"/>
      </w:pPr>
      <w:rPr>
        <w:rFonts w:hint="default"/>
        <w:color w:val="000000"/>
      </w:rPr>
    </w:lvl>
    <w:lvl w:ilvl="2">
      <w:start w:val="1"/>
      <w:numFmt w:val="decimal"/>
      <w:lvlText w:val="%1.%2.%3"/>
      <w:lvlJc w:val="left"/>
      <w:pPr>
        <w:ind w:left="3840" w:hanging="720"/>
      </w:pPr>
      <w:rPr>
        <w:rFonts w:hint="default"/>
        <w:color w:val="000000"/>
      </w:rPr>
    </w:lvl>
    <w:lvl w:ilvl="3">
      <w:start w:val="1"/>
      <w:numFmt w:val="decimal"/>
      <w:lvlText w:val="%1.%2.%3.%4"/>
      <w:lvlJc w:val="left"/>
      <w:pPr>
        <w:ind w:left="5400" w:hanging="720"/>
      </w:pPr>
      <w:rPr>
        <w:rFonts w:hint="default"/>
        <w:color w:val="000000"/>
      </w:rPr>
    </w:lvl>
    <w:lvl w:ilvl="4">
      <w:start w:val="1"/>
      <w:numFmt w:val="decimal"/>
      <w:lvlText w:val="%1.%2.%3.%4.%5"/>
      <w:lvlJc w:val="left"/>
      <w:pPr>
        <w:ind w:left="7320" w:hanging="1080"/>
      </w:pPr>
      <w:rPr>
        <w:rFonts w:hint="default"/>
        <w:color w:val="000000"/>
      </w:rPr>
    </w:lvl>
    <w:lvl w:ilvl="5">
      <w:start w:val="1"/>
      <w:numFmt w:val="decimal"/>
      <w:lvlText w:val="%1.%2.%3.%4.%5.%6"/>
      <w:lvlJc w:val="left"/>
      <w:pPr>
        <w:ind w:left="8880" w:hanging="1080"/>
      </w:pPr>
      <w:rPr>
        <w:rFonts w:hint="default"/>
        <w:color w:val="000000"/>
      </w:rPr>
    </w:lvl>
    <w:lvl w:ilvl="6">
      <w:start w:val="1"/>
      <w:numFmt w:val="decimal"/>
      <w:lvlText w:val="%1.%2.%3.%4.%5.%6.%7"/>
      <w:lvlJc w:val="left"/>
      <w:pPr>
        <w:ind w:left="10800" w:hanging="1440"/>
      </w:pPr>
      <w:rPr>
        <w:rFonts w:hint="default"/>
        <w:color w:val="000000"/>
      </w:rPr>
    </w:lvl>
    <w:lvl w:ilvl="7">
      <w:start w:val="1"/>
      <w:numFmt w:val="decimal"/>
      <w:lvlText w:val="%1.%2.%3.%4.%5.%6.%7.%8"/>
      <w:lvlJc w:val="left"/>
      <w:pPr>
        <w:ind w:left="12360" w:hanging="1440"/>
      </w:pPr>
      <w:rPr>
        <w:rFonts w:hint="default"/>
        <w:color w:val="000000"/>
      </w:rPr>
    </w:lvl>
    <w:lvl w:ilvl="8">
      <w:start w:val="1"/>
      <w:numFmt w:val="decimal"/>
      <w:lvlText w:val="%1.%2.%3.%4.%5.%6.%7.%8.%9"/>
      <w:lvlJc w:val="left"/>
      <w:pPr>
        <w:ind w:left="14280" w:hanging="1800"/>
      </w:pPr>
      <w:rPr>
        <w:rFonts w:hint="default"/>
        <w:color w:val="000000"/>
      </w:rPr>
    </w:lvl>
  </w:abstractNum>
  <w:abstractNum w:abstractNumId="6">
    <w:nsid w:val="4B204993"/>
    <w:multiLevelType w:val="hybridMultilevel"/>
    <w:tmpl w:val="8508FCF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EDB6133"/>
    <w:multiLevelType w:val="multilevel"/>
    <w:tmpl w:val="EF682582"/>
    <w:lvl w:ilvl="0">
      <w:start w:val="1"/>
      <w:numFmt w:val="decimal"/>
      <w:pStyle w:val="10"/>
      <w:suff w:val="nothing"/>
      <w:lvlText w:val="%1. "/>
      <w:lvlJc w:val="left"/>
      <w:pPr>
        <w:ind w:left="992" w:hanging="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4173BAF"/>
    <w:multiLevelType w:val="hybridMultilevel"/>
    <w:tmpl w:val="A7FC007E"/>
    <w:lvl w:ilvl="0" w:tplc="04190005">
      <w:start w:val="1"/>
      <w:numFmt w:val="bullet"/>
      <w:lvlText w:val=""/>
      <w:lvlJc w:val="left"/>
      <w:pPr>
        <w:ind w:left="1288" w:hanging="360"/>
      </w:pPr>
      <w:rPr>
        <w:rFonts w:ascii="Wingdings" w:hAnsi="Wingdings"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9">
    <w:nsid w:val="5611083E"/>
    <w:multiLevelType w:val="hybridMultilevel"/>
    <w:tmpl w:val="D06C74DE"/>
    <w:lvl w:ilvl="0" w:tplc="EA86AD7E">
      <w:numFmt w:val="bullet"/>
      <w:pStyle w:val="3"/>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56B07EE"/>
    <w:multiLevelType w:val="multilevel"/>
    <w:tmpl w:val="C776AACA"/>
    <w:lvl w:ilvl="0">
      <w:start w:val="6"/>
      <w:numFmt w:val="decimal"/>
      <w:lvlText w:val="%1."/>
      <w:lvlJc w:val="left"/>
      <w:pPr>
        <w:ind w:left="720" w:hanging="360"/>
      </w:pPr>
      <w:rPr>
        <w:rFonts w:hint="default"/>
      </w:rPr>
    </w:lvl>
    <w:lvl w:ilvl="1">
      <w:start w:val="2"/>
      <w:numFmt w:val="decimal"/>
      <w:isLgl/>
      <w:lvlText w:val="%1.%2."/>
      <w:lvlJc w:val="left"/>
      <w:pPr>
        <w:ind w:left="2280" w:hanging="720"/>
      </w:pPr>
      <w:rPr>
        <w:rFonts w:ascii="Arial" w:hAnsi="Arial" w:cs="Arial" w:hint="default"/>
        <w:sz w:val="22"/>
      </w:rPr>
    </w:lvl>
    <w:lvl w:ilvl="2">
      <w:start w:val="1"/>
      <w:numFmt w:val="decimal"/>
      <w:isLgl/>
      <w:lvlText w:val="%1.%2.%3."/>
      <w:lvlJc w:val="left"/>
      <w:pPr>
        <w:ind w:left="2630" w:hanging="720"/>
      </w:pPr>
      <w:rPr>
        <w:rFonts w:ascii="Arial" w:hAnsi="Arial" w:cs="Arial" w:hint="default"/>
        <w:sz w:val="22"/>
      </w:rPr>
    </w:lvl>
    <w:lvl w:ilvl="3">
      <w:start w:val="1"/>
      <w:numFmt w:val="decimal"/>
      <w:isLgl/>
      <w:lvlText w:val="%1.%2.%3.%4."/>
      <w:lvlJc w:val="left"/>
      <w:pPr>
        <w:ind w:left="3765" w:hanging="1080"/>
      </w:pPr>
      <w:rPr>
        <w:rFonts w:ascii="Arial" w:hAnsi="Arial" w:cs="Arial" w:hint="default"/>
        <w:sz w:val="22"/>
      </w:rPr>
    </w:lvl>
    <w:lvl w:ilvl="4">
      <w:start w:val="1"/>
      <w:numFmt w:val="decimal"/>
      <w:isLgl/>
      <w:lvlText w:val="%1.%2.%3.%4.%5."/>
      <w:lvlJc w:val="left"/>
      <w:pPr>
        <w:ind w:left="4540" w:hanging="1080"/>
      </w:pPr>
      <w:rPr>
        <w:rFonts w:ascii="Arial" w:hAnsi="Arial" w:cs="Arial" w:hint="default"/>
        <w:sz w:val="22"/>
      </w:rPr>
    </w:lvl>
    <w:lvl w:ilvl="5">
      <w:start w:val="1"/>
      <w:numFmt w:val="decimal"/>
      <w:isLgl/>
      <w:lvlText w:val="%1.%2.%3.%4.%5.%6."/>
      <w:lvlJc w:val="left"/>
      <w:pPr>
        <w:ind w:left="5675" w:hanging="1440"/>
      </w:pPr>
      <w:rPr>
        <w:rFonts w:ascii="Arial" w:hAnsi="Arial" w:cs="Arial" w:hint="default"/>
        <w:sz w:val="22"/>
      </w:rPr>
    </w:lvl>
    <w:lvl w:ilvl="6">
      <w:start w:val="1"/>
      <w:numFmt w:val="decimal"/>
      <w:isLgl/>
      <w:lvlText w:val="%1.%2.%3.%4.%5.%6.%7."/>
      <w:lvlJc w:val="left"/>
      <w:pPr>
        <w:ind w:left="6810" w:hanging="1800"/>
      </w:pPr>
      <w:rPr>
        <w:rFonts w:ascii="Arial" w:hAnsi="Arial" w:cs="Arial" w:hint="default"/>
        <w:sz w:val="22"/>
      </w:rPr>
    </w:lvl>
    <w:lvl w:ilvl="7">
      <w:start w:val="1"/>
      <w:numFmt w:val="decimal"/>
      <w:isLgl/>
      <w:lvlText w:val="%1.%2.%3.%4.%5.%6.%7.%8."/>
      <w:lvlJc w:val="left"/>
      <w:pPr>
        <w:ind w:left="7585" w:hanging="1800"/>
      </w:pPr>
      <w:rPr>
        <w:rFonts w:ascii="Arial" w:hAnsi="Arial" w:cs="Arial" w:hint="default"/>
        <w:sz w:val="22"/>
      </w:rPr>
    </w:lvl>
    <w:lvl w:ilvl="8">
      <w:start w:val="1"/>
      <w:numFmt w:val="decimal"/>
      <w:isLgl/>
      <w:lvlText w:val="%1.%2.%3.%4.%5.%6.%7.%8.%9."/>
      <w:lvlJc w:val="left"/>
      <w:pPr>
        <w:ind w:left="8720" w:hanging="2160"/>
      </w:pPr>
      <w:rPr>
        <w:rFonts w:ascii="Arial" w:hAnsi="Arial" w:cs="Arial" w:hint="default"/>
        <w:sz w:val="22"/>
      </w:rPr>
    </w:lvl>
  </w:abstractNum>
  <w:abstractNum w:abstractNumId="11">
    <w:nsid w:val="7158072C"/>
    <w:multiLevelType w:val="hybridMultilevel"/>
    <w:tmpl w:val="BAC81432"/>
    <w:lvl w:ilvl="0" w:tplc="04190005">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2">
    <w:nsid w:val="72B734AB"/>
    <w:multiLevelType w:val="hybridMultilevel"/>
    <w:tmpl w:val="A9AA92E0"/>
    <w:lvl w:ilvl="0" w:tplc="041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7F460002"/>
    <w:multiLevelType w:val="hybridMultilevel"/>
    <w:tmpl w:val="2A125A6A"/>
    <w:lvl w:ilvl="0" w:tplc="DB6A2126">
      <w:start w:val="5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12"/>
  </w:num>
  <w:num w:numId="5">
    <w:abstractNumId w:val="2"/>
  </w:num>
  <w:num w:numId="6">
    <w:abstractNumId w:val="9"/>
  </w:num>
  <w:num w:numId="7">
    <w:abstractNumId w:val="11"/>
  </w:num>
  <w:num w:numId="8">
    <w:abstractNumId w:val="0"/>
  </w:num>
  <w:num w:numId="9">
    <w:abstractNumId w:val="8"/>
  </w:num>
  <w:num w:numId="10">
    <w:abstractNumId w:val="10"/>
  </w:num>
  <w:num w:numId="11">
    <w:abstractNumId w:val="6"/>
  </w:num>
  <w:num w:numId="12">
    <w:abstractNumId w:val="5"/>
  </w:num>
  <w:num w:numId="13">
    <w:abstractNumId w:val="13"/>
  </w:num>
  <w:num w:numId="14">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rsids>
    <w:rsidRoot w:val="00A4528B"/>
    <w:rsid w:val="000116F9"/>
    <w:rsid w:val="000127AB"/>
    <w:rsid w:val="0001422A"/>
    <w:rsid w:val="000147A0"/>
    <w:rsid w:val="00015693"/>
    <w:rsid w:val="00033F0B"/>
    <w:rsid w:val="00045A84"/>
    <w:rsid w:val="00047D38"/>
    <w:rsid w:val="000506D4"/>
    <w:rsid w:val="000510BD"/>
    <w:rsid w:val="00054E6C"/>
    <w:rsid w:val="000563DA"/>
    <w:rsid w:val="00072097"/>
    <w:rsid w:val="0007477B"/>
    <w:rsid w:val="0007510B"/>
    <w:rsid w:val="00077C39"/>
    <w:rsid w:val="00082428"/>
    <w:rsid w:val="000846B7"/>
    <w:rsid w:val="00091409"/>
    <w:rsid w:val="00091EC2"/>
    <w:rsid w:val="000B3BB4"/>
    <w:rsid w:val="000C0B0A"/>
    <w:rsid w:val="000D6A85"/>
    <w:rsid w:val="000E0BF6"/>
    <w:rsid w:val="000E0D0C"/>
    <w:rsid w:val="000E366C"/>
    <w:rsid w:val="000E6EAE"/>
    <w:rsid w:val="000F0264"/>
    <w:rsid w:val="00107504"/>
    <w:rsid w:val="00115D76"/>
    <w:rsid w:val="00117DD2"/>
    <w:rsid w:val="00120AC5"/>
    <w:rsid w:val="0012308C"/>
    <w:rsid w:val="001407EF"/>
    <w:rsid w:val="00146BE2"/>
    <w:rsid w:val="0015061C"/>
    <w:rsid w:val="00153A50"/>
    <w:rsid w:val="00155DC2"/>
    <w:rsid w:val="00156ADC"/>
    <w:rsid w:val="00156DCF"/>
    <w:rsid w:val="00160649"/>
    <w:rsid w:val="00167906"/>
    <w:rsid w:val="00177198"/>
    <w:rsid w:val="00181725"/>
    <w:rsid w:val="00184C80"/>
    <w:rsid w:val="00185654"/>
    <w:rsid w:val="00190AB8"/>
    <w:rsid w:val="00192081"/>
    <w:rsid w:val="001A0C38"/>
    <w:rsid w:val="001A32B7"/>
    <w:rsid w:val="001A3E9B"/>
    <w:rsid w:val="001A4A35"/>
    <w:rsid w:val="001A4C19"/>
    <w:rsid w:val="001C0725"/>
    <w:rsid w:val="001C1236"/>
    <w:rsid w:val="001C27C8"/>
    <w:rsid w:val="001C3DA8"/>
    <w:rsid w:val="001D0954"/>
    <w:rsid w:val="001D1689"/>
    <w:rsid w:val="001D212A"/>
    <w:rsid w:val="001D2705"/>
    <w:rsid w:val="001D7461"/>
    <w:rsid w:val="001E02DD"/>
    <w:rsid w:val="001E1060"/>
    <w:rsid w:val="001E3C80"/>
    <w:rsid w:val="001F30F3"/>
    <w:rsid w:val="001F411C"/>
    <w:rsid w:val="00200F37"/>
    <w:rsid w:val="00201C0D"/>
    <w:rsid w:val="002131E9"/>
    <w:rsid w:val="0021657C"/>
    <w:rsid w:val="002165B8"/>
    <w:rsid w:val="00223924"/>
    <w:rsid w:val="00226B0B"/>
    <w:rsid w:val="00230341"/>
    <w:rsid w:val="00233BC2"/>
    <w:rsid w:val="00235275"/>
    <w:rsid w:val="0023568B"/>
    <w:rsid w:val="00240879"/>
    <w:rsid w:val="0024328D"/>
    <w:rsid w:val="00243751"/>
    <w:rsid w:val="0025450A"/>
    <w:rsid w:val="0026489B"/>
    <w:rsid w:val="002705A2"/>
    <w:rsid w:val="0027279F"/>
    <w:rsid w:val="00281062"/>
    <w:rsid w:val="00282499"/>
    <w:rsid w:val="00290B3C"/>
    <w:rsid w:val="002A16C2"/>
    <w:rsid w:val="002A35E6"/>
    <w:rsid w:val="002B143B"/>
    <w:rsid w:val="002B3CAF"/>
    <w:rsid w:val="002D52AE"/>
    <w:rsid w:val="002D7B59"/>
    <w:rsid w:val="002E23BF"/>
    <w:rsid w:val="002E74A4"/>
    <w:rsid w:val="002F06A1"/>
    <w:rsid w:val="002F2086"/>
    <w:rsid w:val="002F417F"/>
    <w:rsid w:val="00304029"/>
    <w:rsid w:val="00313918"/>
    <w:rsid w:val="00314BCC"/>
    <w:rsid w:val="00315109"/>
    <w:rsid w:val="00323D4E"/>
    <w:rsid w:val="00325681"/>
    <w:rsid w:val="003302DE"/>
    <w:rsid w:val="003350BD"/>
    <w:rsid w:val="003525A0"/>
    <w:rsid w:val="00362474"/>
    <w:rsid w:val="00362BB2"/>
    <w:rsid w:val="00374ABA"/>
    <w:rsid w:val="003777AD"/>
    <w:rsid w:val="0038229C"/>
    <w:rsid w:val="00383B1B"/>
    <w:rsid w:val="003864D6"/>
    <w:rsid w:val="00387202"/>
    <w:rsid w:val="00392B5A"/>
    <w:rsid w:val="00395272"/>
    <w:rsid w:val="003A21A5"/>
    <w:rsid w:val="003A25BF"/>
    <w:rsid w:val="003A49E4"/>
    <w:rsid w:val="003B2970"/>
    <w:rsid w:val="003C4E1B"/>
    <w:rsid w:val="003C5072"/>
    <w:rsid w:val="003D019A"/>
    <w:rsid w:val="003D4A09"/>
    <w:rsid w:val="003D5C6E"/>
    <w:rsid w:val="003F5554"/>
    <w:rsid w:val="003F60F9"/>
    <w:rsid w:val="004026FE"/>
    <w:rsid w:val="0040298F"/>
    <w:rsid w:val="00402DB2"/>
    <w:rsid w:val="004076BC"/>
    <w:rsid w:val="00407EDE"/>
    <w:rsid w:val="00411BDC"/>
    <w:rsid w:val="00414AAC"/>
    <w:rsid w:val="00421455"/>
    <w:rsid w:val="00424D7C"/>
    <w:rsid w:val="004258C7"/>
    <w:rsid w:val="00430A06"/>
    <w:rsid w:val="00433BD6"/>
    <w:rsid w:val="00434B4A"/>
    <w:rsid w:val="004362DA"/>
    <w:rsid w:val="0044082A"/>
    <w:rsid w:val="00444A74"/>
    <w:rsid w:val="00450EEB"/>
    <w:rsid w:val="004526CC"/>
    <w:rsid w:val="00455679"/>
    <w:rsid w:val="0045618F"/>
    <w:rsid w:val="00457FCC"/>
    <w:rsid w:val="004678DD"/>
    <w:rsid w:val="00471428"/>
    <w:rsid w:val="00475AE2"/>
    <w:rsid w:val="00477532"/>
    <w:rsid w:val="0048293D"/>
    <w:rsid w:val="004846D2"/>
    <w:rsid w:val="004C34C4"/>
    <w:rsid w:val="004D4C81"/>
    <w:rsid w:val="004E17D4"/>
    <w:rsid w:val="004F43FA"/>
    <w:rsid w:val="0050145C"/>
    <w:rsid w:val="00504C13"/>
    <w:rsid w:val="00506E69"/>
    <w:rsid w:val="00507D65"/>
    <w:rsid w:val="00510578"/>
    <w:rsid w:val="0051057B"/>
    <w:rsid w:val="00520FC7"/>
    <w:rsid w:val="00541D53"/>
    <w:rsid w:val="00542EA2"/>
    <w:rsid w:val="0054385B"/>
    <w:rsid w:val="005445C2"/>
    <w:rsid w:val="005461E9"/>
    <w:rsid w:val="00552277"/>
    <w:rsid w:val="00562EF3"/>
    <w:rsid w:val="00565744"/>
    <w:rsid w:val="0056644B"/>
    <w:rsid w:val="00567988"/>
    <w:rsid w:val="00570027"/>
    <w:rsid w:val="005717B0"/>
    <w:rsid w:val="005723CB"/>
    <w:rsid w:val="00575EC9"/>
    <w:rsid w:val="00580341"/>
    <w:rsid w:val="00583E36"/>
    <w:rsid w:val="00594276"/>
    <w:rsid w:val="005B01C2"/>
    <w:rsid w:val="005B0FE1"/>
    <w:rsid w:val="005C501A"/>
    <w:rsid w:val="005C598A"/>
    <w:rsid w:val="005C6B61"/>
    <w:rsid w:val="005D629B"/>
    <w:rsid w:val="005E1907"/>
    <w:rsid w:val="005F1A07"/>
    <w:rsid w:val="005F397A"/>
    <w:rsid w:val="005F553F"/>
    <w:rsid w:val="00604904"/>
    <w:rsid w:val="006115FA"/>
    <w:rsid w:val="0061456F"/>
    <w:rsid w:val="0062048A"/>
    <w:rsid w:val="00620EC8"/>
    <w:rsid w:val="006223EE"/>
    <w:rsid w:val="006246B1"/>
    <w:rsid w:val="00671273"/>
    <w:rsid w:val="006754FD"/>
    <w:rsid w:val="00677DB3"/>
    <w:rsid w:val="00683F85"/>
    <w:rsid w:val="00690C7A"/>
    <w:rsid w:val="006928EB"/>
    <w:rsid w:val="006A000F"/>
    <w:rsid w:val="006A437E"/>
    <w:rsid w:val="006B032D"/>
    <w:rsid w:val="006B169B"/>
    <w:rsid w:val="006B3CD0"/>
    <w:rsid w:val="006B4440"/>
    <w:rsid w:val="006B775A"/>
    <w:rsid w:val="006E3266"/>
    <w:rsid w:val="007046F3"/>
    <w:rsid w:val="00716903"/>
    <w:rsid w:val="00717002"/>
    <w:rsid w:val="00720CB9"/>
    <w:rsid w:val="0072328C"/>
    <w:rsid w:val="00725868"/>
    <w:rsid w:val="00726A3F"/>
    <w:rsid w:val="007357BA"/>
    <w:rsid w:val="00735AC4"/>
    <w:rsid w:val="00735DDB"/>
    <w:rsid w:val="0074166D"/>
    <w:rsid w:val="00746EB3"/>
    <w:rsid w:val="00747487"/>
    <w:rsid w:val="00762823"/>
    <w:rsid w:val="00771D3A"/>
    <w:rsid w:val="007758C5"/>
    <w:rsid w:val="00781D32"/>
    <w:rsid w:val="00782B15"/>
    <w:rsid w:val="0078365A"/>
    <w:rsid w:val="00787E11"/>
    <w:rsid w:val="007908D3"/>
    <w:rsid w:val="00792D4B"/>
    <w:rsid w:val="00795309"/>
    <w:rsid w:val="007974F7"/>
    <w:rsid w:val="007A3EC2"/>
    <w:rsid w:val="007A4551"/>
    <w:rsid w:val="007A5414"/>
    <w:rsid w:val="007A6008"/>
    <w:rsid w:val="007B132D"/>
    <w:rsid w:val="007D0E76"/>
    <w:rsid w:val="007D3E37"/>
    <w:rsid w:val="007D445D"/>
    <w:rsid w:val="007E0D08"/>
    <w:rsid w:val="007E1B73"/>
    <w:rsid w:val="007E62DA"/>
    <w:rsid w:val="007E7453"/>
    <w:rsid w:val="008054D2"/>
    <w:rsid w:val="0081387F"/>
    <w:rsid w:val="0081532E"/>
    <w:rsid w:val="00831FDA"/>
    <w:rsid w:val="008360F4"/>
    <w:rsid w:val="0084347C"/>
    <w:rsid w:val="00847A96"/>
    <w:rsid w:val="00855B8A"/>
    <w:rsid w:val="00862824"/>
    <w:rsid w:val="00863040"/>
    <w:rsid w:val="008636F5"/>
    <w:rsid w:val="00872628"/>
    <w:rsid w:val="00872983"/>
    <w:rsid w:val="00872DC2"/>
    <w:rsid w:val="00894045"/>
    <w:rsid w:val="0089606B"/>
    <w:rsid w:val="008B4BAA"/>
    <w:rsid w:val="008B5039"/>
    <w:rsid w:val="008C76E9"/>
    <w:rsid w:val="008D0772"/>
    <w:rsid w:val="008D0B10"/>
    <w:rsid w:val="008E1CB2"/>
    <w:rsid w:val="008E496C"/>
    <w:rsid w:val="009003F8"/>
    <w:rsid w:val="00914F2C"/>
    <w:rsid w:val="009174A2"/>
    <w:rsid w:val="00922248"/>
    <w:rsid w:val="009344A8"/>
    <w:rsid w:val="00942536"/>
    <w:rsid w:val="00943310"/>
    <w:rsid w:val="00945480"/>
    <w:rsid w:val="00946EA0"/>
    <w:rsid w:val="0094761F"/>
    <w:rsid w:val="00951729"/>
    <w:rsid w:val="009616FF"/>
    <w:rsid w:val="00961750"/>
    <w:rsid w:val="009627ED"/>
    <w:rsid w:val="009711F4"/>
    <w:rsid w:val="00971B10"/>
    <w:rsid w:val="00987037"/>
    <w:rsid w:val="009A5864"/>
    <w:rsid w:val="009A625E"/>
    <w:rsid w:val="009C12CE"/>
    <w:rsid w:val="009C39F4"/>
    <w:rsid w:val="009C581D"/>
    <w:rsid w:val="009D15DC"/>
    <w:rsid w:val="009D3436"/>
    <w:rsid w:val="009E5B01"/>
    <w:rsid w:val="009F501E"/>
    <w:rsid w:val="009F5A5C"/>
    <w:rsid w:val="00A01838"/>
    <w:rsid w:val="00A05F87"/>
    <w:rsid w:val="00A10DB2"/>
    <w:rsid w:val="00A173A3"/>
    <w:rsid w:val="00A2786F"/>
    <w:rsid w:val="00A32A54"/>
    <w:rsid w:val="00A32DF1"/>
    <w:rsid w:val="00A337AC"/>
    <w:rsid w:val="00A34D9F"/>
    <w:rsid w:val="00A427D4"/>
    <w:rsid w:val="00A4528B"/>
    <w:rsid w:val="00A5355E"/>
    <w:rsid w:val="00A603EE"/>
    <w:rsid w:val="00A6374B"/>
    <w:rsid w:val="00A72DF9"/>
    <w:rsid w:val="00A86655"/>
    <w:rsid w:val="00A9750C"/>
    <w:rsid w:val="00AA27A0"/>
    <w:rsid w:val="00AA7BCF"/>
    <w:rsid w:val="00AC4B3A"/>
    <w:rsid w:val="00AD1562"/>
    <w:rsid w:val="00AD2CBF"/>
    <w:rsid w:val="00AD39ED"/>
    <w:rsid w:val="00AD7D04"/>
    <w:rsid w:val="00AE60F5"/>
    <w:rsid w:val="00AE6E50"/>
    <w:rsid w:val="00AF110F"/>
    <w:rsid w:val="00AF51DA"/>
    <w:rsid w:val="00AF5D48"/>
    <w:rsid w:val="00B008BC"/>
    <w:rsid w:val="00B04275"/>
    <w:rsid w:val="00B24197"/>
    <w:rsid w:val="00B268AE"/>
    <w:rsid w:val="00B3761B"/>
    <w:rsid w:val="00B4006D"/>
    <w:rsid w:val="00B403D6"/>
    <w:rsid w:val="00B4140C"/>
    <w:rsid w:val="00B50C32"/>
    <w:rsid w:val="00B63026"/>
    <w:rsid w:val="00B720CB"/>
    <w:rsid w:val="00B73658"/>
    <w:rsid w:val="00B7645F"/>
    <w:rsid w:val="00B76CEA"/>
    <w:rsid w:val="00B812BD"/>
    <w:rsid w:val="00B82B16"/>
    <w:rsid w:val="00B87DEE"/>
    <w:rsid w:val="00B91615"/>
    <w:rsid w:val="00B9171A"/>
    <w:rsid w:val="00BA7649"/>
    <w:rsid w:val="00BB3B4E"/>
    <w:rsid w:val="00BD01BD"/>
    <w:rsid w:val="00BD038E"/>
    <w:rsid w:val="00BD09D4"/>
    <w:rsid w:val="00BD2A06"/>
    <w:rsid w:val="00BD65E7"/>
    <w:rsid w:val="00BE51C7"/>
    <w:rsid w:val="00BF6829"/>
    <w:rsid w:val="00C04E09"/>
    <w:rsid w:val="00C10E5F"/>
    <w:rsid w:val="00C144B7"/>
    <w:rsid w:val="00C1671A"/>
    <w:rsid w:val="00C17D58"/>
    <w:rsid w:val="00C34E50"/>
    <w:rsid w:val="00C406E6"/>
    <w:rsid w:val="00C41537"/>
    <w:rsid w:val="00C41FB0"/>
    <w:rsid w:val="00C46F2A"/>
    <w:rsid w:val="00C517D6"/>
    <w:rsid w:val="00C518D2"/>
    <w:rsid w:val="00C64F87"/>
    <w:rsid w:val="00C72FFF"/>
    <w:rsid w:val="00C74946"/>
    <w:rsid w:val="00C75851"/>
    <w:rsid w:val="00C75C6F"/>
    <w:rsid w:val="00C831CD"/>
    <w:rsid w:val="00C86DDD"/>
    <w:rsid w:val="00C91D0B"/>
    <w:rsid w:val="00C9565D"/>
    <w:rsid w:val="00CA0BD6"/>
    <w:rsid w:val="00CA55BA"/>
    <w:rsid w:val="00CA78D6"/>
    <w:rsid w:val="00CD11B6"/>
    <w:rsid w:val="00CD3512"/>
    <w:rsid w:val="00CD3B9A"/>
    <w:rsid w:val="00CE2E0B"/>
    <w:rsid w:val="00CF0F06"/>
    <w:rsid w:val="00CF262D"/>
    <w:rsid w:val="00CF2BAA"/>
    <w:rsid w:val="00CF53B7"/>
    <w:rsid w:val="00D000A2"/>
    <w:rsid w:val="00D06B09"/>
    <w:rsid w:val="00D07A60"/>
    <w:rsid w:val="00D07EF5"/>
    <w:rsid w:val="00D1077B"/>
    <w:rsid w:val="00D15CFA"/>
    <w:rsid w:val="00D23545"/>
    <w:rsid w:val="00D23672"/>
    <w:rsid w:val="00D240E7"/>
    <w:rsid w:val="00D24505"/>
    <w:rsid w:val="00D24CC3"/>
    <w:rsid w:val="00D26CB0"/>
    <w:rsid w:val="00D40CA6"/>
    <w:rsid w:val="00D468E7"/>
    <w:rsid w:val="00D500B0"/>
    <w:rsid w:val="00D52569"/>
    <w:rsid w:val="00D526ED"/>
    <w:rsid w:val="00D62B72"/>
    <w:rsid w:val="00D64FE2"/>
    <w:rsid w:val="00D749FA"/>
    <w:rsid w:val="00D82D85"/>
    <w:rsid w:val="00D96ECD"/>
    <w:rsid w:val="00D96FC7"/>
    <w:rsid w:val="00DA423E"/>
    <w:rsid w:val="00DA5FC9"/>
    <w:rsid w:val="00DA729E"/>
    <w:rsid w:val="00DA7B40"/>
    <w:rsid w:val="00DB021B"/>
    <w:rsid w:val="00DB3BF0"/>
    <w:rsid w:val="00DB594B"/>
    <w:rsid w:val="00DB747F"/>
    <w:rsid w:val="00DC7085"/>
    <w:rsid w:val="00DD2D10"/>
    <w:rsid w:val="00DD4017"/>
    <w:rsid w:val="00DD6914"/>
    <w:rsid w:val="00DD6995"/>
    <w:rsid w:val="00DE7564"/>
    <w:rsid w:val="00DF1F64"/>
    <w:rsid w:val="00DF20AB"/>
    <w:rsid w:val="00DF24A5"/>
    <w:rsid w:val="00E03113"/>
    <w:rsid w:val="00E171E7"/>
    <w:rsid w:val="00E225A7"/>
    <w:rsid w:val="00E276A0"/>
    <w:rsid w:val="00E34DF9"/>
    <w:rsid w:val="00E43A24"/>
    <w:rsid w:val="00E446D4"/>
    <w:rsid w:val="00E51CD1"/>
    <w:rsid w:val="00E5525B"/>
    <w:rsid w:val="00E700D8"/>
    <w:rsid w:val="00E71A96"/>
    <w:rsid w:val="00E76A89"/>
    <w:rsid w:val="00E80285"/>
    <w:rsid w:val="00E80745"/>
    <w:rsid w:val="00E82ED9"/>
    <w:rsid w:val="00E90E10"/>
    <w:rsid w:val="00E9200A"/>
    <w:rsid w:val="00E92299"/>
    <w:rsid w:val="00E9231F"/>
    <w:rsid w:val="00E92B1D"/>
    <w:rsid w:val="00E949C3"/>
    <w:rsid w:val="00EA6056"/>
    <w:rsid w:val="00EB68F9"/>
    <w:rsid w:val="00EC4EE1"/>
    <w:rsid w:val="00EC6952"/>
    <w:rsid w:val="00ED4B84"/>
    <w:rsid w:val="00ED70C1"/>
    <w:rsid w:val="00ED7DF7"/>
    <w:rsid w:val="00EE079F"/>
    <w:rsid w:val="00EE2C80"/>
    <w:rsid w:val="00EE530B"/>
    <w:rsid w:val="00EF0350"/>
    <w:rsid w:val="00EF1A4E"/>
    <w:rsid w:val="00EF4E67"/>
    <w:rsid w:val="00EF6D71"/>
    <w:rsid w:val="00F05F0B"/>
    <w:rsid w:val="00F07CFE"/>
    <w:rsid w:val="00F1146C"/>
    <w:rsid w:val="00F15469"/>
    <w:rsid w:val="00F24AF2"/>
    <w:rsid w:val="00F25E46"/>
    <w:rsid w:val="00F26BC1"/>
    <w:rsid w:val="00F34661"/>
    <w:rsid w:val="00F40363"/>
    <w:rsid w:val="00F415C5"/>
    <w:rsid w:val="00F46F9E"/>
    <w:rsid w:val="00F54CBA"/>
    <w:rsid w:val="00F56891"/>
    <w:rsid w:val="00F66890"/>
    <w:rsid w:val="00F80DB3"/>
    <w:rsid w:val="00F80EAA"/>
    <w:rsid w:val="00F82BA6"/>
    <w:rsid w:val="00F87373"/>
    <w:rsid w:val="00FB221C"/>
    <w:rsid w:val="00FB61A4"/>
    <w:rsid w:val="00FB72F3"/>
    <w:rsid w:val="00FB7B70"/>
    <w:rsid w:val="00FC0CF3"/>
    <w:rsid w:val="00FC2D47"/>
    <w:rsid w:val="00FC60A8"/>
    <w:rsid w:val="00FC7FF7"/>
    <w:rsid w:val="00FD10DC"/>
    <w:rsid w:val="00FD6239"/>
    <w:rsid w:val="00FF00EB"/>
    <w:rsid w:val="00FF0513"/>
    <w:rsid w:val="00FF0FDE"/>
    <w:rsid w:val="00FF169F"/>
    <w:rsid w:val="00FF16C5"/>
    <w:rsid w:val="00FF3E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lsdException w:name="heading 5" w:uiPriority="0" w:qFormat="1"/>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32A54"/>
    <w:pPr>
      <w:widowControl w:val="0"/>
      <w:spacing w:line="276" w:lineRule="auto"/>
      <w:jc w:val="both"/>
    </w:pPr>
    <w:rPr>
      <w:rFonts w:ascii="Times New Roman" w:eastAsia="Times New Roman" w:hAnsi="Times New Roman"/>
      <w:sz w:val="28"/>
      <w:szCs w:val="28"/>
      <w:lang w:bidi="ru-RU"/>
    </w:rPr>
  </w:style>
  <w:style w:type="paragraph" w:styleId="1">
    <w:name w:val="heading 1"/>
    <w:basedOn w:val="a0"/>
    <w:next w:val="a0"/>
    <w:link w:val="11"/>
    <w:uiPriority w:val="9"/>
    <w:qFormat/>
    <w:rsid w:val="0084347C"/>
    <w:pPr>
      <w:keepNext/>
      <w:keepLines/>
      <w:numPr>
        <w:numId w:val="2"/>
      </w:numPr>
      <w:spacing w:before="240"/>
      <w:ind w:left="993" w:hanging="284"/>
      <w:outlineLvl w:val="0"/>
    </w:pPr>
    <w:rPr>
      <w:b/>
      <w:bCs/>
    </w:rPr>
  </w:style>
  <w:style w:type="paragraph" w:styleId="2">
    <w:name w:val="heading 2"/>
    <w:basedOn w:val="a0"/>
    <w:next w:val="a0"/>
    <w:link w:val="20"/>
    <w:uiPriority w:val="9"/>
    <w:unhideWhenUsed/>
    <w:qFormat/>
    <w:rsid w:val="0007477B"/>
    <w:pPr>
      <w:keepNext/>
      <w:keepLines/>
      <w:spacing w:before="40"/>
      <w:outlineLvl w:val="1"/>
    </w:pPr>
    <w:rPr>
      <w:rFonts w:ascii="Calibri Light" w:hAnsi="Calibri Light"/>
      <w:color w:val="2E74B5"/>
      <w:sz w:val="26"/>
      <w:szCs w:val="26"/>
      <w:lang w:bidi="ar-SA"/>
    </w:rPr>
  </w:style>
  <w:style w:type="paragraph" w:styleId="3">
    <w:name w:val="heading 3"/>
    <w:aliases w:val="Пункт"/>
    <w:basedOn w:val="a0"/>
    <w:next w:val="a0"/>
    <w:link w:val="30"/>
    <w:uiPriority w:val="9"/>
    <w:unhideWhenUsed/>
    <w:qFormat/>
    <w:rsid w:val="00EC4EE1"/>
    <w:pPr>
      <w:numPr>
        <w:numId w:val="6"/>
      </w:numPr>
      <w:outlineLvl w:val="2"/>
    </w:pPr>
    <w:rPr>
      <w:rFonts w:eastAsia="Calibri"/>
    </w:rPr>
  </w:style>
  <w:style w:type="paragraph" w:styleId="4">
    <w:name w:val="heading 4"/>
    <w:basedOn w:val="a0"/>
    <w:next w:val="a0"/>
    <w:link w:val="40"/>
    <w:uiPriority w:val="9"/>
    <w:unhideWhenUsed/>
    <w:rsid w:val="0007477B"/>
    <w:pPr>
      <w:keepNext/>
      <w:keepLines/>
      <w:spacing w:before="40"/>
      <w:outlineLvl w:val="3"/>
    </w:pPr>
    <w:rPr>
      <w:rFonts w:ascii="Calibri Light" w:hAnsi="Calibri Light"/>
      <w:i/>
      <w:iCs/>
      <w:color w:val="2E74B5"/>
      <w:sz w:val="20"/>
      <w:szCs w:val="20"/>
      <w:lang w:bidi="ar-SA"/>
    </w:rPr>
  </w:style>
  <w:style w:type="paragraph" w:styleId="5">
    <w:name w:val="heading 5"/>
    <w:basedOn w:val="a0"/>
    <w:next w:val="a1"/>
    <w:link w:val="50"/>
    <w:qFormat/>
    <w:rsid w:val="0007477B"/>
    <w:pPr>
      <w:tabs>
        <w:tab w:val="num" w:pos="2160"/>
        <w:tab w:val="left" w:pos="2340"/>
      </w:tabs>
      <w:spacing w:before="120" w:after="60" w:line="360" w:lineRule="auto"/>
      <w:ind w:left="720"/>
      <w:outlineLvl w:val="4"/>
    </w:pPr>
    <w:rPr>
      <w:rFonts w:ascii="Arial" w:hAnsi="Arial"/>
      <w:b/>
      <w:bCs/>
      <w:iCs/>
      <w:sz w:val="20"/>
      <w:szCs w:val="26"/>
      <w:lang w:bidi="ar-SA"/>
    </w:rPr>
  </w:style>
  <w:style w:type="paragraph" w:styleId="6">
    <w:name w:val="heading 6"/>
    <w:basedOn w:val="a0"/>
    <w:next w:val="a1"/>
    <w:link w:val="60"/>
    <w:rsid w:val="0007477B"/>
    <w:pPr>
      <w:keepNext/>
      <w:tabs>
        <w:tab w:val="num" w:pos="2520"/>
      </w:tabs>
      <w:spacing w:before="120" w:after="60" w:line="360" w:lineRule="auto"/>
      <w:ind w:left="720"/>
      <w:outlineLvl w:val="5"/>
    </w:pPr>
    <w:rPr>
      <w:rFonts w:ascii="Arial" w:hAnsi="Arial"/>
      <w:b/>
      <w:bCs/>
      <w:sz w:val="20"/>
      <w:szCs w:val="24"/>
      <w:lang w:bidi="ar-SA"/>
    </w:rPr>
  </w:style>
  <w:style w:type="paragraph" w:styleId="7">
    <w:name w:val="heading 7"/>
    <w:basedOn w:val="a0"/>
    <w:next w:val="a1"/>
    <w:link w:val="70"/>
    <w:rsid w:val="0007477B"/>
    <w:pPr>
      <w:tabs>
        <w:tab w:val="num" w:pos="2520"/>
      </w:tabs>
      <w:suppressAutoHyphens/>
      <w:spacing w:before="120" w:after="60" w:line="360" w:lineRule="auto"/>
      <w:ind w:left="720"/>
      <w:outlineLvl w:val="6"/>
    </w:pPr>
    <w:rPr>
      <w:rFonts w:ascii="Arial" w:hAnsi="Arial"/>
      <w:b/>
      <w:bCs/>
      <w:sz w:val="20"/>
      <w:szCs w:val="20"/>
      <w:lang w:bidi="ar-SA"/>
    </w:rPr>
  </w:style>
  <w:style w:type="paragraph" w:styleId="8">
    <w:name w:val="heading 8"/>
    <w:basedOn w:val="a0"/>
    <w:next w:val="a1"/>
    <w:link w:val="80"/>
    <w:rsid w:val="0007477B"/>
    <w:pPr>
      <w:tabs>
        <w:tab w:val="num" w:pos="2880"/>
      </w:tabs>
      <w:suppressAutoHyphens/>
      <w:spacing w:before="120" w:after="60" w:line="360" w:lineRule="auto"/>
      <w:ind w:left="720"/>
      <w:outlineLvl w:val="7"/>
    </w:pPr>
    <w:rPr>
      <w:rFonts w:ascii="Arial" w:hAnsi="Arial"/>
      <w:b/>
      <w:sz w:val="20"/>
      <w:szCs w:val="20"/>
      <w:lang w:bidi="ar-SA"/>
    </w:rPr>
  </w:style>
  <w:style w:type="paragraph" w:styleId="9">
    <w:name w:val="heading 9"/>
    <w:basedOn w:val="a0"/>
    <w:next w:val="a1"/>
    <w:link w:val="90"/>
    <w:rsid w:val="0007477B"/>
    <w:pPr>
      <w:tabs>
        <w:tab w:val="num" w:pos="3240"/>
      </w:tabs>
      <w:suppressAutoHyphens/>
      <w:spacing w:before="120" w:after="60" w:line="360" w:lineRule="auto"/>
      <w:ind w:left="720"/>
      <w:outlineLvl w:val="8"/>
    </w:pPr>
    <w:rPr>
      <w:rFonts w:ascii="Arial" w:hAnsi="Arial"/>
      <w:b/>
      <w:sz w:val="20"/>
      <w:szCs w:val="20"/>
      <w:lang w:bidi="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0">
    <w:name w:val="Заголовок 1."/>
    <w:basedOn w:val="1"/>
    <w:link w:val="12"/>
    <w:rsid w:val="00120AC5"/>
    <w:pPr>
      <w:numPr>
        <w:numId w:val="1"/>
      </w:numPr>
    </w:pPr>
    <w:rPr>
      <w:bCs w:val="0"/>
    </w:rPr>
  </w:style>
  <w:style w:type="paragraph" w:styleId="a">
    <w:name w:val="List Paragraph"/>
    <w:aliases w:val="Маркер,FooterText,numbered,Абзац списка нумерованный"/>
    <w:basedOn w:val="a0"/>
    <w:link w:val="a5"/>
    <w:uiPriority w:val="99"/>
    <w:qFormat/>
    <w:rsid w:val="003B2970"/>
    <w:pPr>
      <w:numPr>
        <w:ilvl w:val="1"/>
        <w:numId w:val="2"/>
      </w:numPr>
      <w:contextualSpacing/>
    </w:pPr>
  </w:style>
  <w:style w:type="character" w:customStyle="1" w:styleId="11">
    <w:name w:val="Заголовок 1 Знак"/>
    <w:link w:val="1"/>
    <w:uiPriority w:val="9"/>
    <w:rsid w:val="0084347C"/>
    <w:rPr>
      <w:rFonts w:ascii="Times New Roman" w:eastAsia="Times New Roman" w:hAnsi="Times New Roman"/>
      <w:b/>
      <w:bCs/>
      <w:sz w:val="28"/>
      <w:szCs w:val="28"/>
      <w:lang w:bidi="ru-RU"/>
    </w:rPr>
  </w:style>
  <w:style w:type="character" w:customStyle="1" w:styleId="12">
    <w:name w:val="Заголовок 1. Знак"/>
    <w:link w:val="10"/>
    <w:rsid w:val="00120AC5"/>
    <w:rPr>
      <w:rFonts w:ascii="Times New Roman" w:eastAsia="Times New Roman" w:hAnsi="Times New Roman"/>
      <w:b/>
      <w:sz w:val="28"/>
      <w:szCs w:val="28"/>
      <w:lang w:bidi="ru-RU"/>
    </w:rPr>
  </w:style>
  <w:style w:type="character" w:customStyle="1" w:styleId="21">
    <w:name w:val="Основной текст (2)_"/>
    <w:link w:val="22"/>
    <w:rsid w:val="003D019A"/>
    <w:rPr>
      <w:rFonts w:ascii="Times New Roman" w:eastAsia="Times New Roman" w:hAnsi="Times New Roman" w:cs="Times New Roman"/>
      <w:sz w:val="28"/>
      <w:szCs w:val="28"/>
      <w:shd w:val="clear" w:color="auto" w:fill="FFFFFF"/>
    </w:rPr>
  </w:style>
  <w:style w:type="character" w:customStyle="1" w:styleId="41">
    <w:name w:val="Заголовок №4_"/>
    <w:link w:val="42"/>
    <w:rsid w:val="003D019A"/>
    <w:rPr>
      <w:rFonts w:ascii="Times New Roman" w:eastAsia="Times New Roman" w:hAnsi="Times New Roman" w:cs="Times New Roman"/>
      <w:b/>
      <w:bCs/>
      <w:sz w:val="28"/>
      <w:szCs w:val="28"/>
      <w:shd w:val="clear" w:color="auto" w:fill="FFFFFF"/>
    </w:rPr>
  </w:style>
  <w:style w:type="paragraph" w:customStyle="1" w:styleId="22">
    <w:name w:val="Основной текст (2)"/>
    <w:basedOn w:val="a0"/>
    <w:link w:val="21"/>
    <w:rsid w:val="003D019A"/>
    <w:pPr>
      <w:shd w:val="clear" w:color="auto" w:fill="FFFFFF"/>
      <w:spacing w:before="240" w:after="5820" w:line="470" w:lineRule="exact"/>
      <w:jc w:val="center"/>
    </w:pPr>
    <w:rPr>
      <w:lang w:bidi="ar-SA"/>
    </w:rPr>
  </w:style>
  <w:style w:type="paragraph" w:customStyle="1" w:styleId="42">
    <w:name w:val="Заголовок №4"/>
    <w:basedOn w:val="a0"/>
    <w:link w:val="41"/>
    <w:rsid w:val="003D019A"/>
    <w:pPr>
      <w:shd w:val="clear" w:color="auto" w:fill="FFFFFF"/>
      <w:spacing w:after="180" w:line="0" w:lineRule="atLeast"/>
      <w:outlineLvl w:val="3"/>
    </w:pPr>
    <w:rPr>
      <w:b/>
      <w:bCs/>
      <w:lang w:bidi="ar-SA"/>
    </w:rPr>
  </w:style>
  <w:style w:type="character" w:customStyle="1" w:styleId="43">
    <w:name w:val="Основной текст (4)_"/>
    <w:link w:val="44"/>
    <w:rsid w:val="003D019A"/>
    <w:rPr>
      <w:rFonts w:ascii="Times New Roman" w:eastAsia="Times New Roman" w:hAnsi="Times New Roman" w:cs="Times New Roman"/>
      <w:b/>
      <w:bCs/>
      <w:sz w:val="28"/>
      <w:szCs w:val="28"/>
      <w:shd w:val="clear" w:color="auto" w:fill="FFFFFF"/>
    </w:rPr>
  </w:style>
  <w:style w:type="paragraph" w:customStyle="1" w:styleId="44">
    <w:name w:val="Основной текст (4)"/>
    <w:basedOn w:val="a0"/>
    <w:link w:val="43"/>
    <w:rsid w:val="003D019A"/>
    <w:pPr>
      <w:shd w:val="clear" w:color="auto" w:fill="FFFFFF"/>
      <w:spacing w:before="180" w:after="60" w:line="0" w:lineRule="atLeast"/>
    </w:pPr>
    <w:rPr>
      <w:b/>
      <w:bCs/>
      <w:lang w:bidi="ar-SA"/>
    </w:rPr>
  </w:style>
  <w:style w:type="paragraph" w:styleId="a6">
    <w:name w:val="Body Text"/>
    <w:basedOn w:val="a0"/>
    <w:link w:val="a7"/>
    <w:rsid w:val="008636F5"/>
    <w:pPr>
      <w:spacing w:after="120" w:line="240" w:lineRule="auto"/>
    </w:pPr>
    <w:rPr>
      <w:sz w:val="20"/>
      <w:szCs w:val="20"/>
      <w:lang w:bidi="ar-SA"/>
    </w:rPr>
  </w:style>
  <w:style w:type="character" w:customStyle="1" w:styleId="a7">
    <w:name w:val="Основной текст Знак"/>
    <w:link w:val="a6"/>
    <w:rsid w:val="008636F5"/>
    <w:rPr>
      <w:rFonts w:ascii="Times New Roman" w:eastAsia="Times New Roman" w:hAnsi="Times New Roman" w:cs="Times New Roman"/>
      <w:sz w:val="20"/>
      <w:szCs w:val="20"/>
      <w:lang w:val="ru-RU" w:eastAsia="ru-RU"/>
    </w:rPr>
  </w:style>
  <w:style w:type="paragraph" w:styleId="a8">
    <w:name w:val="header"/>
    <w:basedOn w:val="a0"/>
    <w:link w:val="a9"/>
    <w:uiPriority w:val="99"/>
    <w:unhideWhenUsed/>
    <w:rsid w:val="00677DB3"/>
    <w:pPr>
      <w:tabs>
        <w:tab w:val="center" w:pos="4844"/>
        <w:tab w:val="right" w:pos="9689"/>
      </w:tabs>
      <w:spacing w:line="240" w:lineRule="auto"/>
    </w:pPr>
  </w:style>
  <w:style w:type="character" w:customStyle="1" w:styleId="a9">
    <w:name w:val="Верхний колонтитул Знак"/>
    <w:basedOn w:val="a2"/>
    <w:link w:val="a8"/>
    <w:uiPriority w:val="99"/>
    <w:rsid w:val="00677DB3"/>
  </w:style>
  <w:style w:type="paragraph" w:styleId="aa">
    <w:name w:val="footer"/>
    <w:basedOn w:val="a0"/>
    <w:link w:val="ab"/>
    <w:uiPriority w:val="99"/>
    <w:unhideWhenUsed/>
    <w:rsid w:val="00677DB3"/>
    <w:pPr>
      <w:tabs>
        <w:tab w:val="center" w:pos="4844"/>
        <w:tab w:val="right" w:pos="9689"/>
      </w:tabs>
      <w:spacing w:line="240" w:lineRule="auto"/>
    </w:pPr>
  </w:style>
  <w:style w:type="character" w:customStyle="1" w:styleId="ab">
    <w:name w:val="Нижний колонтитул Знак"/>
    <w:basedOn w:val="a2"/>
    <w:link w:val="aa"/>
    <w:uiPriority w:val="99"/>
    <w:rsid w:val="00677DB3"/>
  </w:style>
  <w:style w:type="table" w:styleId="ac">
    <w:name w:val="Table Grid"/>
    <w:basedOn w:val="a3"/>
    <w:uiPriority w:val="59"/>
    <w:rsid w:val="00D96FC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annotation reference"/>
    <w:uiPriority w:val="99"/>
    <w:semiHidden/>
    <w:unhideWhenUsed/>
    <w:rsid w:val="00475AE2"/>
    <w:rPr>
      <w:sz w:val="16"/>
      <w:szCs w:val="16"/>
    </w:rPr>
  </w:style>
  <w:style w:type="paragraph" w:styleId="ae">
    <w:name w:val="annotation text"/>
    <w:basedOn w:val="a0"/>
    <w:link w:val="af"/>
    <w:uiPriority w:val="99"/>
    <w:semiHidden/>
    <w:unhideWhenUsed/>
    <w:rsid w:val="00475AE2"/>
    <w:pPr>
      <w:spacing w:line="240" w:lineRule="auto"/>
    </w:pPr>
    <w:rPr>
      <w:rFonts w:ascii="Calibri" w:eastAsia="Calibri" w:hAnsi="Calibri"/>
      <w:sz w:val="20"/>
      <w:szCs w:val="20"/>
      <w:lang w:bidi="ar-SA"/>
    </w:rPr>
  </w:style>
  <w:style w:type="character" w:customStyle="1" w:styleId="af">
    <w:name w:val="Текст примечания Знак"/>
    <w:link w:val="ae"/>
    <w:uiPriority w:val="99"/>
    <w:semiHidden/>
    <w:rsid w:val="00475AE2"/>
    <w:rPr>
      <w:sz w:val="20"/>
      <w:szCs w:val="20"/>
    </w:rPr>
  </w:style>
  <w:style w:type="paragraph" w:styleId="af0">
    <w:name w:val="annotation subject"/>
    <w:basedOn w:val="ae"/>
    <w:next w:val="ae"/>
    <w:link w:val="af1"/>
    <w:uiPriority w:val="99"/>
    <w:semiHidden/>
    <w:unhideWhenUsed/>
    <w:rsid w:val="00475AE2"/>
    <w:rPr>
      <w:b/>
      <w:bCs/>
    </w:rPr>
  </w:style>
  <w:style w:type="character" w:customStyle="1" w:styleId="af1">
    <w:name w:val="Тема примечания Знак"/>
    <w:link w:val="af0"/>
    <w:uiPriority w:val="99"/>
    <w:semiHidden/>
    <w:rsid w:val="00475AE2"/>
    <w:rPr>
      <w:b/>
      <w:bCs/>
      <w:sz w:val="20"/>
      <w:szCs w:val="20"/>
    </w:rPr>
  </w:style>
  <w:style w:type="paragraph" w:styleId="af2">
    <w:name w:val="Balloon Text"/>
    <w:basedOn w:val="a0"/>
    <w:link w:val="af3"/>
    <w:uiPriority w:val="99"/>
    <w:semiHidden/>
    <w:unhideWhenUsed/>
    <w:rsid w:val="00475AE2"/>
    <w:pPr>
      <w:spacing w:line="240" w:lineRule="auto"/>
    </w:pPr>
    <w:rPr>
      <w:rFonts w:ascii="Segoe UI" w:eastAsia="Calibri" w:hAnsi="Segoe UI"/>
      <w:sz w:val="18"/>
      <w:szCs w:val="18"/>
      <w:lang w:bidi="ar-SA"/>
    </w:rPr>
  </w:style>
  <w:style w:type="character" w:customStyle="1" w:styleId="af3">
    <w:name w:val="Текст выноски Знак"/>
    <w:link w:val="af2"/>
    <w:uiPriority w:val="99"/>
    <w:semiHidden/>
    <w:rsid w:val="00475AE2"/>
    <w:rPr>
      <w:rFonts w:ascii="Segoe UI" w:hAnsi="Segoe UI" w:cs="Segoe UI"/>
      <w:sz w:val="18"/>
      <w:szCs w:val="18"/>
    </w:rPr>
  </w:style>
  <w:style w:type="character" w:customStyle="1" w:styleId="20">
    <w:name w:val="Заголовок 2 Знак"/>
    <w:link w:val="2"/>
    <w:uiPriority w:val="9"/>
    <w:semiHidden/>
    <w:rsid w:val="0007477B"/>
    <w:rPr>
      <w:rFonts w:ascii="Calibri Light" w:eastAsia="Times New Roman" w:hAnsi="Calibri Light" w:cs="Times New Roman"/>
      <w:color w:val="2E74B5"/>
      <w:sz w:val="26"/>
      <w:szCs w:val="26"/>
    </w:rPr>
  </w:style>
  <w:style w:type="character" w:customStyle="1" w:styleId="30">
    <w:name w:val="Заголовок 3 Знак"/>
    <w:aliases w:val="Пункт Знак"/>
    <w:link w:val="3"/>
    <w:uiPriority w:val="9"/>
    <w:rsid w:val="00EC4EE1"/>
    <w:rPr>
      <w:rFonts w:ascii="Times New Roman" w:hAnsi="Times New Roman"/>
      <w:sz w:val="28"/>
      <w:szCs w:val="28"/>
      <w:lang w:bidi="ru-RU"/>
    </w:rPr>
  </w:style>
  <w:style w:type="character" w:customStyle="1" w:styleId="40">
    <w:name w:val="Заголовок 4 Знак"/>
    <w:link w:val="4"/>
    <w:uiPriority w:val="9"/>
    <w:semiHidden/>
    <w:rsid w:val="0007477B"/>
    <w:rPr>
      <w:rFonts w:ascii="Calibri Light" w:eastAsia="Times New Roman" w:hAnsi="Calibri Light" w:cs="Times New Roman"/>
      <w:i/>
      <w:iCs/>
      <w:color w:val="2E74B5"/>
    </w:rPr>
  </w:style>
  <w:style w:type="paragraph" w:styleId="a1">
    <w:name w:val="Body Text Indent"/>
    <w:basedOn w:val="a0"/>
    <w:link w:val="af4"/>
    <w:uiPriority w:val="99"/>
    <w:unhideWhenUsed/>
    <w:rsid w:val="0007477B"/>
    <w:pPr>
      <w:spacing w:after="120"/>
      <w:ind w:left="283"/>
    </w:pPr>
  </w:style>
  <w:style w:type="character" w:customStyle="1" w:styleId="af4">
    <w:name w:val="Основной текст с отступом Знак"/>
    <w:basedOn w:val="a2"/>
    <w:link w:val="a1"/>
    <w:uiPriority w:val="99"/>
    <w:rsid w:val="0007477B"/>
  </w:style>
  <w:style w:type="character" w:customStyle="1" w:styleId="50">
    <w:name w:val="Заголовок 5 Знак"/>
    <w:link w:val="5"/>
    <w:rsid w:val="0007477B"/>
    <w:rPr>
      <w:rFonts w:ascii="Arial" w:eastAsia="Times New Roman" w:hAnsi="Arial" w:cs="Times New Roman"/>
      <w:b/>
      <w:bCs/>
      <w:iCs/>
      <w:szCs w:val="26"/>
      <w:lang w:val="ru-RU" w:eastAsia="ru-RU"/>
    </w:rPr>
  </w:style>
  <w:style w:type="character" w:customStyle="1" w:styleId="60">
    <w:name w:val="Заголовок 6 Знак"/>
    <w:link w:val="6"/>
    <w:rsid w:val="0007477B"/>
    <w:rPr>
      <w:rFonts w:ascii="Arial" w:eastAsia="Times New Roman" w:hAnsi="Arial" w:cs="Times New Roman"/>
      <w:b/>
      <w:bCs/>
      <w:szCs w:val="24"/>
      <w:lang w:val="ru-RU" w:eastAsia="ru-RU"/>
    </w:rPr>
  </w:style>
  <w:style w:type="character" w:customStyle="1" w:styleId="70">
    <w:name w:val="Заголовок 7 Знак"/>
    <w:link w:val="7"/>
    <w:rsid w:val="0007477B"/>
    <w:rPr>
      <w:rFonts w:ascii="Arial" w:eastAsia="Times New Roman" w:hAnsi="Arial" w:cs="Times New Roman"/>
      <w:b/>
      <w:bCs/>
      <w:szCs w:val="20"/>
      <w:lang w:val="ru-RU" w:eastAsia="ru-RU"/>
    </w:rPr>
  </w:style>
  <w:style w:type="character" w:customStyle="1" w:styleId="80">
    <w:name w:val="Заголовок 8 Знак"/>
    <w:link w:val="8"/>
    <w:rsid w:val="0007477B"/>
    <w:rPr>
      <w:rFonts w:ascii="Arial" w:eastAsia="Times New Roman" w:hAnsi="Arial" w:cs="Times New Roman"/>
      <w:b/>
      <w:szCs w:val="20"/>
      <w:lang w:val="ru-RU" w:eastAsia="ru-RU"/>
    </w:rPr>
  </w:style>
  <w:style w:type="character" w:customStyle="1" w:styleId="90">
    <w:name w:val="Заголовок 9 Знак"/>
    <w:link w:val="9"/>
    <w:rsid w:val="0007477B"/>
    <w:rPr>
      <w:rFonts w:ascii="Arial" w:eastAsia="Times New Roman" w:hAnsi="Arial" w:cs="Times New Roman"/>
      <w:b/>
      <w:szCs w:val="20"/>
      <w:lang w:val="ru-RU" w:eastAsia="ru-RU"/>
    </w:rPr>
  </w:style>
  <w:style w:type="paragraph" w:styleId="af5">
    <w:name w:val="caption"/>
    <w:basedOn w:val="a0"/>
    <w:next w:val="a0"/>
    <w:qFormat/>
    <w:rsid w:val="00120AC5"/>
    <w:pPr>
      <w:spacing w:line="240" w:lineRule="auto"/>
      <w:ind w:left="5103"/>
      <w:jc w:val="center"/>
    </w:pPr>
    <w:rPr>
      <w:b/>
      <w:szCs w:val="24"/>
    </w:rPr>
  </w:style>
  <w:style w:type="character" w:styleId="af6">
    <w:name w:val="Hyperlink"/>
    <w:rsid w:val="0007477B"/>
    <w:rPr>
      <w:color w:val="0000FF"/>
      <w:u w:val="single"/>
    </w:rPr>
  </w:style>
  <w:style w:type="paragraph" w:customStyle="1" w:styleId="SBRF">
    <w:name w:val="SBRF_Текст абзаца"/>
    <w:basedOn w:val="a0"/>
    <w:link w:val="SBRF0"/>
    <w:rsid w:val="0007477B"/>
    <w:pPr>
      <w:tabs>
        <w:tab w:val="left" w:pos="851"/>
      </w:tabs>
      <w:spacing w:before="60" w:after="60" w:line="360" w:lineRule="auto"/>
      <w:ind w:firstLine="851"/>
      <w:contextualSpacing/>
    </w:pPr>
    <w:rPr>
      <w:snapToGrid w:val="0"/>
      <w:sz w:val="24"/>
      <w:szCs w:val="24"/>
      <w:lang w:bidi="ar-SA"/>
    </w:rPr>
  </w:style>
  <w:style w:type="character" w:customStyle="1" w:styleId="SBRF0">
    <w:name w:val="SBRF_Текст абзаца Знак"/>
    <w:link w:val="SBRF"/>
    <w:rsid w:val="0007477B"/>
    <w:rPr>
      <w:rFonts w:ascii="Times New Roman" w:eastAsia="Times New Roman" w:hAnsi="Times New Roman" w:cs="Times New Roman"/>
      <w:snapToGrid w:val="0"/>
      <w:sz w:val="24"/>
      <w:szCs w:val="24"/>
      <w:lang w:val="ru-RU" w:eastAsia="ru-RU"/>
    </w:rPr>
  </w:style>
  <w:style w:type="paragraph" w:customStyle="1" w:styleId="ConsPlusNormal">
    <w:name w:val="ConsPlusNormal"/>
    <w:link w:val="ConsPlusNormal0"/>
    <w:rsid w:val="007E0D08"/>
    <w:pPr>
      <w:widowControl w:val="0"/>
      <w:ind w:firstLine="720"/>
    </w:pPr>
    <w:rPr>
      <w:rFonts w:ascii="Arial" w:eastAsia="Times New Roman" w:hAnsi="Arial"/>
      <w:snapToGrid w:val="0"/>
    </w:rPr>
  </w:style>
  <w:style w:type="paragraph" w:styleId="31">
    <w:name w:val="Body Text 3"/>
    <w:basedOn w:val="a0"/>
    <w:link w:val="32"/>
    <w:uiPriority w:val="99"/>
    <w:semiHidden/>
    <w:unhideWhenUsed/>
    <w:rsid w:val="001D0954"/>
    <w:pPr>
      <w:spacing w:after="120"/>
    </w:pPr>
    <w:rPr>
      <w:rFonts w:ascii="Calibri" w:eastAsia="Calibri" w:hAnsi="Calibri"/>
      <w:sz w:val="16"/>
      <w:szCs w:val="16"/>
      <w:lang w:val="en-US" w:eastAsia="en-US" w:bidi="ar-SA"/>
    </w:rPr>
  </w:style>
  <w:style w:type="character" w:customStyle="1" w:styleId="32">
    <w:name w:val="Основной текст 3 Знак"/>
    <w:link w:val="31"/>
    <w:uiPriority w:val="99"/>
    <w:semiHidden/>
    <w:rsid w:val="001D0954"/>
    <w:rPr>
      <w:sz w:val="16"/>
      <w:szCs w:val="16"/>
      <w:lang w:val="en-US" w:eastAsia="en-US"/>
    </w:rPr>
  </w:style>
  <w:style w:type="paragraph" w:customStyle="1" w:styleId="13">
    <w:name w:val="Знак1 Знак Знак"/>
    <w:basedOn w:val="a0"/>
    <w:rsid w:val="001D0954"/>
    <w:pPr>
      <w:spacing w:line="240" w:lineRule="exact"/>
    </w:pPr>
    <w:rPr>
      <w:rFonts w:ascii="Verdana" w:hAnsi="Verdana" w:cs="Verdana"/>
      <w:sz w:val="24"/>
      <w:szCs w:val="24"/>
    </w:rPr>
  </w:style>
  <w:style w:type="paragraph" w:customStyle="1" w:styleId="10063">
    <w:name w:val="Стиль Заголовок 1 + Слева:  0 см Выступ:  063 см"/>
    <w:basedOn w:val="1"/>
    <w:rsid w:val="001D0954"/>
    <w:pPr>
      <w:keepLines w:val="0"/>
      <w:numPr>
        <w:numId w:val="3"/>
      </w:numPr>
      <w:spacing w:after="60" w:line="240" w:lineRule="auto"/>
    </w:pPr>
    <w:rPr>
      <w:rFonts w:ascii="Arial" w:hAnsi="Arial"/>
      <w:b w:val="0"/>
      <w:bCs w:val="0"/>
      <w:kern w:val="32"/>
      <w:szCs w:val="20"/>
    </w:rPr>
  </w:style>
  <w:style w:type="character" w:customStyle="1" w:styleId="TableTextChar">
    <w:name w:val="TableText Char"/>
    <w:link w:val="TableText"/>
    <w:locked/>
    <w:rsid w:val="001D0954"/>
    <w:rPr>
      <w:sz w:val="24"/>
      <w:lang w:val="en-US"/>
    </w:rPr>
  </w:style>
  <w:style w:type="paragraph" w:customStyle="1" w:styleId="TableText">
    <w:name w:val="TableText"/>
    <w:basedOn w:val="a0"/>
    <w:link w:val="TableTextChar"/>
    <w:rsid w:val="001D0954"/>
    <w:pPr>
      <w:suppressAutoHyphens/>
      <w:spacing w:line="240" w:lineRule="auto"/>
    </w:pPr>
    <w:rPr>
      <w:rFonts w:ascii="Calibri" w:eastAsia="Calibri" w:hAnsi="Calibri"/>
      <w:sz w:val="24"/>
      <w:szCs w:val="20"/>
      <w:lang w:val="en-US" w:bidi="ar-SA"/>
    </w:rPr>
  </w:style>
  <w:style w:type="paragraph" w:styleId="af7">
    <w:name w:val="Normal (Web)"/>
    <w:basedOn w:val="a0"/>
    <w:uiPriority w:val="99"/>
    <w:unhideWhenUsed/>
    <w:rsid w:val="001D0954"/>
    <w:pPr>
      <w:spacing w:before="100" w:beforeAutospacing="1" w:after="100" w:afterAutospacing="1" w:line="240" w:lineRule="auto"/>
    </w:pPr>
    <w:rPr>
      <w:sz w:val="24"/>
      <w:szCs w:val="24"/>
    </w:rPr>
  </w:style>
  <w:style w:type="character" w:styleId="af8">
    <w:name w:val="Strong"/>
    <w:uiPriority w:val="22"/>
    <w:rsid w:val="001D0954"/>
    <w:rPr>
      <w:b/>
      <w:bCs/>
    </w:rPr>
  </w:style>
  <w:style w:type="paragraph" w:customStyle="1" w:styleId="tabletext0">
    <w:name w:val="tabletext"/>
    <w:basedOn w:val="a0"/>
    <w:rsid w:val="001D0954"/>
    <w:pPr>
      <w:spacing w:before="100" w:beforeAutospacing="1" w:after="100" w:afterAutospacing="1" w:line="240" w:lineRule="auto"/>
    </w:pPr>
    <w:rPr>
      <w:sz w:val="24"/>
      <w:szCs w:val="24"/>
    </w:rPr>
  </w:style>
  <w:style w:type="paragraph" w:styleId="af9">
    <w:name w:val="footnote text"/>
    <w:basedOn w:val="a0"/>
    <w:link w:val="afa"/>
    <w:unhideWhenUsed/>
    <w:rsid w:val="001D0954"/>
    <w:pPr>
      <w:spacing w:line="240" w:lineRule="auto"/>
    </w:pPr>
    <w:rPr>
      <w:sz w:val="20"/>
      <w:szCs w:val="20"/>
      <w:lang w:bidi="ar-SA"/>
    </w:rPr>
  </w:style>
  <w:style w:type="character" w:customStyle="1" w:styleId="afa">
    <w:name w:val="Текст сноски Знак"/>
    <w:link w:val="af9"/>
    <w:rsid w:val="001D0954"/>
    <w:rPr>
      <w:rFonts w:ascii="Times New Roman" w:eastAsia="Times New Roman" w:hAnsi="Times New Roman"/>
    </w:rPr>
  </w:style>
  <w:style w:type="character" w:styleId="afb">
    <w:name w:val="footnote reference"/>
    <w:unhideWhenUsed/>
    <w:rsid w:val="001D0954"/>
    <w:rPr>
      <w:vertAlign w:val="superscript"/>
    </w:rPr>
  </w:style>
  <w:style w:type="paragraph" w:styleId="afc">
    <w:name w:val="Title"/>
    <w:basedOn w:val="a0"/>
    <w:next w:val="a6"/>
    <w:rsid w:val="00F54CBA"/>
    <w:pPr>
      <w:keepNext/>
      <w:suppressAutoHyphens/>
      <w:spacing w:before="240" w:after="120"/>
    </w:pPr>
    <w:rPr>
      <w:rFonts w:ascii="Arial" w:eastAsia="Microsoft YaHei" w:hAnsi="Arial" w:cs="Mangal"/>
      <w:kern w:val="1"/>
      <w:lang w:eastAsia="ar-SA"/>
    </w:rPr>
  </w:style>
  <w:style w:type="paragraph" w:customStyle="1" w:styleId="ConsPlusDocList">
    <w:name w:val="ConsPlusDocList"/>
    <w:rsid w:val="00F54CBA"/>
    <w:pPr>
      <w:widowControl w:val="0"/>
      <w:suppressAutoHyphens/>
    </w:pPr>
    <w:rPr>
      <w:rFonts w:ascii="Courier New" w:eastAsia="Times New Roman" w:hAnsi="Courier New" w:cs="Courier New"/>
      <w:kern w:val="1"/>
      <w:lang w:eastAsia="ar-SA"/>
    </w:rPr>
  </w:style>
  <w:style w:type="paragraph" w:styleId="afd">
    <w:name w:val="Revision"/>
    <w:hidden/>
    <w:uiPriority w:val="99"/>
    <w:semiHidden/>
    <w:rsid w:val="00D240E7"/>
    <w:rPr>
      <w:sz w:val="22"/>
      <w:szCs w:val="22"/>
      <w:lang w:val="en-US" w:eastAsia="en-US"/>
    </w:rPr>
  </w:style>
  <w:style w:type="character" w:styleId="afe">
    <w:name w:val="Book Title"/>
    <w:uiPriority w:val="33"/>
    <w:qFormat/>
    <w:rsid w:val="003B2970"/>
  </w:style>
  <w:style w:type="paragraph" w:customStyle="1" w:styleId="aff">
    <w:name w:val="Пункт таблицы"/>
    <w:basedOn w:val="a0"/>
    <w:link w:val="aff0"/>
    <w:qFormat/>
    <w:rsid w:val="00D749FA"/>
    <w:pPr>
      <w:spacing w:line="240" w:lineRule="auto"/>
      <w:ind w:left="136" w:hanging="136"/>
      <w:jc w:val="left"/>
    </w:pPr>
    <w:rPr>
      <w:sz w:val="20"/>
      <w:szCs w:val="22"/>
    </w:rPr>
  </w:style>
  <w:style w:type="paragraph" w:styleId="23">
    <w:name w:val="Body Text 2"/>
    <w:basedOn w:val="a0"/>
    <w:link w:val="24"/>
    <w:uiPriority w:val="99"/>
    <w:unhideWhenUsed/>
    <w:rsid w:val="00B7645F"/>
    <w:pPr>
      <w:spacing w:after="120" w:line="480" w:lineRule="auto"/>
    </w:pPr>
  </w:style>
  <w:style w:type="character" w:customStyle="1" w:styleId="aff0">
    <w:name w:val="Пункт таблицы Знак"/>
    <w:link w:val="aff"/>
    <w:rsid w:val="00D749FA"/>
    <w:rPr>
      <w:rFonts w:ascii="Times New Roman" w:eastAsia="Times New Roman" w:hAnsi="Times New Roman"/>
      <w:szCs w:val="22"/>
      <w:lang w:bidi="ru-RU"/>
    </w:rPr>
  </w:style>
  <w:style w:type="character" w:customStyle="1" w:styleId="24">
    <w:name w:val="Основной текст 2 Знак"/>
    <w:basedOn w:val="a2"/>
    <w:link w:val="23"/>
    <w:uiPriority w:val="99"/>
    <w:rsid w:val="00B7645F"/>
    <w:rPr>
      <w:rFonts w:ascii="Times New Roman" w:eastAsia="Times New Roman" w:hAnsi="Times New Roman"/>
      <w:sz w:val="28"/>
      <w:szCs w:val="28"/>
      <w:lang w:bidi="ru-RU"/>
    </w:rPr>
  </w:style>
  <w:style w:type="character" w:customStyle="1" w:styleId="a5">
    <w:name w:val="Абзац списка Знак"/>
    <w:aliases w:val="Маркер Знак,FooterText Знак,numbered Знак,Абзац списка нумерованный Знак"/>
    <w:link w:val="a"/>
    <w:uiPriority w:val="99"/>
    <w:locked/>
    <w:rsid w:val="00EF0350"/>
    <w:rPr>
      <w:rFonts w:ascii="Times New Roman" w:eastAsia="Times New Roman" w:hAnsi="Times New Roman"/>
      <w:sz w:val="28"/>
      <w:szCs w:val="28"/>
      <w:lang w:bidi="ru-RU"/>
    </w:rPr>
  </w:style>
  <w:style w:type="character" w:customStyle="1" w:styleId="ConsPlusNormal0">
    <w:name w:val="ConsPlusNormal Знак"/>
    <w:link w:val="ConsPlusNormal"/>
    <w:locked/>
    <w:rsid w:val="002131E9"/>
    <w:rPr>
      <w:rFonts w:ascii="Arial" w:eastAsia="Times New Roman" w:hAnsi="Arial"/>
      <w:snapToGrid w:val="0"/>
      <w:lang w:val="ru-RU" w:eastAsia="ru-RU" w:bidi="ar-SA"/>
    </w:rPr>
  </w:style>
  <w:style w:type="character" w:customStyle="1" w:styleId="14">
    <w:name w:val="Заголовок №1_"/>
    <w:link w:val="15"/>
    <w:qFormat/>
    <w:locked/>
    <w:rsid w:val="00F87373"/>
    <w:rPr>
      <w:rFonts w:ascii="Times New Roman" w:hAnsi="Times New Roman"/>
      <w:sz w:val="51"/>
      <w:szCs w:val="51"/>
      <w:shd w:val="clear" w:color="auto" w:fill="FFFFFF"/>
    </w:rPr>
  </w:style>
  <w:style w:type="paragraph" w:customStyle="1" w:styleId="15">
    <w:name w:val="Заголовок №1"/>
    <w:basedOn w:val="a0"/>
    <w:link w:val="14"/>
    <w:qFormat/>
    <w:rsid w:val="00F87373"/>
    <w:pPr>
      <w:widowControl/>
      <w:shd w:val="clear" w:color="auto" w:fill="FFFFFF"/>
      <w:spacing w:before="3720" w:after="240" w:line="240" w:lineRule="atLeast"/>
      <w:jc w:val="center"/>
      <w:outlineLvl w:val="0"/>
    </w:pPr>
    <w:rPr>
      <w:rFonts w:eastAsia="Calibri"/>
      <w:sz w:val="51"/>
      <w:szCs w:val="51"/>
      <w:lang w:bidi="ar-SA"/>
    </w:rPr>
  </w:style>
</w:styles>
</file>

<file path=word/webSettings.xml><?xml version="1.0" encoding="utf-8"?>
<w:webSettings xmlns:r="http://schemas.openxmlformats.org/officeDocument/2006/relationships" xmlns:w="http://schemas.openxmlformats.org/wordprocessingml/2006/main">
  <w:divs>
    <w:div w:id="78254562">
      <w:bodyDiv w:val="1"/>
      <w:marLeft w:val="0"/>
      <w:marRight w:val="0"/>
      <w:marTop w:val="0"/>
      <w:marBottom w:val="0"/>
      <w:divBdr>
        <w:top w:val="none" w:sz="0" w:space="0" w:color="auto"/>
        <w:left w:val="none" w:sz="0" w:space="0" w:color="auto"/>
        <w:bottom w:val="none" w:sz="0" w:space="0" w:color="auto"/>
        <w:right w:val="none" w:sz="0" w:space="0" w:color="auto"/>
      </w:divBdr>
    </w:div>
    <w:div w:id="204489292">
      <w:bodyDiv w:val="1"/>
      <w:marLeft w:val="0"/>
      <w:marRight w:val="0"/>
      <w:marTop w:val="0"/>
      <w:marBottom w:val="0"/>
      <w:divBdr>
        <w:top w:val="none" w:sz="0" w:space="0" w:color="auto"/>
        <w:left w:val="none" w:sz="0" w:space="0" w:color="auto"/>
        <w:bottom w:val="none" w:sz="0" w:space="0" w:color="auto"/>
        <w:right w:val="none" w:sz="0" w:space="0" w:color="auto"/>
      </w:divBdr>
    </w:div>
    <w:div w:id="323509825">
      <w:bodyDiv w:val="1"/>
      <w:marLeft w:val="0"/>
      <w:marRight w:val="0"/>
      <w:marTop w:val="0"/>
      <w:marBottom w:val="0"/>
      <w:divBdr>
        <w:top w:val="none" w:sz="0" w:space="0" w:color="auto"/>
        <w:left w:val="none" w:sz="0" w:space="0" w:color="auto"/>
        <w:bottom w:val="none" w:sz="0" w:space="0" w:color="auto"/>
        <w:right w:val="none" w:sz="0" w:space="0" w:color="auto"/>
      </w:divBdr>
    </w:div>
    <w:div w:id="366101509">
      <w:bodyDiv w:val="1"/>
      <w:marLeft w:val="0"/>
      <w:marRight w:val="0"/>
      <w:marTop w:val="0"/>
      <w:marBottom w:val="0"/>
      <w:divBdr>
        <w:top w:val="none" w:sz="0" w:space="0" w:color="auto"/>
        <w:left w:val="none" w:sz="0" w:space="0" w:color="auto"/>
        <w:bottom w:val="none" w:sz="0" w:space="0" w:color="auto"/>
        <w:right w:val="none" w:sz="0" w:space="0" w:color="auto"/>
      </w:divBdr>
    </w:div>
    <w:div w:id="515265825">
      <w:bodyDiv w:val="1"/>
      <w:marLeft w:val="0"/>
      <w:marRight w:val="0"/>
      <w:marTop w:val="0"/>
      <w:marBottom w:val="0"/>
      <w:divBdr>
        <w:top w:val="none" w:sz="0" w:space="0" w:color="auto"/>
        <w:left w:val="none" w:sz="0" w:space="0" w:color="auto"/>
        <w:bottom w:val="none" w:sz="0" w:space="0" w:color="auto"/>
        <w:right w:val="none" w:sz="0" w:space="0" w:color="auto"/>
      </w:divBdr>
    </w:div>
    <w:div w:id="1008097745">
      <w:bodyDiv w:val="1"/>
      <w:marLeft w:val="0"/>
      <w:marRight w:val="0"/>
      <w:marTop w:val="0"/>
      <w:marBottom w:val="0"/>
      <w:divBdr>
        <w:top w:val="none" w:sz="0" w:space="0" w:color="auto"/>
        <w:left w:val="none" w:sz="0" w:space="0" w:color="auto"/>
        <w:bottom w:val="none" w:sz="0" w:space="0" w:color="auto"/>
        <w:right w:val="none" w:sz="0" w:space="0" w:color="auto"/>
      </w:divBdr>
    </w:div>
    <w:div w:id="1044909302">
      <w:bodyDiv w:val="1"/>
      <w:marLeft w:val="0"/>
      <w:marRight w:val="0"/>
      <w:marTop w:val="0"/>
      <w:marBottom w:val="0"/>
      <w:divBdr>
        <w:top w:val="none" w:sz="0" w:space="0" w:color="auto"/>
        <w:left w:val="none" w:sz="0" w:space="0" w:color="auto"/>
        <w:bottom w:val="none" w:sz="0" w:space="0" w:color="auto"/>
        <w:right w:val="none" w:sz="0" w:space="0" w:color="auto"/>
      </w:divBdr>
    </w:div>
    <w:div w:id="1078868083">
      <w:bodyDiv w:val="1"/>
      <w:marLeft w:val="0"/>
      <w:marRight w:val="0"/>
      <w:marTop w:val="0"/>
      <w:marBottom w:val="0"/>
      <w:divBdr>
        <w:top w:val="none" w:sz="0" w:space="0" w:color="auto"/>
        <w:left w:val="none" w:sz="0" w:space="0" w:color="auto"/>
        <w:bottom w:val="none" w:sz="0" w:space="0" w:color="auto"/>
        <w:right w:val="none" w:sz="0" w:space="0" w:color="auto"/>
      </w:divBdr>
    </w:div>
    <w:div w:id="1481656417">
      <w:bodyDiv w:val="1"/>
      <w:marLeft w:val="0"/>
      <w:marRight w:val="0"/>
      <w:marTop w:val="0"/>
      <w:marBottom w:val="0"/>
      <w:divBdr>
        <w:top w:val="none" w:sz="0" w:space="0" w:color="auto"/>
        <w:left w:val="none" w:sz="0" w:space="0" w:color="auto"/>
        <w:bottom w:val="none" w:sz="0" w:space="0" w:color="auto"/>
        <w:right w:val="none" w:sz="0" w:space="0" w:color="auto"/>
      </w:divBdr>
    </w:div>
    <w:div w:id="1649481052">
      <w:bodyDiv w:val="1"/>
      <w:marLeft w:val="0"/>
      <w:marRight w:val="0"/>
      <w:marTop w:val="0"/>
      <w:marBottom w:val="0"/>
      <w:divBdr>
        <w:top w:val="none" w:sz="0" w:space="0" w:color="auto"/>
        <w:left w:val="none" w:sz="0" w:space="0" w:color="auto"/>
        <w:bottom w:val="none" w:sz="0" w:space="0" w:color="auto"/>
        <w:right w:val="none" w:sz="0" w:space="0" w:color="auto"/>
      </w:divBdr>
    </w:div>
    <w:div w:id="1692878860">
      <w:bodyDiv w:val="1"/>
      <w:marLeft w:val="0"/>
      <w:marRight w:val="0"/>
      <w:marTop w:val="0"/>
      <w:marBottom w:val="0"/>
      <w:divBdr>
        <w:top w:val="none" w:sz="0" w:space="0" w:color="auto"/>
        <w:left w:val="none" w:sz="0" w:space="0" w:color="auto"/>
        <w:bottom w:val="none" w:sz="0" w:space="0" w:color="auto"/>
        <w:right w:val="none" w:sz="0" w:space="0" w:color="auto"/>
      </w:divBdr>
    </w:div>
    <w:div w:id="211369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A17CC-0126-4ADD-BB81-EDC3073E1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4085</Words>
  <Characters>23285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OAO OPKK</Company>
  <LinksUpToDate>false</LinksUpToDate>
  <CharactersWithSpaces>27316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Сухая Вера Николаевна</dc:creator>
  <cp:lastModifiedBy>saenkova.t</cp:lastModifiedBy>
  <cp:revision>2</cp:revision>
  <cp:lastPrinted>2019-10-08T06:38:00Z</cp:lastPrinted>
  <dcterms:created xsi:type="dcterms:W3CDTF">2021-06-16T09:09:00Z</dcterms:created>
  <dcterms:modified xsi:type="dcterms:W3CDTF">2021-06-16T09:09:00Z</dcterms:modified>
</cp:coreProperties>
</file>