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124953-21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расходных материалов для забора, хранения и транспортировки биологического материала</w:t>
      </w:r>
    </w:p>
    <w:p w:rsidR="007C3BF1" w:rsidRDefault="008C2287">
      <w:pPr>
        <w:ind w:left="1418"/>
      </w:pPr>
      <w:r>
        <w:t xml:space="preserve">Цена </w:t>
      </w:r>
      <w:r>
        <w:t>договора</w:t>
      </w:r>
      <w:r>
        <w:t xml:space="preserve">, руб.: </w:t>
      </w:r>
      <w:r>
        <w:t>2 635 914,50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01.21.01.06.02.30</w:t>
            </w:r>
            <w:r w:rsidR="008C2287">
              <w:rPr>
                <w:b/>
              </w:rPr>
              <w:t xml:space="preserve"> / </w:t>
            </w:r>
            <w:r w:rsidR="008C2287">
              <w:t>32.50.13.139</w:t>
            </w:r>
          </w:p>
          <w:p w:rsidR="007C3BF1" w:rsidRDefault="007A2A88">
            <w:pPr>
              <w:pStyle w:val="aff1"/>
              <w:rPr>
                <w:lang w:val="en-US"/>
              </w:rPr>
            </w:pPr>
          </w:p>
        </w:tc>
        <w:tc>
          <w:tcPr>
            <w:tcW w:w="3003" w:type="dxa"/>
            <w:shd w:val="clear" w:color="auto" w:fill="auto"/>
          </w:tcPr>
          <w:p w:rsidR="007C3BF1" w:rsidRDefault="007A2A88">
            <w:pPr>
              <w:pStyle w:val="aff1"/>
            </w:pPr>
            <w:r w:rsidR="008C2287">
              <w:t>Вакуумные пробирки для взятия образцов крови ИВД, без добавок</w:t>
            </w:r>
          </w:p>
        </w:tc>
        <w:tc>
          <w:tcPr>
            <w:tcW w:w="2430" w:type="dxa"/>
          </w:tcPr>
          <w:p w:rsidR="007C3BF1" w:rsidRDefault="008C2287">
            <w:pPr>
              <w:pStyle w:val="aff1"/>
            </w:pPr>
            <w:r>
              <w:t>(не указано)*</w:t>
            </w:r>
          </w:p>
        </w:tc>
        <w:tc>
          <w:tcPr>
            <w:tcW w:w="1654" w:type="dxa"/>
          </w:tcPr>
          <w:p w:rsidR="007C3BF1" w:rsidRDefault="007A2A88">
            <w:pPr>
              <w:pStyle w:val="aff1"/>
            </w:pPr>
            <w:r w:rsidR="008C2287">
              <w:t>18 000,00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01.21.01.06.02.30</w:t>
            </w:r>
            <w:r w:rsidR="008C2287">
              <w:rPr>
                <w:b/>
              </w:rPr>
              <w:t xml:space="preserve"> / </w:t>
            </w:r>
            <w:r w:rsidR="008C2287">
              <w:t>32.50.13.139</w:t>
            </w:r>
          </w:p>
          <w:p w:rsidR="007C3BF1" w:rsidRDefault="007A2A88">
            <w:pPr>
              <w:pStyle w:val="aff1"/>
              <w:rPr>
                <w:lang w:val="en-US"/>
              </w:rPr>
            </w:pPr>
          </w:p>
        </w:tc>
        <w:tc>
          <w:tcPr>
            <w:tcW w:w="3003" w:type="dxa"/>
            <w:shd w:val="clear" w:color="auto" w:fill="auto"/>
          </w:tcPr>
          <w:p w:rsidR="007C3BF1" w:rsidRDefault="007A2A88">
            <w:pPr>
              <w:pStyle w:val="aff1"/>
            </w:pPr>
            <w:r w:rsidR="008C2287">
              <w:t>Вакуумные пробирки для взятия образцов крови ИВД, без добавок</w:t>
            </w:r>
          </w:p>
        </w:tc>
        <w:tc>
          <w:tcPr>
            <w:tcW w:w="2430" w:type="dxa"/>
          </w:tcPr>
          <w:p w:rsidR="007C3BF1" w:rsidRDefault="008C2287">
            <w:pPr>
              <w:pStyle w:val="aff1"/>
            </w:pPr>
            <w:r>
              <w:t>(не указано)*</w:t>
            </w:r>
          </w:p>
        </w:tc>
        <w:tc>
          <w:tcPr>
            <w:tcW w:w="1654" w:type="dxa"/>
          </w:tcPr>
          <w:p w:rsidR="007C3BF1" w:rsidRDefault="007A2A88">
            <w:pPr>
              <w:pStyle w:val="aff1"/>
            </w:pPr>
            <w:r w:rsidR="008C2287">
              <w:t>1 000,00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01.21.01.06.02.30</w:t>
            </w:r>
            <w:r w:rsidR="008C2287">
              <w:rPr>
                <w:b/>
              </w:rPr>
              <w:t xml:space="preserve"> / </w:t>
            </w:r>
            <w:r w:rsidR="008C2287">
              <w:t>32.50.13.139</w:t>
            </w:r>
          </w:p>
          <w:p w:rsidR="007C3BF1" w:rsidRDefault="007A2A88">
            <w:pPr>
              <w:pStyle w:val="aff1"/>
              <w:rPr>
                <w:lang w:val="en-US"/>
              </w:rPr>
            </w:pPr>
          </w:p>
        </w:tc>
        <w:tc>
          <w:tcPr>
            <w:tcW w:w="3003" w:type="dxa"/>
            <w:shd w:val="clear" w:color="auto" w:fill="auto"/>
          </w:tcPr>
          <w:p w:rsidR="007C3BF1" w:rsidRDefault="007A2A88">
            <w:pPr>
              <w:pStyle w:val="aff1"/>
            </w:pPr>
            <w:r w:rsidR="008C2287">
              <w:t>Вакуумные пробирки для взятия образцов крови ИВД, без добавок</w:t>
            </w:r>
          </w:p>
        </w:tc>
        <w:tc>
          <w:tcPr>
            <w:tcW w:w="2430" w:type="dxa"/>
          </w:tcPr>
          <w:p w:rsidR="007C3BF1" w:rsidRDefault="008C2287">
            <w:pPr>
              <w:pStyle w:val="aff1"/>
            </w:pPr>
            <w:r>
              <w:t>(не указано)*</w:t>
            </w:r>
          </w:p>
        </w:tc>
        <w:tc>
          <w:tcPr>
            <w:tcW w:w="1654" w:type="dxa"/>
          </w:tcPr>
          <w:p w:rsidR="007C3BF1" w:rsidRDefault="007A2A88">
            <w:pPr>
              <w:pStyle w:val="aff1"/>
            </w:pPr>
            <w:r w:rsidR="008C2287">
              <w:t>80 000,00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01.21.01.06.02.30</w:t>
            </w:r>
            <w:r w:rsidR="008C2287">
              <w:rPr>
                <w:b/>
              </w:rPr>
              <w:t xml:space="preserve"> / </w:t>
            </w:r>
            <w:r w:rsidR="008C2287">
              <w:t>32.50.13.139</w:t>
            </w:r>
          </w:p>
          <w:p w:rsidR="007C3BF1" w:rsidRDefault="007A2A88">
            <w:pPr>
              <w:pStyle w:val="aff1"/>
              <w:rPr>
                <w:lang w:val="en-US"/>
              </w:rPr>
            </w:pPr>
          </w:p>
        </w:tc>
        <w:tc>
          <w:tcPr>
            <w:tcW w:w="3003" w:type="dxa"/>
            <w:shd w:val="clear" w:color="auto" w:fill="auto"/>
          </w:tcPr>
          <w:p w:rsidR="007C3BF1" w:rsidRDefault="007A2A88">
            <w:pPr>
              <w:pStyle w:val="aff1"/>
            </w:pPr>
            <w:r w:rsidR="008C2287">
              <w:t>Вакуумные пробирки для взятия образцов крови ИВД, без добавок</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01.21.01.06.02.30</w:t>
            </w:r>
            <w:r w:rsidR="008C2287">
              <w:rPr>
                <w:b/>
              </w:rPr>
              <w:t xml:space="preserve"> / </w:t>
            </w:r>
            <w:r w:rsidR="008C2287">
              <w:t>32.50.13.139</w:t>
            </w:r>
          </w:p>
          <w:p w:rsidR="007C3BF1" w:rsidRDefault="007A2A88">
            <w:pPr>
              <w:pStyle w:val="aff1"/>
              <w:rPr>
                <w:lang w:val="en-US"/>
              </w:rPr>
            </w:pPr>
          </w:p>
        </w:tc>
        <w:tc>
          <w:tcPr>
            <w:tcW w:w="3003" w:type="dxa"/>
            <w:shd w:val="clear" w:color="auto" w:fill="auto"/>
          </w:tcPr>
          <w:p w:rsidR="007C3BF1" w:rsidRDefault="007A2A88">
            <w:pPr>
              <w:pStyle w:val="aff1"/>
            </w:pPr>
            <w:r w:rsidR="008C2287">
              <w:t>Вакуумные пробирки для взятия образцов крови ИВД, без добавок</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01.21.01.02.56.1075</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инъекционная, одноразового использования, 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2 050,00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01.21.01.02.56.1075</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Игла инъекционная, одноразового использования, 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01.14.05.11</w:t>
            </w:r>
            <w:r w:rsidR="008C2287">
              <w:rPr>
                <w:b/>
              </w:rPr>
              <w:t xml:space="preserve"> / </w:t>
            </w:r>
            <w:r w:rsidR="008C2287">
              <w:t>32.50.13.110</w:t>
            </w:r>
          </w:p>
          <w:p w:rsidR="007C3BF1" w:rsidRDefault="007A2A88">
            <w:pPr>
              <w:pStyle w:val="aff1"/>
              <w:rPr>
                <w:lang w:val="en-US"/>
              </w:rPr>
            </w:pPr>
          </w:p>
        </w:tc>
        <w:tc>
          <w:tcPr>
            <w:tcW w:w="3003" w:type="dxa"/>
            <w:shd w:val="clear" w:color="auto" w:fill="auto"/>
          </w:tcPr>
          <w:p w:rsidR="007C3BF1" w:rsidRDefault="007A2A88">
            <w:pPr>
              <w:pStyle w:val="aff1"/>
            </w:pPr>
            <w:r w:rsidR="008C2287">
              <w:t>Инъекционный шприц-дротик</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01.14.05.46</w:t>
            </w:r>
            <w:r w:rsidR="008C2287">
              <w:rPr>
                <w:b/>
              </w:rPr>
              <w:t xml:space="preserve"> / </w:t>
            </w:r>
            <w:r w:rsidR="008C2287">
              <w:t>23.19.23.110</w:t>
            </w:r>
          </w:p>
          <w:p w:rsidR="007C3BF1" w:rsidRDefault="007A2A88">
            <w:pPr>
              <w:pStyle w:val="aff1"/>
              <w:rPr>
                <w:lang w:val="en-US"/>
              </w:rPr>
            </w:pPr>
          </w:p>
        </w:tc>
        <w:tc>
          <w:tcPr>
            <w:tcW w:w="3003" w:type="dxa"/>
            <w:shd w:val="clear" w:color="auto" w:fill="auto"/>
          </w:tcPr>
          <w:p w:rsidR="007C3BF1" w:rsidRDefault="007A2A88">
            <w:pPr>
              <w:pStyle w:val="aff1"/>
            </w:pPr>
            <w:r w:rsidR="008C2287">
              <w:t>Микропробирка /трубка Дюрхема (поплавок)</w:t>
            </w:r>
          </w:p>
        </w:tc>
        <w:tc>
          <w:tcPr>
            <w:tcW w:w="2430" w:type="dxa"/>
          </w:tcPr>
          <w:p w:rsidR="007C3BF1" w:rsidRDefault="008C2287">
            <w:pPr>
              <w:pStyle w:val="aff1"/>
            </w:pPr>
            <w:r>
              <w:t>(не указано)*</w:t>
            </w:r>
          </w:p>
        </w:tc>
        <w:tc>
          <w:tcPr>
            <w:tcW w:w="1654" w:type="dxa"/>
          </w:tcPr>
          <w:p w:rsidR="007C3BF1" w:rsidRDefault="007A2A88">
            <w:pPr>
              <w:pStyle w:val="aff1"/>
            </w:pPr>
            <w:r w:rsidR="008C2287">
              <w:t>2 000,00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расходных материалов для забора, хранения и транспортировки биологического материала.</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Вакуумные пробирки для взятия образцов крови ИВД, без добавок</w:t>
            </w:r>
            <w:r w:rsidRPr="000B5400" w:rsidR="008C2287">
              <w:t xml:space="preserve">, </w:t>
            </w:r>
            <w:r w:rsidR="005A4720">
              <w:t>количество</w:t>
            </w:r>
            <w:r w:rsidRPr="000B5400" w:rsidR="005A4720">
              <w:t>:</w:t>
            </w:r>
            <w:r w:rsidRPr="000B5400" w:rsidR="008C2287">
              <w:t xml:space="preserve"> </w:t>
            </w:r>
            <w:r w:rsidRPr="000B5400" w:rsidR="008C2287">
              <w:t>18 000,00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Вакуумные пробирки для взятия образцов крови ИВД, без добавок</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Вакуумные пробирки для взятия образцов крови ИВД, без добавок</w:t>
            </w:r>
            <w:r w:rsidRPr="000B5400" w:rsidR="008C2287">
              <w:t xml:space="preserve">, </w:t>
            </w:r>
            <w:r w:rsidR="005A4720">
              <w:t>количество</w:t>
            </w:r>
            <w:r w:rsidRPr="000B5400" w:rsidR="005A4720">
              <w:t>:</w:t>
            </w:r>
            <w:r w:rsidRPr="000B5400" w:rsidR="008C2287">
              <w:t xml:space="preserve"> </w:t>
            </w:r>
            <w:r w:rsidRPr="000B5400" w:rsidR="008C2287">
              <w:t>200,00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Вакуумные пробирки для взятия образцов крови ИВД, без добавок</w:t>
            </w:r>
            <w:r w:rsidRPr="000B5400" w:rsidR="008C2287">
              <w:t xml:space="preserve">, </w:t>
            </w:r>
            <w:r w:rsidR="005A4720">
              <w:t>количество</w:t>
            </w:r>
            <w:r w:rsidRPr="000B5400" w:rsidR="005A4720">
              <w:t>:</w:t>
            </w:r>
            <w:r w:rsidRPr="000B5400" w:rsidR="008C2287">
              <w:t xml:space="preserve"> </w:t>
            </w:r>
            <w:r w:rsidRPr="000B5400" w:rsidR="008C2287">
              <w:t>80 000,00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Вакуумные пробирки для взятия образцов крови ИВД, без добавок</w:t>
            </w:r>
            <w:r w:rsidRPr="000B5400" w:rsidR="008C2287">
              <w:t xml:space="preserve">, </w:t>
            </w:r>
            <w:r w:rsidR="005A4720">
              <w:t>количество</w:t>
            </w:r>
            <w:r w:rsidRPr="000B5400" w:rsidR="005A4720">
              <w:t>:</w:t>
            </w:r>
            <w:r w:rsidRPr="000B5400" w:rsidR="008C2287">
              <w:t xml:space="preserve"> </w:t>
            </w:r>
            <w:r w:rsidRPr="000B5400" w:rsidR="008C2287">
              <w:t>1 000,00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Игла инъекционная, одноразового использования, стерильная</w:t>
            </w:r>
            <w:r w:rsidRPr="000B5400" w:rsidR="008C2287">
              <w:t xml:space="preserve">, </w:t>
            </w:r>
            <w:r w:rsidR="005A4720">
              <w:t>количество</w:t>
            </w:r>
            <w:r w:rsidRPr="000B5400" w:rsidR="005A4720">
              <w:t>:</w:t>
            </w:r>
            <w:r w:rsidRPr="000B5400" w:rsidR="008C2287">
              <w:t xml:space="preserve"> </w:t>
            </w:r>
            <w:r w:rsidRPr="000B5400" w:rsidR="008C2287">
              <w:t>50 000,00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Игла инъекционная, одноразового использования, стерильная</w:t>
            </w:r>
            <w:r w:rsidRPr="000B5400" w:rsidR="008C2287">
              <w:t xml:space="preserve">, </w:t>
            </w:r>
            <w:r w:rsidR="005A4720">
              <w:t>количество</w:t>
            </w:r>
            <w:r w:rsidRPr="000B5400" w:rsidR="005A4720">
              <w:t>:</w:t>
            </w:r>
            <w:r w:rsidRPr="000B5400" w:rsidR="008C2287">
              <w:t xml:space="preserve"> </w:t>
            </w:r>
            <w:r w:rsidRPr="000B5400" w:rsidR="008C2287">
              <w:t>2 050,00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Инъекционный шприц-дротик</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Микропробирка /трубка Дюрхема (поплавок)</w:t>
            </w:r>
            <w:r w:rsidRPr="000B5400" w:rsidR="008C2287">
              <w:t xml:space="preserve">, </w:t>
            </w:r>
            <w:r w:rsidR="005A4720">
              <w:t>количество</w:t>
            </w:r>
            <w:r w:rsidRPr="000B5400" w:rsidR="005A4720">
              <w:t>:</w:t>
            </w:r>
            <w:r w:rsidRPr="000B5400" w:rsidR="008C2287">
              <w:t xml:space="preserve"> </w:t>
            </w:r>
            <w:r w:rsidRPr="000B5400" w:rsidR="008C2287">
              <w:t>2 000,00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расходных материалов для забора, хранения и транспортировки биологического материала.</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расходных материалов для забора, хранения и транспортировки биологического материала.)</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расходных материалов для забора, хранения и транспортировки биологического материала.</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