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81" w:rsidRDefault="004D4B81" w:rsidP="004D4B81">
      <w:pPr>
        <w:pStyle w:val="a5"/>
      </w:pPr>
      <w:r>
        <w:t>ТЕХНИЧЕСКОЕ ЗАДАНИЕ</w:t>
      </w:r>
    </w:p>
    <w:p w:rsidR="004D4B81" w:rsidRDefault="004D4B81" w:rsidP="004D4B81">
      <w:pPr>
        <w:pStyle w:val="a3"/>
        <w:spacing w:before="2"/>
        <w:ind w:left="0"/>
        <w:jc w:val="left"/>
        <w:rPr>
          <w:b/>
          <w:sz w:val="27"/>
        </w:rPr>
      </w:pPr>
    </w:p>
    <w:p w:rsidR="004D4B81" w:rsidRPr="004D4B81" w:rsidRDefault="004D4B81" w:rsidP="004D4B81">
      <w:pPr>
        <w:ind w:left="2706" w:right="2613"/>
        <w:jc w:val="center"/>
        <w:rPr>
          <w:rFonts w:ascii="Times New Roman" w:hAnsi="Times New Roman" w:cs="Times New Roman"/>
          <w:b/>
        </w:rPr>
      </w:pPr>
      <w:r w:rsidRPr="004D4B81">
        <w:rPr>
          <w:rFonts w:ascii="Times New Roman" w:hAnsi="Times New Roman" w:cs="Times New Roman"/>
          <w:b/>
        </w:rPr>
        <w:t>Поставка технологического оборудования для пищеблока</w:t>
      </w:r>
    </w:p>
    <w:p w:rsidR="004D4B81" w:rsidRDefault="004D4B81" w:rsidP="004D4B81">
      <w:pPr>
        <w:pStyle w:val="a3"/>
        <w:spacing w:before="8"/>
        <w:ind w:left="0"/>
        <w:jc w:val="left"/>
        <w:rPr>
          <w:b/>
          <w:sz w:val="25"/>
        </w:rPr>
      </w:pPr>
    </w:p>
    <w:p w:rsidR="004D4B81" w:rsidRPr="004D4B81" w:rsidRDefault="004D4B81" w:rsidP="00F55094">
      <w:pPr>
        <w:pStyle w:val="a7"/>
        <w:numPr>
          <w:ilvl w:val="0"/>
          <w:numId w:val="3"/>
        </w:numPr>
        <w:tabs>
          <w:tab w:val="left" w:pos="441"/>
        </w:tabs>
        <w:ind w:right="232"/>
        <w:jc w:val="left"/>
      </w:pPr>
      <w:r w:rsidRPr="00B1762F">
        <w:rPr>
          <w:b/>
          <w:i/>
          <w:u w:val="single"/>
        </w:rPr>
        <w:t>Заказчик:</w:t>
      </w:r>
      <w:r w:rsidRPr="004D4B81">
        <w:rPr>
          <w:b/>
        </w:rPr>
        <w:t xml:space="preserve"> </w:t>
      </w:r>
      <w:r w:rsidRPr="004D4B81">
        <w:rPr>
          <w:color w:val="0C0E31"/>
          <w:shd w:val="clear" w:color="auto" w:fill="FFFFFF"/>
        </w:rPr>
        <w:t xml:space="preserve">Муниципальное автономное дошкольное образовательное учреждение «Ивановский детский сад </w:t>
      </w:r>
      <w:proofErr w:type="spellStart"/>
      <w:r w:rsidRPr="004D4B81">
        <w:rPr>
          <w:color w:val="0C0E31"/>
          <w:shd w:val="clear" w:color="auto" w:fill="FFFFFF"/>
        </w:rPr>
        <w:t>общеразвивающего</w:t>
      </w:r>
      <w:proofErr w:type="spellEnd"/>
      <w:r w:rsidRPr="004D4B81">
        <w:rPr>
          <w:color w:val="0C0E31"/>
          <w:shd w:val="clear" w:color="auto" w:fill="FFFFFF"/>
        </w:rPr>
        <w:t xml:space="preserve"> вида «Буратино» городского округа Ступино Московской области</w:t>
      </w:r>
    </w:p>
    <w:p w:rsidR="004D4B81" w:rsidRPr="00B1762F" w:rsidRDefault="004D4B81" w:rsidP="00F55094">
      <w:pPr>
        <w:pStyle w:val="a7"/>
        <w:numPr>
          <w:ilvl w:val="0"/>
          <w:numId w:val="3"/>
        </w:numPr>
        <w:spacing w:line="205" w:lineRule="exact"/>
        <w:rPr>
          <w:b/>
          <w:i/>
          <w:u w:val="single"/>
        </w:rPr>
      </w:pPr>
      <w:r w:rsidRPr="00B1762F">
        <w:rPr>
          <w:b/>
          <w:i/>
          <w:u w:val="single"/>
        </w:rPr>
        <w:t>Код КОЗ:</w:t>
      </w:r>
    </w:p>
    <w:p w:rsidR="00B1762F" w:rsidRPr="00B1762F" w:rsidRDefault="00B1762F" w:rsidP="00B1762F">
      <w:pPr>
        <w:spacing w:after="0" w:line="205" w:lineRule="exact"/>
        <w:ind w:left="284"/>
        <w:rPr>
          <w:rFonts w:ascii="Times New Roman" w:hAnsi="Times New Roman" w:cs="Times New Roman"/>
        </w:rPr>
      </w:pPr>
      <w:r w:rsidRPr="00B1762F">
        <w:rPr>
          <w:rFonts w:ascii="Times New Roman" w:hAnsi="Times New Roman" w:cs="Times New Roman"/>
        </w:rPr>
        <w:t>01.02.03.05 - Холодильные агрегаты</w:t>
      </w:r>
    </w:p>
    <w:p w:rsidR="00B1762F" w:rsidRPr="00B1762F" w:rsidRDefault="00B1762F" w:rsidP="00B1762F">
      <w:pPr>
        <w:spacing w:after="0" w:line="205" w:lineRule="exact"/>
        <w:ind w:left="284"/>
        <w:rPr>
          <w:rFonts w:ascii="Times New Roman" w:hAnsi="Times New Roman" w:cs="Times New Roman"/>
        </w:rPr>
      </w:pPr>
      <w:r w:rsidRPr="00B1762F">
        <w:rPr>
          <w:rFonts w:ascii="Times New Roman" w:hAnsi="Times New Roman" w:cs="Times New Roman"/>
        </w:rPr>
        <w:t>01.02.03.05 - Холодильные агрегаты</w:t>
      </w:r>
    </w:p>
    <w:p w:rsidR="00B1762F" w:rsidRPr="00B1762F" w:rsidRDefault="00B1762F" w:rsidP="00B1762F">
      <w:pPr>
        <w:spacing w:after="0" w:line="205" w:lineRule="exact"/>
        <w:ind w:left="284"/>
        <w:rPr>
          <w:rFonts w:ascii="Times New Roman" w:hAnsi="Times New Roman" w:cs="Times New Roman"/>
        </w:rPr>
      </w:pPr>
      <w:r w:rsidRPr="00B1762F">
        <w:rPr>
          <w:rFonts w:ascii="Times New Roman" w:hAnsi="Times New Roman" w:cs="Times New Roman"/>
        </w:rPr>
        <w:t xml:space="preserve">01.02.02.03 - </w:t>
      </w:r>
      <w:proofErr w:type="spellStart"/>
      <w:r w:rsidRPr="00B1762F">
        <w:rPr>
          <w:rFonts w:ascii="Times New Roman" w:hAnsi="Times New Roman" w:cs="Times New Roman"/>
        </w:rPr>
        <w:t>Блинницы</w:t>
      </w:r>
      <w:proofErr w:type="spellEnd"/>
    </w:p>
    <w:p w:rsidR="004D4B81" w:rsidRPr="00B1762F" w:rsidRDefault="00B1762F" w:rsidP="00B1762F">
      <w:pPr>
        <w:spacing w:before="4" w:after="0" w:line="204" w:lineRule="exact"/>
        <w:ind w:left="22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Pr="00B1762F">
        <w:rPr>
          <w:rFonts w:ascii="Times New Roman" w:hAnsi="Times New Roman" w:cs="Times New Roman"/>
          <w:b/>
          <w:i/>
        </w:rPr>
        <w:t xml:space="preserve"> </w:t>
      </w:r>
      <w:r w:rsidR="004D4B81" w:rsidRPr="00B1762F">
        <w:rPr>
          <w:rFonts w:ascii="Times New Roman" w:hAnsi="Times New Roman" w:cs="Times New Roman"/>
          <w:b/>
          <w:i/>
          <w:u w:val="single"/>
        </w:rPr>
        <w:t>Код ОКПД</w:t>
      </w:r>
      <w:proofErr w:type="gramStart"/>
      <w:r w:rsidR="004D4B81" w:rsidRPr="00B1762F">
        <w:rPr>
          <w:rFonts w:ascii="Times New Roman" w:hAnsi="Times New Roman" w:cs="Times New Roman"/>
          <w:b/>
          <w:i/>
          <w:u w:val="single"/>
        </w:rPr>
        <w:t>2</w:t>
      </w:r>
      <w:proofErr w:type="gramEnd"/>
      <w:r w:rsidR="004D4B81" w:rsidRPr="00B1762F">
        <w:rPr>
          <w:rFonts w:ascii="Times New Roman" w:hAnsi="Times New Roman" w:cs="Times New Roman"/>
          <w:b/>
          <w:i/>
          <w:u w:val="single"/>
        </w:rPr>
        <w:t>:</w:t>
      </w:r>
    </w:p>
    <w:p w:rsidR="00B1762F" w:rsidRDefault="00B1762F" w:rsidP="00B1762F">
      <w:pPr>
        <w:spacing w:before="4" w:after="0" w:line="204" w:lineRule="exact"/>
        <w:ind w:left="220" w:firstLine="64"/>
        <w:rPr>
          <w:rFonts w:ascii="Times New Roman" w:hAnsi="Times New Roman" w:cs="Times New Roman"/>
        </w:rPr>
      </w:pPr>
      <w:r w:rsidRPr="00B1762F">
        <w:rPr>
          <w:rFonts w:ascii="Times New Roman" w:hAnsi="Times New Roman" w:cs="Times New Roman"/>
        </w:rPr>
        <w:t>27.51.11.110 - Холодильники бытовые</w:t>
      </w:r>
    </w:p>
    <w:p w:rsidR="00B1762F" w:rsidRDefault="00B1762F" w:rsidP="00B1762F">
      <w:pPr>
        <w:spacing w:before="4" w:after="0" w:line="204" w:lineRule="exact"/>
        <w:ind w:left="220" w:firstLine="64"/>
        <w:rPr>
          <w:rFonts w:ascii="Times New Roman" w:hAnsi="Times New Roman" w:cs="Times New Roman"/>
        </w:rPr>
      </w:pPr>
      <w:r w:rsidRPr="00B1762F">
        <w:rPr>
          <w:rFonts w:ascii="Times New Roman" w:hAnsi="Times New Roman" w:cs="Times New Roman"/>
        </w:rPr>
        <w:t>27.51.11.110 - Холодильники бытовые</w:t>
      </w:r>
    </w:p>
    <w:p w:rsidR="00B1762F" w:rsidRDefault="00B1762F" w:rsidP="00B1762F">
      <w:pPr>
        <w:spacing w:before="4" w:after="0" w:line="204" w:lineRule="exact"/>
        <w:ind w:left="220" w:firstLine="64"/>
        <w:rPr>
          <w:rFonts w:ascii="Times New Roman" w:hAnsi="Times New Roman" w:cs="Times New Roman"/>
        </w:rPr>
      </w:pPr>
      <w:r w:rsidRPr="00B1762F">
        <w:rPr>
          <w:rFonts w:ascii="Times New Roman" w:hAnsi="Times New Roman" w:cs="Times New Roman"/>
        </w:rPr>
        <w:t>27.51.24.190 - Приборы электронагревательные бытовые прочие, не включенные в другие группировки</w:t>
      </w:r>
    </w:p>
    <w:p w:rsidR="00B1762F" w:rsidRPr="00F55094" w:rsidRDefault="00B1762F" w:rsidP="00B1762F">
      <w:pPr>
        <w:spacing w:before="4" w:after="0" w:line="204" w:lineRule="exact"/>
        <w:ind w:left="220" w:firstLine="64"/>
        <w:rPr>
          <w:rFonts w:ascii="Times New Roman" w:hAnsi="Times New Roman" w:cs="Times New Roman"/>
        </w:rPr>
      </w:pPr>
    </w:p>
    <w:p w:rsidR="006C0616" w:rsidRDefault="004D4B81" w:rsidP="00F55094">
      <w:pPr>
        <w:pStyle w:val="a7"/>
        <w:numPr>
          <w:ilvl w:val="0"/>
          <w:numId w:val="2"/>
        </w:numPr>
        <w:tabs>
          <w:tab w:val="left" w:pos="284"/>
        </w:tabs>
        <w:spacing w:line="207" w:lineRule="exact"/>
        <w:jc w:val="left"/>
      </w:pPr>
      <w:r w:rsidRPr="00B1762F">
        <w:rPr>
          <w:b/>
          <w:i/>
          <w:u w:val="single"/>
        </w:rPr>
        <w:t>Источник финансирования</w:t>
      </w:r>
      <w:r w:rsidRPr="004D4B81">
        <w:t xml:space="preserve">: </w:t>
      </w:r>
      <w:r w:rsidR="00752FB9">
        <w:t>внебюджетные источники</w:t>
      </w:r>
      <w:r w:rsidRPr="004D4B81">
        <w:t xml:space="preserve">. </w:t>
      </w:r>
    </w:p>
    <w:p w:rsidR="004D4B81" w:rsidRPr="004D4B81" w:rsidRDefault="004D4B81" w:rsidP="00F55094">
      <w:pPr>
        <w:pStyle w:val="a7"/>
        <w:numPr>
          <w:ilvl w:val="0"/>
          <w:numId w:val="2"/>
        </w:numPr>
        <w:tabs>
          <w:tab w:val="left" w:pos="403"/>
        </w:tabs>
        <w:spacing w:before="3"/>
        <w:jc w:val="left"/>
        <w:rPr>
          <w:b/>
        </w:rPr>
      </w:pPr>
      <w:r w:rsidRPr="00B1762F">
        <w:rPr>
          <w:b/>
          <w:i/>
          <w:u w:val="single"/>
        </w:rPr>
        <w:t xml:space="preserve">Объемы и </w:t>
      </w:r>
      <w:r w:rsidR="00F55094" w:rsidRPr="00B1762F">
        <w:rPr>
          <w:b/>
          <w:i/>
          <w:u w:val="single"/>
        </w:rPr>
        <w:t>характеристики</w:t>
      </w:r>
      <w:r w:rsidRPr="00B1762F">
        <w:rPr>
          <w:b/>
          <w:i/>
          <w:u w:val="single"/>
        </w:rPr>
        <w:t xml:space="preserve"> поставляемого</w:t>
      </w:r>
      <w:r w:rsidR="00F55094" w:rsidRPr="00B1762F">
        <w:rPr>
          <w:b/>
          <w:i/>
          <w:u w:val="single"/>
        </w:rPr>
        <w:t xml:space="preserve"> </w:t>
      </w:r>
      <w:r w:rsidRPr="00B1762F">
        <w:rPr>
          <w:b/>
          <w:i/>
          <w:u w:val="single"/>
        </w:rPr>
        <w:t>товара</w:t>
      </w:r>
      <w:r w:rsidRPr="004D4B81">
        <w:rPr>
          <w:b/>
        </w:rPr>
        <w:t>:</w:t>
      </w:r>
    </w:p>
    <w:p w:rsidR="004D4B81" w:rsidRDefault="004D4B81" w:rsidP="00F55094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994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129"/>
        <w:gridCol w:w="708"/>
        <w:gridCol w:w="709"/>
        <w:gridCol w:w="3035"/>
        <w:gridCol w:w="1417"/>
        <w:gridCol w:w="1560"/>
      </w:tblGrid>
      <w:tr w:rsidR="004D4B81" w:rsidTr="004D4B81">
        <w:trPr>
          <w:trHeight w:val="1408"/>
        </w:trPr>
        <w:tc>
          <w:tcPr>
            <w:tcW w:w="391" w:type="dxa"/>
          </w:tcPr>
          <w:p w:rsidR="004D4B81" w:rsidRDefault="004D4B81" w:rsidP="00C73FB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129" w:type="dxa"/>
          </w:tcPr>
          <w:p w:rsidR="004D4B81" w:rsidRDefault="004D4B81" w:rsidP="00C73FB5">
            <w:pPr>
              <w:pStyle w:val="TableParagraph"/>
              <w:spacing w:line="202" w:lineRule="exact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товара</w:t>
            </w:r>
            <w:proofErr w:type="spellEnd"/>
          </w:p>
        </w:tc>
        <w:tc>
          <w:tcPr>
            <w:tcW w:w="708" w:type="dxa"/>
          </w:tcPr>
          <w:p w:rsidR="004D4B81" w:rsidRDefault="004D4B81" w:rsidP="00C73FB5">
            <w:pPr>
              <w:pStyle w:val="TableParagraph"/>
              <w:ind w:left="189" w:right="162" w:firstLine="40"/>
              <w:rPr>
                <w:sz w:val="18"/>
              </w:rPr>
            </w:pPr>
            <w:proofErr w:type="spellStart"/>
            <w:r>
              <w:rPr>
                <w:sz w:val="18"/>
              </w:rPr>
              <w:t>Ед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изм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9" w:type="dxa"/>
          </w:tcPr>
          <w:p w:rsidR="004D4B81" w:rsidRDefault="004D4B81" w:rsidP="00C73FB5">
            <w:pPr>
              <w:pStyle w:val="TableParagraph"/>
              <w:ind w:left="267" w:right="146" w:hanging="94"/>
              <w:rPr>
                <w:sz w:val="18"/>
              </w:rPr>
            </w:pPr>
            <w:proofErr w:type="spellStart"/>
            <w:r>
              <w:rPr>
                <w:sz w:val="18"/>
              </w:rPr>
              <w:t>Кол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во</w:t>
            </w:r>
            <w:proofErr w:type="spellEnd"/>
          </w:p>
        </w:tc>
        <w:tc>
          <w:tcPr>
            <w:tcW w:w="3035" w:type="dxa"/>
          </w:tcPr>
          <w:p w:rsidR="004D4B81" w:rsidRDefault="004D4B81" w:rsidP="00C73FB5">
            <w:pPr>
              <w:pStyle w:val="TableParagraph"/>
              <w:spacing w:line="202" w:lineRule="exact"/>
              <w:ind w:left="719"/>
              <w:rPr>
                <w:sz w:val="18"/>
              </w:rPr>
            </w:pPr>
            <w:proofErr w:type="spellStart"/>
            <w:r>
              <w:rPr>
                <w:sz w:val="18"/>
              </w:rPr>
              <w:t>Технические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характеристики</w:t>
            </w:r>
            <w:proofErr w:type="spellEnd"/>
          </w:p>
        </w:tc>
        <w:tc>
          <w:tcPr>
            <w:tcW w:w="1417" w:type="dxa"/>
          </w:tcPr>
          <w:p w:rsidR="004D4B81" w:rsidRDefault="004D4B81" w:rsidP="00C73FB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Бренд</w:t>
            </w:r>
            <w:proofErr w:type="spellEnd"/>
          </w:p>
        </w:tc>
        <w:tc>
          <w:tcPr>
            <w:tcW w:w="1560" w:type="dxa"/>
          </w:tcPr>
          <w:p w:rsidR="004D4B81" w:rsidRDefault="004D4B81" w:rsidP="00C73FB5">
            <w:pPr>
              <w:pStyle w:val="TableParagraph"/>
              <w:ind w:left="106" w:right="104"/>
              <w:rPr>
                <w:sz w:val="18"/>
              </w:rPr>
            </w:pP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происхождени</w:t>
            </w:r>
            <w:proofErr w:type="spellEnd"/>
            <w:r>
              <w:rPr>
                <w:sz w:val="18"/>
              </w:rPr>
              <w:t xml:space="preserve"> я</w:t>
            </w:r>
          </w:p>
        </w:tc>
      </w:tr>
      <w:tr w:rsidR="004D4B81" w:rsidTr="004D4B81">
        <w:trPr>
          <w:trHeight w:val="1862"/>
        </w:trPr>
        <w:tc>
          <w:tcPr>
            <w:tcW w:w="391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left="148"/>
              <w:jc w:val="center"/>
            </w:pPr>
            <w:r w:rsidRPr="004D4B81">
              <w:t>1</w:t>
            </w:r>
          </w:p>
        </w:tc>
        <w:tc>
          <w:tcPr>
            <w:tcW w:w="2129" w:type="dxa"/>
          </w:tcPr>
          <w:p w:rsidR="004D4B81" w:rsidRPr="004D4B81" w:rsidRDefault="004D4B81" w:rsidP="004D4B81">
            <w:pPr>
              <w:pStyle w:val="TableParagraph"/>
              <w:spacing w:before="2"/>
              <w:jc w:val="center"/>
              <w:rPr>
                <w:b/>
              </w:rPr>
            </w:pPr>
            <w:proofErr w:type="spellStart"/>
            <w:r w:rsidRPr="004D4B81">
              <w:rPr>
                <w:shd w:val="clear" w:color="auto" w:fill="FFFFFF"/>
              </w:rPr>
              <w:t>Отдельностоящий</w:t>
            </w:r>
            <w:proofErr w:type="spellEnd"/>
            <w:r w:rsidRPr="004D4B81">
              <w:rPr>
                <w:shd w:val="clear" w:color="auto" w:fill="FFFFFF"/>
              </w:rPr>
              <w:t xml:space="preserve"> </w:t>
            </w:r>
            <w:proofErr w:type="spellStart"/>
            <w:r w:rsidRPr="004D4B81">
              <w:rPr>
                <w:shd w:val="clear" w:color="auto" w:fill="FFFFFF"/>
              </w:rPr>
              <w:t>однокамерный</w:t>
            </w:r>
            <w:proofErr w:type="spellEnd"/>
            <w:r w:rsidRPr="004D4B81">
              <w:rPr>
                <w:shd w:val="clear" w:color="auto" w:fill="FFFFFF"/>
              </w:rPr>
              <w:t xml:space="preserve"> </w:t>
            </w:r>
            <w:proofErr w:type="spellStart"/>
            <w:r w:rsidRPr="004D4B81">
              <w:rPr>
                <w:shd w:val="clear" w:color="auto" w:fill="FFFFFF"/>
              </w:rPr>
              <w:t>холодильник</w:t>
            </w:r>
            <w:proofErr w:type="spellEnd"/>
          </w:p>
        </w:tc>
        <w:tc>
          <w:tcPr>
            <w:tcW w:w="708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left="225" w:right="215"/>
              <w:jc w:val="center"/>
              <w:rPr>
                <w:lang w:val="ru-RU"/>
              </w:rPr>
            </w:pPr>
            <w:proofErr w:type="spellStart"/>
            <w:proofErr w:type="gramStart"/>
            <w:r w:rsidRPr="004D4B81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left="7"/>
              <w:jc w:val="center"/>
              <w:rPr>
                <w:lang w:val="ru-RU"/>
              </w:rPr>
            </w:pPr>
            <w:r w:rsidRPr="004D4B81">
              <w:rPr>
                <w:lang w:val="ru-RU"/>
              </w:rPr>
              <w:t>1</w:t>
            </w:r>
          </w:p>
        </w:tc>
        <w:tc>
          <w:tcPr>
            <w:tcW w:w="3035" w:type="dxa"/>
          </w:tcPr>
          <w:p w:rsidR="004D4B81" w:rsidRPr="004D4B81" w:rsidRDefault="004D4B81" w:rsidP="004D4B81">
            <w:pPr>
              <w:pStyle w:val="TableParagraph"/>
              <w:spacing w:line="206" w:lineRule="exact"/>
              <w:ind w:left="107" w:right="652"/>
              <w:jc w:val="center"/>
              <w:rPr>
                <w:lang w:val="ru-RU"/>
              </w:rPr>
            </w:pPr>
            <w:r w:rsidRPr="004D4B81">
              <w:rPr>
                <w:shd w:val="clear" w:color="auto" w:fill="FFFFFF"/>
                <w:lang w:val="ru-RU"/>
              </w:rPr>
              <w:t>Размеры: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высота: 122,5 см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ширина: 48 см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глубина: 60,5 см</w:t>
            </w:r>
            <w:r w:rsidRPr="004D4B81">
              <w:rPr>
                <w:lang w:val="ru-RU"/>
              </w:rPr>
              <w:br/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Общий объем/ Полезный объем: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Холодильника: 180/147 л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Холодильной камеры: 153/130 л</w:t>
            </w:r>
            <w:r w:rsidRPr="004D4B81">
              <w:rPr>
                <w:lang w:val="ru-RU"/>
              </w:rPr>
              <w:br/>
            </w:r>
            <w:proofErr w:type="gramStart"/>
            <w:r w:rsidRPr="004D4B81">
              <w:rPr>
                <w:shd w:val="clear" w:color="auto" w:fill="FFFFFF"/>
                <w:lang w:val="ru-RU"/>
              </w:rPr>
              <w:t>Морозильное</w:t>
            </w:r>
            <w:proofErr w:type="gramEnd"/>
            <w:r w:rsidRPr="004D4B81">
              <w:rPr>
                <w:shd w:val="clear" w:color="auto" w:fill="FFFFFF"/>
                <w:lang w:val="ru-RU"/>
              </w:rPr>
              <w:t xml:space="preserve"> камеры: 27/17 л</w:t>
            </w:r>
            <w:r w:rsidRPr="004D4B81">
              <w:rPr>
                <w:lang w:val="ru-RU"/>
              </w:rPr>
              <w:br/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Тип управления: механический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 xml:space="preserve">Класс энергопотребления: </w:t>
            </w:r>
            <w:r w:rsidRPr="004D4B81">
              <w:rPr>
                <w:shd w:val="clear" w:color="auto" w:fill="FFFFFF"/>
              </w:rPr>
              <w:t>A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 xml:space="preserve">Климатический класс: </w:t>
            </w:r>
            <w:r w:rsidRPr="004D4B81">
              <w:rPr>
                <w:shd w:val="clear" w:color="auto" w:fill="FFFFFF"/>
              </w:rPr>
              <w:t>ST</w:t>
            </w:r>
            <w:r w:rsidRPr="004D4B81">
              <w:rPr>
                <w:shd w:val="clear" w:color="auto" w:fill="FFFFFF"/>
                <w:lang w:val="ru-RU"/>
              </w:rPr>
              <w:t xml:space="preserve"> (от +18°С до +38°С)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Количество компрессоров: 1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Годовое потребление энергии: 175,2 кВтч/год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Цвет: белый</w:t>
            </w:r>
            <w:r w:rsidRPr="004D4B81">
              <w:rPr>
                <w:lang w:val="ru-RU"/>
              </w:rPr>
              <w:br/>
            </w:r>
            <w:r w:rsidRPr="004D4B81">
              <w:rPr>
                <w:lang w:val="ru-RU"/>
              </w:rPr>
              <w:br/>
            </w:r>
            <w:r w:rsidRPr="004D4B81">
              <w:rPr>
                <w:b/>
                <w:bCs/>
                <w:shd w:val="clear" w:color="auto" w:fill="FFFFFF"/>
                <w:lang w:val="ru-RU"/>
              </w:rPr>
              <w:t>Холодильное отделение: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Полки из стекла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Автоматическая система оттаивания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Светодиодная лампа освещения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Температура: 4°</w:t>
            </w:r>
            <w:r w:rsidRPr="004D4B81">
              <w:rPr>
                <w:shd w:val="clear" w:color="auto" w:fill="FFFFFF"/>
              </w:rPr>
              <w:t>C</w:t>
            </w:r>
            <w:r w:rsidRPr="004D4B81">
              <w:rPr>
                <w:lang w:val="ru-RU"/>
              </w:rPr>
              <w:br/>
            </w:r>
            <w:r w:rsidRPr="004D4B81">
              <w:rPr>
                <w:lang w:val="ru-RU"/>
              </w:rPr>
              <w:br/>
            </w:r>
            <w:r w:rsidRPr="004D4B81">
              <w:rPr>
                <w:b/>
                <w:bCs/>
                <w:shd w:val="clear" w:color="auto" w:fill="FFFFFF"/>
                <w:lang w:val="ru-RU"/>
              </w:rPr>
              <w:t>Морозильное отделение: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Температура: -12°</w:t>
            </w:r>
            <w:r w:rsidRPr="004D4B81">
              <w:rPr>
                <w:shd w:val="clear" w:color="auto" w:fill="FFFFFF"/>
              </w:rPr>
              <w:t>C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 xml:space="preserve">Ручная </w:t>
            </w:r>
            <w:proofErr w:type="spellStart"/>
            <w:r w:rsidRPr="004D4B81">
              <w:rPr>
                <w:shd w:val="clear" w:color="auto" w:fill="FFFFFF"/>
                <w:lang w:val="ru-RU"/>
              </w:rPr>
              <w:t>разморозка</w:t>
            </w:r>
            <w:proofErr w:type="spellEnd"/>
          </w:p>
        </w:tc>
        <w:tc>
          <w:tcPr>
            <w:tcW w:w="1417" w:type="dxa"/>
          </w:tcPr>
          <w:p w:rsidR="004D4B81" w:rsidRPr="004D4B81" w:rsidRDefault="004D4B81" w:rsidP="004D4B81">
            <w:pPr>
              <w:shd w:val="clear" w:color="auto" w:fill="FFFFFF"/>
              <w:spacing w:before="246" w:after="201" w:line="292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D4B81">
              <w:rPr>
                <w:rFonts w:ascii="Times New Roman" w:eastAsia="Times New Roman" w:hAnsi="Times New Roman" w:cs="Times New Roman"/>
                <w:kern w:val="36"/>
              </w:rPr>
              <w:t>Бирюса 110</w:t>
            </w:r>
          </w:p>
          <w:p w:rsidR="004D4B81" w:rsidRPr="004D4B81" w:rsidRDefault="004D4B81" w:rsidP="004D4B81">
            <w:pPr>
              <w:pStyle w:val="TableParagraph"/>
              <w:spacing w:line="202" w:lineRule="exact"/>
              <w:ind w:right="100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right="97"/>
              <w:jc w:val="center"/>
              <w:rPr>
                <w:lang w:val="ru-RU"/>
              </w:rPr>
            </w:pPr>
            <w:r w:rsidRPr="004D4B81">
              <w:rPr>
                <w:lang w:val="ru-RU"/>
              </w:rPr>
              <w:t>Россия</w:t>
            </w:r>
          </w:p>
        </w:tc>
      </w:tr>
      <w:tr w:rsidR="004D4B81" w:rsidTr="004D4B81">
        <w:trPr>
          <w:trHeight w:val="2690"/>
        </w:trPr>
        <w:tc>
          <w:tcPr>
            <w:tcW w:w="391" w:type="dxa"/>
          </w:tcPr>
          <w:p w:rsidR="004D4B81" w:rsidRDefault="004D4B81" w:rsidP="00C73FB5">
            <w:pPr>
              <w:pStyle w:val="TableParagraph"/>
              <w:spacing w:line="202" w:lineRule="exact"/>
              <w:ind w:left="148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2129" w:type="dxa"/>
          </w:tcPr>
          <w:p w:rsidR="004D4B81" w:rsidRPr="004D4B81" w:rsidRDefault="004D4B81" w:rsidP="004D4B81">
            <w:pPr>
              <w:pStyle w:val="TableParagraph"/>
              <w:spacing w:before="3"/>
              <w:jc w:val="center"/>
              <w:rPr>
                <w:b/>
                <w:lang w:val="ru-RU"/>
              </w:rPr>
            </w:pPr>
            <w:r w:rsidRPr="004D4B81">
              <w:rPr>
                <w:b/>
                <w:lang w:val="ru-RU"/>
              </w:rPr>
              <w:t xml:space="preserve">Морозильник </w:t>
            </w:r>
            <w:proofErr w:type="spellStart"/>
            <w:r w:rsidRPr="004D4B81">
              <w:rPr>
                <w:b/>
                <w:lang w:val="ru-RU"/>
              </w:rPr>
              <w:t>отдельностоящий</w:t>
            </w:r>
            <w:proofErr w:type="spellEnd"/>
          </w:p>
        </w:tc>
        <w:tc>
          <w:tcPr>
            <w:tcW w:w="708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left="225" w:right="215"/>
              <w:jc w:val="center"/>
              <w:rPr>
                <w:lang w:val="ru-RU"/>
              </w:rPr>
            </w:pPr>
            <w:proofErr w:type="spellStart"/>
            <w:proofErr w:type="gramStart"/>
            <w:r w:rsidRPr="004D4B81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4D4B81" w:rsidRPr="004D4B81" w:rsidRDefault="00024E3A" w:rsidP="004D4B81">
            <w:pPr>
              <w:pStyle w:val="TableParagraph"/>
              <w:spacing w:line="202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35" w:type="dxa"/>
          </w:tcPr>
          <w:p w:rsidR="004D4B81" w:rsidRPr="004D4B81" w:rsidRDefault="004D4B81" w:rsidP="004D4B81">
            <w:pPr>
              <w:pStyle w:val="TableParagraph"/>
              <w:spacing w:line="206" w:lineRule="exact"/>
              <w:ind w:left="107" w:right="100"/>
              <w:jc w:val="center"/>
              <w:rPr>
                <w:lang w:val="ru-RU"/>
              </w:rPr>
            </w:pPr>
            <w:r w:rsidRPr="004D4B81">
              <w:rPr>
                <w:b/>
                <w:bCs/>
                <w:shd w:val="clear" w:color="auto" w:fill="FFFFFF"/>
                <w:lang w:val="ru-RU"/>
              </w:rPr>
              <w:t>Общие данные: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Размеры: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высота: 122.5 см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ширина: 48 см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глубина: 60.5 см</w:t>
            </w:r>
            <w:r w:rsidRPr="004D4B81">
              <w:rPr>
                <w:lang w:val="ru-RU"/>
              </w:rPr>
              <w:br/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Общий объем: 130 л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Тип управления: механический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 xml:space="preserve">Класс энергопотребления: </w:t>
            </w:r>
            <w:r w:rsidRPr="004D4B81">
              <w:rPr>
                <w:shd w:val="clear" w:color="auto" w:fill="FFFFFF"/>
              </w:rPr>
              <w:t>A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 xml:space="preserve">Климатический класс: </w:t>
            </w:r>
            <w:r w:rsidRPr="004D4B81">
              <w:rPr>
                <w:shd w:val="clear" w:color="auto" w:fill="FFFFFF"/>
              </w:rPr>
              <w:t>ST</w:t>
            </w:r>
            <w:r w:rsidRPr="004D4B81">
              <w:rPr>
                <w:shd w:val="clear" w:color="auto" w:fill="FFFFFF"/>
                <w:lang w:val="ru-RU"/>
              </w:rPr>
              <w:t xml:space="preserve"> (от +18°С до +38°С)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Количество компрессоров: 1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Годовое потребление энергии: 222.65 кВтч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Цвет: белый</w:t>
            </w:r>
            <w:r w:rsidRPr="004D4B81">
              <w:rPr>
                <w:lang w:val="ru-RU"/>
              </w:rPr>
              <w:br/>
            </w:r>
            <w:r w:rsidRPr="004D4B81">
              <w:rPr>
                <w:lang w:val="ru-RU"/>
              </w:rPr>
              <w:br/>
            </w:r>
            <w:r w:rsidRPr="004D4B81">
              <w:rPr>
                <w:b/>
                <w:bCs/>
                <w:shd w:val="clear" w:color="auto" w:fill="FFFFFF"/>
                <w:lang w:val="ru-RU"/>
              </w:rPr>
              <w:t>Морозильное отделение: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Температура в режиме хранения в морозильной камере (не выше): -18 °</w:t>
            </w:r>
            <w:r w:rsidRPr="004D4B81">
              <w:rPr>
                <w:shd w:val="clear" w:color="auto" w:fill="FFFFFF"/>
              </w:rPr>
              <w:t>C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Время повышения температуры от -18 до -9°</w:t>
            </w:r>
            <w:r w:rsidRPr="004D4B81">
              <w:rPr>
                <w:shd w:val="clear" w:color="auto" w:fill="FFFFFF"/>
              </w:rPr>
              <w:t>C</w:t>
            </w:r>
            <w:r w:rsidRPr="004D4B81">
              <w:rPr>
                <w:shd w:val="clear" w:color="auto" w:fill="FFFFFF"/>
                <w:lang w:val="ru-RU"/>
              </w:rPr>
              <w:t xml:space="preserve"> при отключении электроэнергии в морозильном отделении (не менее): 12 ч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Мощность замораживания: до 12 кг/</w:t>
            </w:r>
            <w:r w:rsidRPr="004D4B81">
              <w:rPr>
                <w:shd w:val="clear" w:color="auto" w:fill="FFFFFF"/>
              </w:rPr>
              <w:t>c</w:t>
            </w:r>
            <w:r w:rsidRPr="004D4B81">
              <w:rPr>
                <w:shd w:val="clear" w:color="auto" w:fill="FFFFFF"/>
                <w:lang w:val="ru-RU"/>
              </w:rPr>
              <w:t>утки</w:t>
            </w:r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 xml:space="preserve">Ручная </w:t>
            </w:r>
            <w:proofErr w:type="spellStart"/>
            <w:r w:rsidRPr="004D4B81">
              <w:rPr>
                <w:shd w:val="clear" w:color="auto" w:fill="FFFFFF"/>
                <w:lang w:val="ru-RU"/>
              </w:rPr>
              <w:t>разморозка</w:t>
            </w:r>
            <w:proofErr w:type="spellEnd"/>
            <w:r w:rsidRPr="004D4B81">
              <w:rPr>
                <w:lang w:val="ru-RU"/>
              </w:rPr>
              <w:br/>
            </w:r>
            <w:r w:rsidRPr="004D4B81">
              <w:rPr>
                <w:shd w:val="clear" w:color="auto" w:fill="FFFFFF"/>
                <w:lang w:val="ru-RU"/>
              </w:rPr>
              <w:t>Режим быстрого замораживания</w:t>
            </w:r>
          </w:p>
        </w:tc>
        <w:tc>
          <w:tcPr>
            <w:tcW w:w="1417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right="100"/>
              <w:jc w:val="center"/>
              <w:rPr>
                <w:lang w:val="ru-RU"/>
              </w:rPr>
            </w:pPr>
            <w:r w:rsidRPr="004D4B81">
              <w:rPr>
                <w:lang w:val="ru-RU"/>
              </w:rPr>
              <w:t>Бирюса 114</w:t>
            </w:r>
          </w:p>
        </w:tc>
        <w:tc>
          <w:tcPr>
            <w:tcW w:w="1560" w:type="dxa"/>
          </w:tcPr>
          <w:p w:rsidR="004D4B81" w:rsidRPr="004D4B81" w:rsidRDefault="004D4B81" w:rsidP="004D4B81">
            <w:pPr>
              <w:pStyle w:val="TableParagraph"/>
              <w:spacing w:line="202" w:lineRule="exact"/>
              <w:ind w:right="97"/>
              <w:jc w:val="center"/>
              <w:rPr>
                <w:lang w:val="ru-RU"/>
              </w:rPr>
            </w:pPr>
            <w:r w:rsidRPr="004D4B81">
              <w:rPr>
                <w:lang w:val="ru-RU"/>
              </w:rPr>
              <w:t>Россия</w:t>
            </w:r>
          </w:p>
        </w:tc>
      </w:tr>
      <w:tr w:rsidR="004D4B81" w:rsidTr="004D4B81">
        <w:trPr>
          <w:trHeight w:val="2690"/>
        </w:trPr>
        <w:tc>
          <w:tcPr>
            <w:tcW w:w="391" w:type="dxa"/>
          </w:tcPr>
          <w:p w:rsidR="004D4B81" w:rsidRPr="004D4B81" w:rsidRDefault="00F55094" w:rsidP="00C73FB5">
            <w:pPr>
              <w:pStyle w:val="TableParagraph"/>
              <w:spacing w:line="202" w:lineRule="exact"/>
              <w:ind w:left="14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2129" w:type="dxa"/>
          </w:tcPr>
          <w:p w:rsidR="004D4B81" w:rsidRPr="00F55094" w:rsidRDefault="00F55094" w:rsidP="004D4B81">
            <w:pPr>
              <w:pStyle w:val="TableParagraph"/>
              <w:spacing w:before="3"/>
              <w:jc w:val="center"/>
              <w:rPr>
                <w:lang w:val="ru-RU"/>
              </w:rPr>
            </w:pPr>
            <w:proofErr w:type="spellStart"/>
            <w:r w:rsidRPr="00F55094">
              <w:rPr>
                <w:lang w:val="ru-RU"/>
              </w:rPr>
              <w:t>Блинница</w:t>
            </w:r>
            <w:proofErr w:type="spellEnd"/>
            <w:r w:rsidRPr="00F55094">
              <w:rPr>
                <w:lang w:val="ru-RU"/>
              </w:rPr>
              <w:t xml:space="preserve"> электрическая</w:t>
            </w:r>
          </w:p>
        </w:tc>
        <w:tc>
          <w:tcPr>
            <w:tcW w:w="708" w:type="dxa"/>
          </w:tcPr>
          <w:p w:rsidR="004D4B81" w:rsidRPr="00F55094" w:rsidRDefault="00F55094" w:rsidP="004D4B81">
            <w:pPr>
              <w:pStyle w:val="TableParagraph"/>
              <w:spacing w:line="202" w:lineRule="exact"/>
              <w:ind w:left="225" w:right="215"/>
              <w:jc w:val="center"/>
              <w:rPr>
                <w:lang w:val="ru-RU"/>
              </w:rPr>
            </w:pPr>
            <w:proofErr w:type="spellStart"/>
            <w:proofErr w:type="gramStart"/>
            <w:r w:rsidRPr="00F55094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4D4B81" w:rsidRPr="00F55094" w:rsidRDefault="00F55094" w:rsidP="004D4B81">
            <w:pPr>
              <w:pStyle w:val="TableParagraph"/>
              <w:spacing w:line="202" w:lineRule="exact"/>
              <w:ind w:left="7"/>
              <w:jc w:val="center"/>
              <w:rPr>
                <w:lang w:val="ru-RU"/>
              </w:rPr>
            </w:pPr>
            <w:r w:rsidRPr="00F55094">
              <w:rPr>
                <w:lang w:val="ru-RU"/>
              </w:rPr>
              <w:t>1</w:t>
            </w:r>
          </w:p>
        </w:tc>
        <w:tc>
          <w:tcPr>
            <w:tcW w:w="3035" w:type="dxa"/>
          </w:tcPr>
          <w:p w:rsidR="004D4B81" w:rsidRPr="00F55094" w:rsidRDefault="00F55094" w:rsidP="004D4B81">
            <w:pPr>
              <w:pStyle w:val="TableParagraph"/>
              <w:spacing w:line="206" w:lineRule="exact"/>
              <w:ind w:left="107" w:right="100"/>
              <w:jc w:val="center"/>
              <w:rPr>
                <w:lang w:val="ru-RU"/>
              </w:rPr>
            </w:pPr>
            <w:r w:rsidRPr="00F55094">
              <w:rPr>
                <w:shd w:val="clear" w:color="auto" w:fill="FFFFFF"/>
                <w:lang w:val="ru-RU"/>
              </w:rPr>
              <w:t>Тип: бытовая классическая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Максимальное количество блинов: 6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Мощность: 1000 Вт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Размер блинов (на основной плитке): 11 см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Материал корпуса: пластик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Ручки для переноски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Съемный шнур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Отсек для хранения аксессуаров</w:t>
            </w:r>
            <w:r w:rsidRPr="00F55094">
              <w:rPr>
                <w:lang w:val="ru-RU"/>
              </w:rPr>
              <w:br/>
            </w:r>
            <w:r w:rsidRPr="00F55094">
              <w:rPr>
                <w:bCs/>
                <w:shd w:val="clear" w:color="auto" w:fill="FFFFFF"/>
                <w:lang w:val="ru-RU"/>
              </w:rPr>
              <w:t>Комплектация: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Лопатка для блинов (6 в комплекте)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Половник для теста</w:t>
            </w:r>
            <w:r w:rsidRPr="00F55094">
              <w:rPr>
                <w:lang w:val="ru-RU"/>
              </w:rPr>
              <w:br/>
            </w:r>
            <w:r w:rsidRPr="00F55094">
              <w:rPr>
                <w:shd w:val="clear" w:color="auto" w:fill="FFFFFF"/>
                <w:lang w:val="ru-RU"/>
              </w:rPr>
              <w:t>Жарочная поверхность с индикатором нагрева</w:t>
            </w:r>
          </w:p>
        </w:tc>
        <w:tc>
          <w:tcPr>
            <w:tcW w:w="1417" w:type="dxa"/>
          </w:tcPr>
          <w:p w:rsidR="004D4B81" w:rsidRPr="00F55094" w:rsidRDefault="004D4B81" w:rsidP="004D4B81">
            <w:pPr>
              <w:pStyle w:val="TableParagraph"/>
              <w:spacing w:line="202" w:lineRule="exact"/>
              <w:ind w:right="100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4D4B81" w:rsidRPr="00F55094" w:rsidRDefault="00302D89" w:rsidP="004D4B81">
            <w:pPr>
              <w:pStyle w:val="TableParagraph"/>
              <w:spacing w:line="202" w:lineRule="exact"/>
              <w:ind w:right="97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F55094" w:rsidRPr="00F55094">
              <w:rPr>
                <w:lang w:val="ru-RU"/>
              </w:rPr>
              <w:t>оссия</w:t>
            </w:r>
          </w:p>
        </w:tc>
      </w:tr>
    </w:tbl>
    <w:p w:rsidR="00F55094" w:rsidRDefault="00F55094" w:rsidP="00F55094">
      <w:pPr>
        <w:pStyle w:val="a3"/>
        <w:spacing w:line="222" w:lineRule="exact"/>
        <w:ind w:left="647"/>
        <w:rPr>
          <w:u w:val="single"/>
        </w:rPr>
      </w:pPr>
    </w:p>
    <w:p w:rsidR="00F55094" w:rsidRPr="006A05DD" w:rsidRDefault="00F55094" w:rsidP="00F55094">
      <w:pPr>
        <w:pStyle w:val="11"/>
        <w:tabs>
          <w:tab w:val="clear" w:pos="9355"/>
          <w:tab w:val="right" w:pos="9781"/>
        </w:tabs>
        <w:spacing w:after="0"/>
        <w:ind w:right="97"/>
        <w:rPr>
          <w:rStyle w:val="a8"/>
          <w:rFonts w:eastAsiaTheme="minorEastAsia"/>
        </w:rPr>
      </w:pPr>
      <w:r>
        <w:rPr>
          <w:u w:val="single"/>
        </w:rPr>
        <w:t>Место поставки товара</w:t>
      </w:r>
      <w:r>
        <w:t xml:space="preserve"> – </w:t>
      </w:r>
      <w:r w:rsidRPr="006A05DD">
        <w:rPr>
          <w:rStyle w:val="a8"/>
          <w:rFonts w:eastAsiaTheme="minorEastAsia"/>
        </w:rPr>
        <w:t xml:space="preserve">142832, Российская Федерация, Московская область, </w:t>
      </w:r>
      <w:proofErr w:type="gramStart"/>
      <w:r w:rsidRPr="006A05DD">
        <w:rPr>
          <w:rStyle w:val="a8"/>
          <w:rFonts w:eastAsiaTheme="minorEastAsia"/>
        </w:rPr>
        <w:t>г</w:t>
      </w:r>
      <w:proofErr w:type="gramEnd"/>
      <w:r w:rsidRPr="006A05DD">
        <w:rPr>
          <w:rStyle w:val="a8"/>
          <w:rFonts w:eastAsiaTheme="minorEastAsia"/>
        </w:rPr>
        <w:t xml:space="preserve">.о. Ступино, </w:t>
      </w:r>
    </w:p>
    <w:p w:rsidR="00F55094" w:rsidRPr="006A05DD" w:rsidRDefault="00F55094" w:rsidP="00F55094">
      <w:pPr>
        <w:pStyle w:val="11"/>
        <w:tabs>
          <w:tab w:val="clear" w:pos="9355"/>
          <w:tab w:val="right" w:pos="9781"/>
        </w:tabs>
        <w:spacing w:after="0"/>
        <w:ind w:right="97"/>
        <w:rPr>
          <w:bCs/>
        </w:rPr>
      </w:pPr>
      <w:r w:rsidRPr="006A05DD">
        <w:rPr>
          <w:rStyle w:val="a8"/>
          <w:rFonts w:eastAsiaTheme="minorEastAsia"/>
        </w:rPr>
        <w:t xml:space="preserve">с. </w:t>
      </w:r>
      <w:proofErr w:type="gramStart"/>
      <w:r w:rsidRPr="006A05DD">
        <w:rPr>
          <w:rStyle w:val="a8"/>
          <w:rFonts w:eastAsiaTheme="minorEastAsia"/>
        </w:rPr>
        <w:t>Ивановское</w:t>
      </w:r>
      <w:proofErr w:type="gramEnd"/>
      <w:r w:rsidRPr="006A05DD">
        <w:rPr>
          <w:rStyle w:val="a8"/>
          <w:rFonts w:eastAsiaTheme="minorEastAsia"/>
        </w:rPr>
        <w:t>, ул. Мира, вл.8.</w:t>
      </w:r>
    </w:p>
    <w:p w:rsidR="00F55094" w:rsidRDefault="00F55094" w:rsidP="00F55094">
      <w:pPr>
        <w:pStyle w:val="a3"/>
        <w:spacing w:line="222" w:lineRule="exact"/>
        <w:ind w:left="647"/>
      </w:pPr>
      <w:r>
        <w:t>.</w:t>
      </w:r>
    </w:p>
    <w:p w:rsidR="00F55094" w:rsidRPr="00F55094" w:rsidRDefault="00F55094" w:rsidP="00F55094">
      <w:pPr>
        <w:spacing w:line="229" w:lineRule="exact"/>
        <w:ind w:left="220"/>
        <w:jc w:val="both"/>
        <w:rPr>
          <w:rFonts w:ascii="Times New Roman" w:hAnsi="Times New Roman" w:cs="Times New Roman"/>
          <w:sz w:val="20"/>
        </w:rPr>
      </w:pPr>
      <w:r w:rsidRPr="00F55094">
        <w:rPr>
          <w:rFonts w:ascii="Times New Roman" w:hAnsi="Times New Roman" w:cs="Times New Roman"/>
          <w:b/>
          <w:sz w:val="20"/>
        </w:rPr>
        <w:t>Доставка, выгрузка и монтаж оборудования - силами Поставщика</w:t>
      </w:r>
      <w:r w:rsidRPr="00F55094">
        <w:rPr>
          <w:rFonts w:ascii="Times New Roman" w:hAnsi="Times New Roman" w:cs="Times New Roman"/>
          <w:sz w:val="20"/>
        </w:rPr>
        <w:t>.</w:t>
      </w:r>
    </w:p>
    <w:p w:rsidR="00F55094" w:rsidRDefault="00F55094" w:rsidP="00F55094">
      <w:pPr>
        <w:pStyle w:val="a3"/>
        <w:ind w:right="237" w:firstLine="566"/>
      </w:pPr>
      <w:r>
        <w:rPr>
          <w:u w:val="single"/>
        </w:rPr>
        <w:t>Срок и порядок поставки и монтажа товара</w:t>
      </w:r>
      <w:r>
        <w:t xml:space="preserve"> – поставка товара осуществляется Поставщиком единовременно, в полном объеме, путем доставки и отгрузки (передачи) товаров Заказчику. Поставка и монтаж оборудова</w:t>
      </w:r>
      <w:r w:rsidR="00C6159F">
        <w:t xml:space="preserve">ния осуществляется в течение 10 </w:t>
      </w:r>
      <w:r>
        <w:t xml:space="preserve">дней </w:t>
      </w:r>
      <w:proofErr w:type="gramStart"/>
      <w:r>
        <w:t>с даты заключения</w:t>
      </w:r>
      <w:proofErr w:type="gramEnd"/>
      <w:r>
        <w:t xml:space="preserve"> договора.</w:t>
      </w:r>
    </w:p>
    <w:p w:rsidR="00F55094" w:rsidRDefault="00F55094" w:rsidP="00F55094">
      <w:pPr>
        <w:pStyle w:val="a3"/>
        <w:spacing w:before="1"/>
        <w:ind w:right="240" w:firstLine="566"/>
      </w:pPr>
      <w:r>
        <w:rPr>
          <w:u w:val="single"/>
        </w:rPr>
        <w:t>Условия поставки товара</w:t>
      </w:r>
      <w:r>
        <w:t xml:space="preserve"> – товар поставляется единовременно, в полном объеме по адресу Заказчика. Поставщик поставляет товары собственным транспортом или с привлечением транспорта третьих лиц за свой счёт. Все виды погрузочно-разгрузочных работ, включая работы с применением грузоподъёмных средств, монтаж оборудования, осуществляется Поставщиком собственными техническими средствами или за свой счёт.</w:t>
      </w:r>
    </w:p>
    <w:p w:rsidR="00F55094" w:rsidRDefault="00F55094" w:rsidP="00F55094">
      <w:pPr>
        <w:pStyle w:val="a3"/>
        <w:spacing w:line="229" w:lineRule="exact"/>
        <w:ind w:left="786"/>
      </w:pPr>
      <w:r>
        <w:t xml:space="preserve">Поставка должна производиться в рабочее время Заказчика. Под термином «рабочее время» понимается время </w:t>
      </w:r>
      <w:proofErr w:type="gramStart"/>
      <w:r>
        <w:t>с</w:t>
      </w:r>
      <w:proofErr w:type="gramEnd"/>
    </w:p>
    <w:p w:rsidR="00F55094" w:rsidRDefault="00F55094" w:rsidP="00F55094">
      <w:pPr>
        <w:pStyle w:val="a3"/>
        <w:spacing w:before="1"/>
        <w:ind w:right="245"/>
      </w:pPr>
      <w:r>
        <w:t>08.00 до 17.00 с понедельника по пятницу, при этом рабочими днями не являются законодательно утверждённые праздничные дни и дни, объявленные нерабочими в связи с переносом праздничных дней по постановлениям Правительства РФ.</w:t>
      </w:r>
    </w:p>
    <w:p w:rsidR="00F55094" w:rsidRDefault="00F55094" w:rsidP="00F55094">
      <w:pPr>
        <w:pStyle w:val="a3"/>
        <w:ind w:right="239" w:firstLine="566"/>
      </w:pPr>
      <w:r>
        <w:rPr>
          <w:u w:val="single"/>
        </w:rPr>
        <w:t>Общие требования к товару –</w:t>
      </w:r>
      <w:r>
        <w:t xml:space="preserve"> поставляемый товар должен соответствовать требуемым характеристикам, быть новым и упакованным. Упаковка и маркировка товара должны соответствовать требованиям действующих нормативных документов Российской Федерации, а упаковка и маркировка товара – международным стандартам упаковки.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службы/хранения/эксплуатации. Маркировка </w:t>
      </w:r>
      <w:r>
        <w:lastRenderedPageBreak/>
        <w:t>упаковки должна строго соответствовать маркировке товара. Упаковка товара должна гарантировать сохранность товара при транспортировке и хранении. Не допускается наличие на упаковке следов внешних воздействий (механические повреждения, замятия, разрывы).</w:t>
      </w:r>
    </w:p>
    <w:p w:rsidR="00F55094" w:rsidRDefault="00F55094" w:rsidP="00F55094">
      <w:pPr>
        <w:pStyle w:val="a3"/>
        <w:ind w:right="238" w:firstLine="566"/>
      </w:pPr>
      <w:r>
        <w:rPr>
          <w:u w:val="single"/>
        </w:rPr>
        <w:t xml:space="preserve">Требования к качеству и безопасности товара </w:t>
      </w:r>
      <w:r>
        <w:t>– качество и безопасность поставляемого товара должны соответствовать действующим стандартам, утвержденным в отношении данного вида товара и подтверждаться сертификатами, обязательными для данного вида товара, оформленными в соответствии с законодательством Российской Федерации. Товар должен быть новым, не иметь дефектов, должен соответствовать требуемым характеристикам.</w:t>
      </w:r>
    </w:p>
    <w:p w:rsidR="00F55094" w:rsidRDefault="00F55094" w:rsidP="00F55094">
      <w:pPr>
        <w:pStyle w:val="a3"/>
        <w:ind w:right="237" w:firstLine="566"/>
      </w:pPr>
      <w:proofErr w:type="gramStart"/>
      <w:r>
        <w:rPr>
          <w:u w:val="single"/>
        </w:rPr>
        <w:t>Требования по передаче заказчику технических и иных документов при поставке товаров</w:t>
      </w:r>
      <w:r>
        <w:t xml:space="preserve"> – При поставке товара Поставщик вместе с товаром передает Заказчику документы, подтверждающие страну происхождения товара и качество товара, инструкцию/технический паспорт изделия на русском языке, гарантийный талон/сертификат, накладную, счет, счет-фактуру, Акт приемки – передачи товара (в 2-х экземплярах), подписанные, со своей стороны.</w:t>
      </w:r>
      <w:proofErr w:type="gramEnd"/>
    </w:p>
    <w:p w:rsidR="00F55094" w:rsidRDefault="00F55094" w:rsidP="00F55094">
      <w:pPr>
        <w:pStyle w:val="a3"/>
        <w:ind w:right="237" w:firstLine="566"/>
      </w:pPr>
    </w:p>
    <w:p w:rsidR="00350D8C" w:rsidRDefault="005011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2546430</wp:posOffset>
            </wp:positionH>
            <wp:positionV relativeFrom="paragraph">
              <wp:posOffset>240358</wp:posOffset>
            </wp:positionV>
            <wp:extent cx="760668" cy="330819"/>
            <wp:effectExtent l="19050" t="0" r="1332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 l="76718" t="39445" r="8272" b="55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03" cy="33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094" w:rsidRPr="00F55094" w:rsidRDefault="00F55094" w:rsidP="00F55094">
      <w:pPr>
        <w:ind w:left="284"/>
        <w:rPr>
          <w:rFonts w:ascii="Times New Roman" w:hAnsi="Times New Roman" w:cs="Times New Roman"/>
        </w:rPr>
      </w:pPr>
      <w:r w:rsidRPr="00F55094">
        <w:rPr>
          <w:rFonts w:ascii="Times New Roman" w:hAnsi="Times New Roman" w:cs="Times New Roman"/>
        </w:rPr>
        <w:t>Заведующий                                                                          М.А.Голомазова</w:t>
      </w:r>
    </w:p>
    <w:sectPr w:rsidR="00F55094" w:rsidRPr="00F55094" w:rsidSect="004D4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482"/>
    <w:multiLevelType w:val="hybridMultilevel"/>
    <w:tmpl w:val="A964F6BC"/>
    <w:lvl w:ilvl="0" w:tplc="4778557E">
      <w:start w:val="1"/>
      <w:numFmt w:val="decimal"/>
      <w:lvlText w:val="%1."/>
      <w:lvlJc w:val="left"/>
      <w:pPr>
        <w:ind w:left="363" w:hanging="22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8"/>
        <w:szCs w:val="18"/>
        <w:lang w:val="ru-RU" w:eastAsia="en-US" w:bidi="ar-SA"/>
      </w:rPr>
    </w:lvl>
    <w:lvl w:ilvl="1" w:tplc="1FD6B6D8">
      <w:numFmt w:val="bullet"/>
      <w:lvlText w:val="•"/>
      <w:lvlJc w:val="left"/>
      <w:pPr>
        <w:ind w:left="1433" w:hanging="221"/>
      </w:pPr>
      <w:rPr>
        <w:rFonts w:hint="default"/>
        <w:lang w:val="ru-RU" w:eastAsia="en-US" w:bidi="ar-SA"/>
      </w:rPr>
    </w:lvl>
    <w:lvl w:ilvl="2" w:tplc="0F582380">
      <w:numFmt w:val="bullet"/>
      <w:lvlText w:val="•"/>
      <w:lvlJc w:val="left"/>
      <w:pPr>
        <w:ind w:left="2504" w:hanging="221"/>
      </w:pPr>
      <w:rPr>
        <w:rFonts w:hint="default"/>
        <w:lang w:val="ru-RU" w:eastAsia="en-US" w:bidi="ar-SA"/>
      </w:rPr>
    </w:lvl>
    <w:lvl w:ilvl="3" w:tplc="4B18598A">
      <w:numFmt w:val="bullet"/>
      <w:lvlText w:val="•"/>
      <w:lvlJc w:val="left"/>
      <w:pPr>
        <w:ind w:left="3574" w:hanging="221"/>
      </w:pPr>
      <w:rPr>
        <w:rFonts w:hint="default"/>
        <w:lang w:val="ru-RU" w:eastAsia="en-US" w:bidi="ar-SA"/>
      </w:rPr>
    </w:lvl>
    <w:lvl w:ilvl="4" w:tplc="95FA1544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5" w:tplc="0EE81CF4">
      <w:numFmt w:val="bullet"/>
      <w:lvlText w:val="•"/>
      <w:lvlJc w:val="left"/>
      <w:pPr>
        <w:ind w:left="5716" w:hanging="221"/>
      </w:pPr>
      <w:rPr>
        <w:rFonts w:hint="default"/>
        <w:lang w:val="ru-RU" w:eastAsia="en-US" w:bidi="ar-SA"/>
      </w:rPr>
    </w:lvl>
    <w:lvl w:ilvl="6" w:tplc="1B0AC464">
      <w:numFmt w:val="bullet"/>
      <w:lvlText w:val="•"/>
      <w:lvlJc w:val="left"/>
      <w:pPr>
        <w:ind w:left="6786" w:hanging="221"/>
      </w:pPr>
      <w:rPr>
        <w:rFonts w:hint="default"/>
        <w:lang w:val="ru-RU" w:eastAsia="en-US" w:bidi="ar-SA"/>
      </w:rPr>
    </w:lvl>
    <w:lvl w:ilvl="7" w:tplc="CFAEBC64">
      <w:numFmt w:val="bullet"/>
      <w:lvlText w:val="•"/>
      <w:lvlJc w:val="left"/>
      <w:pPr>
        <w:ind w:left="7857" w:hanging="221"/>
      </w:pPr>
      <w:rPr>
        <w:rFonts w:hint="default"/>
        <w:lang w:val="ru-RU" w:eastAsia="en-US" w:bidi="ar-SA"/>
      </w:rPr>
    </w:lvl>
    <w:lvl w:ilvl="8" w:tplc="D984557C">
      <w:numFmt w:val="bullet"/>
      <w:lvlText w:val="•"/>
      <w:lvlJc w:val="left"/>
      <w:pPr>
        <w:ind w:left="8928" w:hanging="221"/>
      </w:pPr>
      <w:rPr>
        <w:rFonts w:hint="default"/>
        <w:lang w:val="ru-RU" w:eastAsia="en-US" w:bidi="ar-SA"/>
      </w:rPr>
    </w:lvl>
  </w:abstractNum>
  <w:abstractNum w:abstractNumId="1">
    <w:nsid w:val="3EB90814"/>
    <w:multiLevelType w:val="hybridMultilevel"/>
    <w:tmpl w:val="A0348CFE"/>
    <w:lvl w:ilvl="0" w:tplc="D258F974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7DC5ED9"/>
    <w:multiLevelType w:val="hybridMultilevel"/>
    <w:tmpl w:val="2FCAA5D6"/>
    <w:lvl w:ilvl="0" w:tplc="5ECE8A0A">
      <w:start w:val="3"/>
      <w:numFmt w:val="decimal"/>
      <w:lvlText w:val="%1."/>
      <w:lvlJc w:val="left"/>
      <w:pPr>
        <w:ind w:left="7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4B81"/>
    <w:rsid w:val="00024E3A"/>
    <w:rsid w:val="00302D89"/>
    <w:rsid w:val="00350D8C"/>
    <w:rsid w:val="004A5DBD"/>
    <w:rsid w:val="004D4B81"/>
    <w:rsid w:val="00501177"/>
    <w:rsid w:val="005927F0"/>
    <w:rsid w:val="005A69E9"/>
    <w:rsid w:val="005F511A"/>
    <w:rsid w:val="006C0616"/>
    <w:rsid w:val="00744D17"/>
    <w:rsid w:val="00752FB9"/>
    <w:rsid w:val="00B1762F"/>
    <w:rsid w:val="00C6159F"/>
    <w:rsid w:val="00CD64BE"/>
    <w:rsid w:val="00F5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8C"/>
  </w:style>
  <w:style w:type="paragraph" w:styleId="1">
    <w:name w:val="heading 1"/>
    <w:basedOn w:val="a"/>
    <w:link w:val="10"/>
    <w:uiPriority w:val="9"/>
    <w:qFormat/>
    <w:rsid w:val="004D4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4B81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D4B8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Title"/>
    <w:basedOn w:val="a"/>
    <w:link w:val="a6"/>
    <w:uiPriority w:val="1"/>
    <w:qFormat/>
    <w:rsid w:val="004D4B81"/>
    <w:pPr>
      <w:widowControl w:val="0"/>
      <w:autoSpaceDE w:val="0"/>
      <w:autoSpaceDN w:val="0"/>
      <w:spacing w:before="74" w:after="0" w:line="240" w:lineRule="auto"/>
      <w:ind w:left="2593" w:right="26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D4B8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4D4B81"/>
    <w:pPr>
      <w:widowControl w:val="0"/>
      <w:autoSpaceDE w:val="0"/>
      <w:autoSpaceDN w:val="0"/>
      <w:spacing w:after="0" w:line="240" w:lineRule="auto"/>
      <w:ind w:left="220" w:hanging="228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D4B8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4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4B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8">
    <w:name w:val="_"/>
    <w:basedOn w:val="a0"/>
    <w:uiPriority w:val="99"/>
    <w:rsid w:val="00F55094"/>
    <w:rPr>
      <w:rFonts w:eastAsia="Times New Roman" w:cs="Times New Roman"/>
      <w:sz w:val="22"/>
      <w:szCs w:val="22"/>
    </w:rPr>
  </w:style>
  <w:style w:type="paragraph" w:customStyle="1" w:styleId="11">
    <w:name w:val="11"/>
    <w:uiPriority w:val="99"/>
    <w:rsid w:val="00F55094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kern w:val="1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50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11</cp:revision>
  <dcterms:created xsi:type="dcterms:W3CDTF">2021-03-24T08:47:00Z</dcterms:created>
  <dcterms:modified xsi:type="dcterms:W3CDTF">2021-06-21T12:29:00Z</dcterms:modified>
</cp:coreProperties>
</file>