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EB" w:rsidRPr="00CC14EB" w:rsidRDefault="00CC14EB" w:rsidP="00CC14EB">
      <w:pPr>
        <w:spacing w:before="150" w:after="150"/>
        <w:ind w:left="-720" w:right="-185"/>
        <w:jc w:val="right"/>
        <w:rPr>
          <w:rStyle w:val="a3"/>
          <w:color w:val="auto"/>
          <w:u w:val="single"/>
        </w:rPr>
      </w:pPr>
      <w:r w:rsidRPr="00CC14EB">
        <w:rPr>
          <w:rStyle w:val="a3"/>
          <w:color w:val="auto"/>
          <w:u w:val="single"/>
        </w:rPr>
        <w:t>ПРОЕКТ</w:t>
      </w:r>
      <w:r w:rsidR="001B2993" w:rsidRPr="00CC14EB">
        <w:rPr>
          <w:rStyle w:val="a3"/>
          <w:color w:val="auto"/>
          <w:u w:val="single"/>
        </w:rPr>
        <w:t xml:space="preserve">                        </w:t>
      </w:r>
    </w:p>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r w:rsidR="00CC14EB">
              <w:t xml:space="preserve"> Московская область</w:t>
            </w:r>
          </w:p>
        </w:tc>
        <w:tc>
          <w:tcPr>
            <w:tcW w:w="2566" w:type="pct"/>
            <w:vAlign w:val="center"/>
          </w:tcPr>
          <w:p w:rsidR="000F69E8" w:rsidRPr="000F69E8" w:rsidRDefault="007438AA" w:rsidP="003175B3">
            <w:pPr>
              <w:ind w:left="-720"/>
              <w:jc w:val="right"/>
            </w:pPr>
            <w:r>
              <w:t xml:space="preserve"> </w:t>
            </w:r>
            <w:r w:rsidR="000F69E8" w:rsidRPr="000F69E8">
              <w:t>«</w:t>
            </w:r>
            <w:r w:rsidR="0077459B">
              <w:t>__</w:t>
            </w:r>
            <w:r w:rsidR="00CC14EB">
              <w:t xml:space="preserve">» </w:t>
            </w:r>
            <w:r w:rsidR="003175B3">
              <w:t>_______</w:t>
            </w:r>
            <w:r w:rsidR="007C1A35">
              <w:t xml:space="preserve"> </w:t>
            </w:r>
            <w:r w:rsidR="000F69E8" w:rsidRPr="000F69E8">
              <w:t>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6A367E">
        <w:rPr>
          <w:sz w:val="22"/>
          <w:szCs w:val="22"/>
        </w:rPr>
        <w:t>Директора</w:t>
      </w:r>
      <w:r w:rsidRPr="003C3A45">
        <w:rPr>
          <w:sz w:val="22"/>
          <w:szCs w:val="22"/>
        </w:rPr>
        <w:t xml:space="preserve"> </w:t>
      </w:r>
      <w:r w:rsidR="006A367E">
        <w:rPr>
          <w:sz w:val="22"/>
          <w:szCs w:val="22"/>
        </w:rPr>
        <w:t>Шалагина Александра Викторовича</w:t>
      </w:r>
      <w:r w:rsidR="000F69E8" w:rsidRPr="003C3A45">
        <w:rPr>
          <w:sz w:val="22"/>
          <w:szCs w:val="22"/>
        </w:rPr>
        <w:t xml:space="preserve">, действующего на основании </w:t>
      </w:r>
      <w:r w:rsidR="006A367E">
        <w:rPr>
          <w:sz w:val="22"/>
          <w:szCs w:val="22"/>
        </w:rPr>
        <w:t>Устава</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w:t>
      </w:r>
      <w:r w:rsidR="002F0294">
        <w:rPr>
          <w:sz w:val="22"/>
          <w:szCs w:val="22"/>
        </w:rPr>
        <w:t xml:space="preserve"> (подрядчик)</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Default="000F69E8" w:rsidP="009C1506">
      <w:pPr>
        <w:pStyle w:val="af"/>
        <w:numPr>
          <w:ilvl w:val="0"/>
          <w:numId w:val="5"/>
        </w:numPr>
        <w:ind w:right="-185"/>
        <w:jc w:val="center"/>
      </w:pPr>
      <w:r w:rsidRPr="009C1506">
        <w:rPr>
          <w:rStyle w:val="a3"/>
          <w:color w:val="auto"/>
        </w:rPr>
        <w:t xml:space="preserve">Предмет </w:t>
      </w:r>
      <w:r w:rsidR="00873041" w:rsidRPr="009C1506">
        <w:rPr>
          <w:rStyle w:val="a3"/>
          <w:color w:val="auto"/>
        </w:rPr>
        <w:t>Договора</w:t>
      </w:r>
      <w:r w:rsidRPr="000F69E8">
        <w:t xml:space="preserve"> </w:t>
      </w:r>
    </w:p>
    <w:p w:rsidR="009C1506" w:rsidRPr="000F69E8" w:rsidRDefault="009C1506" w:rsidP="009C1506">
      <w:pPr>
        <w:pStyle w:val="af"/>
        <w:ind w:left="-360" w:right="-185"/>
      </w:pPr>
    </w:p>
    <w:p w:rsidR="006C577F"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1.1. Поставщик</w:t>
      </w:r>
      <w:r w:rsidR="00251107">
        <w:rPr>
          <w:rFonts w:ascii="Times New Roman" w:hAnsi="Times New Roman"/>
          <w:sz w:val="24"/>
          <w:szCs w:val="24"/>
        </w:rPr>
        <w:t xml:space="preserve"> (подрядчик)</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6C577F">
        <w:rPr>
          <w:rFonts w:ascii="Times New Roman" w:hAnsi="Times New Roman"/>
          <w:sz w:val="24"/>
          <w:szCs w:val="24"/>
        </w:rPr>
        <w:t>специальной одежды и обуви</w:t>
      </w:r>
      <w:r w:rsidR="002F0294">
        <w:rPr>
          <w:rFonts w:ascii="Times New Roman" w:hAnsi="Times New Roman"/>
          <w:sz w:val="24"/>
          <w:szCs w:val="24"/>
        </w:rPr>
        <w:t xml:space="preserve"> до указанного в документации закупки адреса Заказчика</w:t>
      </w:r>
      <w:r w:rsidR="00036036">
        <w:rPr>
          <w:rFonts w:ascii="Times New Roman" w:hAnsi="Times New Roman"/>
          <w:sz w:val="24"/>
          <w:szCs w:val="24"/>
        </w:rPr>
        <w:t xml:space="preserve">, </w:t>
      </w:r>
      <w:r w:rsidR="00690E92" w:rsidRPr="00690E92">
        <w:rPr>
          <w:rFonts w:ascii="Times New Roman" w:hAnsi="Times New Roman"/>
          <w:b/>
          <w:sz w:val="24"/>
          <w:szCs w:val="24"/>
        </w:rPr>
        <w:t>строго</w:t>
      </w:r>
      <w:r w:rsidR="00690E92">
        <w:rPr>
          <w:rFonts w:ascii="Times New Roman" w:hAnsi="Times New Roman"/>
          <w:sz w:val="24"/>
          <w:szCs w:val="24"/>
        </w:rPr>
        <w:t xml:space="preserve"> </w:t>
      </w:r>
      <w:r w:rsidR="00036036">
        <w:rPr>
          <w:rFonts w:ascii="Times New Roman" w:hAnsi="Times New Roman"/>
          <w:sz w:val="24"/>
          <w:szCs w:val="24"/>
        </w:rPr>
        <w:t xml:space="preserve">согласно технического задания к документации </w:t>
      </w:r>
      <w:r w:rsidR="006C577F">
        <w:rPr>
          <w:rFonts w:ascii="Times New Roman" w:hAnsi="Times New Roman"/>
          <w:sz w:val="24"/>
          <w:szCs w:val="24"/>
        </w:rPr>
        <w:t>запроса предложений</w:t>
      </w:r>
      <w:r w:rsidR="002F0294">
        <w:rPr>
          <w:rFonts w:ascii="Times New Roman" w:hAnsi="Times New Roman"/>
          <w:sz w:val="24"/>
          <w:szCs w:val="24"/>
        </w:rPr>
        <w:t xml:space="preserve"> в электронной форме</w:t>
      </w:r>
      <w:r w:rsidRPr="00873041">
        <w:rPr>
          <w:rFonts w:ascii="Times New Roman" w:hAnsi="Times New Roman"/>
          <w:sz w:val="24"/>
          <w:szCs w:val="24"/>
        </w:rPr>
        <w:t>, именуемых в дальнейшем Товар</w:t>
      </w:r>
      <w:r w:rsidR="002F0294">
        <w:rPr>
          <w:rFonts w:ascii="Times New Roman" w:hAnsi="Times New Roman"/>
          <w:sz w:val="24"/>
          <w:szCs w:val="24"/>
        </w:rPr>
        <w:t xml:space="preserve">, </w:t>
      </w:r>
      <w:r w:rsidR="00251107">
        <w:rPr>
          <w:rFonts w:ascii="Times New Roman" w:hAnsi="Times New Roman"/>
          <w:sz w:val="24"/>
          <w:szCs w:val="24"/>
        </w:rPr>
        <w:t>собственными силами и средствами</w:t>
      </w:r>
      <w:r w:rsidRPr="00873041">
        <w:rPr>
          <w:rFonts w:ascii="Times New Roman" w:hAnsi="Times New Roman"/>
          <w:sz w:val="24"/>
          <w:szCs w:val="24"/>
        </w:rPr>
        <w:t>.</w:t>
      </w:r>
      <w:r w:rsidR="00251107">
        <w:rPr>
          <w:rFonts w:ascii="Times New Roman" w:hAnsi="Times New Roman"/>
          <w:sz w:val="24"/>
          <w:szCs w:val="24"/>
        </w:rPr>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 xml:space="preserve">ар поставляется </w:t>
      </w:r>
      <w:r w:rsidR="002B068A" w:rsidRPr="002B068A">
        <w:rPr>
          <w:rFonts w:ascii="Times New Roman" w:hAnsi="Times New Roman"/>
          <w:b/>
          <w:sz w:val="24"/>
          <w:szCs w:val="24"/>
          <w:u w:val="single"/>
        </w:rPr>
        <w:t>строго в соответствии с техническим заданием</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2B068A">
        <w:rPr>
          <w:rFonts w:ascii="Times New Roman" w:hAnsi="Times New Roman"/>
          <w:sz w:val="24"/>
          <w:szCs w:val="24"/>
        </w:rPr>
        <w:t xml:space="preserve"> </w:t>
      </w:r>
      <w:r w:rsidR="00F572E9">
        <w:rPr>
          <w:rFonts w:ascii="Times New Roman" w:hAnsi="Times New Roman"/>
          <w:sz w:val="24"/>
          <w:szCs w:val="24"/>
        </w:rPr>
        <w:t>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r w:rsidR="007058CF">
        <w:rPr>
          <w:rFonts w:ascii="Times New Roman" w:hAnsi="Times New Roman"/>
          <w:sz w:val="24"/>
          <w:szCs w:val="24"/>
        </w:rPr>
        <w:t xml:space="preserve"> Сроки поставки оговорены пунктом 3.1 настоящего Договора.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1.3. Поставка Товара ос</w:t>
      </w:r>
      <w:r w:rsidR="00405B06">
        <w:rPr>
          <w:rFonts w:ascii="Times New Roman" w:hAnsi="Times New Roman"/>
          <w:sz w:val="24"/>
          <w:szCs w:val="24"/>
        </w:rPr>
        <w:t>у</w:t>
      </w:r>
      <w:r w:rsidR="001C593D">
        <w:rPr>
          <w:rFonts w:ascii="Times New Roman" w:hAnsi="Times New Roman"/>
          <w:sz w:val="24"/>
          <w:szCs w:val="24"/>
        </w:rPr>
        <w:t>ществляется Заказчику по адресу</w:t>
      </w:r>
      <w:r w:rsidRPr="00873041">
        <w:rPr>
          <w:rFonts w:ascii="Times New Roman" w:hAnsi="Times New Roman"/>
          <w:sz w:val="24"/>
          <w:szCs w:val="24"/>
        </w:rPr>
        <w:t xml:space="preserve">: </w:t>
      </w:r>
      <w:r w:rsidR="0037661C">
        <w:rPr>
          <w:rFonts w:ascii="Times New Roman" w:hAnsi="Times New Roman"/>
          <w:sz w:val="24"/>
          <w:szCs w:val="24"/>
        </w:rPr>
        <w:t xml:space="preserve">142900, Московская область, г.о. Кашира, </w:t>
      </w:r>
      <w:r w:rsidR="001C593D">
        <w:rPr>
          <w:rFonts w:ascii="Times New Roman" w:hAnsi="Times New Roman"/>
          <w:sz w:val="24"/>
          <w:szCs w:val="24"/>
        </w:rPr>
        <w:t>улица Карла Маркса 23</w:t>
      </w:r>
      <w:r w:rsidR="00405B06">
        <w:rPr>
          <w:rFonts w:ascii="Times New Roman" w:hAnsi="Times New Roman"/>
          <w:sz w:val="24"/>
          <w:szCs w:val="24"/>
        </w:rPr>
        <w:t xml:space="preserve">. </w:t>
      </w:r>
      <w:r w:rsidR="00FF0F24">
        <w:rPr>
          <w:rFonts w:ascii="Times New Roman" w:hAnsi="Times New Roman"/>
          <w:sz w:val="24"/>
          <w:szCs w:val="24"/>
        </w:rPr>
        <w:t>Заказчик определяет ответственное лицо</w:t>
      </w:r>
      <w:r w:rsidR="00405B06">
        <w:rPr>
          <w:rFonts w:ascii="Times New Roman" w:hAnsi="Times New Roman"/>
          <w:sz w:val="24"/>
          <w:szCs w:val="24"/>
        </w:rPr>
        <w:t xml:space="preserve"> из технического персонала</w:t>
      </w:r>
      <w:r w:rsidR="00FF0F24">
        <w:rPr>
          <w:rFonts w:ascii="Times New Roman" w:hAnsi="Times New Roman"/>
          <w:sz w:val="24"/>
          <w:szCs w:val="24"/>
        </w:rPr>
        <w:t xml:space="preserve"> за приемку товара и сообщает данную информацию </w:t>
      </w:r>
      <w:r w:rsidR="00405B06">
        <w:rPr>
          <w:rFonts w:ascii="Times New Roman" w:hAnsi="Times New Roman"/>
          <w:sz w:val="24"/>
          <w:szCs w:val="24"/>
        </w:rPr>
        <w:t>Поставщику (подрядчику)</w:t>
      </w:r>
      <w:r w:rsidR="00FF0F24">
        <w:rPr>
          <w:rFonts w:ascii="Times New Roman" w:hAnsi="Times New Roman"/>
          <w:sz w:val="24"/>
          <w:szCs w:val="24"/>
        </w:rPr>
        <w:t xml:space="preserve">, посредством </w:t>
      </w:r>
      <w:r w:rsidR="001C593D">
        <w:rPr>
          <w:rFonts w:ascii="Times New Roman" w:hAnsi="Times New Roman"/>
          <w:sz w:val="24"/>
          <w:szCs w:val="24"/>
        </w:rPr>
        <w:t xml:space="preserve">телефонной связи и/или </w:t>
      </w:r>
      <w:r w:rsidR="00FF0F24">
        <w:rPr>
          <w:rFonts w:ascii="Times New Roman" w:hAnsi="Times New Roman"/>
          <w:sz w:val="24"/>
          <w:szCs w:val="24"/>
        </w:rPr>
        <w:t>электронной почты</w:t>
      </w:r>
      <w:r w:rsidR="0037661C">
        <w:rPr>
          <w:rFonts w:ascii="Times New Roman" w:hAnsi="Times New Roman"/>
          <w:sz w:val="24"/>
          <w:szCs w:val="24"/>
        </w:rPr>
        <w:t xml:space="preserve">. Товар поставляется </w:t>
      </w:r>
      <w:r w:rsidR="00456DFD">
        <w:rPr>
          <w:rFonts w:ascii="Times New Roman" w:hAnsi="Times New Roman"/>
          <w:sz w:val="24"/>
          <w:szCs w:val="24"/>
        </w:rPr>
        <w:t xml:space="preserve">единовременно, </w:t>
      </w:r>
      <w:r w:rsidR="0037661C">
        <w:rPr>
          <w:rFonts w:ascii="Times New Roman" w:hAnsi="Times New Roman"/>
          <w:sz w:val="24"/>
          <w:szCs w:val="24"/>
        </w:rPr>
        <w:t>в соответствии с «Спецификацией – техническим заданием».</w:t>
      </w:r>
      <w:r w:rsidR="00456DFD">
        <w:rPr>
          <w:rFonts w:ascii="Times New Roman" w:hAnsi="Times New Roman"/>
          <w:sz w:val="24"/>
          <w:szCs w:val="24"/>
        </w:rPr>
        <w:t xml:space="preserve"> </w:t>
      </w:r>
      <w:r w:rsidR="00456DFD" w:rsidRPr="00456DFD">
        <w:rPr>
          <w:rFonts w:ascii="Times New Roman" w:hAnsi="Times New Roman"/>
          <w:b/>
          <w:sz w:val="24"/>
          <w:szCs w:val="24"/>
        </w:rPr>
        <w:t xml:space="preserve">Основными условиями успешного выполнения договорных обязательств является: строгое соблюдение технического задания и сроков </w:t>
      </w:r>
      <w:r w:rsidR="00CC0394">
        <w:rPr>
          <w:rFonts w:ascii="Times New Roman" w:hAnsi="Times New Roman"/>
          <w:b/>
          <w:sz w:val="24"/>
          <w:szCs w:val="24"/>
        </w:rPr>
        <w:t>поставки товара</w:t>
      </w:r>
      <w:r w:rsidR="00456DFD">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1.4. Заказчик обязуется оплатить Поставщику</w:t>
      </w:r>
      <w:r w:rsidR="00375D12">
        <w:rPr>
          <w:rFonts w:ascii="Times New Roman" w:hAnsi="Times New Roman"/>
          <w:sz w:val="24"/>
          <w:szCs w:val="24"/>
        </w:rPr>
        <w:t xml:space="preserve"> (подрядчику)</w:t>
      </w:r>
      <w:r w:rsidR="00CC0394">
        <w:rPr>
          <w:rFonts w:ascii="Times New Roman" w:hAnsi="Times New Roman"/>
          <w:sz w:val="24"/>
          <w:szCs w:val="24"/>
        </w:rPr>
        <w:t xml:space="preserve"> поставку Товара, </w:t>
      </w:r>
      <w:r w:rsidRPr="00873041">
        <w:rPr>
          <w:rFonts w:ascii="Times New Roman" w:hAnsi="Times New Roman"/>
          <w:sz w:val="24"/>
          <w:szCs w:val="24"/>
        </w:rPr>
        <w:t xml:space="preserve">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Default="000F69E8" w:rsidP="000F69E8">
      <w:pPr>
        <w:ind w:left="-720" w:right="-185"/>
        <w:jc w:val="center"/>
        <w:rPr>
          <w:rStyle w:val="a3"/>
          <w:color w:val="auto"/>
        </w:rP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33053" w:rsidRPr="000F69E8" w:rsidRDefault="00533053" w:rsidP="000F69E8">
      <w:pPr>
        <w:ind w:left="-720" w:right="-185"/>
        <w:jc w:val="center"/>
      </w:pP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CF3D48" w:rsidRDefault="00392378" w:rsidP="00ED5C4F">
      <w:pPr>
        <w:pStyle w:val="a7"/>
        <w:ind w:firstLine="708"/>
        <w:jc w:val="both"/>
        <w:rPr>
          <w:rFonts w:ascii="Times New Roman" w:hAnsi="Times New Roman"/>
          <w:sz w:val="24"/>
          <w:szCs w:val="24"/>
        </w:rPr>
      </w:pPr>
      <w:r>
        <w:rPr>
          <w:rFonts w:ascii="Times New Roman" w:hAnsi="Times New Roman"/>
          <w:sz w:val="24"/>
          <w:szCs w:val="24"/>
        </w:rPr>
        <w:t>2.3.</w:t>
      </w:r>
      <w:r w:rsidR="00ED5C4F">
        <w:rPr>
          <w:rFonts w:ascii="Times New Roman" w:hAnsi="Times New Roman"/>
          <w:sz w:val="24"/>
          <w:szCs w:val="24"/>
        </w:rPr>
        <w:t xml:space="preserve"> </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с отсрочкой платежа</w:t>
      </w:r>
      <w:r w:rsidR="00E34A30">
        <w:rPr>
          <w:rFonts w:ascii="Times New Roman" w:hAnsi="Times New Roman"/>
          <w:sz w:val="24"/>
          <w:szCs w:val="24"/>
        </w:rPr>
        <w:t xml:space="preserve"> в </w:t>
      </w:r>
      <w:r w:rsidR="00A21D3F">
        <w:rPr>
          <w:rFonts w:ascii="Times New Roman" w:hAnsi="Times New Roman"/>
          <w:sz w:val="24"/>
          <w:szCs w:val="24"/>
        </w:rPr>
        <w:t>10</w:t>
      </w:r>
      <w:r w:rsidR="00E34A30">
        <w:rPr>
          <w:rFonts w:ascii="Times New Roman" w:hAnsi="Times New Roman"/>
          <w:sz w:val="24"/>
          <w:szCs w:val="24"/>
        </w:rPr>
        <w:t xml:space="preserve">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323ED1">
        <w:rPr>
          <w:rFonts w:ascii="Times New Roman" w:hAnsi="Times New Roman"/>
          <w:sz w:val="24"/>
          <w:szCs w:val="24"/>
        </w:rPr>
        <w:t xml:space="preserve">, </w:t>
      </w:r>
      <w:r w:rsidR="00836100">
        <w:rPr>
          <w:rFonts w:ascii="Times New Roman" w:hAnsi="Times New Roman"/>
          <w:sz w:val="24"/>
          <w:szCs w:val="24"/>
        </w:rPr>
        <w:t xml:space="preserve">подписания </w:t>
      </w:r>
      <w:r w:rsidR="00323ED1">
        <w:rPr>
          <w:rFonts w:ascii="Times New Roman" w:hAnsi="Times New Roman"/>
          <w:sz w:val="24"/>
          <w:szCs w:val="24"/>
        </w:rPr>
        <w:t>бухгалтерской документации (</w:t>
      </w:r>
      <w:r w:rsidR="00836100">
        <w:rPr>
          <w:rFonts w:ascii="Times New Roman" w:hAnsi="Times New Roman"/>
          <w:sz w:val="24"/>
          <w:szCs w:val="24"/>
        </w:rPr>
        <w:t>товарной накладной</w:t>
      </w:r>
      <w:r w:rsidR="00CC0394">
        <w:rPr>
          <w:rFonts w:ascii="Times New Roman" w:hAnsi="Times New Roman"/>
          <w:sz w:val="24"/>
          <w:szCs w:val="24"/>
        </w:rPr>
        <w:t xml:space="preserve"> и счета-фактуры</w:t>
      </w:r>
      <w:r w:rsidR="00323ED1">
        <w:rPr>
          <w:rFonts w:ascii="Times New Roman" w:hAnsi="Times New Roman"/>
          <w:sz w:val="24"/>
          <w:szCs w:val="24"/>
        </w:rPr>
        <w:t xml:space="preserve"> либо УПД, товарно-транспортных накладных</w:t>
      </w:r>
      <w:r w:rsidR="00836100">
        <w:rPr>
          <w:rFonts w:ascii="Times New Roman" w:hAnsi="Times New Roman"/>
          <w:sz w:val="24"/>
          <w:szCs w:val="24"/>
        </w:rPr>
        <w:t xml:space="preserve">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«Поставщика</w:t>
      </w:r>
      <w:r w:rsidR="00323ED1">
        <w:rPr>
          <w:rFonts w:ascii="Times New Roman" w:hAnsi="Times New Roman"/>
          <w:sz w:val="24"/>
          <w:szCs w:val="24"/>
        </w:rPr>
        <w:t xml:space="preserve"> (подрядчика)</w:t>
      </w:r>
      <w:r w:rsidR="00047E07">
        <w:rPr>
          <w:rFonts w:ascii="Times New Roman" w:hAnsi="Times New Roman"/>
          <w:sz w:val="24"/>
          <w:szCs w:val="24"/>
        </w:rPr>
        <w:t xml:space="preserve">» за фактически </w:t>
      </w:r>
      <w:r w:rsidR="00323ED1">
        <w:rPr>
          <w:rFonts w:ascii="Times New Roman" w:hAnsi="Times New Roman"/>
          <w:sz w:val="24"/>
          <w:szCs w:val="24"/>
        </w:rPr>
        <w:t>поставленный товар, выполненную работу (услугу)</w:t>
      </w:r>
      <w:r w:rsidR="00047E07">
        <w:rPr>
          <w:rFonts w:ascii="Times New Roman" w:hAnsi="Times New Roman"/>
          <w:sz w:val="24"/>
          <w:szCs w:val="24"/>
        </w:rPr>
        <w:t xml:space="preserve">. </w:t>
      </w:r>
      <w:bookmarkStart w:id="0" w:name="_ref_1253346"/>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ED5C4F">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r w:rsidR="00ED5C4F">
        <w:rPr>
          <w:rFonts w:ascii="Times New Roman" w:hAnsi="Times New Roman"/>
          <w:sz w:val="24"/>
          <w:szCs w:val="24"/>
        </w:rPr>
        <w:t xml:space="preserve"> (подрядчика)</w:t>
      </w:r>
      <w:r w:rsidRPr="00F803FD">
        <w:rPr>
          <w:rFonts w:ascii="Times New Roman" w:hAnsi="Times New Roman"/>
          <w:sz w:val="24"/>
          <w:szCs w:val="24"/>
        </w:rPr>
        <w:t>.</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w:t>
      </w:r>
      <w:r w:rsidR="002F1E03">
        <w:rPr>
          <w:sz w:val="24"/>
          <w:szCs w:val="24"/>
        </w:rPr>
        <w:t>по</w:t>
      </w:r>
      <w:r w:rsidR="00800305">
        <w:rPr>
          <w:sz w:val="24"/>
          <w:szCs w:val="24"/>
        </w:rPr>
        <w:t xml:space="preserve"> указанному</w:t>
      </w:r>
      <w:r w:rsidR="00545AD1">
        <w:rPr>
          <w:sz w:val="24"/>
          <w:szCs w:val="24"/>
        </w:rPr>
        <w:t xml:space="preserve"> в данном договоре</w:t>
      </w:r>
      <w:r w:rsidR="00E149F4">
        <w:rPr>
          <w:sz w:val="24"/>
          <w:szCs w:val="24"/>
        </w:rPr>
        <w:t xml:space="preserve"> адрес</w:t>
      </w:r>
      <w:r w:rsidR="00800305">
        <w:rPr>
          <w:sz w:val="24"/>
          <w:szCs w:val="24"/>
        </w:rPr>
        <w:t>у</w:t>
      </w:r>
      <w:r w:rsidR="001D152B">
        <w:rPr>
          <w:sz w:val="24"/>
          <w:szCs w:val="24"/>
        </w:rPr>
        <w:t xml:space="preserve"> Заказчика </w:t>
      </w:r>
      <w:r w:rsidR="00E149F4">
        <w:rPr>
          <w:sz w:val="24"/>
          <w:szCs w:val="24"/>
        </w:rPr>
        <w:t xml:space="preserve">осуществляется не позднее </w:t>
      </w:r>
      <w:r w:rsidR="00800305">
        <w:rPr>
          <w:sz w:val="24"/>
          <w:szCs w:val="24"/>
        </w:rPr>
        <w:t>10</w:t>
      </w:r>
      <w:r w:rsidR="00E149F4">
        <w:rPr>
          <w:sz w:val="24"/>
          <w:szCs w:val="24"/>
        </w:rPr>
        <w:t xml:space="preserve"> </w:t>
      </w:r>
      <w:r w:rsidR="00800305">
        <w:rPr>
          <w:b/>
          <w:sz w:val="24"/>
          <w:szCs w:val="24"/>
          <w:u w:val="single"/>
        </w:rPr>
        <w:t>рабочих</w:t>
      </w:r>
      <w:r w:rsidR="00E149F4">
        <w:rPr>
          <w:sz w:val="24"/>
          <w:szCs w:val="24"/>
        </w:rPr>
        <w:t xml:space="preserve"> дней, с момента </w:t>
      </w:r>
      <w:r w:rsidR="008C66BE">
        <w:rPr>
          <w:sz w:val="24"/>
          <w:szCs w:val="24"/>
        </w:rPr>
        <w:t>заключения настоящего Договора</w:t>
      </w:r>
      <w:r w:rsidR="00E149F4">
        <w:rPr>
          <w:sz w:val="24"/>
          <w:szCs w:val="24"/>
        </w:rPr>
        <w:t>.</w:t>
      </w:r>
      <w:r w:rsidR="00ED5C4F" w:rsidRPr="00ED5C4F">
        <w:t xml:space="preserve"> </w:t>
      </w:r>
      <w:r w:rsidR="007C0631">
        <w:t xml:space="preserve"> </w:t>
      </w:r>
      <w:r w:rsidR="00ED5C4F" w:rsidRPr="00ED5C4F">
        <w:rPr>
          <w:sz w:val="24"/>
          <w:szCs w:val="24"/>
        </w:rPr>
        <w:t>Дата поставки товара, выполнение работ (услуг) заблаговременно (за 3 (три) рабочих дня) согласуются с «Заказчиком» посредством информирования по электронной почте infra_mup@mail.ru, либо посредством телефонной связи по номеру +7-495-431-24-44, строго в соответствии с заявленным Техническим заданием и «Спецификацией» к данному договору.</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Приемка товара</w:t>
      </w:r>
      <w:r w:rsidR="00373D8E">
        <w:rPr>
          <w:sz w:val="24"/>
          <w:szCs w:val="24"/>
        </w:rPr>
        <w:t>, работ (услуг)</w:t>
      </w:r>
      <w:r w:rsidR="007A5A01" w:rsidRPr="00C77F26">
        <w:rPr>
          <w:sz w:val="24"/>
          <w:szCs w:val="24"/>
        </w:rPr>
        <w:t xml:space="preserve"> 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lastRenderedPageBreak/>
        <w:t>3.3</w:t>
      </w:r>
      <w:r w:rsidR="007A5A01">
        <w:rPr>
          <w:sz w:val="24"/>
          <w:szCs w:val="24"/>
        </w:rPr>
        <w:t xml:space="preserve">. </w:t>
      </w:r>
      <w:r w:rsidR="007A5A01" w:rsidRPr="00C77F26">
        <w:rPr>
          <w:sz w:val="24"/>
          <w:szCs w:val="24"/>
        </w:rPr>
        <w:t>Если в ходе приемки товара</w:t>
      </w:r>
      <w:r w:rsidR="00013447">
        <w:rPr>
          <w:sz w:val="24"/>
          <w:szCs w:val="24"/>
        </w:rPr>
        <w:t>, работ (услуг)</w:t>
      </w:r>
      <w:r w:rsidR="007A5A01" w:rsidRPr="00C77F26">
        <w:rPr>
          <w:sz w:val="24"/>
          <w:szCs w:val="24"/>
        </w:rPr>
        <w:t xml:space="preserve"> 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Поставщику</w:t>
      </w:r>
      <w:r w:rsidR="00013447">
        <w:rPr>
          <w:sz w:val="24"/>
          <w:szCs w:val="24"/>
        </w:rPr>
        <w:t xml:space="preserve"> (подрядчику)</w:t>
      </w:r>
      <w:r w:rsidR="007A5A01" w:rsidRPr="00C77F26">
        <w:rPr>
          <w:sz w:val="24"/>
          <w:szCs w:val="24"/>
        </w:rPr>
        <w:t xml:space="preserve">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r w:rsidR="00524E24">
        <w:rPr>
          <w:sz w:val="24"/>
          <w:szCs w:val="24"/>
        </w:rPr>
        <w:t xml:space="preserve"> Также если в ходе  приемки товара, работ, услуг обнаружатся несоответствия параметрам, установленным  техническим заданием, Заказчик обязан направить  Поставщику (подрядчику) предложение о соразмерном уменьшении стоимости товара, работ, услуг, в течении 5 (пяти) рабочих дней.</w:t>
      </w:r>
    </w:p>
    <w:p w:rsidR="00873041" w:rsidRDefault="00E149F4" w:rsidP="00013447">
      <w:pPr>
        <w:ind w:firstLine="708"/>
        <w:jc w:val="both"/>
      </w:pPr>
      <w:r>
        <w:t>3.4</w:t>
      </w:r>
      <w:r w:rsidR="007A5A01">
        <w:t xml:space="preserve">.  </w:t>
      </w:r>
      <w:r w:rsidR="007A5A01" w:rsidRPr="00C77F26">
        <w:t>О недостатках в товаре</w:t>
      </w:r>
      <w:r w:rsidR="00013447">
        <w:t xml:space="preserve">, выполнении работ (услуг) </w:t>
      </w:r>
      <w:r w:rsidR="007A5A01" w:rsidRPr="00C77F26">
        <w:t>, обнаруженных после его приемки, Заказчик обязан уведомить Поставщика</w:t>
      </w:r>
      <w:r w:rsidR="00013447">
        <w:t xml:space="preserve"> (подрядчика)</w:t>
      </w:r>
      <w:r w:rsidR="007A5A01" w:rsidRPr="00C77F26">
        <w:t xml:space="preserve">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4E4038">
      <w:pPr>
        <w:ind w:firstLine="708"/>
        <w:jc w:val="both"/>
      </w:pPr>
      <w:r w:rsidRPr="000F69E8">
        <w:t>3.</w:t>
      </w:r>
      <w:r w:rsidR="00E149F4">
        <w:t>5.</w:t>
      </w:r>
      <w:r w:rsidRPr="000F69E8">
        <w:t xml:space="preserve"> Товар,</w:t>
      </w:r>
      <w:r w:rsidR="004E4038">
        <w:t xml:space="preserve"> работы (услуги)</w:t>
      </w:r>
      <w:r w:rsidRPr="000F69E8">
        <w:t xml:space="preserve"> не соответствующи</w:t>
      </w:r>
      <w:r w:rsidR="004E4038">
        <w:t>е</w:t>
      </w:r>
      <w:r w:rsidRPr="000F69E8">
        <w:t xml:space="preserve"> требованиям, указанным разделе 5 настоящего </w:t>
      </w:r>
      <w:r w:rsidR="00873041">
        <w:t>Договора</w:t>
      </w:r>
      <w:r w:rsidRPr="000F69E8">
        <w:t xml:space="preserve">, а также некомплектный и не имеющий сопроводительных документов, </w:t>
      </w:r>
      <w:r w:rsidRPr="004E4038">
        <w:rPr>
          <w:b/>
          <w:u w:val="single"/>
        </w:rPr>
        <w:t>считается не поставленным</w:t>
      </w:r>
      <w:r w:rsidRPr="000F69E8">
        <w:t>.</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r w:rsidR="007058CF">
        <w:rPr>
          <w:spacing w:val="-4"/>
        </w:rPr>
        <w:t xml:space="preserve"> (подрядчика)</w:t>
      </w:r>
      <w:r>
        <w:rPr>
          <w:spacing w:val="-4"/>
        </w:rPr>
        <w:t>:</w:t>
      </w:r>
    </w:p>
    <w:p w:rsidR="00873041" w:rsidRDefault="00873041" w:rsidP="00873041">
      <w:pPr>
        <w:ind w:left="-142" w:firstLine="851"/>
        <w:jc w:val="both"/>
        <w:rPr>
          <w:spacing w:val="-4"/>
        </w:rPr>
      </w:pPr>
      <w:r>
        <w:rPr>
          <w:spacing w:val="-4"/>
        </w:rPr>
        <w:t xml:space="preserve">4.1.1. Поставщик </w:t>
      </w:r>
      <w:r w:rsidR="007058CF">
        <w:rPr>
          <w:spacing w:val="-4"/>
        </w:rPr>
        <w:t xml:space="preserve">(подрядчик) </w:t>
      </w:r>
      <w:r>
        <w:rPr>
          <w:spacing w:val="-4"/>
        </w:rPr>
        <w:t xml:space="preserve">обязуется </w:t>
      </w:r>
      <w:r w:rsidR="007058CF">
        <w:rPr>
          <w:spacing w:val="-4"/>
        </w:rPr>
        <w:t xml:space="preserve">поставить товар, </w:t>
      </w:r>
      <w:r w:rsidR="00523BA9">
        <w:rPr>
          <w:spacing w:val="-4"/>
        </w:rPr>
        <w:t xml:space="preserve">оказать </w:t>
      </w:r>
      <w:r>
        <w:rPr>
          <w:spacing w:val="-4"/>
        </w:rPr>
        <w:t>услуги в полном объеме и в сроки, установленны</w:t>
      </w:r>
      <w:r w:rsidR="00310535">
        <w:rPr>
          <w:spacing w:val="-4"/>
        </w:rPr>
        <w:t xml:space="preserve">е </w:t>
      </w:r>
      <w:r>
        <w:rPr>
          <w:spacing w:val="-4"/>
        </w:rPr>
        <w:t>пунктом 1.3. Договора.</w:t>
      </w:r>
    </w:p>
    <w:p w:rsidR="00873041" w:rsidRDefault="00873041" w:rsidP="00873041">
      <w:pPr>
        <w:ind w:left="-142" w:firstLine="851"/>
        <w:jc w:val="both"/>
        <w:rPr>
          <w:spacing w:val="-4"/>
        </w:rPr>
      </w:pPr>
      <w:r>
        <w:rPr>
          <w:spacing w:val="-4"/>
        </w:rPr>
        <w:t>4.1.2. Поставщик</w:t>
      </w:r>
      <w:r w:rsidR="0075143B">
        <w:rPr>
          <w:spacing w:val="-4"/>
        </w:rPr>
        <w:t xml:space="preserve"> (подрядчик)</w:t>
      </w:r>
      <w:r>
        <w:rPr>
          <w:spacing w:val="-4"/>
        </w:rPr>
        <w:t xml:space="preserve"> обязуется безвозмездно в течение 5 дней исправить по требованию Заказчика все выявленные в процессе </w:t>
      </w:r>
      <w:r w:rsidR="0075143B">
        <w:rPr>
          <w:spacing w:val="-4"/>
        </w:rPr>
        <w:t xml:space="preserve">поставки товара, выполнения работ, </w:t>
      </w:r>
      <w:r>
        <w:rPr>
          <w:spacing w:val="-4"/>
        </w:rPr>
        <w:t>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4D7B2C">
        <w:rPr>
          <w:spacing w:val="-4"/>
        </w:rPr>
        <w:t xml:space="preserve">товар, работы, </w:t>
      </w:r>
      <w:r>
        <w:rPr>
          <w:spacing w:val="-4"/>
        </w:rPr>
        <w:t xml:space="preserve">услуги в порядке, предусмотренном Договором. </w:t>
      </w:r>
      <w:r w:rsidR="004D7B2C">
        <w:rPr>
          <w:spacing w:val="-4"/>
        </w:rPr>
        <w:t>Товар, работы, у</w:t>
      </w:r>
      <w:r>
        <w:rPr>
          <w:spacing w:val="-4"/>
        </w:rPr>
        <w:t xml:space="preserve">слуги считаются принятыми с момента подписания Сторонами </w:t>
      </w:r>
      <w:r w:rsidR="00E568AC">
        <w:rPr>
          <w:spacing w:val="-4"/>
        </w:rPr>
        <w:t>товарн</w:t>
      </w:r>
      <w:r w:rsidR="004D7B2C">
        <w:rPr>
          <w:spacing w:val="-4"/>
        </w:rPr>
        <w:t>ых</w:t>
      </w:r>
      <w:r w:rsidR="00E568AC">
        <w:rPr>
          <w:spacing w:val="-4"/>
        </w:rPr>
        <w:t xml:space="preserve"> накладн</w:t>
      </w:r>
      <w:r w:rsidR="004D7B2C">
        <w:rPr>
          <w:spacing w:val="-4"/>
        </w:rPr>
        <w:t xml:space="preserve">ых, УПД, товарно-транспортных накладных и </w:t>
      </w:r>
      <w:r w:rsidR="00523BA9">
        <w:rPr>
          <w:spacing w:val="-4"/>
        </w:rPr>
        <w:t>счетов-фактур</w:t>
      </w:r>
      <w:r w:rsidR="00E568AC">
        <w:rPr>
          <w:spacing w:val="-4"/>
        </w:rPr>
        <w:t xml:space="preserve">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 xml:space="preserve">В случае просрочки исполнения Поставщиком </w:t>
      </w:r>
      <w:r w:rsidR="00061ABC">
        <w:rPr>
          <w:sz w:val="24"/>
          <w:szCs w:val="24"/>
        </w:rPr>
        <w:t xml:space="preserve">(подрядчиком) </w:t>
      </w:r>
      <w:r>
        <w:rPr>
          <w:sz w:val="24"/>
          <w:szCs w:val="24"/>
        </w:rPr>
        <w:t>обязательств, предусмотренных Договором, а также в иных случаях неисполнения или ненадлежащего исполнения Поставщиком</w:t>
      </w:r>
      <w:r w:rsidR="00061ABC">
        <w:rPr>
          <w:sz w:val="24"/>
          <w:szCs w:val="24"/>
        </w:rPr>
        <w:t xml:space="preserve"> (подрядчиком)</w:t>
      </w:r>
      <w:r>
        <w:rPr>
          <w:sz w:val="24"/>
          <w:szCs w:val="24"/>
        </w:rPr>
        <w:t xml:space="preserve"> Договорных обязательств Заказчик направляет Поставщику</w:t>
      </w:r>
      <w:r w:rsidR="00061ABC">
        <w:rPr>
          <w:sz w:val="24"/>
          <w:szCs w:val="24"/>
        </w:rPr>
        <w:t xml:space="preserve"> (подрядчику)</w:t>
      </w:r>
      <w:r>
        <w:rPr>
          <w:sz w:val="24"/>
          <w:szCs w:val="24"/>
        </w:rPr>
        <w:t xml:space="preserve">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lastRenderedPageBreak/>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w:t>
      </w:r>
      <w:r w:rsidR="00CF6333">
        <w:t xml:space="preserve">в течении 10 рабочих дней до момента поставки товара и подписания сопроводительных документов либо до полного исполнения обязательств Сторонами. </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w:t>
      </w:r>
      <w:r w:rsidR="003A5178">
        <w:rPr>
          <w:rFonts w:ascii="Times New Roman" w:hAnsi="Times New Roman"/>
          <w:sz w:val="24"/>
          <w:szCs w:val="24"/>
        </w:rPr>
        <w:t xml:space="preserve">(подрядчику) </w:t>
      </w:r>
      <w:r w:rsidRPr="00873041">
        <w:rPr>
          <w:rFonts w:ascii="Times New Roman" w:hAnsi="Times New Roman"/>
          <w:sz w:val="24"/>
          <w:szCs w:val="24"/>
        </w:rPr>
        <w:t xml:space="preserve">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(подрядчиком) </w:t>
      </w:r>
      <w:r w:rsidRPr="00873041">
        <w:rPr>
          <w:rFonts w:ascii="Times New Roman" w:hAnsi="Times New Roman"/>
          <w:sz w:val="24"/>
          <w:szCs w:val="24"/>
        </w:rPr>
        <w:t xml:space="preserve">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003A5178">
        <w:rPr>
          <w:rFonts w:ascii="Times New Roman" w:hAnsi="Times New Roman"/>
          <w:sz w:val="24"/>
          <w:szCs w:val="24"/>
        </w:rPr>
        <w:t xml:space="preserve"> (подрядчик) </w:t>
      </w:r>
      <w:r w:rsidRPr="00873041">
        <w:rPr>
          <w:rFonts w:ascii="Times New Roman" w:hAnsi="Times New Roman"/>
          <w:sz w:val="24"/>
          <w:szCs w:val="24"/>
        </w:rPr>
        <w:t xml:space="preserve">не соответствует установленным извещением о проведении </w:t>
      </w:r>
      <w:r w:rsidR="003A5178">
        <w:rPr>
          <w:rFonts w:ascii="Times New Roman" w:hAnsi="Times New Roman"/>
          <w:sz w:val="24"/>
          <w:szCs w:val="24"/>
        </w:rPr>
        <w:t>аукциона в электронной форме</w:t>
      </w:r>
      <w:r w:rsidRPr="00873041">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003A5178">
        <w:rPr>
          <w:rFonts w:ascii="Times New Roman" w:hAnsi="Times New Roman"/>
          <w:sz w:val="24"/>
          <w:szCs w:val="24"/>
        </w:rPr>
        <w:t>(подрядчика)</w:t>
      </w:r>
      <w:r w:rsidRPr="00873041">
        <w:rPr>
          <w:rFonts w:ascii="Times New Roman" w:hAnsi="Times New Roman"/>
          <w:sz w:val="24"/>
          <w:szCs w:val="24"/>
        </w:rPr>
        <w:t>.</w:t>
      </w:r>
    </w:p>
    <w:p w:rsidR="000F69E8" w:rsidRDefault="00873041" w:rsidP="000F69E8">
      <w:pPr>
        <w:ind w:left="-720" w:right="-185"/>
        <w:jc w:val="center"/>
      </w:pPr>
      <w:r>
        <w:rPr>
          <w:rStyle w:val="a3"/>
          <w:color w:val="auto"/>
        </w:rPr>
        <w:lastRenderedPageBreak/>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945ACE" w:rsidP="006F5546">
            <w:pPr>
              <w:rPr>
                <w:sz w:val="26"/>
                <w:szCs w:val="26"/>
              </w:rPr>
            </w:pPr>
            <w:r>
              <w:rPr>
                <w:sz w:val="26"/>
                <w:szCs w:val="26"/>
              </w:rPr>
              <w:t>Директор</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945ACE">
              <w:rPr>
                <w:sz w:val="26"/>
                <w:szCs w:val="26"/>
              </w:rPr>
              <w:t>Шалагин А.В</w:t>
            </w:r>
            <w:r w:rsidR="00D04B72">
              <w:rPr>
                <w:sz w:val="26"/>
                <w:szCs w:val="26"/>
              </w:rPr>
              <w:t>.</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r w:rsidR="00215C71">
              <w:rPr>
                <w:b/>
              </w:rPr>
              <w:t xml:space="preserve"> (подрядчик)</w:t>
            </w:r>
            <w:r w:rsidRPr="002D4BD9">
              <w:rPr>
                <w:b/>
              </w:rPr>
              <w:t>:</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1A4053" w:rsidRDefault="001A4053" w:rsidP="000F69E8">
      <w:pPr>
        <w:ind w:left="-720" w:right="-185"/>
        <w:jc w:val="center"/>
      </w:pPr>
    </w:p>
    <w:p w:rsidR="001A4053" w:rsidRDefault="001A4053" w:rsidP="000F69E8">
      <w:pPr>
        <w:ind w:left="-720" w:right="-185"/>
        <w:jc w:val="center"/>
      </w:pPr>
    </w:p>
    <w:p w:rsidR="001A4053" w:rsidRDefault="001A4053" w:rsidP="000F69E8">
      <w:pPr>
        <w:ind w:left="-720" w:right="-185"/>
        <w:jc w:val="center"/>
      </w:pPr>
    </w:p>
    <w:p w:rsidR="00CD6FE8" w:rsidRDefault="00CD6FE8"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5B39CE" w:rsidRDefault="00714836" w:rsidP="00AE4524">
      <w:pPr>
        <w:ind w:left="-720" w:right="-185"/>
        <w:jc w:val="right"/>
      </w:pPr>
      <w:r>
        <w:t>Спецификация к договору поставки</w:t>
      </w:r>
    </w:p>
    <w:p w:rsidR="00714836" w:rsidRDefault="00714836" w:rsidP="00AE4524">
      <w:pPr>
        <w:ind w:left="-720" w:right="-185"/>
        <w:jc w:val="right"/>
      </w:pPr>
      <w:r>
        <w:t xml:space="preserve"> </w:t>
      </w:r>
      <w:r w:rsidR="001A4053">
        <w:t>специальной одежды и обуви</w:t>
      </w:r>
    </w:p>
    <w:p w:rsidR="00CD6FE8" w:rsidRDefault="00CD6FE8" w:rsidP="00AE4524">
      <w:pPr>
        <w:ind w:left="-720" w:right="-185"/>
        <w:jc w:val="right"/>
      </w:pPr>
    </w:p>
    <w:p w:rsidR="00CD6FE8" w:rsidRDefault="00CD6FE8" w:rsidP="00AE4524">
      <w:pPr>
        <w:ind w:left="-720" w:right="-185"/>
        <w:jc w:val="right"/>
      </w:pPr>
    </w:p>
    <w:p w:rsidR="008069AD" w:rsidRPr="008069AD" w:rsidRDefault="008069AD" w:rsidP="008069AD">
      <w:pPr>
        <w:numPr>
          <w:ilvl w:val="0"/>
          <w:numId w:val="6"/>
        </w:numPr>
        <w:spacing w:after="160" w:line="259" w:lineRule="auto"/>
        <w:ind w:left="-142" w:firstLine="142"/>
        <w:contextualSpacing/>
        <w:jc w:val="both"/>
        <w:rPr>
          <w:rFonts w:eastAsiaTheme="minorHAnsi"/>
          <w:b/>
          <w:lang w:eastAsia="en-US"/>
        </w:rPr>
      </w:pPr>
      <w:r w:rsidRPr="008069AD">
        <w:rPr>
          <w:rFonts w:eastAsiaTheme="minorHAnsi"/>
          <w:b/>
          <w:lang w:eastAsia="en-US"/>
        </w:rPr>
        <w:t xml:space="preserve">Наименование: </w:t>
      </w:r>
      <w:r w:rsidRPr="008069AD">
        <w:rPr>
          <w:rFonts w:eastAsiaTheme="minorHAnsi"/>
          <w:lang w:eastAsia="en-US"/>
        </w:rPr>
        <w:t>поставка зимней специальной одежды, специальной обуви, средств индивидуальной защиты.</w:t>
      </w:r>
    </w:p>
    <w:p w:rsidR="008069AD" w:rsidRPr="008069AD" w:rsidRDefault="008069AD" w:rsidP="008069AD">
      <w:pPr>
        <w:numPr>
          <w:ilvl w:val="0"/>
          <w:numId w:val="6"/>
        </w:numPr>
        <w:spacing w:after="160" w:line="259" w:lineRule="auto"/>
        <w:ind w:left="-142" w:firstLine="142"/>
        <w:contextualSpacing/>
        <w:jc w:val="both"/>
        <w:rPr>
          <w:rFonts w:eastAsiaTheme="minorHAnsi"/>
          <w:b/>
          <w:lang w:eastAsia="en-US"/>
        </w:rPr>
      </w:pPr>
      <w:r w:rsidRPr="008069AD">
        <w:rPr>
          <w:rFonts w:eastAsiaTheme="minorHAnsi"/>
          <w:b/>
          <w:lang w:eastAsia="en-US"/>
        </w:rPr>
        <w:t>Цели и задачи:</w:t>
      </w:r>
      <w:r w:rsidRPr="008069AD">
        <w:rPr>
          <w:rFonts w:eastAsiaTheme="minorHAnsi"/>
          <w:lang w:eastAsia="en-US"/>
        </w:rPr>
        <w:t xml:space="preserve"> приобретение зимней специальной одежды и обуви необходимо для обеспечения работников МУП «Водоканал»</w:t>
      </w:r>
    </w:p>
    <w:p w:rsidR="008069AD" w:rsidRPr="008069AD" w:rsidRDefault="008069AD" w:rsidP="008069AD">
      <w:pPr>
        <w:numPr>
          <w:ilvl w:val="0"/>
          <w:numId w:val="6"/>
        </w:numPr>
        <w:spacing w:after="160" w:line="259" w:lineRule="auto"/>
        <w:ind w:left="-142" w:firstLine="142"/>
        <w:contextualSpacing/>
        <w:jc w:val="both"/>
        <w:rPr>
          <w:rFonts w:eastAsiaTheme="minorHAnsi"/>
          <w:b/>
          <w:lang w:eastAsia="en-US"/>
        </w:rPr>
      </w:pPr>
      <w:r w:rsidRPr="008069AD">
        <w:rPr>
          <w:rFonts w:eastAsiaTheme="minorHAnsi"/>
          <w:b/>
          <w:lang w:eastAsia="en-US"/>
        </w:rPr>
        <w:t>Сроки поставки:</w:t>
      </w:r>
      <w:r w:rsidRPr="008069AD">
        <w:rPr>
          <w:rFonts w:eastAsiaTheme="minorHAnsi"/>
          <w:lang w:eastAsia="en-US"/>
        </w:rPr>
        <w:t xml:space="preserve"> Поставка товара осуществляется единовременно в течении 10 рабочих дней от даты заключения договора поставки.</w:t>
      </w:r>
    </w:p>
    <w:p w:rsidR="008069AD" w:rsidRPr="008069AD" w:rsidRDefault="008069AD" w:rsidP="008069AD">
      <w:pPr>
        <w:numPr>
          <w:ilvl w:val="0"/>
          <w:numId w:val="6"/>
        </w:numPr>
        <w:spacing w:after="160" w:line="259" w:lineRule="auto"/>
        <w:ind w:left="-142" w:firstLine="142"/>
        <w:contextualSpacing/>
        <w:jc w:val="both"/>
        <w:rPr>
          <w:rFonts w:eastAsiaTheme="minorHAnsi"/>
          <w:b/>
          <w:lang w:eastAsia="en-US"/>
        </w:rPr>
      </w:pPr>
      <w:r w:rsidRPr="008069AD">
        <w:rPr>
          <w:rFonts w:eastAsiaTheme="minorHAnsi"/>
          <w:b/>
          <w:lang w:eastAsia="en-US"/>
        </w:rPr>
        <w:t>Требования к качеству товара:</w:t>
      </w:r>
    </w:p>
    <w:p w:rsidR="008069AD" w:rsidRPr="008069AD" w:rsidRDefault="008069AD" w:rsidP="008069AD">
      <w:pPr>
        <w:spacing w:after="160" w:line="259" w:lineRule="auto"/>
        <w:ind w:left="-142" w:firstLine="142"/>
        <w:contextualSpacing/>
        <w:jc w:val="both"/>
        <w:rPr>
          <w:rFonts w:eastAsiaTheme="minorHAnsi"/>
          <w:lang w:eastAsia="en-US"/>
        </w:rPr>
      </w:pPr>
      <w:r w:rsidRPr="008069AD">
        <w:rPr>
          <w:rFonts w:eastAsiaTheme="minorHAnsi"/>
          <w:lang w:eastAsia="en-US"/>
        </w:rPr>
        <w:t xml:space="preserve">       Поставляемая продукция должна соответствовать, указанным в настоящем документе Государственным стандартам и Техническим регламентам. Упаковка должна соответствовать следующим требованиям:</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        Каждая единица спецодежды (в том числе в составе комплекта) должна иметь надежно закрепленный ярлык с указанием информации  - наименование, торговая марка или иные средства идентификации производителя или его официального представителя, обозначение размера в соответствии с ГОСТом, номер специально примененного стандарта. Ярлык должен располагаться в доступном месте для идентификации единицы спецодежды в сложенном состоянии. Каждый комплект должен поставляться в отдельной упаковке (один комплект – одна упаковка), при этом название и размер комплекта должны быть видны без вскрытия упаковки и извлечения из нее спецодежды (например, прозрачный полиэтиленовый пакет с нанесенной на него маркировкой или доступная для осмотра бирка комплекта).</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    Качество тары должно исключать возможность ее повреждения в процессе транспортировки и проведении погрузочно-разгрузочных работ. Тара должна быть надежно закрыта со всех сторон.</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    Поставка спецодежды и обуви должна производиться с предоставлением заверенной Поставщиком копии сертификата качества на поставляемую спецодежду.</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    Размеры специальной одежды должны соответствовать росту и обхвату груди человека, с учетом требований ГОСТ 52774-2007 «Классификация типовых фигур по ростам, размерам и полнотным группам для проектирования одежды».</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    Товар должен быть новый, не бывший в употреблении, не восстановленный, не прошедший ремонт, восстановление потребительских свойств, изготовленный из новых, не бывших в употреблении материалов, не снятых с длительного хранения, не восстановленных материалов.</w:t>
      </w:r>
    </w:p>
    <w:p w:rsidR="008069AD" w:rsidRPr="008069AD" w:rsidRDefault="008069AD" w:rsidP="008069AD">
      <w:pPr>
        <w:spacing w:after="160" w:line="259" w:lineRule="auto"/>
        <w:contextualSpacing/>
        <w:jc w:val="both"/>
        <w:rPr>
          <w:rFonts w:eastAsiaTheme="minorHAnsi"/>
          <w:lang w:eastAsia="en-US"/>
        </w:rPr>
      </w:pP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   1. </w:t>
      </w:r>
      <w:r w:rsidRPr="008069AD">
        <w:rPr>
          <w:rFonts w:eastAsiaTheme="minorHAnsi"/>
          <w:b/>
          <w:lang w:eastAsia="en-US"/>
        </w:rPr>
        <w:t xml:space="preserve">Куртка утеплённая мужская для руководителей – 3шт. </w:t>
      </w:r>
      <w:r w:rsidRPr="008069AD">
        <w:rPr>
          <w:rFonts w:eastAsiaTheme="minorHAnsi"/>
          <w:lang w:eastAsia="en-US"/>
        </w:rPr>
        <w:t>Размеры: 48-58</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Куртка мужская утеплённая - прямой силуэт, регулировка по талии.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Капюшон  утепленный, съемный, регулируемый, застежка –липучка.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Световозвращающие элементы на плечах и кокетке спинки, карманах.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Ткань основная: смесовая: (50% хлопок, 50% полиэфир), пл. 110 г/м.кв., водоотталкивающая пропитка.</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Утеплитель: пл.360 г/м.кв.</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Подкладка: 100% хлопок.   </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48-50, рост 3-4 – 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5-6 – 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56-58, рост 5-6 – 1 ед.</w:t>
      </w:r>
    </w:p>
    <w:p w:rsidR="008069AD" w:rsidRPr="008069AD" w:rsidRDefault="008069AD" w:rsidP="008069AD">
      <w:pPr>
        <w:spacing w:after="160" w:line="259" w:lineRule="auto"/>
        <w:jc w:val="both"/>
        <w:rPr>
          <w:rFonts w:eastAsiaTheme="minorHAnsi"/>
          <w:b/>
          <w:lang w:eastAsia="en-US"/>
        </w:rPr>
      </w:pPr>
      <w:r w:rsidRPr="008069AD">
        <w:rPr>
          <w:rFonts w:eastAsiaTheme="minorHAnsi"/>
          <w:b/>
          <w:lang w:eastAsia="en-US"/>
        </w:rPr>
        <w:t xml:space="preserve"> 2. Куртка утеплённая для линейных ИТР: муж. -12 шт. </w:t>
      </w:r>
      <w:r w:rsidRPr="008069AD">
        <w:rPr>
          <w:rFonts w:eastAsiaTheme="minorHAnsi"/>
          <w:lang w:eastAsia="en-US"/>
        </w:rPr>
        <w:t>Размеры: 48-62</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 xml:space="preserve">                                                                                жен. -4 шт.   </w:t>
      </w:r>
      <w:r w:rsidRPr="008069AD">
        <w:rPr>
          <w:rFonts w:eastAsiaTheme="minorHAnsi"/>
          <w:lang w:eastAsia="en-US"/>
        </w:rPr>
        <w:t>Размеры: 44-62</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Куртка утеплённая - прямой силуэт, регулировка по талии.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Капюшон  утепленный, съемный, регулируемый, застежка –липучка.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lastRenderedPageBreak/>
        <w:t xml:space="preserve">Световозвращающие элементы на плечах и кокетке спинки, карманах.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Ткань основная: смесовая: (50% хлопок, 50% полиэфир), пл. 110 г/м.кв., водоотталкивающая пропитка.</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Утеплитель: пл.360 г/м.кв.</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Подкладка: 100% хлопок.</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48-50, рост 3-4 – 2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3-4 – 2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5-6 – 3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56-58, рост 3-4 – 2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56-58, рост 5-6 – 2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60-62, рост 3-4 – 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мужских курток 12 единиц.</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44-46, рост 170-176 – 4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женских курток – 4 ед.</w:t>
      </w:r>
    </w:p>
    <w:p w:rsidR="008069AD" w:rsidRPr="008069AD" w:rsidRDefault="008069AD" w:rsidP="008069AD">
      <w:pPr>
        <w:spacing w:after="160" w:line="259" w:lineRule="auto"/>
        <w:contextualSpacing/>
        <w:jc w:val="both"/>
        <w:rPr>
          <w:rFonts w:eastAsiaTheme="minorHAnsi"/>
          <w:lang w:eastAsia="en-US"/>
        </w:rPr>
      </w:pP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3. Костюм мужской утеплённый – 48шт. Размеры: 48-62</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Костюм мужской утеплённый - прямой силуэт, регулировка по талии.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Капюшон  утепленный, съемный, регулируемый, застежка –липучка.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Полукомбинезон.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Цвет: синий, серый.</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Световозвращающие элементы на плечах и кокетке спинки, карманах.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3 класс защиты.</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Ткань основная: смесовая: (50% хлопок, 50% полиэфир), пл. 110 г/м.кв., водоотталкивающая пропитка.</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Утеплитель: пл.360 г/м.кв.</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Подкладка: 100% хлопок.</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48-50, рост 3-4 – 17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48-50, рост 5-6 – 2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3-4 – 10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5-6 – 12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56-58, рост 3-4 – 2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56-58, рост 5-6 – 4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60-62, рост 3-4 – 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48 единиц.</w:t>
      </w:r>
    </w:p>
    <w:p w:rsidR="008069AD" w:rsidRPr="008069AD" w:rsidRDefault="008069AD" w:rsidP="008069AD">
      <w:pPr>
        <w:spacing w:after="160" w:line="259" w:lineRule="auto"/>
        <w:contextualSpacing/>
        <w:jc w:val="both"/>
        <w:rPr>
          <w:rFonts w:eastAsiaTheme="minorHAnsi"/>
          <w:b/>
          <w:lang w:eastAsia="en-US"/>
        </w:rPr>
      </w:pP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4. Куртка утеплённая: муж. – 67 шт. Размеры: 48-62</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 xml:space="preserve">                                          жен. – 28 шт. Размеры: 44-64</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Куртка утеплённая - прямой силуэт, регулировка по талии.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Капюшон  утепленный, съемный, регулируемый, застежка –липучка.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Цвет: синий, серый.</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Световозвращающие элементы на плечах и кокетке спинки, карманах.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2 класс защиты.</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Ткань основная: смесовая: (50% хлопок, 50% полиэфир), пл. 110 г/м.кв., водоотталкивающая пропитка.</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Утеплитель: пл.360 г/м.кв.</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Подкладка: 100% хлопок.</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48-50, рост 3-4 – 17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3-4 – 15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5-6 – 9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56-58, рост 3-4 – 6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lastRenderedPageBreak/>
        <w:t>Размер 56-58, рост 5-6 – 6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60-62, рост 3-4 – 3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60-62, рост 5-6 – 11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67 единиц курток утепленных мужских.</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44-46, рост 3-4 – 4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48-50, рост 3-4 – 7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3-4 – 7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56-58, рост 3-4 – 3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60-62, рост 3-4 – 7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28 единиц курток утепленных женских.</w:t>
      </w:r>
    </w:p>
    <w:p w:rsidR="008069AD" w:rsidRPr="008069AD" w:rsidRDefault="008069AD" w:rsidP="008069AD">
      <w:pPr>
        <w:spacing w:after="160" w:line="259" w:lineRule="auto"/>
        <w:contextualSpacing/>
        <w:jc w:val="both"/>
        <w:rPr>
          <w:rFonts w:eastAsiaTheme="minorHAnsi"/>
          <w:b/>
          <w:lang w:eastAsia="en-US"/>
        </w:rPr>
      </w:pP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5. Костюм для сварщика зимний брезентовый – 5шт. Размеры: 48-62</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Материал ткань верха: Брезент (51% лен, 49% хлопок), пл. 530 г/м2, ОП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 xml:space="preserve">Материал утеплитель: Ватин– в куртке и брюках 2 слоя по 250 г/м2 </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Материал подкладка: 100% хлопок.</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48-50, рост 3-4 – 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3-4 – 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5-6 – 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56-58, рост 5-6 – 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60-62, рост 3-4 – 1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5 единиц костюмов сварщика утепленных.</w:t>
      </w:r>
    </w:p>
    <w:p w:rsidR="008069AD" w:rsidRPr="008069AD" w:rsidRDefault="008069AD" w:rsidP="008069AD">
      <w:pPr>
        <w:spacing w:after="160" w:line="259" w:lineRule="auto"/>
        <w:contextualSpacing/>
        <w:jc w:val="both"/>
        <w:rPr>
          <w:rFonts w:eastAsiaTheme="minorHAnsi"/>
          <w:b/>
          <w:lang w:eastAsia="en-US"/>
        </w:rPr>
      </w:pP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6. Сапоги мужские ПВХ болотные – 8 пар. Размеры: 43-46</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Сапоги выполнены из пластиката и винитола. Нижняя часть являться крепкими рабочими высокими сапогами, изготовленным методом трёхкомпонентного литья. Верхняя часть- надставка из водоотталкивающей ткани выполненной на трикотажной основе, область колена укреплена наколенником из винитола и поролона. Средняя высота сапога 90 см. Цвет: оливковый</w:t>
      </w:r>
    </w:p>
    <w:p w:rsidR="008069AD" w:rsidRPr="008069AD" w:rsidRDefault="008069AD" w:rsidP="008069AD">
      <w:pPr>
        <w:spacing w:after="160" w:line="259" w:lineRule="auto"/>
        <w:contextualSpacing/>
        <w:jc w:val="both"/>
        <w:rPr>
          <w:rFonts w:eastAsiaTheme="minorHAnsi"/>
          <w:lang w:eastAsia="en-US"/>
        </w:rPr>
      </w:pP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43 – 2 пары,</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44 – 6 пар,</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46 – 2 пары,</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8 пар сапог мужских ПВХ.</w:t>
      </w:r>
    </w:p>
    <w:p w:rsidR="008069AD" w:rsidRPr="008069AD" w:rsidRDefault="008069AD" w:rsidP="008069AD">
      <w:pPr>
        <w:spacing w:after="160" w:line="259" w:lineRule="auto"/>
        <w:contextualSpacing/>
        <w:jc w:val="both"/>
        <w:rPr>
          <w:rFonts w:eastAsiaTheme="minorHAnsi"/>
          <w:b/>
          <w:lang w:eastAsia="en-US"/>
        </w:rPr>
      </w:pP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7. Костюм влагозащитный – 8 шт. Размеры: 52-58</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Костюм состоит из куртки и полукомбинезона. Куртка с  застежкой на молнию, ветрозащитная планка на текстильной застежке. Капюшон притачной, регулируется. Рукава с налокотниками и манжетами. На полукомбинезоне карман с клапаном и регулировкой полноты, на брючинах наколенники. Герметизированные швы.</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Ткань: Полиамид-100%, прорезиненная. Водоупорность — не менее 10.000 мм. вод. столба. Ткань стойкая к действию морской воды, рыбьего жира, нефтепродуктов. Цвет: оранжевый.</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52-54, рост 3-4 – 4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56-58, рост 3-4 – 4 ед.,</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8 единиц костюмов влагозащитных.</w:t>
      </w:r>
    </w:p>
    <w:p w:rsidR="008069AD" w:rsidRPr="008069AD" w:rsidRDefault="008069AD" w:rsidP="008069AD">
      <w:pPr>
        <w:spacing w:after="160" w:line="259" w:lineRule="auto"/>
        <w:contextualSpacing/>
        <w:jc w:val="both"/>
        <w:rPr>
          <w:rFonts w:eastAsiaTheme="minorHAnsi"/>
          <w:b/>
          <w:lang w:eastAsia="en-US"/>
        </w:rPr>
      </w:pP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8. Сапоги утеплённые резиновые: муж. -82 пар; Размеры: 40-47</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 xml:space="preserve">                                                               жен. -28 пар. Размеры: 38-42</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Изготовлены из морозостойкого материала.</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Композитный подносок.</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Антипрокольная стелька.</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Подошва противоскользящая.</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lastRenderedPageBreak/>
        <w:t>Съёмный утепляющий вкладыш с фольгированным полотном и полушерстяным мехом.</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Надставка со светоотражающим кантом, по верху регулируется резинкой.</w:t>
      </w: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Высота сапога не менее 44 см.</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38 – 1 пар,</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40 – 1 пара,</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 xml:space="preserve">Размер 41 – 2 пары, </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42 – 12 пар,</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 xml:space="preserve">Размер 43 – 20 пар, </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44 – 20 пар,</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45 – 14 пар,</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46 – 9 пар,</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47 – 3 пары,</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мужских резиновых утепленных сапог 82 пары,</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37 – 3 пары,</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38 – 7 пар,</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39 – 7 пар,</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 xml:space="preserve">Размер 40 – 5 пар, </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41 – 3 пары,</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 xml:space="preserve">Размер 42 – 2 пары, </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Размер 43 – 1 пара,</w:t>
      </w:r>
    </w:p>
    <w:p w:rsidR="008069AD" w:rsidRPr="008069AD" w:rsidRDefault="008069AD" w:rsidP="008069AD">
      <w:pPr>
        <w:spacing w:after="160" w:line="259" w:lineRule="auto"/>
        <w:contextualSpacing/>
        <w:jc w:val="both"/>
        <w:rPr>
          <w:rFonts w:eastAsiaTheme="minorHAnsi"/>
          <w:b/>
          <w:lang w:eastAsia="en-US"/>
        </w:rPr>
      </w:pPr>
      <w:r w:rsidRPr="008069AD">
        <w:rPr>
          <w:rFonts w:eastAsiaTheme="minorHAnsi"/>
          <w:b/>
          <w:lang w:eastAsia="en-US"/>
        </w:rPr>
        <w:t>ИТОГО 28 пар женских утепленных резиновых сапог.</w:t>
      </w:r>
    </w:p>
    <w:p w:rsidR="008069AD" w:rsidRPr="008069AD" w:rsidRDefault="008069AD" w:rsidP="008069AD">
      <w:pPr>
        <w:spacing w:after="160" w:line="259" w:lineRule="auto"/>
        <w:contextualSpacing/>
        <w:jc w:val="both"/>
        <w:rPr>
          <w:rFonts w:eastAsiaTheme="minorHAnsi"/>
          <w:b/>
          <w:lang w:eastAsia="en-US"/>
        </w:rPr>
      </w:pPr>
    </w:p>
    <w:p w:rsidR="008069AD" w:rsidRPr="008069AD" w:rsidRDefault="008069AD" w:rsidP="008069AD">
      <w:pPr>
        <w:spacing w:after="160" w:line="259" w:lineRule="auto"/>
        <w:contextualSpacing/>
        <w:jc w:val="both"/>
        <w:rPr>
          <w:rFonts w:eastAsiaTheme="minorHAnsi"/>
          <w:lang w:eastAsia="en-US"/>
        </w:rPr>
      </w:pPr>
      <w:r w:rsidRPr="008069AD">
        <w:rPr>
          <w:rFonts w:eastAsiaTheme="minorHAnsi"/>
          <w:lang w:eastAsia="en-US"/>
        </w:rPr>
        <w:t>Место и условия поставки: Силами и средствами Поставщика по адресу: городской округ Кашира Московской области, ул. Карла Маркса 23, по предварительному согласованию с Заказчиком, путем телефонной связи, даты и времени поставки.</w:t>
      </w:r>
    </w:p>
    <w:p w:rsidR="008069AD" w:rsidRPr="008069AD" w:rsidRDefault="008069AD" w:rsidP="008069AD">
      <w:pPr>
        <w:spacing w:after="160" w:line="259" w:lineRule="auto"/>
        <w:contextualSpacing/>
        <w:jc w:val="both"/>
        <w:rPr>
          <w:rFonts w:eastAsiaTheme="minorHAnsi"/>
          <w:b/>
          <w:lang w:eastAsia="en-US"/>
        </w:rPr>
      </w:pPr>
    </w:p>
    <w:p w:rsidR="001B2993" w:rsidRDefault="001B2993" w:rsidP="00AE4524">
      <w:pPr>
        <w:ind w:left="-720" w:right="-185"/>
        <w:jc w:val="right"/>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8069AD">
              <w:rPr>
                <w:sz w:val="26"/>
                <w:szCs w:val="26"/>
              </w:rPr>
              <w:t>А.В. Шалагин</w:t>
            </w:r>
            <w:bookmarkStart w:id="8" w:name="_GoBack"/>
            <w:bookmarkEnd w:id="8"/>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w:t>
            </w:r>
            <w:r w:rsidR="00464A6F">
              <w:rPr>
                <w:sz w:val="26"/>
                <w:szCs w:val="26"/>
              </w:rPr>
              <w:t>1</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r w:rsidR="006E0E31">
              <w:rPr>
                <w:b/>
              </w:rPr>
              <w:t xml:space="preserve"> (подрядчик)</w:t>
            </w:r>
            <w:r w:rsidRPr="002D4BD9">
              <w:rPr>
                <w:b/>
              </w:rPr>
              <w:t>:</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w:t>
            </w:r>
            <w:r w:rsidR="00464A6F">
              <w:rPr>
                <w:sz w:val="26"/>
                <w:szCs w:val="26"/>
              </w:rPr>
              <w:t>1</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8E6" w:rsidRDefault="004C38E6" w:rsidP="000F441A">
      <w:r>
        <w:separator/>
      </w:r>
    </w:p>
  </w:endnote>
  <w:endnote w:type="continuationSeparator" w:id="0">
    <w:p w:rsidR="004C38E6" w:rsidRDefault="004C38E6"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8E6" w:rsidRDefault="004C38E6" w:rsidP="000F441A">
      <w:r>
        <w:separator/>
      </w:r>
    </w:p>
  </w:footnote>
  <w:footnote w:type="continuationSeparator" w:id="0">
    <w:p w:rsidR="004C38E6" w:rsidRDefault="004C38E6"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8B1D9C"/>
    <w:multiLevelType w:val="hybridMultilevel"/>
    <w:tmpl w:val="B69E417E"/>
    <w:lvl w:ilvl="0" w:tplc="5BDA34D8">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
    <w:nsid w:val="30AC6B93"/>
    <w:multiLevelType w:val="hybridMultilevel"/>
    <w:tmpl w:val="37D44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13447"/>
    <w:rsid w:val="00035728"/>
    <w:rsid w:val="00036036"/>
    <w:rsid w:val="00047E07"/>
    <w:rsid w:val="0006030D"/>
    <w:rsid w:val="00061ABC"/>
    <w:rsid w:val="00094B7A"/>
    <w:rsid w:val="000A5008"/>
    <w:rsid w:val="000A6AFF"/>
    <w:rsid w:val="000B2598"/>
    <w:rsid w:val="000D449C"/>
    <w:rsid w:val="000E3FC0"/>
    <w:rsid w:val="000F441A"/>
    <w:rsid w:val="000F69E8"/>
    <w:rsid w:val="00112815"/>
    <w:rsid w:val="001208DF"/>
    <w:rsid w:val="00140295"/>
    <w:rsid w:val="001A4053"/>
    <w:rsid w:val="001A44DD"/>
    <w:rsid w:val="001B2993"/>
    <w:rsid w:val="001C593D"/>
    <w:rsid w:val="001D152B"/>
    <w:rsid w:val="001F77F7"/>
    <w:rsid w:val="0020316A"/>
    <w:rsid w:val="00215C71"/>
    <w:rsid w:val="002225B3"/>
    <w:rsid w:val="00227413"/>
    <w:rsid w:val="00251107"/>
    <w:rsid w:val="00266834"/>
    <w:rsid w:val="00284D50"/>
    <w:rsid w:val="002A0B42"/>
    <w:rsid w:val="002A0DF0"/>
    <w:rsid w:val="002B068A"/>
    <w:rsid w:val="002C7144"/>
    <w:rsid w:val="002D0BD2"/>
    <w:rsid w:val="002D4BD9"/>
    <w:rsid w:val="002F0294"/>
    <w:rsid w:val="002F1E03"/>
    <w:rsid w:val="00310535"/>
    <w:rsid w:val="003175B3"/>
    <w:rsid w:val="00323ED1"/>
    <w:rsid w:val="00342A37"/>
    <w:rsid w:val="00351C23"/>
    <w:rsid w:val="00373D8E"/>
    <w:rsid w:val="00375D12"/>
    <w:rsid w:val="0037661C"/>
    <w:rsid w:val="00392378"/>
    <w:rsid w:val="003A5178"/>
    <w:rsid w:val="003C2D4F"/>
    <w:rsid w:val="003C3A45"/>
    <w:rsid w:val="003C5200"/>
    <w:rsid w:val="003E14C2"/>
    <w:rsid w:val="003E4A90"/>
    <w:rsid w:val="003F16E0"/>
    <w:rsid w:val="00405B06"/>
    <w:rsid w:val="00456DFD"/>
    <w:rsid w:val="00464A6F"/>
    <w:rsid w:val="004B58E0"/>
    <w:rsid w:val="004C38E6"/>
    <w:rsid w:val="004D1737"/>
    <w:rsid w:val="004D7B2C"/>
    <w:rsid w:val="004E4038"/>
    <w:rsid w:val="00511568"/>
    <w:rsid w:val="00513383"/>
    <w:rsid w:val="00515FFA"/>
    <w:rsid w:val="00523BA9"/>
    <w:rsid w:val="00524E24"/>
    <w:rsid w:val="0052789A"/>
    <w:rsid w:val="00533053"/>
    <w:rsid w:val="00543525"/>
    <w:rsid w:val="00545AD1"/>
    <w:rsid w:val="00584079"/>
    <w:rsid w:val="00596228"/>
    <w:rsid w:val="005A6888"/>
    <w:rsid w:val="005A6B17"/>
    <w:rsid w:val="005B39CE"/>
    <w:rsid w:val="005C0D37"/>
    <w:rsid w:val="005C28A3"/>
    <w:rsid w:val="005D5ABC"/>
    <w:rsid w:val="005E2242"/>
    <w:rsid w:val="005E3EE9"/>
    <w:rsid w:val="00604A5D"/>
    <w:rsid w:val="00636E41"/>
    <w:rsid w:val="00654EF5"/>
    <w:rsid w:val="0065552E"/>
    <w:rsid w:val="00676954"/>
    <w:rsid w:val="00690E92"/>
    <w:rsid w:val="006A367E"/>
    <w:rsid w:val="006C577F"/>
    <w:rsid w:val="006C6111"/>
    <w:rsid w:val="006E0E31"/>
    <w:rsid w:val="006F35EB"/>
    <w:rsid w:val="006F5546"/>
    <w:rsid w:val="00700444"/>
    <w:rsid w:val="00703F80"/>
    <w:rsid w:val="007058CF"/>
    <w:rsid w:val="007073B0"/>
    <w:rsid w:val="00714836"/>
    <w:rsid w:val="007438AA"/>
    <w:rsid w:val="0075143B"/>
    <w:rsid w:val="00762227"/>
    <w:rsid w:val="0077013C"/>
    <w:rsid w:val="00773E23"/>
    <w:rsid w:val="0077459B"/>
    <w:rsid w:val="007A5A01"/>
    <w:rsid w:val="007C0631"/>
    <w:rsid w:val="007C1A35"/>
    <w:rsid w:val="007D788B"/>
    <w:rsid w:val="00800305"/>
    <w:rsid w:val="008069AD"/>
    <w:rsid w:val="008070C2"/>
    <w:rsid w:val="00826587"/>
    <w:rsid w:val="0083492A"/>
    <w:rsid w:val="00836100"/>
    <w:rsid w:val="00871443"/>
    <w:rsid w:val="00873041"/>
    <w:rsid w:val="008C1D5E"/>
    <w:rsid w:val="008C66BE"/>
    <w:rsid w:val="008D1B19"/>
    <w:rsid w:val="008F62D9"/>
    <w:rsid w:val="00917513"/>
    <w:rsid w:val="00922641"/>
    <w:rsid w:val="00945ACE"/>
    <w:rsid w:val="009C1506"/>
    <w:rsid w:val="009D0BF4"/>
    <w:rsid w:val="009F12A2"/>
    <w:rsid w:val="00A21D3F"/>
    <w:rsid w:val="00A7398E"/>
    <w:rsid w:val="00A82B7C"/>
    <w:rsid w:val="00A93B96"/>
    <w:rsid w:val="00AA12B2"/>
    <w:rsid w:val="00AD4E6C"/>
    <w:rsid w:val="00AE4524"/>
    <w:rsid w:val="00B17D54"/>
    <w:rsid w:val="00B21E34"/>
    <w:rsid w:val="00B403EB"/>
    <w:rsid w:val="00B75027"/>
    <w:rsid w:val="00B8135E"/>
    <w:rsid w:val="00B8633A"/>
    <w:rsid w:val="00C13ED8"/>
    <w:rsid w:val="00C14030"/>
    <w:rsid w:val="00C26514"/>
    <w:rsid w:val="00C35340"/>
    <w:rsid w:val="00C85AD9"/>
    <w:rsid w:val="00CA13FA"/>
    <w:rsid w:val="00CC0394"/>
    <w:rsid w:val="00CC14EB"/>
    <w:rsid w:val="00CD6FE8"/>
    <w:rsid w:val="00CE6ABE"/>
    <w:rsid w:val="00CF3D48"/>
    <w:rsid w:val="00CF6333"/>
    <w:rsid w:val="00D04B72"/>
    <w:rsid w:val="00D54E2C"/>
    <w:rsid w:val="00D734C9"/>
    <w:rsid w:val="00D93FBC"/>
    <w:rsid w:val="00DD3BEF"/>
    <w:rsid w:val="00E03D1F"/>
    <w:rsid w:val="00E149F4"/>
    <w:rsid w:val="00E34A30"/>
    <w:rsid w:val="00E34EF2"/>
    <w:rsid w:val="00E568AC"/>
    <w:rsid w:val="00E62618"/>
    <w:rsid w:val="00E66B6D"/>
    <w:rsid w:val="00EA68A4"/>
    <w:rsid w:val="00EC129D"/>
    <w:rsid w:val="00EC55DB"/>
    <w:rsid w:val="00ED5C4F"/>
    <w:rsid w:val="00F208EE"/>
    <w:rsid w:val="00F276C3"/>
    <w:rsid w:val="00F301B4"/>
    <w:rsid w:val="00F5586B"/>
    <w:rsid w:val="00F572E9"/>
    <w:rsid w:val="00FA6AEC"/>
    <w:rsid w:val="00FB48B8"/>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aliases w:val="Обычный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List Paragraph"/>
    <w:basedOn w:val="a"/>
    <w:uiPriority w:val="34"/>
    <w:qFormat/>
    <w:rsid w:val="009C1506"/>
    <w:pPr>
      <w:ind w:left="720"/>
      <w:contextualSpacing/>
    </w:pPr>
  </w:style>
  <w:style w:type="paragraph" w:styleId="31">
    <w:name w:val="Body Text Indent 3"/>
    <w:basedOn w:val="a"/>
    <w:link w:val="32"/>
    <w:uiPriority w:val="99"/>
    <w:unhideWhenUsed/>
    <w:rsid w:val="00CD6FE8"/>
    <w:pPr>
      <w:tabs>
        <w:tab w:val="left" w:pos="720"/>
      </w:tabs>
      <w:spacing w:line="240" w:lineRule="atLeast"/>
      <w:ind w:left="720" w:hanging="120"/>
      <w:jc w:val="both"/>
    </w:pPr>
    <w:rPr>
      <w:rFonts w:ascii="Calibri" w:hAnsi="Calibri"/>
    </w:rPr>
  </w:style>
  <w:style w:type="character" w:customStyle="1" w:styleId="32">
    <w:name w:val="Основной текст с отступом 3 Знак"/>
    <w:basedOn w:val="a0"/>
    <w:link w:val="31"/>
    <w:uiPriority w:val="99"/>
    <w:rsid w:val="00CD6FE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3606</Words>
  <Characters>20559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25</cp:revision>
  <dcterms:created xsi:type="dcterms:W3CDTF">2021-02-19T06:59:00Z</dcterms:created>
  <dcterms:modified xsi:type="dcterms:W3CDTF">2021-10-25T13:42:00Z</dcterms:modified>
</cp:coreProperties>
</file>