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F94" w:rsidRPr="00872F94" w:rsidRDefault="00872F94" w:rsidP="00872F94">
      <w:pPr>
        <w:spacing w:line="385" w:lineRule="auto"/>
        <w:ind w:left="3000" w:right="2980" w:firstLine="3113"/>
        <w:rPr>
          <w:rFonts w:ascii="Times New Roman" w:eastAsia="Times New Roman" w:hAnsi="Times New Roman" w:cs="Times New Roman"/>
          <w:sz w:val="18"/>
          <w:szCs w:val="18"/>
        </w:rPr>
      </w:pPr>
      <w:bookmarkStart w:id="0" w:name="page1"/>
      <w:bookmarkEnd w:id="0"/>
      <w:r w:rsidRPr="00872F94">
        <w:rPr>
          <w:rFonts w:ascii="Times New Roman" w:eastAsia="Times New Roman" w:hAnsi="Times New Roman" w:cs="Times New Roman"/>
          <w:sz w:val="18"/>
          <w:szCs w:val="18"/>
        </w:rPr>
        <w:t xml:space="preserve">ТЕХНИЧЕСКОЕ ЗАДАНИЕ </w:t>
      </w:r>
    </w:p>
    <w:p w:rsidR="00872F94" w:rsidRPr="00872F94" w:rsidRDefault="00872F94" w:rsidP="00872F94">
      <w:pPr>
        <w:spacing w:line="0" w:lineRule="atLeast"/>
        <w:ind w:left="2268"/>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на поставку продуктов питания</w:t>
      </w:r>
      <w:r w:rsidR="00C235B1">
        <w:rPr>
          <w:rFonts w:ascii="Times New Roman" w:eastAsia="Times New Roman" w:hAnsi="Times New Roman" w:cs="Times New Roman"/>
          <w:b/>
          <w:sz w:val="18"/>
          <w:szCs w:val="18"/>
        </w:rPr>
        <w:t xml:space="preserve"> в 2021году (</w:t>
      </w:r>
      <w:r w:rsidRPr="00872F94">
        <w:rPr>
          <w:rFonts w:ascii="Times New Roman" w:eastAsia="Times New Roman" w:hAnsi="Times New Roman" w:cs="Times New Roman"/>
          <w:b/>
          <w:sz w:val="18"/>
          <w:szCs w:val="18"/>
        </w:rPr>
        <w:t>мяс</w:t>
      </w:r>
      <w:r w:rsidR="00C235B1">
        <w:rPr>
          <w:rFonts w:ascii="Times New Roman" w:eastAsia="Times New Roman" w:hAnsi="Times New Roman" w:cs="Times New Roman"/>
          <w:b/>
          <w:sz w:val="18"/>
          <w:szCs w:val="18"/>
        </w:rPr>
        <w:t>о</w:t>
      </w:r>
      <w:r w:rsidRPr="00872F94">
        <w:rPr>
          <w:rFonts w:ascii="Times New Roman" w:eastAsia="Times New Roman" w:hAnsi="Times New Roman" w:cs="Times New Roman"/>
          <w:b/>
          <w:sz w:val="18"/>
          <w:szCs w:val="18"/>
        </w:rPr>
        <w:t xml:space="preserve"> и мясн</w:t>
      </w:r>
      <w:r w:rsidR="00C235B1">
        <w:rPr>
          <w:rFonts w:ascii="Times New Roman" w:eastAsia="Times New Roman" w:hAnsi="Times New Roman" w:cs="Times New Roman"/>
          <w:b/>
          <w:sz w:val="18"/>
          <w:szCs w:val="18"/>
        </w:rPr>
        <w:t>ые</w:t>
      </w:r>
      <w:r w:rsidRPr="00872F94">
        <w:rPr>
          <w:rFonts w:ascii="Times New Roman" w:eastAsia="Times New Roman" w:hAnsi="Times New Roman" w:cs="Times New Roman"/>
          <w:b/>
          <w:sz w:val="18"/>
          <w:szCs w:val="18"/>
        </w:rPr>
        <w:t xml:space="preserve"> </w:t>
      </w:r>
      <w:r w:rsidR="00C235B1">
        <w:rPr>
          <w:rFonts w:ascii="Times New Roman" w:eastAsia="Times New Roman" w:hAnsi="Times New Roman" w:cs="Times New Roman"/>
          <w:b/>
          <w:sz w:val="18"/>
          <w:szCs w:val="18"/>
        </w:rPr>
        <w:t>продукты)</w:t>
      </w:r>
    </w:p>
    <w:p w:rsidR="00872F94" w:rsidRPr="00872F94" w:rsidRDefault="00872F94" w:rsidP="00872F94">
      <w:pPr>
        <w:spacing w:line="17" w:lineRule="exact"/>
        <w:rPr>
          <w:rFonts w:ascii="Times New Roman" w:eastAsia="Times New Roman" w:hAnsi="Times New Roman" w:cs="Times New Roman"/>
          <w:sz w:val="18"/>
          <w:szCs w:val="18"/>
        </w:rPr>
      </w:pPr>
    </w:p>
    <w:p w:rsidR="00872F94" w:rsidRPr="00872F94" w:rsidRDefault="00872F94" w:rsidP="00872F94">
      <w:pPr>
        <w:spacing w:line="196" w:lineRule="exact"/>
        <w:rPr>
          <w:rFonts w:ascii="Times New Roman" w:eastAsia="Times New Roman" w:hAnsi="Times New Roman" w:cs="Times New Roman"/>
          <w:sz w:val="18"/>
          <w:szCs w:val="18"/>
        </w:rPr>
      </w:pPr>
    </w:p>
    <w:p w:rsidR="00872F94" w:rsidRPr="00872F94" w:rsidRDefault="00872F94" w:rsidP="00872F94">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1.Объект закупки: Поставка продуктов питания мяса и мясных продуктов </w:t>
      </w:r>
    </w:p>
    <w:p w:rsidR="00872F94" w:rsidRPr="00872F94" w:rsidRDefault="00872F94" w:rsidP="00872F94">
      <w:pPr>
        <w:spacing w:line="187" w:lineRule="exact"/>
        <w:rPr>
          <w:rFonts w:ascii="Times New Roman" w:eastAsia="Times New Roman" w:hAnsi="Times New Roman" w:cs="Times New Roman"/>
          <w:sz w:val="18"/>
          <w:szCs w:val="18"/>
        </w:rPr>
      </w:pPr>
    </w:p>
    <w:p w:rsidR="00872F94" w:rsidRPr="00872F94" w:rsidRDefault="00872F94" w:rsidP="00872F94">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2.Назначение товара и цели использования: </w:t>
      </w:r>
      <w:r w:rsidR="007C55C4">
        <w:rPr>
          <w:rFonts w:ascii="Times New Roman" w:eastAsia="Times New Roman" w:hAnsi="Times New Roman" w:cs="Times New Roman"/>
          <w:sz w:val="18"/>
          <w:szCs w:val="18"/>
        </w:rPr>
        <w:t>Для питания граждан, проживающих в учреждениях Заказчика</w:t>
      </w:r>
    </w:p>
    <w:p w:rsidR="00872F94" w:rsidRPr="00872F94" w:rsidRDefault="00872F94" w:rsidP="00872F94">
      <w:pPr>
        <w:spacing w:line="173" w:lineRule="exact"/>
        <w:rPr>
          <w:rFonts w:ascii="Times New Roman" w:eastAsia="Times New Roman" w:hAnsi="Times New Roman" w:cs="Times New Roman"/>
          <w:sz w:val="18"/>
          <w:szCs w:val="18"/>
        </w:rPr>
      </w:pPr>
    </w:p>
    <w:p w:rsidR="00C235B1" w:rsidRDefault="007C55C4" w:rsidP="007C55C4">
      <w:pPr>
        <w:tabs>
          <w:tab w:val="left" w:pos="192"/>
        </w:tabs>
        <w:spacing w:line="249" w:lineRule="auto"/>
        <w:ind w:left="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 xml:space="preserve">3. Место оказания услуги: </w:t>
      </w:r>
      <w:bookmarkStart w:id="1" w:name="OLE_LINK7"/>
      <w:bookmarkStart w:id="2" w:name="OLE_LINK8"/>
      <w:r w:rsidR="00C235B1">
        <w:rPr>
          <w:rFonts w:ascii="Times New Roman" w:eastAsia="Times New Roman" w:hAnsi="Times New Roman"/>
          <w:sz w:val="18"/>
          <w:szCs w:val="18"/>
        </w:rPr>
        <w:t>Доставка продуктов питания осуществляется по адресам:</w:t>
      </w:r>
    </w:p>
    <w:bookmarkEnd w:id="1"/>
    <w:bookmarkEnd w:id="2"/>
    <w:p w:rsidR="00C235B1" w:rsidRPr="00C235B1" w:rsidRDefault="00C235B1" w:rsidP="00C235B1">
      <w:pPr>
        <w:tabs>
          <w:tab w:val="left" w:pos="204"/>
        </w:tabs>
        <w:spacing w:line="247" w:lineRule="auto"/>
        <w:ind w:left="6"/>
        <w:jc w:val="both"/>
        <w:rPr>
          <w:rFonts w:ascii="Times New Roman" w:eastAsia="Times New Roman" w:hAnsi="Times New Roman" w:cs="Times New Roman"/>
          <w:b/>
          <w:sz w:val="18"/>
          <w:szCs w:val="18"/>
        </w:rPr>
      </w:pPr>
      <w:r w:rsidRPr="00C235B1">
        <w:rPr>
          <w:rFonts w:ascii="Times New Roman" w:eastAsia="Times New Roman" w:hAnsi="Times New Roman" w:cs="Times New Roman"/>
          <w:sz w:val="18"/>
          <w:szCs w:val="18"/>
        </w:rPr>
        <w:t xml:space="preserve">-   </w:t>
      </w:r>
      <w:r w:rsidRPr="00C235B1">
        <w:rPr>
          <w:rFonts w:ascii="Times New Roman" w:eastAsia="Times New Roman" w:hAnsi="Times New Roman" w:cs="Times New Roman"/>
          <w:b/>
          <w:sz w:val="18"/>
          <w:szCs w:val="18"/>
        </w:rPr>
        <w:t>142816</w:t>
      </w:r>
      <w:r w:rsidRPr="00C235B1">
        <w:rPr>
          <w:rFonts w:ascii="Times New Roman" w:eastAsia="Times New Roman" w:hAnsi="Times New Roman" w:cs="Times New Roman"/>
          <w:sz w:val="18"/>
          <w:szCs w:val="18"/>
        </w:rPr>
        <w:t xml:space="preserve">, </w:t>
      </w:r>
      <w:r w:rsidRPr="00C235B1">
        <w:rPr>
          <w:rFonts w:ascii="Times New Roman" w:eastAsia="Times New Roman" w:hAnsi="Times New Roman" w:cs="Times New Roman"/>
          <w:b/>
          <w:sz w:val="18"/>
          <w:szCs w:val="18"/>
        </w:rPr>
        <w:t>Московская область, г.о.Ступино, дер. Соколова Пустынь</w:t>
      </w:r>
      <w:r w:rsidRPr="00C235B1">
        <w:rPr>
          <w:rFonts w:ascii="Times New Roman" w:eastAsia="Times New Roman" w:hAnsi="Times New Roman" w:cs="Times New Roman"/>
          <w:sz w:val="18"/>
          <w:szCs w:val="18"/>
        </w:rPr>
        <w:t xml:space="preserve"> </w:t>
      </w:r>
      <w:r w:rsidRPr="00C235B1">
        <w:rPr>
          <w:rFonts w:ascii="Times New Roman" w:eastAsia="Times New Roman" w:hAnsi="Times New Roman" w:cs="Times New Roman"/>
          <w:b/>
          <w:sz w:val="18"/>
          <w:szCs w:val="18"/>
        </w:rPr>
        <w:t>Отделение «Социально – оздоровительный центр «Сосновый бор»;</w:t>
      </w:r>
    </w:p>
    <w:p w:rsidR="00C235B1" w:rsidRPr="00C235B1" w:rsidRDefault="00C235B1" w:rsidP="00C235B1">
      <w:pPr>
        <w:tabs>
          <w:tab w:val="left" w:pos="204"/>
        </w:tabs>
        <w:spacing w:line="247" w:lineRule="auto"/>
        <w:ind w:left="6"/>
        <w:jc w:val="both"/>
        <w:rPr>
          <w:rFonts w:ascii="Times New Roman" w:eastAsia="Times New Roman" w:hAnsi="Times New Roman" w:cs="Times New Roman"/>
          <w:b/>
          <w:sz w:val="18"/>
          <w:szCs w:val="18"/>
        </w:rPr>
      </w:pPr>
      <w:r w:rsidRPr="00C235B1">
        <w:rPr>
          <w:rFonts w:ascii="Times New Roman" w:eastAsia="Times New Roman" w:hAnsi="Times New Roman" w:cs="Times New Roman"/>
          <w:b/>
          <w:sz w:val="18"/>
          <w:szCs w:val="18"/>
        </w:rPr>
        <w:t>-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w:t>
      </w:r>
    </w:p>
    <w:p w:rsidR="007C55C4" w:rsidRPr="00872F94" w:rsidRDefault="007C55C4" w:rsidP="007C55C4">
      <w:pPr>
        <w:spacing w:line="239" w:lineRule="auto"/>
        <w:ind w:left="36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4.Срок поставки товаров: </w:t>
      </w:r>
      <w:r>
        <w:rPr>
          <w:rFonts w:ascii="Times New Roman" w:eastAsia="Times New Roman" w:hAnsi="Times New Roman" w:cs="Times New Roman"/>
          <w:sz w:val="18"/>
          <w:szCs w:val="18"/>
        </w:rPr>
        <w:t>с 01.01.202</w:t>
      </w:r>
      <w:r w:rsidR="00C235B1">
        <w:rPr>
          <w:rFonts w:ascii="Times New Roman" w:eastAsia="Times New Roman" w:hAnsi="Times New Roman" w:cs="Times New Roman"/>
          <w:sz w:val="18"/>
          <w:szCs w:val="18"/>
        </w:rPr>
        <w:t>1</w:t>
      </w:r>
      <w:r>
        <w:rPr>
          <w:rFonts w:ascii="Times New Roman" w:eastAsia="Times New Roman" w:hAnsi="Times New Roman" w:cs="Times New Roman"/>
          <w:sz w:val="18"/>
          <w:szCs w:val="18"/>
        </w:rPr>
        <w:t>г по 31.12.</w:t>
      </w:r>
      <w:r w:rsidR="008C6FAF">
        <w:rPr>
          <w:rFonts w:ascii="Times New Roman" w:eastAsia="Times New Roman" w:hAnsi="Times New Roman" w:cs="Times New Roman"/>
          <w:sz w:val="18"/>
          <w:szCs w:val="18"/>
        </w:rPr>
        <w:t>202</w:t>
      </w:r>
      <w:r w:rsidR="00C235B1">
        <w:rPr>
          <w:rFonts w:ascii="Times New Roman" w:eastAsia="Times New Roman" w:hAnsi="Times New Roman" w:cs="Times New Roman"/>
          <w:sz w:val="18"/>
          <w:szCs w:val="18"/>
        </w:rPr>
        <w:t>1</w:t>
      </w:r>
      <w:r w:rsidR="008C6FAF">
        <w:rPr>
          <w:rFonts w:ascii="Times New Roman" w:eastAsia="Times New Roman" w:hAnsi="Times New Roman" w:cs="Times New Roman"/>
          <w:sz w:val="18"/>
          <w:szCs w:val="18"/>
        </w:rPr>
        <w:t xml:space="preserve"> по заявкам заказчика. Количество продуктов указанных в договоре – планируемое.</w:t>
      </w:r>
    </w:p>
    <w:p w:rsidR="00872F94" w:rsidRPr="00872F94" w:rsidRDefault="00872F94" w:rsidP="00872F94">
      <w:pPr>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В предложении участник указывает конкретный товар, предлагаемый к поставке, его товарный знак (его словесное обозначение) (при наличии), характеристики, включая наименование, категорию качества товара, сорт, конкретное наименование упаковки и конкретное наименование тары, конкретную фасовку и расфасовку, индивидуальный вес, остаточный срок годности товара, ГОСТ, наименование места происхождения товара или страну происхождения, наименование производителя, а также иные конкретные показатели этого товара, соответствующие значениям, установленным в Техническом задании настоящей документации о закупке. </w:t>
      </w:r>
      <w:r w:rsidRPr="00872F94">
        <w:rPr>
          <w:rFonts w:ascii="Times New Roman" w:eastAsia="Times New Roman" w:hAnsi="Times New Roman" w:cs="Times New Roman"/>
          <w:bCs/>
          <w:sz w:val="18"/>
          <w:szCs w:val="18"/>
        </w:rPr>
        <w:t xml:space="preserve">Предложение должно соответствовать требованиям Технического задания настоящей документации о закупке. </w:t>
      </w:r>
      <w:r w:rsidRPr="00872F94">
        <w:rPr>
          <w:rFonts w:ascii="Times New Roman" w:eastAsia="Times New Roman" w:hAnsi="Times New Roman" w:cs="Times New Roman"/>
          <w:sz w:val="18"/>
          <w:szCs w:val="18"/>
        </w:rPr>
        <w:t>Сведения, содержащиеся в заявке участника, не должны допускать двусмысленных толкований.</w:t>
      </w:r>
    </w:p>
    <w:p w:rsidR="00872F94" w:rsidRPr="00872F94" w:rsidRDefault="00872F94" w:rsidP="00872F94">
      <w:pPr>
        <w:ind w:firstLine="708"/>
        <w:jc w:val="both"/>
        <w:rPr>
          <w:rFonts w:ascii="Times New Roman" w:eastAsia="Times New Roman" w:hAnsi="Times New Roman" w:cs="Times New Roman"/>
          <w:sz w:val="18"/>
          <w:szCs w:val="18"/>
        </w:rPr>
      </w:pPr>
      <w:bookmarkStart w:id="3" w:name="page2"/>
      <w:bookmarkEnd w:id="3"/>
      <w:r w:rsidRPr="00872F94">
        <w:rPr>
          <w:rFonts w:ascii="Times New Roman" w:eastAsia="Times New Roman" w:hAnsi="Times New Roman" w:cs="Times New Roman"/>
          <w:sz w:val="18"/>
          <w:szCs w:val="18"/>
        </w:rPr>
        <w:t xml:space="preserve">5.Условия поставки товаров:. </w:t>
      </w:r>
    </w:p>
    <w:p w:rsidR="00872F94" w:rsidRPr="00872F94" w:rsidRDefault="00872F94" w:rsidP="00872F94">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5.1. Поставщик осуществляет поставку продукции в учреждение Заказчика с 8:00 часов до 11:00 часов (по Московскому времени), включая выходные и праздничные дни . </w:t>
      </w:r>
    </w:p>
    <w:p w:rsidR="00872F94" w:rsidRPr="00872F94" w:rsidRDefault="00872F94" w:rsidP="00872F94">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Отгрузка товара осуществляется в помещение, указанное Заказчиком. Поставка осуществляется в полном объеме заказа. Частичная поставка не допускается. Право собственности на товар переходит к Заказчику с момента доставки товара по адресу, указанному в п.3.</w:t>
      </w:r>
    </w:p>
    <w:p w:rsidR="00872F94" w:rsidRPr="00872F94" w:rsidRDefault="00872F94" w:rsidP="00872F94">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Заказчик вправе отказаться от принятия товара в случае его не соответствия по ассортименту и объему заявке, отсутствия электронных ветеринарных сопроводительных документов (ЭВСД) на подконтрольные товары.</w:t>
      </w:r>
    </w:p>
    <w:p w:rsidR="00872F94" w:rsidRPr="00872F94" w:rsidRDefault="00872F94" w:rsidP="00872F94">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5.2. Стороны обязаны вести документооборот по оформлению ветеринарных сопроводительных документов (далее - ВСД) на все подконтрольные товары только в электронной форме в системе ФГИС «Меркурий». </w:t>
      </w:r>
    </w:p>
    <w:p w:rsidR="00872F94" w:rsidRPr="00872F94" w:rsidRDefault="00872F94" w:rsidP="00872F94">
      <w:pPr>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Поставщик, осуществляющий поставку подконтрольных товаров, обеспечитвает выполнение следующих условий:</w:t>
      </w:r>
    </w:p>
    <w:p w:rsidR="00872F94" w:rsidRPr="00872F94" w:rsidRDefault="00872F94" w:rsidP="00872F94">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зарегистрирован в государственной информационной системе Меркурий (далее - ГИС Меркурий) и добросовестно фиксирует оборот (производство, перемещение, передача Заказчику) подконтрольных товаров;</w:t>
      </w:r>
    </w:p>
    <w:p w:rsidR="00872F94" w:rsidRPr="00872F94" w:rsidRDefault="00872F94" w:rsidP="00872F94">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оформляет электронные ветеринарные сопроводительные документы (ЭВСД) на все подконтрольные товары, в том числе и на те, в отношении которых требования об их оформлении ранее не распространялись, и обеспечивает их наличие на дату поставки Заказчику;</w:t>
      </w:r>
    </w:p>
    <w:p w:rsidR="00872F94" w:rsidRPr="00872F94" w:rsidRDefault="00872F94" w:rsidP="00872F94">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при внесении изменений федеральным органом исполнительной власти подконтрольных товаров, подлежащих сопровождению ветеринарными сопроводительными документами, в обязательном порядке обеспечивает оформление ЭВСД к моменту поставки товара Заказчику.</w:t>
      </w:r>
    </w:p>
    <w:p w:rsidR="00872F94" w:rsidRPr="00872F94" w:rsidRDefault="00872F94" w:rsidP="00872F94">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b/>
          <w:sz w:val="18"/>
          <w:szCs w:val="18"/>
        </w:rPr>
        <w:t>В случае неисполнения Поставщиком любой из этих обязанностей заказчик не принимает товар и вправе в одностороннем внесудебном порядке отказаться от исполнения Контракта. Поставщик не вправе применить по этому основанию какие-либо санкции к Заказчику</w:t>
      </w:r>
      <w:r w:rsidRPr="00872F94">
        <w:rPr>
          <w:rFonts w:ascii="Times New Roman" w:eastAsia="Times New Roman" w:hAnsi="Times New Roman" w:cs="Times New Roman"/>
          <w:sz w:val="18"/>
          <w:szCs w:val="18"/>
        </w:rPr>
        <w:t>.</w:t>
      </w:r>
    </w:p>
    <w:p w:rsidR="00872F94" w:rsidRPr="00872F94" w:rsidRDefault="00872F94" w:rsidP="00872F94">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 При поставке пищевых продуктов соблюдаются следующие требования: </w:t>
      </w:r>
    </w:p>
    <w:p w:rsidR="00872F94" w:rsidRPr="00872F94" w:rsidRDefault="00872F94" w:rsidP="00872F94">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 Стандарт товаров:</w:t>
      </w:r>
    </w:p>
    <w:p w:rsidR="00872F94" w:rsidRPr="00872F94" w:rsidRDefault="00872F94" w:rsidP="00872F94">
      <w:pPr>
        <w:spacing w:line="23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6.1.1. Поставляемые пищевые продукты соответствуют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872F94" w:rsidRPr="00872F94" w:rsidRDefault="00872F94" w:rsidP="00872F94">
      <w:pPr>
        <w:spacing w:line="15" w:lineRule="exact"/>
        <w:ind w:firstLine="708"/>
        <w:jc w:val="both"/>
        <w:rPr>
          <w:rFonts w:ascii="Times New Roman" w:eastAsia="Times New Roman" w:hAnsi="Times New Roman" w:cs="Times New Roman"/>
          <w:sz w:val="18"/>
          <w:szCs w:val="18"/>
        </w:rPr>
      </w:pPr>
    </w:p>
    <w:p w:rsidR="00872F94" w:rsidRPr="00872F94" w:rsidRDefault="00872F94" w:rsidP="00872F94">
      <w:pPr>
        <w:spacing w:line="24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6.1.2. Органолептические свойства пищевых продуктов не изменяются при их хранении, транспортировке и в процессе реализации.</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6.1.3. Пищевые продукты не имеют посторонних запахов, привкусов и включений, отличаться по цвету и консистенции от характеристик присущих данному виду продукта.</w:t>
      </w:r>
    </w:p>
    <w:p w:rsidR="00872F94" w:rsidRPr="00872F94" w:rsidRDefault="00872F94" w:rsidP="00872F94">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6.1.4.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72F94" w:rsidRPr="00872F94" w:rsidRDefault="00872F94" w:rsidP="00872F94">
      <w:pPr>
        <w:tabs>
          <w:tab w:val="left" w:pos="709"/>
        </w:tabs>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ab/>
        <w:t>6.1.5. 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872F94" w:rsidRPr="00872F94" w:rsidRDefault="00872F94" w:rsidP="00872F94">
      <w:pPr>
        <w:tabs>
          <w:tab w:val="left" w:pos="709"/>
        </w:tabs>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ab/>
        <w:t>6.1.6. Не допускается поставка пищевых продуктов, содержащих ГМО.</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6.1.7. Качество пищевых продуктов, поставляемых в государственные учреждения/организации, соответствует требованиям, указанным в п. 6.4 настоящего Технического задания. Поставка пищевых продуктов с показателями качества, ниже приведенных в п. 6.4 Технического задания, не допускается.</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 Тара, упаковка, маркировка</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6.2.1. Товар поставляется в таре и упаковке, соответствующей государственным стандартам, техническим условиям, другой нормативно-технической документации.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6.2.2. Тара и упаковка обеспечивают сохранность товара при их транспортировке и хранении, фасовка товара соответствует требованиям. Поставка товара производится в таре производителя или Поставщика. Тара многоразового использования подлежит возврату Поставщику.</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6.2.3. Упаковка пищевых продуктов изготовлена из материалов, допущенных в установленном порядке для контакта с пищевыми продуктами (прошедших государственную регистрацию), и удобна для пользования. Индивидуальная упаковка пищевых продуктов легко открываться ребенком (самостоятельно). Содержимое каждой упаковки товара однородное и соответствует всей поставляемой партии товара. Видимая часть содержимого каждой упаковки соответствует содержимому всей упаковки. Для плодоовощной продукции каждая упаковка состоит из плодов (или других съедобных частей плодоовощных культур) одного и того же происхождения, ботанического сорта (разновидности), качества, размера и степени зрелости и развития.</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6.2.4. Маркировка потребительской упаковки и транспортной тары пищевых продуктов (продовольственных товаров) соответствует требованиям действующего законодательства Российской Федерации ТР/ТС 022-2011, Федерального закона от 02.01.2000 № 29-ФЗ «О качестве и безопасности пищевых продуктов».</w:t>
      </w:r>
    </w:p>
    <w:p w:rsidR="00872F94" w:rsidRPr="00872F94" w:rsidRDefault="00872F94" w:rsidP="00872F94">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7. К сопроводительным документам, предъявляемым при поставке и подтверждающим качество и безопасность пищевых продуктов относятся:</w:t>
      </w:r>
    </w:p>
    <w:p w:rsidR="00872F94" w:rsidRPr="00872F94" w:rsidRDefault="00872F94" w:rsidP="00872F94">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наличие действующих деклараций о соответствии, оформленных в соответствии с требованиями действующего законодательства (требования о наличии сертификатов соответствия в отношении пищевых продуктов установлены пунктом 2 статьи 12 Федерального закона от 02.01.2000 № 29-ФЗ «О качестве и безопасности пищевых продуктов», Постановлением Правительства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Техническими регламентами Таможенного союза на отдельные товарные группы пищевых продуктов);</w:t>
      </w:r>
    </w:p>
    <w:p w:rsidR="00872F94" w:rsidRPr="00872F94" w:rsidRDefault="00872F94" w:rsidP="00872F94">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наличие ветеринарных сопроводительных документов на продукцию животного происхождения (требование о наличии ветеринарных сопроводительных документов установлено в соответствии с со статьей 21 Закона Российской Федерации от 14.05.1993 № 4979-1 «О ветеринарии»,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пунктом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Техническими регламентами Таможенного союза на продукцию животного происхождения), а также акт приемки товара, товарную накладную, счета и счет-фактуру. </w:t>
      </w:r>
    </w:p>
    <w:p w:rsidR="00872F94" w:rsidRPr="00872F94" w:rsidRDefault="00872F94" w:rsidP="00872F94">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7.1. Каждая партия пищевых продуктов сопровождается товарно-транспортными документами и копиями документов, заверенных печатью держателя подлинника, подтверждающими качество товара и соответствие  товара техническому заданию, являющимся неотъемлемой частью Контракта (декларации соответствия, свидетельства о гос. регистрации товаров для детского питания, ветеринарные свидетельства). </w:t>
      </w:r>
    </w:p>
    <w:p w:rsidR="00872F94" w:rsidRPr="00872F94" w:rsidRDefault="00872F94" w:rsidP="00872F94">
      <w:pPr>
        <w:tabs>
          <w:tab w:val="left" w:pos="567"/>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 Условия возврата:</w:t>
      </w:r>
    </w:p>
    <w:p w:rsidR="00872F94" w:rsidRPr="00872F94" w:rsidRDefault="00872F94" w:rsidP="00872F94">
      <w:pPr>
        <w:tabs>
          <w:tab w:val="left" w:pos="152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8.1.Заказчик вправе не принимать несоответствующий товар, что фиксируется актом при приемке-передачи товара. Товар возвращается непосредственно с данной машиной. В случае если Поставщик отказывается забрать некачественный товар, Заказчик формирует бракеражную комиссию и составляет акт о принятии товара на временное хранение. После чего Заказчик направляет некачественный товар на экспертизу в компетентные органы (экспертиза проводится за счет поставщика).</w:t>
      </w:r>
    </w:p>
    <w:p w:rsidR="00872F94" w:rsidRPr="00872F94" w:rsidRDefault="00872F94" w:rsidP="00872F94">
      <w:pPr>
        <w:tabs>
          <w:tab w:val="left" w:pos="0"/>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Поставщик принимает возврат товара от Покупателя посредством оформления заявки на возврат. Заявка на возврат может быть сделана письменно, в том числе по факсу, электронной почте, или в форме телефонной заявки.</w:t>
      </w:r>
    </w:p>
    <w:p w:rsidR="00872F94" w:rsidRPr="00872F94" w:rsidRDefault="00872F94" w:rsidP="00872F94">
      <w:pPr>
        <w:tabs>
          <w:tab w:val="left" w:pos="1500"/>
          <w:tab w:val="left" w:pos="9637"/>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8.2. Основания (причины) на возврат подразделяются на следующие группы:</w:t>
      </w:r>
    </w:p>
    <w:p w:rsidR="00872F94" w:rsidRPr="00872F94" w:rsidRDefault="00872F94" w:rsidP="00872F94">
      <w:pPr>
        <w:spacing w:line="239" w:lineRule="auto"/>
        <w:ind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а) Заказчик вправе отказаться от принятия товара в случае его не соответствия по ассортименту и/или объему заявке.</w:t>
      </w:r>
    </w:p>
    <w:p w:rsidR="00872F94" w:rsidRPr="00872F94" w:rsidRDefault="00872F94" w:rsidP="00872F94">
      <w:pPr>
        <w:spacing w:line="239" w:lineRule="auto"/>
        <w:ind w:firstLine="708"/>
        <w:jc w:val="both"/>
        <w:outlineLvl w:val="0"/>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 xml:space="preserve">б) Заявки на возврат товаров по причине ухудшения (потери) или несоответствия качества товара после приемки его Покупателем (в процессе переработки). </w:t>
      </w:r>
      <w:r w:rsidRPr="00872F94">
        <w:rPr>
          <w:rFonts w:ascii="Times New Roman" w:eastAsia="Times New Roman" w:hAnsi="Times New Roman" w:cs="Times New Roman"/>
          <w:color w:val="000000"/>
          <w:sz w:val="18"/>
          <w:szCs w:val="18"/>
        </w:rPr>
        <w:t>Возвраты должны быть заявлены в течение одного</w:t>
      </w:r>
      <w:r w:rsidRPr="00872F94">
        <w:rPr>
          <w:rFonts w:ascii="Times New Roman" w:eastAsia="Times New Roman" w:hAnsi="Times New Roman" w:cs="Times New Roman"/>
          <w:color w:val="000001"/>
          <w:sz w:val="18"/>
          <w:szCs w:val="18"/>
        </w:rPr>
        <w:t xml:space="preserve"> </w:t>
      </w:r>
      <w:r w:rsidRPr="00872F94">
        <w:rPr>
          <w:rFonts w:ascii="Times New Roman" w:eastAsia="Times New Roman" w:hAnsi="Times New Roman" w:cs="Times New Roman"/>
          <w:color w:val="000000"/>
          <w:sz w:val="18"/>
          <w:szCs w:val="18"/>
        </w:rPr>
        <w:t xml:space="preserve">календарного дня </w:t>
      </w:r>
      <w:r w:rsidRPr="00872F94">
        <w:rPr>
          <w:rFonts w:ascii="Times New Roman" w:eastAsia="Times New Roman" w:hAnsi="Times New Roman" w:cs="Times New Roman"/>
          <w:color w:val="000001"/>
          <w:sz w:val="18"/>
          <w:szCs w:val="18"/>
        </w:rPr>
        <w:t>с момента выявления факта ухудшения/потери или несоответствия качества товара,</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но до</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истечения срока годности. Возврат по причине выявления несоответствия качества товара возможен в случае, если такое соответствие не было и не могло быть выявлено при приемке товара. Несоответствие качества товара означает невозможность использования товара по его прямому назначению или несоответствие товара его сопроводительным документам и требованиям нормативных актов Российской Федерации.</w:t>
      </w:r>
    </w:p>
    <w:p w:rsidR="00872F94" w:rsidRPr="00872F94" w:rsidRDefault="00872F94" w:rsidP="00872F94">
      <w:pPr>
        <w:spacing w:line="17" w:lineRule="exact"/>
        <w:ind w:firstLine="708"/>
        <w:jc w:val="both"/>
        <w:rPr>
          <w:rFonts w:ascii="Times New Roman" w:eastAsia="Times New Roman" w:hAnsi="Times New Roman" w:cs="Times New Roman"/>
          <w:sz w:val="18"/>
          <w:szCs w:val="18"/>
        </w:rPr>
      </w:pPr>
    </w:p>
    <w:p w:rsidR="00872F94" w:rsidRPr="00872F94" w:rsidRDefault="00872F94" w:rsidP="00872F94">
      <w:pPr>
        <w:spacing w:line="236" w:lineRule="auto"/>
        <w:ind w:right="-2"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в) Контроль качества упаковки должен проводится Покупателем в момент приемки товара, кроме случаев поставки товара в закрытой гофро-таре. В последнем случае заявки на возврат товаров могут быть составлены не позднее 10 дней со дня передачи товара.</w:t>
      </w:r>
    </w:p>
    <w:p w:rsidR="00872F94" w:rsidRPr="00872F94" w:rsidRDefault="00872F94" w:rsidP="00872F94">
      <w:pPr>
        <w:spacing w:line="0" w:lineRule="atLeast"/>
        <w:ind w:right="-2"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color w:val="000001"/>
          <w:sz w:val="18"/>
          <w:szCs w:val="18"/>
        </w:rPr>
        <w:t xml:space="preserve">В случае обнаружения некачественного сырья в процессе срабатывания и повлекшего за собой брак готовой продукции Поставщик обязан по усмотрению Покупателя заменить некачественное сырье за свой счет. </w:t>
      </w:r>
    </w:p>
    <w:p w:rsidR="00872F94" w:rsidRPr="00872F94" w:rsidRDefault="00872F94" w:rsidP="00872F94">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 Требования к товару, качеству и безопасности товара </w:t>
      </w:r>
    </w:p>
    <w:p w:rsidR="00872F94" w:rsidRPr="00872F94" w:rsidRDefault="00872F94" w:rsidP="00872F94">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9.1. Поставщик соблюдает обязательные требования нормативных правовых актов РФ в отношении товаров (СанПиН, ТУ, ГОСТ и т.д.). Качество поставляемого товара соответствует техническим условиям и требованиям, предъявленным к качеству данного вида товара. </w:t>
      </w:r>
    </w:p>
    <w:p w:rsidR="00872F94" w:rsidRPr="00872F94" w:rsidRDefault="00872F94" w:rsidP="00872F94">
      <w:pPr>
        <w:tabs>
          <w:tab w:val="left" w:pos="426"/>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Требования к качеству продуктов питания, обеспечению их безопасности, упаковке, маркировке, требования к пищевой ценности пищевых продуктов установлены в следующих нормативных документах: </w:t>
      </w:r>
    </w:p>
    <w:p w:rsidR="00872F94" w:rsidRPr="00872F94" w:rsidRDefault="00872F94" w:rsidP="00872F94">
      <w:pPr>
        <w:tabs>
          <w:tab w:val="left" w:pos="426"/>
        </w:tabs>
        <w:ind w:firstLine="70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Федеральный закон от 02.01.2000 № 29-ФЗ «О качестве и безопасности пищевых продуктов»;</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Закон Российской Федерации от 14.05.1993 № 4979-1 «О ветеринарии»;</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021/2011 «О безопасности пищевой продукции»;</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16.08.2011 № 005/2011 «О безопасности упаковки»; </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022/2011 «Пищевая продукция в части ее маркировки»;</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20.07.2012 № 029/2012 «Требования безопасности пищевых добавок, ароматизаторов и технологических вспомогательных средств»;</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23.09.2011 № 007/2011 «О безопасности продукции, предназначенной для детей и подростков»;</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санитарного врача Российской Федерации от 22.05.2003 № 98;</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w:t>
      </w:r>
    </w:p>
    <w:p w:rsidR="00872F94" w:rsidRPr="00872F94" w:rsidRDefault="00872F94" w:rsidP="00872F94">
      <w:pPr>
        <w:keepNext/>
        <w:numPr>
          <w:ilvl w:val="0"/>
          <w:numId w:val="7"/>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872F94" w:rsidRPr="00872F94" w:rsidRDefault="00872F94" w:rsidP="00872F94">
      <w:pPr>
        <w:spacing w:line="238" w:lineRule="auto"/>
        <w:ind w:firstLine="348"/>
        <w:jc w:val="both"/>
        <w:rPr>
          <w:rFonts w:ascii="Times New Roman" w:eastAsia="Times New Roman" w:hAnsi="Times New Roman" w:cs="Times New Roman"/>
          <w:color w:val="000001"/>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 xml:space="preserve">9.2. 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 </w:t>
      </w:r>
      <w:r w:rsidRPr="00872F94">
        <w:rPr>
          <w:rFonts w:ascii="Times New Roman" w:eastAsia="Times New Roman" w:hAnsi="Times New Roman" w:cs="Times New Roman"/>
          <w:color w:val="000001"/>
          <w:sz w:val="18"/>
          <w:szCs w:val="18"/>
        </w:rPr>
        <w:t>Продукты питания должны</w:t>
      </w:r>
      <w:r w:rsidRPr="00872F94">
        <w:rPr>
          <w:rFonts w:ascii="Times New Roman" w:eastAsia="Times New Roman" w:hAnsi="Times New Roman" w:cs="Times New Roman"/>
          <w:sz w:val="18"/>
          <w:szCs w:val="18"/>
        </w:rPr>
        <w:t xml:space="preserve"> </w:t>
      </w:r>
      <w:r w:rsidRPr="00872F94">
        <w:rPr>
          <w:rFonts w:ascii="Times New Roman" w:eastAsia="Times New Roman" w:hAnsi="Times New Roman" w:cs="Times New Roman"/>
          <w:color w:val="000001"/>
          <w:sz w:val="18"/>
          <w:szCs w:val="18"/>
        </w:rPr>
        <w:t>быть Российского происхождения. Все продукты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w:t>
      </w:r>
    </w:p>
    <w:p w:rsidR="00872F94" w:rsidRPr="00872F94" w:rsidRDefault="00872F94" w:rsidP="00872F94">
      <w:pPr>
        <w:ind w:firstLine="708"/>
        <w:jc w:val="both"/>
        <w:rPr>
          <w:rFonts w:ascii="Times New Roman" w:hAnsi="Times New Roman" w:cs="Times New Roman"/>
          <w:sz w:val="18"/>
          <w:szCs w:val="18"/>
        </w:rPr>
      </w:pPr>
      <w:bookmarkStart w:id="4" w:name="_Ref381538604"/>
      <w:r w:rsidRPr="00872F94">
        <w:rPr>
          <w:rFonts w:ascii="Times New Roman" w:eastAsia="Times New Roman" w:hAnsi="Times New Roman" w:cs="Times New Roman"/>
          <w:sz w:val="18"/>
          <w:szCs w:val="18"/>
        </w:rPr>
        <w:t xml:space="preserve"> 9.2.1.</w:t>
      </w:r>
      <w:bookmarkStart w:id="5" w:name="_Ref396148027"/>
      <w:bookmarkEnd w:id="4"/>
      <w:r w:rsidRPr="00872F94">
        <w:rPr>
          <w:rFonts w:ascii="Times New Roman" w:eastAsia="Times New Roman" w:hAnsi="Times New Roman" w:cs="Times New Roman"/>
          <w:sz w:val="18"/>
          <w:szCs w:val="18"/>
        </w:rPr>
        <w:t xml:space="preserve"> Определение страны происхождения указанных товаров осуществляется в соответствии с законодательством Российской Федерации.</w:t>
      </w:r>
      <w:bookmarkEnd w:id="5"/>
      <w:r w:rsidRPr="00872F94">
        <w:rPr>
          <w:rFonts w:ascii="Times New Roman" w:eastAsia="Times New Roman" w:hAnsi="Times New Roman" w:cs="Times New Roman"/>
          <w:sz w:val="18"/>
          <w:szCs w:val="18"/>
        </w:rPr>
        <w:t xml:space="preserve"> Заявка участника закупки, содержащая товар, в отношении которого установлен запрет, будет рассматриваться как не соответствующая требованиям документации о закупке, и подавшему ее участнику закупки будет отказано в признании его участником закупки</w:t>
      </w:r>
      <w:r w:rsidRPr="00872F94">
        <w:rPr>
          <w:rFonts w:ascii="Times New Roman" w:eastAsia="Times New Roman" w:hAnsi="Times New Roman" w:cs="Times New Roman"/>
          <w:color w:val="000001"/>
          <w:sz w:val="18"/>
          <w:szCs w:val="18"/>
        </w:rPr>
        <w:t xml:space="preserve">. </w:t>
      </w:r>
      <w:r w:rsidRPr="00872F94">
        <w:rPr>
          <w:rFonts w:ascii="Times New Roman" w:hAnsi="Times New Roman" w:cs="Times New Roman"/>
          <w:sz w:val="18"/>
          <w:szCs w:val="18"/>
        </w:rPr>
        <w:t xml:space="preserve">Поставщик несет ответственность за достоверность предоставляемых им сведений о происхождении товара и других его свойствах. </w:t>
      </w:r>
    </w:p>
    <w:p w:rsidR="00872F94" w:rsidRPr="00872F94" w:rsidRDefault="00872F94" w:rsidP="00872F94">
      <w:pPr>
        <w:spacing w:line="25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9.2.2. Показатели безопасности и пищевой ценности поставляемой продукции соответствуют нормативным документам Российской Федерации, а показатели качества соответствуют условиям контракта и не ниже показателей качества, предусмотренных национальными стандартами Российской Федерации для аналогичных видов продукции</w:t>
      </w:r>
    </w:p>
    <w:p w:rsidR="00872F94" w:rsidRPr="00872F94" w:rsidRDefault="00872F94" w:rsidP="00872F94">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9.2.3. При получении товара, заказчик вправе проверить на сайте Роспотребнадзора, является ли поставляемый товар фальсифицированным, при обнаружении такого факта, данный товар подлежит возврату и замене в течение 24 часов,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872F94" w:rsidRPr="00872F94" w:rsidRDefault="00872F94" w:rsidP="00872F94">
      <w:pPr>
        <w:spacing w:line="249" w:lineRule="auto"/>
        <w:ind w:firstLine="708"/>
        <w:jc w:val="both"/>
        <w:rPr>
          <w:rFonts w:ascii="Times New Roman" w:eastAsia="Times New Roman" w:hAnsi="Times New Roman" w:cs="Times New Roman"/>
          <w:bCs/>
          <w:sz w:val="18"/>
          <w:szCs w:val="18"/>
        </w:rPr>
      </w:pPr>
      <w:r w:rsidRPr="00872F94">
        <w:rPr>
          <w:rFonts w:ascii="Times New Roman" w:eastAsia="Times New Roman" w:hAnsi="Times New Roman" w:cs="Times New Roman"/>
          <w:bCs/>
          <w:sz w:val="18"/>
          <w:szCs w:val="18"/>
        </w:rPr>
        <w:t>10. Условия транспортировки товара.</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10.2. При использовании транспортных средств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10.3. Конструкция грузовых отделений транспортных средств и контейнеров для перевозки (транспортирования) обеспечивает защиту пищевой продукции от загрязнения, проникновения животных, в том числе грызунов и насекомых, проведение очистки, мойки, дезинфекции.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10.4. Все работники, занятые на работах, которые связаны с перевозкой (транспортированием) и погрузо-разгрузочными работами пищевой продукции должны соответствовать требованиям статьи 17 Технического регламента Таможенного союза ТР ТС 021/2011 «О безопасности пищевой продукции», статьи 36 Федерального закона от 30.03.1999 № 52-ФЗ «О санитарно-эпидемиологическом благополучии населения».</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10.5. Инструкции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утвержденной Приказом Минздрава РФ от 29.06.2000 № 229 «О профессиональной гигиенической подготовке и аттестации должностных лиц и работников организаций»: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 xml:space="preserve">10.6. Все работники, занятые на работах, которые связаны с перевозкой (транспортированием) и погрузо-разгрузочными работами пищевой продукции, имеют действующую личную медицинскую книжку с отметкой о прохождении </w:t>
      </w:r>
      <w:r w:rsidRPr="00872F94">
        <w:rPr>
          <w:rFonts w:ascii="Times New Roman" w:eastAsia="Times New Roman" w:hAnsi="Times New Roman" w:cs="Times New Roman"/>
          <w:bCs/>
          <w:sz w:val="18"/>
          <w:szCs w:val="18"/>
        </w:rPr>
        <w:t>аттестации по профессиональной гигиенической подготовке, защищенной голографическим знаком.</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10.7. Производственные помещения соответствуют требованиям:</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статьи 17 Технического регламента Таможенного союза ТР ТС 021/2011 «О безопасности пищевой продукции»,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Закона Российской Федерации от 14 мая 1993 г. № 4979-I «О ветеринарии»,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СанПиН 2.3.2.1324-03 Гигиенические требования к срокам годности и условиям хранения пищевых продуктов, утвержденного Главным государственным врачом Российской Федерации 22.05.2003 г.,</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07.09.2001 № 23, в том числе:</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для скоропортящихся и особо скоропортящихся пищевых продуктов должны устанавливаться условия хранения, обеспечивающие пищевую ценность и безопасность их для здоровья человека;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хранение пищевых продуктов должно осуществляться в установленном порядке при соответствующих параметрах температуры, влажности и светового режима для каждого вида продукции;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количество продукции, хранящейся на складе, должно определяться объемом работающего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совместное хранение сырых продуктов и полуфабрикатов вместе с готовыми к употреблению пищевыми продуктами;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должны строго соблюдаться правила товарного соседства, нормы складирования. Продукты, имеющие специфический запах (сельди, специи и т.п.), должны храниться отдельно от продуктов, воспринимающих запахи.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10.8. Холодильное оборудование соответствует:</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23833-95 «Оборудование холодильное торговое. Общие технические условия»;</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24393-80. «Техника холодильная. Термины и определения»;</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32968-2014 «Оборудование холодильное. Агенты холодильные. Требования по применению и извлечению»;</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Санитарных правил для холодильников, утвержденных Главным государственным санитарным врачом СССР 29 сентября 1988 г. № 4695-88, в том числе: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 все камеры холодильника  имеют приборы, измеряющие температурно-влажностный режим;</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2) при хранении пищевых продуктов в холодильных камерах соблюдаются температурно-влажностные режимы, установленные действующими стандартами и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3) материал и покрытия внутренних элементов оборудования, соприкасающихся с пищевыми продуктами должны быть выбраны из числа разрешенных соответствующим органом (Минздрав, Роспотребнадзор);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4) материалы конструктивных элементов оборудования не портятся, </w:t>
      </w:r>
    </w:p>
    <w:p w:rsidR="00872F94" w:rsidRPr="00872F94" w:rsidRDefault="00872F94" w:rsidP="00872F94">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5) металлические части оборудования коррозионностойкие.</w:t>
      </w:r>
    </w:p>
    <w:p w:rsidR="00872F94" w:rsidRPr="00872F94" w:rsidRDefault="00872F94" w:rsidP="00872F94">
      <w:pPr>
        <w:spacing w:line="239" w:lineRule="auto"/>
        <w:ind w:left="360"/>
        <w:rPr>
          <w:rFonts w:ascii="Times New Roman" w:eastAsia="Times New Roman" w:hAnsi="Times New Roman" w:cs="Times New Roman"/>
          <w:color w:val="FF0000"/>
          <w:sz w:val="18"/>
          <w:szCs w:val="18"/>
        </w:rPr>
      </w:pPr>
      <w:r w:rsidRPr="00872F94">
        <w:rPr>
          <w:rFonts w:ascii="Times New Roman" w:eastAsia="Times New Roman" w:hAnsi="Times New Roman" w:cs="Times New Roman"/>
          <w:sz w:val="18"/>
          <w:szCs w:val="18"/>
        </w:rPr>
        <w:t>10.9. Объем, качественные и иные характеристики, а также показатели, определяющие соответствие объекта закупки потребностям</w:t>
      </w:r>
    </w:p>
    <w:tbl>
      <w:tblPr>
        <w:tblW w:w="0" w:type="auto"/>
        <w:tblInd w:w="10" w:type="dxa"/>
        <w:tblLayout w:type="fixed"/>
        <w:tblCellMar>
          <w:left w:w="0" w:type="dxa"/>
          <w:right w:w="0" w:type="dxa"/>
        </w:tblCellMar>
        <w:tblLook w:val="0000" w:firstRow="0" w:lastRow="0" w:firstColumn="0" w:lastColumn="0" w:noHBand="0" w:noVBand="0"/>
      </w:tblPr>
      <w:tblGrid>
        <w:gridCol w:w="567"/>
        <w:gridCol w:w="13"/>
        <w:gridCol w:w="2240"/>
        <w:gridCol w:w="15"/>
        <w:gridCol w:w="567"/>
        <w:gridCol w:w="993"/>
        <w:gridCol w:w="850"/>
        <w:gridCol w:w="1195"/>
        <w:gridCol w:w="3160"/>
        <w:gridCol w:w="5260"/>
        <w:gridCol w:w="24"/>
      </w:tblGrid>
      <w:tr w:rsidR="00872F94" w:rsidRPr="005629E6" w:rsidTr="006964D3">
        <w:trPr>
          <w:gridAfter w:val="1"/>
          <w:wAfter w:w="24" w:type="dxa"/>
          <w:trHeight w:val="262"/>
        </w:trPr>
        <w:tc>
          <w:tcPr>
            <w:tcW w:w="580" w:type="dxa"/>
            <w:gridSpan w:val="2"/>
            <w:tcBorders>
              <w:top w:val="single" w:sz="8" w:space="0" w:color="auto"/>
              <w:left w:val="single" w:sz="8" w:space="0" w:color="auto"/>
              <w:bottom w:val="single" w:sz="8" w:space="0" w:color="auto"/>
            </w:tcBorders>
            <w:shd w:val="clear" w:color="auto" w:fill="auto"/>
            <w:vAlign w:val="bottom"/>
          </w:tcPr>
          <w:p w:rsidR="00872F94" w:rsidRPr="005629E6" w:rsidRDefault="00872F94" w:rsidP="00A76EE4">
            <w:pPr>
              <w:spacing w:line="0" w:lineRule="atLeast"/>
              <w:rPr>
                <w:rFonts w:ascii="Times New Roman" w:eastAsia="Times New Roman" w:hAnsi="Times New Roman" w:cs="Times New Roman"/>
              </w:rPr>
            </w:pPr>
            <w:bookmarkStart w:id="6" w:name="page8"/>
            <w:bookmarkEnd w:id="6"/>
          </w:p>
        </w:tc>
        <w:tc>
          <w:tcPr>
            <w:tcW w:w="2240" w:type="dxa"/>
            <w:tcBorders>
              <w:top w:val="single" w:sz="8" w:space="0" w:color="auto"/>
              <w:bottom w:val="single" w:sz="8" w:space="0" w:color="auto"/>
            </w:tcBorders>
            <w:shd w:val="clear" w:color="auto" w:fill="auto"/>
            <w:vAlign w:val="bottom"/>
          </w:tcPr>
          <w:p w:rsidR="00872F94" w:rsidRPr="005629E6" w:rsidRDefault="00872F94" w:rsidP="00A76EE4">
            <w:pPr>
              <w:spacing w:line="0" w:lineRule="atLeast"/>
              <w:rPr>
                <w:rFonts w:ascii="Times New Roman" w:eastAsia="Times New Roman" w:hAnsi="Times New Roman" w:cs="Times New Roman"/>
              </w:rPr>
            </w:pPr>
          </w:p>
        </w:tc>
        <w:tc>
          <w:tcPr>
            <w:tcW w:w="582" w:type="dxa"/>
            <w:gridSpan w:val="2"/>
            <w:tcBorders>
              <w:top w:val="single" w:sz="8" w:space="0" w:color="auto"/>
              <w:bottom w:val="single" w:sz="8" w:space="0" w:color="auto"/>
            </w:tcBorders>
            <w:shd w:val="clear" w:color="auto" w:fill="auto"/>
            <w:vAlign w:val="bottom"/>
          </w:tcPr>
          <w:p w:rsidR="00872F94" w:rsidRPr="005629E6" w:rsidRDefault="00872F94" w:rsidP="00A76EE4">
            <w:pPr>
              <w:spacing w:line="0" w:lineRule="atLeast"/>
              <w:rPr>
                <w:rFonts w:ascii="Times New Roman" w:eastAsia="Times New Roman" w:hAnsi="Times New Roman" w:cs="Times New Roman"/>
              </w:rPr>
            </w:pPr>
          </w:p>
        </w:tc>
        <w:tc>
          <w:tcPr>
            <w:tcW w:w="1843" w:type="dxa"/>
            <w:gridSpan w:val="2"/>
            <w:tcBorders>
              <w:top w:val="single" w:sz="8" w:space="0" w:color="auto"/>
              <w:bottom w:val="single" w:sz="8" w:space="0" w:color="auto"/>
            </w:tcBorders>
            <w:shd w:val="clear" w:color="auto" w:fill="auto"/>
            <w:vAlign w:val="bottom"/>
          </w:tcPr>
          <w:p w:rsidR="00872F94" w:rsidRPr="005629E6" w:rsidRDefault="00872F94" w:rsidP="00A76EE4">
            <w:pPr>
              <w:spacing w:line="0" w:lineRule="atLeast"/>
              <w:rPr>
                <w:rFonts w:ascii="Times New Roman" w:eastAsia="Times New Roman" w:hAnsi="Times New Roman" w:cs="Times New Roman"/>
              </w:rPr>
            </w:pPr>
          </w:p>
        </w:tc>
        <w:tc>
          <w:tcPr>
            <w:tcW w:w="4355" w:type="dxa"/>
            <w:gridSpan w:val="2"/>
            <w:tcBorders>
              <w:top w:val="single" w:sz="8" w:space="0" w:color="auto"/>
              <w:bottom w:val="single" w:sz="8" w:space="0" w:color="auto"/>
            </w:tcBorders>
            <w:shd w:val="clear" w:color="auto" w:fill="auto"/>
            <w:vAlign w:val="bottom"/>
          </w:tcPr>
          <w:p w:rsidR="00872F94" w:rsidRPr="005629E6" w:rsidRDefault="00872F94" w:rsidP="00A76EE4">
            <w:pPr>
              <w:spacing w:line="0" w:lineRule="atLeast"/>
              <w:ind w:left="720"/>
              <w:rPr>
                <w:rFonts w:ascii="Times New Roman" w:eastAsia="Times New Roman" w:hAnsi="Times New Roman" w:cs="Times New Roman"/>
                <w:b/>
              </w:rPr>
            </w:pPr>
            <w:r w:rsidRPr="005629E6">
              <w:rPr>
                <w:rFonts w:ascii="Times New Roman" w:eastAsia="Times New Roman" w:hAnsi="Times New Roman" w:cs="Times New Roman"/>
                <w:b/>
              </w:rPr>
              <w:t xml:space="preserve">МЯСО И МЯСНЫЕ ПРОДУКТЫ </w:t>
            </w:r>
          </w:p>
        </w:tc>
        <w:tc>
          <w:tcPr>
            <w:tcW w:w="5260" w:type="dxa"/>
            <w:tcBorders>
              <w:top w:val="single" w:sz="8" w:space="0" w:color="auto"/>
              <w:bottom w:val="single" w:sz="8" w:space="0" w:color="auto"/>
              <w:right w:val="single" w:sz="8" w:space="0" w:color="auto"/>
            </w:tcBorders>
            <w:shd w:val="clear" w:color="auto" w:fill="auto"/>
            <w:vAlign w:val="bottom"/>
          </w:tcPr>
          <w:p w:rsidR="00872F94" w:rsidRPr="005629E6" w:rsidRDefault="00872F94" w:rsidP="00A76EE4">
            <w:pPr>
              <w:spacing w:line="0" w:lineRule="atLeast"/>
              <w:rPr>
                <w:rFonts w:ascii="Times New Roman" w:eastAsia="Times New Roman" w:hAnsi="Times New Roman" w:cs="Times New Roman"/>
              </w:rPr>
            </w:pPr>
          </w:p>
        </w:tc>
      </w:tr>
      <w:tr w:rsidR="00122C12" w:rsidRPr="005629E6" w:rsidTr="006964D3">
        <w:trPr>
          <w:gridAfter w:val="1"/>
          <w:wAfter w:w="24" w:type="dxa"/>
          <w:trHeight w:val="237"/>
        </w:trPr>
        <w:tc>
          <w:tcPr>
            <w:tcW w:w="580" w:type="dxa"/>
            <w:gridSpan w:val="2"/>
            <w:tcBorders>
              <w:left w:val="single" w:sz="8" w:space="0" w:color="auto"/>
              <w:right w:val="single" w:sz="8" w:space="0" w:color="auto"/>
            </w:tcBorders>
            <w:shd w:val="clear" w:color="auto" w:fill="auto"/>
            <w:vAlign w:val="bottom"/>
          </w:tcPr>
          <w:p w:rsidR="00122C12" w:rsidRPr="005629E6" w:rsidRDefault="00122C12" w:rsidP="00A76EE4">
            <w:pPr>
              <w:spacing w:line="236" w:lineRule="exact"/>
              <w:jc w:val="center"/>
              <w:rPr>
                <w:rFonts w:ascii="Times New Roman" w:eastAsia="Times New Roman" w:hAnsi="Times New Roman" w:cs="Times New Roman"/>
                <w:w w:val="95"/>
              </w:rPr>
            </w:pPr>
            <w:r w:rsidRPr="005629E6">
              <w:rPr>
                <w:rFonts w:ascii="Times New Roman" w:eastAsia="Times New Roman" w:hAnsi="Times New Roman" w:cs="Times New Roman"/>
                <w:w w:val="95"/>
              </w:rPr>
              <w:t>№</w:t>
            </w:r>
          </w:p>
        </w:tc>
        <w:tc>
          <w:tcPr>
            <w:tcW w:w="2240" w:type="dxa"/>
            <w:vMerge w:val="restart"/>
            <w:tcBorders>
              <w:right w:val="single" w:sz="8" w:space="0" w:color="auto"/>
            </w:tcBorders>
            <w:shd w:val="clear" w:color="auto" w:fill="auto"/>
            <w:vAlign w:val="bottom"/>
          </w:tcPr>
          <w:p w:rsidR="00122C12" w:rsidRPr="005629E6" w:rsidRDefault="00122C12" w:rsidP="00A76EE4">
            <w:pPr>
              <w:spacing w:line="252" w:lineRule="exact"/>
              <w:jc w:val="center"/>
              <w:rPr>
                <w:rFonts w:ascii="Times New Roman" w:eastAsia="Times New Roman" w:hAnsi="Times New Roman" w:cs="Times New Roman"/>
                <w:w w:val="98"/>
              </w:rPr>
            </w:pPr>
            <w:r w:rsidRPr="005629E6">
              <w:rPr>
                <w:rFonts w:ascii="Times New Roman" w:eastAsia="Times New Roman" w:hAnsi="Times New Roman" w:cs="Times New Roman"/>
                <w:w w:val="98"/>
              </w:rPr>
              <w:t>Наименование</w:t>
            </w:r>
          </w:p>
        </w:tc>
        <w:tc>
          <w:tcPr>
            <w:tcW w:w="582" w:type="dxa"/>
            <w:gridSpan w:val="2"/>
            <w:tcBorders>
              <w:right w:val="single" w:sz="8" w:space="0" w:color="auto"/>
            </w:tcBorders>
            <w:shd w:val="clear" w:color="auto" w:fill="auto"/>
            <w:vAlign w:val="bottom"/>
          </w:tcPr>
          <w:p w:rsidR="00122C12" w:rsidRPr="005629E6" w:rsidRDefault="00122C12" w:rsidP="00A76EE4">
            <w:pPr>
              <w:spacing w:line="236" w:lineRule="exact"/>
              <w:jc w:val="center"/>
              <w:rPr>
                <w:rFonts w:ascii="Times New Roman" w:eastAsia="Times New Roman" w:hAnsi="Times New Roman" w:cs="Times New Roman"/>
                <w:w w:val="99"/>
              </w:rPr>
            </w:pPr>
            <w:r w:rsidRPr="005629E6">
              <w:rPr>
                <w:rFonts w:ascii="Times New Roman" w:eastAsia="Times New Roman" w:hAnsi="Times New Roman" w:cs="Times New Roman"/>
                <w:w w:val="99"/>
              </w:rPr>
              <w:t>Ед.</w:t>
            </w:r>
          </w:p>
        </w:tc>
        <w:tc>
          <w:tcPr>
            <w:tcW w:w="993" w:type="dxa"/>
            <w:vMerge w:val="restart"/>
            <w:tcBorders>
              <w:right w:val="single" w:sz="4" w:space="0" w:color="auto"/>
            </w:tcBorders>
            <w:shd w:val="clear" w:color="auto" w:fill="auto"/>
            <w:vAlign w:val="center"/>
          </w:tcPr>
          <w:p w:rsidR="00122C12" w:rsidRPr="00E47FF0" w:rsidRDefault="00122C12" w:rsidP="00A76EE4">
            <w:pPr>
              <w:spacing w:line="252" w:lineRule="exact"/>
              <w:jc w:val="center"/>
              <w:rPr>
                <w:rFonts w:ascii="Times New Roman" w:eastAsia="Times New Roman" w:hAnsi="Times New Roman" w:cs="Times New Roman"/>
                <w:w w:val="97"/>
                <w:sz w:val="18"/>
                <w:szCs w:val="18"/>
              </w:rPr>
            </w:pPr>
            <w:r w:rsidRPr="00E47FF0">
              <w:rPr>
                <w:rFonts w:ascii="Times New Roman" w:eastAsia="Times New Roman" w:hAnsi="Times New Roman" w:cs="Times New Roman"/>
                <w:sz w:val="18"/>
                <w:szCs w:val="18"/>
              </w:rPr>
              <w:t>Кол-во СО СОР «Сосновый бор»</w:t>
            </w:r>
          </w:p>
        </w:tc>
        <w:tc>
          <w:tcPr>
            <w:tcW w:w="850" w:type="dxa"/>
            <w:vMerge w:val="restart"/>
            <w:tcBorders>
              <w:left w:val="single" w:sz="4" w:space="0" w:color="auto"/>
              <w:right w:val="single" w:sz="8" w:space="0" w:color="auto"/>
            </w:tcBorders>
            <w:shd w:val="clear" w:color="auto" w:fill="auto"/>
            <w:vAlign w:val="bottom"/>
          </w:tcPr>
          <w:p w:rsidR="00122C12" w:rsidRPr="00E47FF0" w:rsidRDefault="00122C12" w:rsidP="00A76EE4">
            <w:pPr>
              <w:spacing w:line="0" w:lineRule="atLeast"/>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Кол-во</w:t>
            </w:r>
          </w:p>
          <w:p w:rsidR="00122C12" w:rsidRPr="00E47FF0" w:rsidRDefault="00122C12" w:rsidP="00A76EE4">
            <w:pPr>
              <w:spacing w:line="0" w:lineRule="atLeast"/>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СО «Дом интернат малой вместимости для пожилых граждан и инвалидов»</w:t>
            </w:r>
          </w:p>
          <w:p w:rsidR="00122C12" w:rsidRPr="00E47FF0" w:rsidRDefault="00122C12" w:rsidP="00A76EE4">
            <w:pPr>
              <w:spacing w:line="252" w:lineRule="exact"/>
              <w:jc w:val="center"/>
              <w:rPr>
                <w:rFonts w:ascii="Times New Roman" w:eastAsia="Times New Roman" w:hAnsi="Times New Roman" w:cs="Times New Roman"/>
                <w:w w:val="97"/>
                <w:sz w:val="18"/>
                <w:szCs w:val="18"/>
              </w:rPr>
            </w:pPr>
          </w:p>
        </w:tc>
        <w:tc>
          <w:tcPr>
            <w:tcW w:w="1195" w:type="dxa"/>
            <w:shd w:val="clear" w:color="auto" w:fill="auto"/>
            <w:vAlign w:val="bottom"/>
          </w:tcPr>
          <w:p w:rsidR="00122C12" w:rsidRPr="005629E6" w:rsidRDefault="00122C12" w:rsidP="00A76EE4">
            <w:pPr>
              <w:spacing w:line="0" w:lineRule="atLeast"/>
              <w:rPr>
                <w:rFonts w:ascii="Times New Roman" w:eastAsia="Times New Roman" w:hAnsi="Times New Roman" w:cs="Times New Roman"/>
              </w:rPr>
            </w:pPr>
          </w:p>
        </w:tc>
        <w:tc>
          <w:tcPr>
            <w:tcW w:w="8420" w:type="dxa"/>
            <w:gridSpan w:val="2"/>
            <w:vMerge w:val="restart"/>
            <w:tcBorders>
              <w:right w:val="single" w:sz="8" w:space="0" w:color="auto"/>
            </w:tcBorders>
            <w:shd w:val="clear" w:color="auto" w:fill="auto"/>
            <w:vAlign w:val="bottom"/>
          </w:tcPr>
          <w:p w:rsidR="00122C12" w:rsidRPr="005629E6" w:rsidRDefault="00122C12" w:rsidP="00A76EE4">
            <w:pPr>
              <w:spacing w:line="252" w:lineRule="exact"/>
              <w:ind w:right="3850"/>
              <w:jc w:val="right"/>
              <w:rPr>
                <w:rFonts w:ascii="Times New Roman" w:eastAsia="Times New Roman" w:hAnsi="Times New Roman" w:cs="Times New Roman"/>
              </w:rPr>
            </w:pPr>
            <w:r w:rsidRPr="005629E6">
              <w:rPr>
                <w:rFonts w:ascii="Times New Roman" w:eastAsia="Times New Roman" w:hAnsi="Times New Roman" w:cs="Times New Roman"/>
              </w:rPr>
              <w:t>Характеристика товара</w:t>
            </w:r>
          </w:p>
        </w:tc>
      </w:tr>
      <w:tr w:rsidR="00122C12" w:rsidRPr="000B26D5" w:rsidTr="006964D3">
        <w:trPr>
          <w:gridAfter w:val="1"/>
          <w:wAfter w:w="24" w:type="dxa"/>
          <w:trHeight w:val="125"/>
        </w:trPr>
        <w:tc>
          <w:tcPr>
            <w:tcW w:w="580" w:type="dxa"/>
            <w:gridSpan w:val="2"/>
            <w:vMerge w:val="restart"/>
            <w:tcBorders>
              <w:left w:val="single" w:sz="8" w:space="0" w:color="auto"/>
              <w:right w:val="single" w:sz="8" w:space="0" w:color="auto"/>
            </w:tcBorders>
            <w:shd w:val="clear" w:color="auto" w:fill="auto"/>
            <w:vAlign w:val="bottom"/>
          </w:tcPr>
          <w:p w:rsidR="00122C12" w:rsidRPr="000B26D5" w:rsidRDefault="00122C12" w:rsidP="00A76EE4">
            <w:pPr>
              <w:spacing w:line="252" w:lineRule="exact"/>
              <w:jc w:val="center"/>
              <w:rPr>
                <w:rFonts w:ascii="Times New Roman" w:eastAsia="Times New Roman" w:hAnsi="Times New Roman" w:cs="Times New Roman"/>
                <w:w w:val="94"/>
              </w:rPr>
            </w:pPr>
            <w:r w:rsidRPr="000B26D5">
              <w:rPr>
                <w:rFonts w:ascii="Times New Roman" w:eastAsia="Times New Roman" w:hAnsi="Times New Roman" w:cs="Times New Roman"/>
                <w:w w:val="94"/>
              </w:rPr>
              <w:t>п/п</w:t>
            </w:r>
          </w:p>
        </w:tc>
        <w:tc>
          <w:tcPr>
            <w:tcW w:w="2240" w:type="dxa"/>
            <w:vMerge/>
            <w:tcBorders>
              <w:right w:val="single" w:sz="8"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582" w:type="dxa"/>
            <w:gridSpan w:val="2"/>
            <w:vMerge w:val="restart"/>
            <w:tcBorders>
              <w:right w:val="single" w:sz="8" w:space="0" w:color="auto"/>
            </w:tcBorders>
            <w:shd w:val="clear" w:color="auto" w:fill="auto"/>
            <w:vAlign w:val="bottom"/>
          </w:tcPr>
          <w:p w:rsidR="00122C12" w:rsidRPr="000B26D5" w:rsidRDefault="00122C12" w:rsidP="00A76EE4">
            <w:pPr>
              <w:spacing w:line="252" w:lineRule="exact"/>
              <w:jc w:val="center"/>
              <w:rPr>
                <w:rFonts w:ascii="Times New Roman" w:eastAsia="Times New Roman" w:hAnsi="Times New Roman" w:cs="Times New Roman"/>
                <w:w w:val="98"/>
              </w:rPr>
            </w:pPr>
            <w:r w:rsidRPr="000B26D5">
              <w:rPr>
                <w:rFonts w:ascii="Times New Roman" w:eastAsia="Times New Roman" w:hAnsi="Times New Roman" w:cs="Times New Roman"/>
                <w:w w:val="98"/>
              </w:rPr>
              <w:t>измер.</w:t>
            </w:r>
          </w:p>
        </w:tc>
        <w:tc>
          <w:tcPr>
            <w:tcW w:w="993" w:type="dxa"/>
            <w:vMerge/>
            <w:tcBorders>
              <w:right w:val="single" w:sz="4"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850" w:type="dxa"/>
            <w:vMerge/>
            <w:tcBorders>
              <w:left w:val="single" w:sz="4" w:space="0" w:color="auto"/>
              <w:right w:val="single" w:sz="8"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1195" w:type="dxa"/>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8420" w:type="dxa"/>
            <w:gridSpan w:val="2"/>
            <w:vMerge/>
            <w:tcBorders>
              <w:right w:val="single" w:sz="8"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r>
      <w:tr w:rsidR="00122C12" w:rsidRPr="000B26D5" w:rsidTr="006964D3">
        <w:trPr>
          <w:gridAfter w:val="1"/>
          <w:wAfter w:w="24" w:type="dxa"/>
          <w:trHeight w:val="132"/>
        </w:trPr>
        <w:tc>
          <w:tcPr>
            <w:tcW w:w="580" w:type="dxa"/>
            <w:gridSpan w:val="2"/>
            <w:vMerge/>
            <w:tcBorders>
              <w:left w:val="single" w:sz="8" w:space="0" w:color="auto"/>
              <w:bottom w:val="single" w:sz="4" w:space="0" w:color="auto"/>
              <w:right w:val="single" w:sz="8"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2240" w:type="dxa"/>
            <w:tcBorders>
              <w:bottom w:val="single" w:sz="4" w:space="0" w:color="auto"/>
              <w:right w:val="single" w:sz="8"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582" w:type="dxa"/>
            <w:gridSpan w:val="2"/>
            <w:vMerge/>
            <w:tcBorders>
              <w:bottom w:val="single" w:sz="4" w:space="0" w:color="auto"/>
              <w:right w:val="single" w:sz="8"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993" w:type="dxa"/>
            <w:tcBorders>
              <w:bottom w:val="single" w:sz="4" w:space="0" w:color="auto"/>
              <w:right w:val="single" w:sz="4" w:space="0" w:color="auto"/>
            </w:tcBorders>
            <w:shd w:val="clear" w:color="auto" w:fill="auto"/>
            <w:vAlign w:val="bottom"/>
          </w:tcPr>
          <w:p w:rsidR="00122C12" w:rsidRPr="00E47FF0" w:rsidRDefault="00122C12" w:rsidP="00A76EE4">
            <w:pPr>
              <w:spacing w:line="0" w:lineRule="atLeast"/>
              <w:rPr>
                <w:rFonts w:ascii="Times New Roman" w:eastAsia="Times New Roman" w:hAnsi="Times New Roman" w:cs="Times New Roman"/>
                <w:sz w:val="18"/>
                <w:szCs w:val="18"/>
              </w:rPr>
            </w:pPr>
          </w:p>
        </w:tc>
        <w:tc>
          <w:tcPr>
            <w:tcW w:w="850" w:type="dxa"/>
            <w:tcBorders>
              <w:left w:val="single" w:sz="4" w:space="0" w:color="auto"/>
              <w:bottom w:val="single" w:sz="4" w:space="0" w:color="auto"/>
              <w:right w:val="single" w:sz="8" w:space="0" w:color="auto"/>
            </w:tcBorders>
            <w:shd w:val="clear" w:color="auto" w:fill="auto"/>
            <w:vAlign w:val="bottom"/>
          </w:tcPr>
          <w:p w:rsidR="00122C12" w:rsidRPr="00E47FF0" w:rsidRDefault="00122C12" w:rsidP="00A76EE4">
            <w:pPr>
              <w:spacing w:line="0" w:lineRule="atLeast"/>
              <w:rPr>
                <w:rFonts w:ascii="Times New Roman" w:eastAsia="Times New Roman" w:hAnsi="Times New Roman" w:cs="Times New Roman"/>
                <w:sz w:val="18"/>
                <w:szCs w:val="18"/>
              </w:rPr>
            </w:pPr>
          </w:p>
        </w:tc>
        <w:tc>
          <w:tcPr>
            <w:tcW w:w="1195" w:type="dxa"/>
            <w:tcBorders>
              <w:bottom w:val="single" w:sz="4"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3160" w:type="dxa"/>
            <w:tcBorders>
              <w:bottom w:val="single" w:sz="4"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c>
          <w:tcPr>
            <w:tcW w:w="5260" w:type="dxa"/>
            <w:tcBorders>
              <w:bottom w:val="single" w:sz="4" w:space="0" w:color="auto"/>
              <w:right w:val="single" w:sz="8" w:space="0" w:color="auto"/>
            </w:tcBorders>
            <w:shd w:val="clear" w:color="auto" w:fill="auto"/>
            <w:vAlign w:val="bottom"/>
          </w:tcPr>
          <w:p w:rsidR="00122C12" w:rsidRPr="000B26D5" w:rsidRDefault="00122C12" w:rsidP="00A76EE4">
            <w:pPr>
              <w:spacing w:line="0" w:lineRule="atLeast"/>
              <w:rPr>
                <w:rFonts w:ascii="Times New Roman" w:eastAsia="Times New Roman" w:hAnsi="Times New Roman" w:cs="Times New Roman"/>
              </w:rPr>
            </w:pPr>
          </w:p>
        </w:tc>
      </w:tr>
      <w:tr w:rsidR="00122C12" w:rsidRPr="004154D8" w:rsidTr="006964D3">
        <w:trPr>
          <w:gridAfter w:val="1"/>
          <w:wAfter w:w="24" w:type="dxa"/>
          <w:trHeight w:val="270"/>
        </w:trPr>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numPr>
                <w:ilvl w:val="0"/>
                <w:numId w:val="5"/>
              </w:numPr>
              <w:jc w:val="center"/>
              <w:rPr>
                <w:rFonts w:ascii="Times New Roman" w:eastAsia="Times New Roman" w:hAnsi="Times New Roman" w:cs="Times New Roman"/>
              </w:rPr>
            </w:pPr>
            <w:bookmarkStart w:id="7" w:name="page9"/>
            <w:bookmarkStart w:id="8" w:name="page10"/>
            <w:bookmarkEnd w:id="7"/>
            <w:bookmarkEnd w:id="8"/>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jc w:val="center"/>
              <w:rPr>
                <w:rFonts w:ascii="Times New Roman" w:eastAsia="Times New Roman" w:hAnsi="Times New Roman" w:cs="Times New Roman"/>
                <w:w w:val="91"/>
              </w:rPr>
            </w:pPr>
            <w:r w:rsidRPr="000B26D5">
              <w:rPr>
                <w:rFonts w:ascii="Times New Roman" w:eastAsia="Times New Roman" w:hAnsi="Times New Roman" w:cs="Times New Roman"/>
                <w:w w:val="91"/>
              </w:rPr>
              <w:t xml:space="preserve">Печень говяжья </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A76EE4">
            <w:pPr>
              <w:jc w:val="center"/>
              <w:rPr>
                <w:rFonts w:ascii="Times New Roman" w:eastAsia="Times New Roman" w:hAnsi="Times New Roman" w:cs="Times New Roman"/>
                <w:w w:val="87"/>
              </w:rPr>
            </w:pPr>
            <w:r w:rsidRPr="000B26D5">
              <w:rPr>
                <w:rFonts w:ascii="Times New Roman" w:eastAsia="Times New Roman" w:hAnsi="Times New Roman" w:cs="Times New Roman"/>
                <w:w w:val="87"/>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9E5DC8">
            <w:pPr>
              <w:jc w:val="center"/>
              <w:rPr>
                <w:rFonts w:ascii="Times New Roman" w:hAnsi="Times New Roman" w:cs="Times New Roman"/>
                <w:w w:val="99"/>
              </w:rPr>
            </w:pPr>
            <w:r>
              <w:rPr>
                <w:rFonts w:ascii="Times New Roman" w:hAnsi="Times New Roman" w:cs="Times New Roman"/>
                <w:w w:val="99"/>
              </w:rPr>
              <w:t>2</w:t>
            </w:r>
            <w:r w:rsidR="009E5DC8">
              <w:rPr>
                <w:rFonts w:ascii="Times New Roman" w:hAnsi="Times New Roman" w:cs="Times New Roman"/>
                <w:w w:val="99"/>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A76EE4">
            <w:pPr>
              <w:jc w:val="center"/>
              <w:rPr>
                <w:rFonts w:ascii="Times New Roman" w:hAnsi="Times New Roman" w:cs="Times New Roman"/>
                <w:w w:val="99"/>
              </w:rPr>
            </w:pPr>
            <w:r>
              <w:rPr>
                <w:rFonts w:ascii="Times New Roman" w:hAnsi="Times New Roman" w:cs="Times New Roman"/>
                <w:w w:val="99"/>
              </w:rPr>
              <w:t>0</w:t>
            </w:r>
          </w:p>
        </w:tc>
        <w:tc>
          <w:tcPr>
            <w:tcW w:w="96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2C12" w:rsidRPr="004154D8" w:rsidRDefault="00122C12" w:rsidP="004154D8">
            <w:pPr>
              <w:ind w:left="100"/>
              <w:jc w:val="both"/>
              <w:rPr>
                <w:rFonts w:ascii="Times New Roman" w:eastAsia="Times New Roman" w:hAnsi="Times New Roman" w:cs="Times New Roman"/>
                <w:w w:val="95"/>
              </w:rPr>
            </w:pPr>
            <w:r w:rsidRPr="004154D8">
              <w:rPr>
                <w:rFonts w:ascii="Times New Roman" w:eastAsia="Times New Roman" w:hAnsi="Times New Roman" w:cs="Times New Roman"/>
              </w:rPr>
              <w:t xml:space="preserve">Соответствие  ГОСТ 31799-2012  Субпродукты мясные обработанные: печень говяжья (глубокой заморозки, без протоков, без жировых включений). с  температурой  в  толще  блоков  не  выше  минус  18°С не  допускается  на поверхности  блоков  наличие  льда  и  снега,  повторной  заморозки  . Внешний вид - чистые, </w:t>
            </w:r>
            <w:r w:rsidRPr="004154D8">
              <w:rPr>
                <w:rFonts w:ascii="Times New Roman" w:eastAsia="Times New Roman" w:hAnsi="Times New Roman" w:cs="Times New Roman"/>
              </w:rPr>
              <w:lastRenderedPageBreak/>
              <w:t xml:space="preserve">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допускается к поставке субпродукты инжектированное соляным раствором или эмульсией. Содержание токсичных элементов (кадмия, ртути, мышьяка и свинца), антибиотиков, пестицидов, радионуклидов микробиологических показателей не должно превышать норм, установленных нормативными правовыми актами РФ  </w:t>
            </w:r>
            <w:r w:rsidRPr="004154D8">
              <w:rPr>
                <w:rFonts w:ascii="Times New Roman" w:hAnsi="Times New Roman" w:cs="Times New Roman"/>
              </w:rPr>
              <w:t xml:space="preserve">Субпродукты должны быть получены при убое здоровых животных в промышленных условиях. К использованию на пищевые цели допускаются субпродукты, прошедшие ветеринарно-санитарную экспертизу, в соответствии с нормативными правовыми актами, действующими на территории государства, принявшего стандарт </w:t>
            </w:r>
            <w:r w:rsidRPr="004154D8">
              <w:rPr>
                <w:rFonts w:ascii="Times New Roman" w:eastAsia="Times New Roman" w:hAnsi="Times New Roman" w:cs="Times New Roman"/>
              </w:rPr>
              <w:t xml:space="preserve">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термосварением.и в ящиках из гофрированного картона. Тара должна быть чистой, сухой, без плесени и постороннего запаха - для замороженного сырья.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4154D8">
              <w:rPr>
                <w:rFonts w:ascii="Times New Roman" w:eastAsia="Arial Unicode MS" w:hAnsi="Times New Roman" w:cs="Times New Roman"/>
                <w:color w:val="2D2D2D"/>
                <w:spacing w:val="2"/>
                <w:shd w:val="clear" w:color="auto" w:fill="FFFFFF"/>
              </w:rPr>
              <w:t>Маркировка транспортной тары, </w:t>
            </w:r>
            <w:hyperlink r:id="rId7" w:history="1">
              <w:r w:rsidRPr="004154D8">
                <w:rPr>
                  <w:rFonts w:ascii="Times New Roman" w:eastAsia="Arial Unicode MS" w:hAnsi="Times New Roman" w:cs="Times New Roman"/>
                  <w:color w:val="00466E"/>
                  <w:spacing w:val="2"/>
                  <w:u w:val="single"/>
                  <w:shd w:val="clear" w:color="auto" w:fill="FFFFFF"/>
                </w:rPr>
                <w:t>ГОСТ 14192</w:t>
              </w:r>
            </w:hyperlink>
            <w:r w:rsidRPr="004154D8">
              <w:rPr>
                <w:rFonts w:ascii="Times New Roman" w:eastAsia="Arial Unicode MS" w:hAnsi="Times New Roman" w:cs="Times New Roman"/>
                <w:color w:val="2D2D2D"/>
                <w:spacing w:val="2"/>
                <w:shd w:val="clear" w:color="auto" w:fill="FFFFFF"/>
              </w:rPr>
              <w:t xml:space="preserve">, с нанесением манипуляционных знаков: "Беречь от влаги", "Ограничение температуры". </w:t>
            </w:r>
            <w:r w:rsidRPr="004154D8">
              <w:rPr>
                <w:rFonts w:ascii="Times New Roman" w:eastAsia="Times New Roman" w:hAnsi="Times New Roman" w:cs="Times New Roman"/>
                <w:w w:val="95"/>
              </w:rPr>
              <w:t xml:space="preserve"> Расфасована по 1-2 кг в в/у и упакована по 10-12 кг в картон коробки, срок годности 90 суток. Остаточный срок годности товара на момент поставки - не менее 80 % от установленного производителем </w:t>
            </w:r>
          </w:p>
        </w:tc>
      </w:tr>
      <w:tr w:rsidR="00122C12" w:rsidRPr="004154D8" w:rsidTr="006964D3">
        <w:trPr>
          <w:gridAfter w:val="1"/>
          <w:wAfter w:w="24" w:type="dxa"/>
          <w:trHeight w:val="270"/>
        </w:trPr>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numPr>
                <w:ilvl w:val="0"/>
                <w:numId w:val="5"/>
              </w:numPr>
              <w:jc w:val="center"/>
              <w:rPr>
                <w:rFonts w:ascii="Times New Roman" w:eastAsia="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4154D8">
            <w:pPr>
              <w:jc w:val="center"/>
              <w:rPr>
                <w:rFonts w:ascii="Times New Roman" w:eastAsia="Times New Roman" w:hAnsi="Times New Roman" w:cs="Times New Roman"/>
              </w:rPr>
            </w:pPr>
            <w:r w:rsidRPr="000B26D5">
              <w:rPr>
                <w:rFonts w:ascii="Times New Roman" w:eastAsia="Times New Roman" w:hAnsi="Times New Roman" w:cs="Times New Roman"/>
              </w:rPr>
              <w:t xml:space="preserve">Мясо свинины </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A76EE4">
            <w:pPr>
              <w:jc w:val="center"/>
              <w:rPr>
                <w:rFonts w:ascii="Times New Roman" w:eastAsia="Times New Roman" w:hAnsi="Times New Roman" w:cs="Times New Roman"/>
              </w:rPr>
            </w:pPr>
            <w:r w:rsidRPr="000B26D5">
              <w:rPr>
                <w:rFonts w:ascii="Times New Roman" w:eastAsia="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84624B" w:rsidP="00A76EE4">
            <w:pPr>
              <w:jc w:val="center"/>
              <w:rPr>
                <w:rFonts w:ascii="Times New Roman" w:hAnsi="Times New Roman" w:cs="Times New Roman"/>
              </w:rPr>
            </w:pPr>
            <w:r>
              <w:rPr>
                <w:rFonts w:ascii="Times New Roman" w:hAnsi="Times New Roman" w:cs="Times New Roman"/>
              </w:rPr>
              <w:t>3975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84624B">
            <w:pPr>
              <w:jc w:val="center"/>
              <w:rPr>
                <w:rFonts w:ascii="Times New Roman" w:hAnsi="Times New Roman" w:cs="Times New Roman"/>
              </w:rPr>
            </w:pPr>
            <w:r>
              <w:rPr>
                <w:rFonts w:ascii="Times New Roman" w:hAnsi="Times New Roman" w:cs="Times New Roman"/>
              </w:rPr>
              <w:t>12</w:t>
            </w:r>
            <w:r w:rsidR="0084624B">
              <w:rPr>
                <w:rFonts w:ascii="Times New Roman" w:hAnsi="Times New Roman" w:cs="Times New Roman"/>
              </w:rPr>
              <w:t>4</w:t>
            </w:r>
            <w:r>
              <w:rPr>
                <w:rFonts w:ascii="Times New Roman" w:hAnsi="Times New Roman" w:cs="Times New Roman"/>
              </w:rPr>
              <w:t>0</w:t>
            </w:r>
          </w:p>
        </w:tc>
        <w:tc>
          <w:tcPr>
            <w:tcW w:w="96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2C12" w:rsidRPr="004154D8" w:rsidRDefault="00122C12" w:rsidP="004154D8">
            <w:pPr>
              <w:ind w:left="220"/>
              <w:jc w:val="both"/>
              <w:rPr>
                <w:rFonts w:ascii="Times New Roman" w:eastAsia="Times New Roman" w:hAnsi="Times New Roman" w:cs="Times New Roman"/>
              </w:rPr>
            </w:pPr>
            <w:r w:rsidRPr="004154D8">
              <w:rPr>
                <w:rFonts w:ascii="Times New Roman" w:eastAsia="Times New Roman" w:hAnsi="Times New Roman" w:cs="Times New Roman"/>
              </w:rPr>
              <w:t>Соответствие  ГОСТ Р 54754-2011 Отрубы должны соответствовать требованиям настоящего стандарта, вырабатываться по технологической инструкции, регламентирующей  технологический  процесс  производства,  с  соблюдением  правил  ветеринарного осмотра убойных животных и ветеринарно-санитарной экспертизы мяса и мясных продуктов, ветеринарно-санитарных требований при импорте в Российскую Федерацию мяса и мясных продуктов, санитарных правил и предприятий мясной промышленности и санитарно-эпиремиологических правил и нормативов. Свиные отрубы (шейка,  обваленный отруб без кости и , кожи и сала) должны  быть  упакованы  в  вакуумную упаковку  с надлежащей маркировкой с  последующей  упаковкой  в  картонные  короба  с нанесением маркировки в соответствии с нормативными документами РФ. Остаточный срок годности не менее 80</w:t>
            </w:r>
            <w:r w:rsidR="004154D8" w:rsidRPr="004154D8">
              <w:rPr>
                <w:rFonts w:ascii="Times New Roman" w:eastAsia="Times New Roman" w:hAnsi="Times New Roman" w:cs="Times New Roman"/>
              </w:rPr>
              <w:t xml:space="preserve">% </w:t>
            </w:r>
            <w:r w:rsidRPr="004154D8">
              <w:rPr>
                <w:rFonts w:ascii="Times New Roman" w:eastAsia="Times New Roman" w:hAnsi="Times New Roman" w:cs="Times New Roman"/>
                <w:w w:val="95"/>
              </w:rPr>
              <w:t xml:space="preserve"> Расфасована по 1-2 кг в в/у и упакована по 10-12 кг в картон коробки, срок годности 90 суток</w:t>
            </w:r>
            <w:r w:rsidRPr="004154D8">
              <w:rPr>
                <w:rFonts w:ascii="Times New Roman" w:eastAsia="Times New Roman" w:hAnsi="Times New Roman" w:cs="Times New Roman"/>
              </w:rPr>
              <w:t xml:space="preserve"> Массовая доля белка не менее 14,2% и не более 18%.  </w:t>
            </w:r>
          </w:p>
        </w:tc>
      </w:tr>
      <w:tr w:rsidR="00122C12" w:rsidRPr="004154D8" w:rsidTr="00F17393">
        <w:trPr>
          <w:gridAfter w:val="1"/>
          <w:wAfter w:w="24" w:type="dxa"/>
          <w:trHeight w:val="558"/>
        </w:trPr>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numPr>
                <w:ilvl w:val="0"/>
                <w:numId w:val="5"/>
              </w:numPr>
              <w:jc w:val="center"/>
              <w:rPr>
                <w:rFonts w:ascii="Times New Roman" w:eastAsia="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0C0605" w:rsidP="00872F94">
            <w:pPr>
              <w:jc w:val="center"/>
              <w:rPr>
                <w:rFonts w:ascii="Times New Roman" w:eastAsia="Times New Roman" w:hAnsi="Times New Roman" w:cs="Times New Roman"/>
                <w:w w:val="91"/>
              </w:rPr>
            </w:pPr>
            <w:r w:rsidRPr="009B46D6">
              <w:rPr>
                <w:rFonts w:ascii="Times New Roman" w:hAnsi="Times New Roman" w:cs="Times New Roman"/>
                <w:color w:val="000000"/>
              </w:rPr>
              <w:t>Тушки кур или цыплят-бройлеров (потрошенные без головы) замороженные</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A76EE4">
            <w:pPr>
              <w:jc w:val="center"/>
              <w:rPr>
                <w:rFonts w:ascii="Times New Roman" w:eastAsia="Times New Roman" w:hAnsi="Times New Roman" w:cs="Times New Roman"/>
                <w:w w:val="87"/>
              </w:rPr>
            </w:pPr>
            <w:r w:rsidRPr="000B26D5">
              <w:rPr>
                <w:rFonts w:ascii="Times New Roman" w:eastAsia="Times New Roman" w:hAnsi="Times New Roman" w:cs="Times New Roman"/>
                <w:w w:val="87"/>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22315A">
            <w:pPr>
              <w:jc w:val="center"/>
              <w:rPr>
                <w:rFonts w:ascii="Times New Roman" w:hAnsi="Times New Roman" w:cs="Times New Roman"/>
                <w:w w:val="99"/>
              </w:rPr>
            </w:pPr>
            <w:r>
              <w:rPr>
                <w:rFonts w:ascii="Times New Roman" w:hAnsi="Times New Roman" w:cs="Times New Roman"/>
                <w:w w:val="99"/>
              </w:rPr>
              <w:t>285</w:t>
            </w:r>
            <w:r w:rsidR="0022315A">
              <w:rPr>
                <w:rFonts w:ascii="Times New Roman" w:hAnsi="Times New Roman" w:cs="Times New Roman"/>
                <w:w w:val="99"/>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22315A">
            <w:pPr>
              <w:jc w:val="center"/>
              <w:rPr>
                <w:rFonts w:ascii="Times New Roman" w:hAnsi="Times New Roman" w:cs="Times New Roman"/>
                <w:w w:val="99"/>
              </w:rPr>
            </w:pPr>
            <w:r>
              <w:rPr>
                <w:rFonts w:ascii="Times New Roman" w:hAnsi="Times New Roman" w:cs="Times New Roman"/>
                <w:w w:val="99"/>
              </w:rPr>
              <w:t>2</w:t>
            </w:r>
            <w:r w:rsidR="0022315A">
              <w:rPr>
                <w:rFonts w:ascii="Times New Roman" w:hAnsi="Times New Roman" w:cs="Times New Roman"/>
                <w:w w:val="99"/>
              </w:rPr>
              <w:t>200</w:t>
            </w:r>
          </w:p>
        </w:tc>
        <w:tc>
          <w:tcPr>
            <w:tcW w:w="96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2C12" w:rsidRPr="004154D8" w:rsidRDefault="000C0605" w:rsidP="004154D8">
            <w:pPr>
              <w:jc w:val="both"/>
              <w:rPr>
                <w:rFonts w:ascii="Times New Roman" w:eastAsia="Times New Roman" w:hAnsi="Times New Roman" w:cs="Times New Roman"/>
                <w:w w:val="95"/>
              </w:rPr>
            </w:pPr>
            <w:r w:rsidRPr="004154D8">
              <w:rPr>
                <w:rFonts w:ascii="Times New Roman" w:eastAsia="Times New Roman" w:hAnsi="Times New Roman" w:cs="Times New Roman"/>
              </w:rPr>
              <w:t>Продукт должен соответствовать требованиям ТР ТС 021/2011, быть выработано по ГОСТ 31962-2013 «Мясо кур (тушки кур, цыплят-бройлеров и их части). Технические условия».</w:t>
            </w:r>
            <w:r w:rsidR="00122C12" w:rsidRPr="004154D8">
              <w:rPr>
                <w:rFonts w:ascii="Times New Roman" w:eastAsia="Times New Roman" w:hAnsi="Times New Roman" w:cs="Times New Roman"/>
                <w:w w:val="95"/>
              </w:rPr>
              <w:t xml:space="preserve"> </w:t>
            </w:r>
            <w:r w:rsidRPr="004154D8">
              <w:rPr>
                <w:rFonts w:ascii="Times New Roman" w:eastAsia="Times New Roman" w:hAnsi="Times New Roman" w:cs="Times New Roman"/>
                <w:w w:val="95"/>
              </w:rPr>
              <w:t xml:space="preserve">Страна производитель – Россия. </w:t>
            </w:r>
            <w:r w:rsidRPr="004154D8">
              <w:rPr>
                <w:rFonts w:ascii="Times New Roman" w:eastAsia="Times New Roman" w:hAnsi="Times New Roman" w:cs="Times New Roman"/>
              </w:rPr>
              <w:t>Тушки должны быть первого сорта, потрошеные, обезглавленные.</w:t>
            </w:r>
            <w:r w:rsidRPr="004154D8">
              <w:rPr>
                <w:rFonts w:ascii="Times New Roman" w:hAnsi="Times New Roman" w:cs="Times New Roman"/>
              </w:rPr>
              <w:t xml:space="preserve"> </w:t>
            </w:r>
            <w:r w:rsidRPr="004154D8">
              <w:rPr>
                <w:rFonts w:ascii="Times New Roman" w:eastAsia="Times New Roman" w:hAnsi="Times New Roman" w:cs="Times New Roman"/>
              </w:rPr>
              <w:t xml:space="preserve">Тушки кур или цыплят-бройлеров. По термическому состоянию продукция должна быть замороженной. Мясо птицы должно быть упаковано в потребительскую тару. В качестве потребительской тары должны применяться пакеты из полимерной пленки с последующей заклейкой горловины пакета липкой лентой / скреплением скрепкой или лотки из полимерных материалов с последующей упаковкой в полимерную пленку, скрепленную термосвариванием или пленка термоустойчивая, или пленка полимерная. В потребительской таре должна содержаться только одна тушка. Мясо птицы должно быть упаковано в транспортную тару - ящики из гофрированного картона либо ящики полимерные. В каждую транспортную тару упаковывают мясо кур или цыплят-бройлеров одного наименования, одного сорта, даты выработки и термического состояния и одного вида упаковки.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К </w:t>
            </w:r>
            <w:r w:rsidRPr="004154D8">
              <w:rPr>
                <w:rFonts w:ascii="Times New Roman" w:eastAsia="Times New Roman" w:hAnsi="Times New Roman" w:cs="Times New Roman"/>
              </w:rPr>
              <w:lastRenderedPageBreak/>
              <w:t>поставке не допускается продукция с нанесением нечеткой маркировки и в поврежденной таре.</w:t>
            </w:r>
            <w:r w:rsidRPr="004154D8">
              <w:rPr>
                <w:rFonts w:ascii="Times New Roman" w:hAnsi="Times New Roman" w:cs="Times New Roman"/>
              </w:rPr>
              <w:t xml:space="preserve"> </w:t>
            </w:r>
            <w:r w:rsidRPr="004154D8">
              <w:rPr>
                <w:rFonts w:ascii="Times New Roman" w:eastAsia="Times New Roman" w:hAnsi="Times New Roman" w:cs="Times New Roman"/>
              </w:rPr>
              <w:t>Остаточный срок хранения на момент поставки не менее 6 месяцев.</w:t>
            </w:r>
          </w:p>
        </w:tc>
      </w:tr>
      <w:tr w:rsidR="00122C12" w:rsidRPr="004154D8" w:rsidTr="006964D3">
        <w:trPr>
          <w:gridAfter w:val="1"/>
          <w:wAfter w:w="24" w:type="dxa"/>
          <w:trHeight w:val="1011"/>
        </w:trPr>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numPr>
                <w:ilvl w:val="0"/>
                <w:numId w:val="5"/>
              </w:numPr>
              <w:jc w:val="center"/>
              <w:rPr>
                <w:rFonts w:ascii="Times New Roman" w:eastAsia="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0C0605" w:rsidP="00A76EE4">
            <w:pPr>
              <w:jc w:val="center"/>
              <w:rPr>
                <w:rFonts w:ascii="Times New Roman" w:eastAsia="Times New Roman" w:hAnsi="Times New Roman" w:cs="Times New Roman"/>
                <w:w w:val="91"/>
              </w:rPr>
            </w:pPr>
            <w:r w:rsidRPr="0046297B">
              <w:rPr>
                <w:rFonts w:ascii="Times New Roman" w:hAnsi="Times New Roman" w:cs="Times New Roman"/>
                <w:color w:val="000000"/>
              </w:rPr>
              <w:t>Изделия колбасные вареные (сосиски)</w:t>
            </w:r>
          </w:p>
          <w:p w:rsidR="00122C12" w:rsidRPr="000B26D5" w:rsidRDefault="00122C12" w:rsidP="00A76EE4">
            <w:pPr>
              <w:jc w:val="center"/>
              <w:rPr>
                <w:rFonts w:ascii="Times New Roman" w:eastAsia="Times New Roman" w:hAnsi="Times New Roman" w:cs="Times New Roman"/>
                <w:w w:val="91"/>
              </w:rPr>
            </w:pPr>
          </w:p>
          <w:p w:rsidR="00122C12" w:rsidRPr="000B26D5" w:rsidRDefault="00122C12" w:rsidP="00A76EE4">
            <w:pPr>
              <w:jc w:val="center"/>
              <w:rPr>
                <w:rFonts w:ascii="Times New Roman" w:eastAsia="Times New Roman" w:hAnsi="Times New Roman" w:cs="Times New Roman"/>
                <w:w w:val="91"/>
              </w:rPr>
            </w:pPr>
          </w:p>
          <w:p w:rsidR="00122C12" w:rsidRPr="000B26D5" w:rsidRDefault="00122C12" w:rsidP="00A76EE4">
            <w:pPr>
              <w:jc w:val="center"/>
              <w:rPr>
                <w:rFonts w:ascii="Times New Roman" w:eastAsia="Times New Roman" w:hAnsi="Times New Roman" w:cs="Times New Roman"/>
                <w:w w:val="91"/>
              </w:rPr>
            </w:pPr>
          </w:p>
          <w:p w:rsidR="00122C12" w:rsidRPr="000B26D5" w:rsidRDefault="00122C12" w:rsidP="00A76EE4">
            <w:pPr>
              <w:jc w:val="center"/>
              <w:rPr>
                <w:rFonts w:ascii="Times New Roman" w:eastAsia="Times New Roman" w:hAnsi="Times New Roman" w:cs="Times New Roman"/>
                <w:w w:val="91"/>
              </w:rPr>
            </w:pP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A76EE4">
            <w:pPr>
              <w:jc w:val="center"/>
              <w:rPr>
                <w:rFonts w:ascii="Times New Roman" w:eastAsia="Times New Roman" w:hAnsi="Times New Roman" w:cs="Times New Roman"/>
                <w:w w:val="87"/>
              </w:rPr>
            </w:pPr>
            <w:r w:rsidRPr="000B26D5">
              <w:rPr>
                <w:rFonts w:ascii="Times New Roman" w:eastAsia="Times New Roman" w:hAnsi="Times New Roman" w:cs="Times New Roman"/>
                <w:w w:val="87"/>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A55F62">
            <w:pPr>
              <w:jc w:val="center"/>
              <w:rPr>
                <w:rFonts w:ascii="Times New Roman" w:hAnsi="Times New Roman" w:cs="Times New Roman"/>
                <w:w w:val="99"/>
              </w:rPr>
            </w:pPr>
            <w:r>
              <w:rPr>
                <w:rFonts w:ascii="Times New Roman" w:hAnsi="Times New Roman" w:cs="Times New Roman"/>
                <w:w w:val="99"/>
              </w:rPr>
              <w:t>4</w:t>
            </w:r>
            <w:r w:rsidR="00A55F62">
              <w:rPr>
                <w:rFonts w:ascii="Times New Roman" w:hAnsi="Times New Roman" w:cs="Times New Roman"/>
                <w:w w:val="99"/>
              </w:rPr>
              <w:t>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A55F62">
            <w:pPr>
              <w:jc w:val="center"/>
              <w:rPr>
                <w:rFonts w:ascii="Times New Roman" w:hAnsi="Times New Roman" w:cs="Times New Roman"/>
                <w:w w:val="99"/>
              </w:rPr>
            </w:pPr>
            <w:r>
              <w:rPr>
                <w:rFonts w:ascii="Times New Roman" w:hAnsi="Times New Roman" w:cs="Times New Roman"/>
                <w:w w:val="99"/>
              </w:rPr>
              <w:t>31</w:t>
            </w:r>
            <w:r w:rsidR="00A55F62">
              <w:rPr>
                <w:rFonts w:ascii="Times New Roman" w:hAnsi="Times New Roman" w:cs="Times New Roman"/>
                <w:w w:val="99"/>
              </w:rPr>
              <w:t>0</w:t>
            </w:r>
          </w:p>
        </w:tc>
        <w:tc>
          <w:tcPr>
            <w:tcW w:w="96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2C12" w:rsidRPr="004154D8" w:rsidRDefault="000C0605" w:rsidP="004154D8">
            <w:pPr>
              <w:ind w:left="100"/>
              <w:jc w:val="both"/>
              <w:rPr>
                <w:rFonts w:ascii="Times New Roman" w:eastAsia="Times New Roman" w:hAnsi="Times New Roman" w:cs="Times New Roman"/>
                <w:w w:val="95"/>
              </w:rPr>
            </w:pPr>
            <w:r w:rsidRPr="004154D8">
              <w:rPr>
                <w:rFonts w:ascii="Times New Roman" w:hAnsi="Times New Roman" w:cs="Times New Roman"/>
                <w:color w:val="000000"/>
              </w:rPr>
              <w:t xml:space="preserve">Изделия колбасные вареные категории Б (сосиски «Молочные») должны соответствовать требованиям ТР ТС 034/2013. ГОСТ Р 52196-2011 «Изделия колбасные вареные. Технические условия». Не допускаются колбасные изделия, выработанные с применением мяса хряков. Сосиски должны быть в натуральной оболочке или в искусственной белковой оболочке или в целлофановой оболочке и должны быть упакованы под вакуумом или в модифицированной газовой среде в пакеты из прозрачных пленочных материалов. Затем продукция должна быть упакована в полимерные многооборотные ящики или ящики из гофрированного картона массой нетто не более десяти кг. Не допускается - изделия колбасные варенные с деформированной, поврежденной оболочкой, для изделий в вакуумной упаковке не допускается поврежденная вакуумная упаковка. Упаковка мясной продукции должна соответствовать требованиям технического регламента Таможенного союза (ТР ТС 005/2011) «О безопасности упаковки». Материалы, контактирующие с мясной продукцией, должны обеспечивать ее безопасность и неизменность идентификационных признаков при обращении мясной продукции на территории РФ в течение срока годности. Остаточный срок хранения на момент поставки не менее 10 суток. </w:t>
            </w:r>
          </w:p>
        </w:tc>
      </w:tr>
      <w:tr w:rsidR="00122C12" w:rsidRPr="004154D8" w:rsidTr="006964D3">
        <w:trPr>
          <w:gridAfter w:val="1"/>
          <w:wAfter w:w="24" w:type="dxa"/>
          <w:trHeight w:val="1011"/>
        </w:trPr>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numPr>
                <w:ilvl w:val="0"/>
                <w:numId w:val="5"/>
              </w:numPr>
              <w:jc w:val="center"/>
              <w:rPr>
                <w:rFonts w:ascii="Times New Roman" w:eastAsia="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shd w:val="clear" w:color="auto" w:fill="FFFFFF"/>
            <w:vAlign w:val="bottom"/>
          </w:tcPr>
          <w:p w:rsidR="00122C12" w:rsidRPr="000B26D5" w:rsidRDefault="004154D8" w:rsidP="000B26D5">
            <w:pPr>
              <w:jc w:val="center"/>
              <w:rPr>
                <w:rFonts w:ascii="Times New Roman" w:eastAsia="Times New Roman" w:hAnsi="Times New Roman" w:cs="Times New Roman"/>
                <w:w w:val="91"/>
              </w:rPr>
            </w:pPr>
            <w:r>
              <w:rPr>
                <w:rFonts w:ascii="Times New Roman" w:eastAsia="Times New Roman" w:hAnsi="Times New Roman" w:cs="Times New Roman"/>
                <w:w w:val="91"/>
              </w:rPr>
              <w:t>Колбаса в/к</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A76EE4">
            <w:pPr>
              <w:jc w:val="center"/>
              <w:rPr>
                <w:rFonts w:ascii="Times New Roman" w:eastAsia="Times New Roman" w:hAnsi="Times New Roman" w:cs="Times New Roman"/>
                <w:w w:val="87"/>
              </w:rPr>
            </w:pPr>
            <w:r w:rsidRPr="000B26D5">
              <w:rPr>
                <w:rFonts w:ascii="Times New Roman" w:eastAsia="Times New Roman" w:hAnsi="Times New Roman" w:cs="Times New Roman"/>
                <w:w w:val="87"/>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437750" w:rsidP="00A76EE4">
            <w:pPr>
              <w:jc w:val="center"/>
              <w:rPr>
                <w:rFonts w:ascii="Times New Roman" w:hAnsi="Times New Roman" w:cs="Times New Roman"/>
                <w:w w:val="99"/>
              </w:rPr>
            </w:pPr>
            <w:r>
              <w:rPr>
                <w:rFonts w:ascii="Times New Roman" w:hAnsi="Times New Roman" w:cs="Times New Roman"/>
                <w:w w:val="99"/>
              </w:rPr>
              <w:t>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A76EE4">
            <w:pPr>
              <w:jc w:val="center"/>
              <w:rPr>
                <w:rFonts w:ascii="Times New Roman" w:hAnsi="Times New Roman" w:cs="Times New Roman"/>
                <w:w w:val="99"/>
              </w:rPr>
            </w:pPr>
            <w:r>
              <w:rPr>
                <w:rFonts w:ascii="Times New Roman" w:hAnsi="Times New Roman" w:cs="Times New Roman"/>
                <w:w w:val="99"/>
              </w:rPr>
              <w:t>0</w:t>
            </w:r>
          </w:p>
        </w:tc>
        <w:tc>
          <w:tcPr>
            <w:tcW w:w="96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2C12" w:rsidRPr="004154D8" w:rsidRDefault="00C8494C" w:rsidP="004154D8">
            <w:pPr>
              <w:ind w:left="100"/>
              <w:jc w:val="both"/>
              <w:rPr>
                <w:rFonts w:ascii="Times New Roman" w:eastAsia="Times New Roman" w:hAnsi="Times New Roman" w:cs="Times New Roman"/>
                <w:w w:val="95"/>
              </w:rPr>
            </w:pPr>
            <w:r w:rsidRPr="004154D8">
              <w:rPr>
                <w:rFonts w:ascii="Times New Roman" w:hAnsi="Times New Roman" w:cs="Times New Roman"/>
                <w:color w:val="000000"/>
              </w:rPr>
              <w:t>Колбаса в/к изготовлена в соответствии с ГОСТ 55455-2013 Упаковка в модифицированной атмосфере, упаковано под вакуумом Срок годности не более 30 сут , масса батона не более 0,5 кг, батоны прямой формы Товар, его упаковка, маркировка соответствует всем требованиям, установленным нормативными актами РФ. Маркировка: упаковка содержит следующую информацию: наименование товара, наименование и местонахождение (адрес) производителя, дата изготовления, сроки и условия хранения, пищевая ценность, масса нетто, обозначение нормативного или технического документа, в соответствии с которым изготовлен товар. Наличие св-во о гос</w:t>
            </w:r>
            <w:r w:rsidR="004154D8" w:rsidRPr="004154D8">
              <w:rPr>
                <w:rFonts w:ascii="Times New Roman" w:hAnsi="Times New Roman" w:cs="Times New Roman"/>
                <w:color w:val="000000"/>
              </w:rPr>
              <w:t>.</w:t>
            </w:r>
            <w:r w:rsidRPr="004154D8">
              <w:rPr>
                <w:rFonts w:ascii="Times New Roman" w:hAnsi="Times New Roman" w:cs="Times New Roman"/>
                <w:color w:val="000000"/>
              </w:rPr>
              <w:t xml:space="preserve"> регистрации </w:t>
            </w:r>
            <w:r w:rsidR="004154D8" w:rsidRPr="004154D8">
              <w:rPr>
                <w:rFonts w:ascii="Times New Roman" w:hAnsi="Times New Roman" w:cs="Times New Roman"/>
                <w:color w:val="000000"/>
              </w:rPr>
              <w:t>продукции для детского питания.</w:t>
            </w:r>
            <w:r w:rsidRPr="004154D8">
              <w:rPr>
                <w:rFonts w:ascii="Times New Roman" w:hAnsi="Times New Roman" w:cs="Times New Roman"/>
                <w:color w:val="000000"/>
              </w:rPr>
              <w:t>Остаточный срок годности товара на момент поставки - не менее не менее 80 % от установленного производителем Завоз и отгрузка силами поставщика до столовой или пищеблока учрежден</w:t>
            </w:r>
          </w:p>
        </w:tc>
      </w:tr>
      <w:tr w:rsidR="00122C12" w:rsidRPr="004154D8" w:rsidTr="006964D3">
        <w:trPr>
          <w:gridAfter w:val="1"/>
          <w:wAfter w:w="24" w:type="dxa"/>
          <w:trHeight w:val="274"/>
        </w:trPr>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numPr>
                <w:ilvl w:val="0"/>
                <w:numId w:val="5"/>
              </w:numPr>
              <w:jc w:val="center"/>
              <w:rPr>
                <w:rFonts w:ascii="Times New Roman" w:eastAsia="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A76EE4">
            <w:pPr>
              <w:jc w:val="center"/>
              <w:rPr>
                <w:rFonts w:ascii="Times New Roman" w:eastAsia="Times New Roman" w:hAnsi="Times New Roman" w:cs="Times New Roman"/>
                <w:w w:val="91"/>
              </w:rPr>
            </w:pPr>
            <w:r w:rsidRPr="000B26D5">
              <w:rPr>
                <w:rFonts w:ascii="Times New Roman" w:eastAsia="Times New Roman" w:hAnsi="Times New Roman" w:cs="Times New Roman"/>
                <w:w w:val="91"/>
              </w:rPr>
              <w:t>Яйцо куриное</w:t>
            </w:r>
          </w:p>
          <w:p w:rsidR="00122C12" w:rsidRPr="000B26D5" w:rsidRDefault="00122C12" w:rsidP="00A76EE4">
            <w:pPr>
              <w:jc w:val="center"/>
              <w:rPr>
                <w:rFonts w:ascii="Times New Roman" w:eastAsia="Times New Roman" w:hAnsi="Times New Roman" w:cs="Times New Roman"/>
                <w:w w:val="91"/>
              </w:rPr>
            </w:pP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A76EE4">
            <w:pPr>
              <w:jc w:val="center"/>
              <w:rPr>
                <w:rFonts w:ascii="Times New Roman" w:eastAsia="Times New Roman" w:hAnsi="Times New Roman" w:cs="Times New Roman"/>
                <w:w w:val="87"/>
              </w:rPr>
            </w:pPr>
            <w:r w:rsidRPr="000B26D5">
              <w:rPr>
                <w:rFonts w:ascii="Times New Roman" w:eastAsia="Times New Roman" w:hAnsi="Times New Roman" w:cs="Times New Roman"/>
                <w:w w:val="87"/>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E15F79" w:rsidP="00A76EE4">
            <w:pPr>
              <w:jc w:val="center"/>
              <w:rPr>
                <w:rFonts w:ascii="Times New Roman" w:hAnsi="Times New Roman" w:cs="Times New Roman"/>
                <w:w w:val="99"/>
              </w:rPr>
            </w:pPr>
            <w:r>
              <w:rPr>
                <w:rFonts w:ascii="Times New Roman" w:hAnsi="Times New Roman" w:cs="Times New Roman"/>
                <w:w w:val="99"/>
              </w:rPr>
              <w:t>44350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E15F79">
            <w:pPr>
              <w:jc w:val="center"/>
              <w:rPr>
                <w:rFonts w:ascii="Times New Roman" w:hAnsi="Times New Roman" w:cs="Times New Roman"/>
                <w:w w:val="99"/>
              </w:rPr>
            </w:pPr>
            <w:r>
              <w:rPr>
                <w:rFonts w:ascii="Times New Roman" w:hAnsi="Times New Roman" w:cs="Times New Roman"/>
                <w:w w:val="99"/>
              </w:rPr>
              <w:t>11</w:t>
            </w:r>
            <w:r w:rsidR="00E15F79">
              <w:rPr>
                <w:rFonts w:ascii="Times New Roman" w:hAnsi="Times New Roman" w:cs="Times New Roman"/>
                <w:w w:val="99"/>
              </w:rPr>
              <w:t>030</w:t>
            </w:r>
          </w:p>
        </w:tc>
        <w:tc>
          <w:tcPr>
            <w:tcW w:w="96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2C12" w:rsidRPr="004154D8" w:rsidRDefault="00C906B2" w:rsidP="00C906B2">
            <w:pPr>
              <w:ind w:left="100"/>
              <w:jc w:val="both"/>
              <w:rPr>
                <w:rFonts w:ascii="Times New Roman" w:eastAsia="Times New Roman" w:hAnsi="Times New Roman" w:cs="Times New Roman"/>
                <w:w w:val="95"/>
              </w:rPr>
            </w:pPr>
            <w:r w:rsidRPr="00C906B2">
              <w:rPr>
                <w:rFonts w:ascii="Times New Roman" w:eastAsia="Times New Roman" w:hAnsi="Times New Roman" w:cs="Times New Roman"/>
                <w:w w:val="95"/>
              </w:rPr>
              <w:t>Яйцо куриное столовое 1 категории.  Состояние воздушной камеры и её высота (хранившиеся при температуре от 0С до 20С) –допускается некоторая подвижность, высота камеры 7 мм.  Состояние и положение желтка – прочный, мало заметный, может слегка перемещаться, допускается небольшое отклонение от центрального положения.  Плотность и цвет белка: плотный, светлый, прозрачный. Скорлупа яиц чистая, без пятен крови и помета и не поврежденной. Допускается на скорлупе столовых яиц- пятен, точек и полосок (следов от соприкосновения яиц с полом клетки и транспортером для сбора яиц), занимающих 1/8 поверхности. Содержимое яиц не  имеет посторонних запахов (гнилости, тухлости, затхлости и др.). Допускается загрязненные яйца обрабатывать специальными моющими средствами, разрешенными к применению уполномоченными органами в установленном порядке. Содержание токсичных элементов (свинца, кадмия, ртути, мышьяка), антибиотиков, пестицидов, радионуклидов и микробиологические показатели в яйцах не превышает допустимые уровни, установленные санитарно-эпидемиологическими правилами и нормами. ГОСТ Р 31654-2012 «Яйца куриные пищевые. Технические условия»,  СанПин 2.3.2.1078-01 «Гигиенические требования безопасности и пищевой ценности пищевых продуктов». Картонные лотки  по 30 шт завоз и отгрузка силами поставщика до пищеблока учреждения. Наличие ветеринарного св-ва кол-во по заявке заказчика</w:t>
            </w:r>
            <w:r w:rsidR="00122C12" w:rsidRPr="00C906B2">
              <w:rPr>
                <w:rFonts w:ascii="Times New Roman" w:eastAsia="Times New Roman" w:hAnsi="Times New Roman" w:cs="Times New Roman"/>
              </w:rPr>
              <w:t xml:space="preserve"> дата обязательна. Срок хранения для яиц - не более 7 сут; Остаточный срок годности на момент поставки должен составлять 95%.</w:t>
            </w:r>
          </w:p>
        </w:tc>
      </w:tr>
      <w:tr w:rsidR="00122C12" w:rsidRPr="004154D8" w:rsidTr="006964D3">
        <w:trPr>
          <w:gridAfter w:val="1"/>
          <w:wAfter w:w="24" w:type="dxa"/>
          <w:trHeight w:val="568"/>
        </w:trPr>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872F94">
            <w:pPr>
              <w:numPr>
                <w:ilvl w:val="0"/>
                <w:numId w:val="5"/>
              </w:numPr>
              <w:jc w:val="center"/>
              <w:rPr>
                <w:rFonts w:ascii="Times New Roman" w:eastAsia="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122C12" w:rsidP="000B26D5">
            <w:pPr>
              <w:jc w:val="center"/>
              <w:rPr>
                <w:rFonts w:ascii="Times New Roman" w:eastAsia="Times New Roman" w:hAnsi="Times New Roman" w:cs="Times New Roman"/>
                <w:w w:val="91"/>
              </w:rPr>
            </w:pPr>
            <w:r w:rsidRPr="000B26D5">
              <w:rPr>
                <w:rFonts w:ascii="Times New Roman" w:eastAsia="Times New Roman" w:hAnsi="Times New Roman" w:cs="Times New Roman"/>
              </w:rPr>
              <w:t>Сердце говяжье</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A76EE4">
            <w:pPr>
              <w:jc w:val="center"/>
              <w:rPr>
                <w:rFonts w:ascii="Times New Roman" w:eastAsia="Times New Roman" w:hAnsi="Times New Roman" w:cs="Times New Roman"/>
                <w:w w:val="87"/>
              </w:rPr>
            </w:pPr>
            <w:r>
              <w:rPr>
                <w:rFonts w:ascii="Times New Roman" w:eastAsia="Times New Roman" w:hAnsi="Times New Roman" w:cs="Times New Roman"/>
                <w:w w:val="87"/>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A76EE4">
            <w:pPr>
              <w:jc w:val="center"/>
              <w:rPr>
                <w:rFonts w:ascii="Times New Roman" w:hAnsi="Times New Roman" w:cs="Times New Roman"/>
                <w:w w:val="99"/>
              </w:rPr>
            </w:pPr>
            <w:r>
              <w:rPr>
                <w:rFonts w:ascii="Times New Roman" w:hAnsi="Times New Roman" w:cs="Times New Roman"/>
                <w:w w:val="99"/>
              </w:rPr>
              <w:t>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2C12" w:rsidRPr="000B26D5" w:rsidRDefault="00DB1870" w:rsidP="00A76EE4">
            <w:pPr>
              <w:jc w:val="center"/>
              <w:rPr>
                <w:rFonts w:ascii="Times New Roman" w:hAnsi="Times New Roman" w:cs="Times New Roman"/>
                <w:w w:val="99"/>
              </w:rPr>
            </w:pPr>
            <w:r>
              <w:rPr>
                <w:rFonts w:ascii="Times New Roman" w:hAnsi="Times New Roman" w:cs="Times New Roman"/>
                <w:w w:val="99"/>
              </w:rPr>
              <w:t>0</w:t>
            </w:r>
          </w:p>
        </w:tc>
        <w:tc>
          <w:tcPr>
            <w:tcW w:w="96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2C12" w:rsidRPr="004154D8" w:rsidRDefault="00122C12" w:rsidP="00F17393">
            <w:pPr>
              <w:ind w:left="100"/>
              <w:jc w:val="both"/>
              <w:rPr>
                <w:rFonts w:ascii="Times New Roman" w:eastAsia="Times New Roman" w:hAnsi="Times New Roman" w:cs="Times New Roman"/>
              </w:rPr>
            </w:pPr>
            <w:r w:rsidRPr="004154D8">
              <w:rPr>
                <w:rFonts w:ascii="Times New Roman" w:eastAsia="Times New Roman" w:hAnsi="Times New Roman" w:cs="Times New Roman"/>
              </w:rPr>
              <w:t>Сердце говяжье ГОСТ 31799-2012 Без сердечной сумки и наружных кровяных сосудов с плотно прилегающем жиров в коронарной(верхней) части сердца с продольными и поперечными разрезами внутри полостей хорошо промытое от кровяных сгустков и загрязнений  допускается длина аорты до 1,5 см  Цвет : от красного до тёмно-красного. Запах: свойственный доброкачественным продуктам</w:t>
            </w:r>
            <w:r w:rsidR="004154D8" w:rsidRPr="004154D8">
              <w:rPr>
                <w:rFonts w:ascii="Times New Roman" w:eastAsia="Times New Roman" w:hAnsi="Times New Roman" w:cs="Times New Roman"/>
              </w:rPr>
              <w:t>.</w:t>
            </w:r>
            <w:r w:rsidRPr="004154D8">
              <w:rPr>
                <w:rFonts w:ascii="Times New Roman" w:eastAsia="Times New Roman" w:hAnsi="Times New Roman" w:cs="Times New Roman"/>
              </w:rPr>
              <w:t xml:space="preserve"> Упаковка: под вакуумом</w:t>
            </w:r>
            <w:r w:rsidR="004154D8" w:rsidRPr="004154D8">
              <w:rPr>
                <w:rFonts w:ascii="Times New Roman" w:eastAsia="Times New Roman" w:hAnsi="Times New Roman" w:cs="Times New Roman"/>
              </w:rPr>
              <w:t xml:space="preserve">, </w:t>
            </w:r>
            <w:r w:rsidRPr="004154D8">
              <w:rPr>
                <w:rFonts w:ascii="Times New Roman" w:eastAsia="Times New Roman" w:hAnsi="Times New Roman" w:cs="Times New Roman"/>
              </w:rPr>
              <w:t xml:space="preserve"> массой не более 1 кг Упаковочные материалы чистые без постороннего запаха, прозрачные для удобства визуальной приемки  уложены субпродукты в картонные короба с маркировкой согласно ГОСТ 9142 завоз и отгрузка </w:t>
            </w:r>
            <w:r w:rsidRPr="004154D8">
              <w:rPr>
                <w:rFonts w:ascii="Times New Roman" w:eastAsia="Times New Roman" w:hAnsi="Times New Roman" w:cs="Times New Roman"/>
              </w:rPr>
              <w:lastRenderedPageBreak/>
              <w:t>силами поставщика до сто</w:t>
            </w:r>
            <w:r w:rsidR="00F17393">
              <w:rPr>
                <w:rFonts w:ascii="Times New Roman" w:eastAsia="Times New Roman" w:hAnsi="Times New Roman" w:cs="Times New Roman"/>
              </w:rPr>
              <w:t>ловой или пищеблока учреждения.</w:t>
            </w:r>
            <w:r w:rsidRPr="004154D8">
              <w:rPr>
                <w:rFonts w:ascii="Times New Roman" w:eastAsia="Times New Roman" w:hAnsi="Times New Roman" w:cs="Times New Roman"/>
              </w:rPr>
              <w:t xml:space="preserve">Остаточный срок годности товара на момент поставки - не менее 80 % от установленного производителем.  </w:t>
            </w:r>
          </w:p>
        </w:tc>
      </w:tr>
      <w:tr w:rsidR="006964D3" w:rsidRPr="006964D3" w:rsidTr="006964D3">
        <w:trPr>
          <w:trHeight w:val="1011"/>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6964D3">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8</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C8494C" w:rsidP="00C8494C">
            <w:pPr>
              <w:spacing w:line="239" w:lineRule="exact"/>
              <w:jc w:val="center"/>
              <w:rPr>
                <w:rFonts w:ascii="Times New Roman" w:eastAsia="Times New Roman" w:hAnsi="Times New Roman" w:cs="Times New Roman"/>
                <w:w w:val="91"/>
                <w:sz w:val="18"/>
                <w:szCs w:val="18"/>
              </w:rPr>
            </w:pPr>
            <w:r w:rsidRPr="009B46D6">
              <w:rPr>
                <w:rFonts w:ascii="Times New Roman" w:hAnsi="Times New Roman" w:cs="Times New Roman"/>
                <w:color w:val="000000"/>
              </w:rPr>
              <w:t>Изделия колбасные вареные (колбаса</w:t>
            </w:r>
            <w:r>
              <w:rPr>
                <w:rFonts w:ascii="Times New Roman" w:hAnsi="Times New Roman" w:cs="Times New Roman"/>
                <w:color w:val="000000"/>
              </w:rPr>
              <w:t xml:space="preserve"> </w:t>
            </w:r>
            <w:r w:rsidRPr="009B46D6">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6964D3">
            <w:pPr>
              <w:spacing w:line="252" w:lineRule="exact"/>
              <w:jc w:val="center"/>
              <w:rPr>
                <w:rFonts w:ascii="Times New Roman" w:eastAsia="Times New Roman" w:hAnsi="Times New Roman" w:cs="Times New Roman"/>
                <w:w w:val="87"/>
                <w:sz w:val="18"/>
                <w:szCs w:val="18"/>
              </w:rPr>
            </w:pPr>
            <w:r>
              <w:rPr>
                <w:rFonts w:ascii="Times New Roman" w:eastAsia="Times New Roman" w:hAnsi="Times New Roman" w:cs="Times New Roman"/>
                <w:w w:val="87"/>
                <w:sz w:val="18"/>
                <w:szCs w:val="18"/>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6964D3">
            <w:pPr>
              <w:spacing w:line="252" w:lineRule="exact"/>
              <w:jc w:val="center"/>
              <w:rPr>
                <w:rFonts w:ascii="Times New Roman" w:eastAsia="Times New Roman" w:hAnsi="Times New Roman" w:cs="Times New Roman"/>
                <w:w w:val="87"/>
                <w:sz w:val="18"/>
                <w:szCs w:val="18"/>
              </w:rPr>
            </w:pPr>
            <w:r>
              <w:rPr>
                <w:rFonts w:ascii="Times New Roman" w:eastAsia="Times New Roman" w:hAnsi="Times New Roman" w:cs="Times New Roman"/>
                <w:w w:val="87"/>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9F5BDC">
            <w:pPr>
              <w:spacing w:line="267" w:lineRule="exact"/>
              <w:jc w:val="center"/>
              <w:rPr>
                <w:rFonts w:ascii="Times New Roman" w:hAnsi="Times New Roman" w:cs="Times New Roman"/>
                <w:w w:val="99"/>
                <w:sz w:val="18"/>
                <w:szCs w:val="18"/>
              </w:rPr>
            </w:pPr>
            <w:r w:rsidRPr="006964D3">
              <w:rPr>
                <w:rFonts w:ascii="Times New Roman" w:hAnsi="Times New Roman" w:cs="Times New Roman"/>
                <w:w w:val="99"/>
                <w:sz w:val="18"/>
                <w:szCs w:val="18"/>
              </w:rPr>
              <w:t>21</w:t>
            </w:r>
            <w:r w:rsidR="009F5BDC">
              <w:rPr>
                <w:rFonts w:ascii="Times New Roman" w:hAnsi="Times New Roman" w:cs="Times New Roman"/>
                <w:w w:val="99"/>
                <w:sz w:val="18"/>
                <w:szCs w:val="18"/>
              </w:rPr>
              <w:t>0</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964D3" w:rsidRPr="004154D8" w:rsidRDefault="00C8494C" w:rsidP="004154D8">
            <w:pPr>
              <w:spacing w:line="239" w:lineRule="exact"/>
              <w:ind w:left="100"/>
              <w:jc w:val="both"/>
              <w:rPr>
                <w:rFonts w:ascii="Times New Roman" w:eastAsia="Times New Roman" w:hAnsi="Times New Roman" w:cs="Times New Roman"/>
              </w:rPr>
            </w:pPr>
            <w:r w:rsidRPr="004154D8">
              <w:rPr>
                <w:rFonts w:ascii="Times New Roman" w:eastAsia="Times New Roman" w:hAnsi="Times New Roman" w:cs="Times New Roman"/>
              </w:rPr>
              <w:t>Изделия колбасные вареные категории А (колбасное изделие с массовой долей мышечной ткани в рецептуре свыше 60,0%) - колбаса «Докторская» или эквивалент, по показателям качества и безопасности продукция должна соответствовать требованиям Технического регламента Таможенного союза (ТР ТС 034/2013) «О безопасности мяса и мясной продукции», ГОСТ Р 52196-2011 «Изделия колбасные вареные. Технические условия». Колбасные изделия должны выпускаться в охлажденном виде, должны быть предназначены для непосредственного употребления в пищу.</w:t>
            </w:r>
            <w:r w:rsidRPr="004154D8">
              <w:rPr>
                <w:rFonts w:ascii="Times New Roman" w:hAnsi="Times New Roman" w:cs="Times New Roman"/>
              </w:rPr>
              <w:t xml:space="preserve"> </w:t>
            </w:r>
            <w:r w:rsidRPr="004154D8">
              <w:rPr>
                <w:rFonts w:ascii="Times New Roman" w:eastAsia="Times New Roman" w:hAnsi="Times New Roman" w:cs="Times New Roman"/>
              </w:rPr>
              <w:t>Микробиологические, гигиенические нормативы безопасности мясной продукции должны соответствовать требованиям Технического регламента Таможенного союза (ТР ТС 034/2013) «О безопасности мяса и мясной продукции». Внешний вид - батоны должны быть с чистой, сухой поверхностью. Консистенция - должна быть упругая. Батоны должны быть прямые или изогнутые или овальные длиной от 10 до 50 см. Цвет и вид на разрезе - должен быть розовый или светло-розовый, фарш должен быть равномерно перемешан. Вкус и запах - должны быть свойственные данному виду продукта, без посторонних привкуса и запаха, с ароматом пряностей, в меру соленый. Массовая доля хлористого натрия (поваренной соли) должна быть не более 2,1 %. Массовая доля жира должна быть не более 20,0 %. Массовая доля белка должна быть не менее 12,0 %. Колбасные изделия не должны иметь загрязнения на оболочке и не должны  быть с наплывами фарша над оболочкой, с лопнувшими и поломанными батонами, с наличием бульонно-жировых отеков, с наличием серых пятен и крупных пустот на разрезе, с рыхлым фаршем. Не допускаются колбасные изделия с нарушением целостности оболочки батонов и/или упаковки.</w:t>
            </w:r>
            <w:r w:rsidRPr="004154D8">
              <w:rPr>
                <w:rFonts w:ascii="Times New Roman" w:hAnsi="Times New Roman" w:cs="Times New Roman"/>
              </w:rPr>
              <w:t xml:space="preserve"> </w:t>
            </w:r>
            <w:r w:rsidRPr="004154D8">
              <w:rPr>
                <w:rFonts w:ascii="Times New Roman" w:eastAsia="Times New Roman" w:hAnsi="Times New Roman" w:cs="Times New Roman"/>
              </w:rPr>
              <w:t>Не допускается поставка мясной продукции, не соответствующая требованиям Технического регламента Таможенного союза (ТР ТС 034/2013) «О безопасности мяса и мясной продукции», в том числе мясной продукции с истекшим сроком годности. По микробиологическим показателям колбасные изделия не должны превышать норм, установленных нормативными правовыми актами Российской Федерации. Содержание токсичных элементов, пестицидов, антибиотиков, радионуклидов, нитрозаминов, диоксинов в колбасных изделиях не должно превышать норм, установленных нормативными правовыми актами Российской Федерации. Изделия колбасные вареные должны быть упакованы под вакуумом или в модифицированной атмосфере (модифицированной газовой среде) в упаковочные материалы: пленочные многослойные; полимерные многослойные пленки (ламинаты); многослойную термоформуемую пленку; пакеты из многослойной термоусадочной пленки; многослойные пакеты для вакуумной упаковки; пакеты из ламинатов; жесткие лотки.</w:t>
            </w:r>
            <w:r w:rsidRPr="004154D8">
              <w:rPr>
                <w:rFonts w:ascii="Times New Roman" w:hAnsi="Times New Roman" w:cs="Times New Roman"/>
              </w:rPr>
              <w:t xml:space="preserve"> </w:t>
            </w:r>
            <w:r w:rsidRPr="004154D8">
              <w:rPr>
                <w:rFonts w:ascii="Times New Roman" w:eastAsia="Times New Roman" w:hAnsi="Times New Roman" w:cs="Times New Roman"/>
              </w:rPr>
              <w:t>Колбасные изделия должны быть уложены в транспортную тару: ящики из гофрированного картона или полимерные многооборотные ящики или другие упаковочные материалы и виды тары, разрешенные для контакта с пищевой продукцией, обеспечивающие сохранность и качество продукции при транспортировании и хранении. Тара должна быть чистой, сухой, без плесени, постороннего запаха. Многооборотная тара должна иметь крышку.</w:t>
            </w:r>
            <w:r w:rsidRPr="004154D8">
              <w:rPr>
                <w:rFonts w:ascii="Times New Roman" w:hAnsi="Times New Roman" w:cs="Times New Roman"/>
              </w:rPr>
              <w:t xml:space="preserve"> </w:t>
            </w:r>
            <w:r w:rsidRPr="004154D8">
              <w:rPr>
                <w:rFonts w:ascii="Times New Roman" w:eastAsia="Times New Roman" w:hAnsi="Times New Roman" w:cs="Times New Roman"/>
              </w:rPr>
              <w:t>Масса нетто колбасных изделий в ящиках из гофрированного картона должна быть не более 20 кг; масса брутто продукции в многооборотной таре - не более 30 кг. Остаточный срок хранения на момент поставки должен быть не менее 15 суток.</w:t>
            </w:r>
          </w:p>
        </w:tc>
      </w:tr>
      <w:tr w:rsidR="006964D3" w:rsidRPr="006964D3" w:rsidTr="00817034">
        <w:trPr>
          <w:trHeight w:val="952"/>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6964D3">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6964D3">
            <w:pPr>
              <w:spacing w:line="239" w:lineRule="exact"/>
              <w:jc w:val="center"/>
              <w:rPr>
                <w:rFonts w:ascii="Times New Roman" w:eastAsia="Times New Roman" w:hAnsi="Times New Roman" w:cs="Times New Roman"/>
                <w:sz w:val="18"/>
                <w:szCs w:val="18"/>
              </w:rPr>
            </w:pPr>
            <w:r w:rsidRPr="006964D3">
              <w:rPr>
                <w:rFonts w:ascii="Times New Roman" w:eastAsia="Times New Roman" w:hAnsi="Times New Roman" w:cs="Times New Roman"/>
                <w:w w:val="91"/>
                <w:sz w:val="18"/>
                <w:szCs w:val="18"/>
              </w:rPr>
              <w:t>Ветчина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6964D3">
            <w:pPr>
              <w:spacing w:line="252" w:lineRule="exact"/>
              <w:jc w:val="center"/>
              <w:rPr>
                <w:rFonts w:ascii="Times New Roman" w:eastAsia="Times New Roman" w:hAnsi="Times New Roman" w:cs="Times New Roman"/>
                <w:w w:val="87"/>
                <w:sz w:val="18"/>
                <w:szCs w:val="18"/>
              </w:rPr>
            </w:pPr>
            <w:r w:rsidRPr="006964D3">
              <w:rPr>
                <w:rFonts w:ascii="Times New Roman" w:eastAsia="Times New Roman" w:hAnsi="Times New Roman" w:cs="Times New Roman"/>
                <w:w w:val="87"/>
                <w:sz w:val="18"/>
                <w:szCs w:val="18"/>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9F5BDC" w:rsidP="006964D3">
            <w:pPr>
              <w:spacing w:line="252" w:lineRule="exact"/>
              <w:jc w:val="center"/>
              <w:rPr>
                <w:rFonts w:ascii="Times New Roman" w:eastAsia="Times New Roman" w:hAnsi="Times New Roman" w:cs="Times New Roman"/>
                <w:w w:val="87"/>
                <w:sz w:val="18"/>
                <w:szCs w:val="18"/>
              </w:rPr>
            </w:pPr>
            <w:r>
              <w:rPr>
                <w:rFonts w:ascii="Times New Roman" w:eastAsia="Times New Roman" w:hAnsi="Times New Roman" w:cs="Times New Roman"/>
                <w:w w:val="87"/>
                <w:sz w:val="18"/>
                <w:szCs w:val="18"/>
              </w:rPr>
              <w:t>265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964D3" w:rsidRPr="006964D3" w:rsidRDefault="006964D3" w:rsidP="006964D3">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0</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964D3" w:rsidRPr="004154D8" w:rsidRDefault="006964D3" w:rsidP="004154D8">
            <w:pPr>
              <w:jc w:val="both"/>
              <w:rPr>
                <w:rFonts w:ascii="Times New Roman" w:eastAsia="Times New Roman" w:hAnsi="Times New Roman" w:cs="Times New Roman"/>
              </w:rPr>
            </w:pPr>
            <w:r w:rsidRPr="004154D8">
              <w:rPr>
                <w:rFonts w:ascii="Times New Roman" w:eastAsia="Times New Roman" w:hAnsi="Times New Roman" w:cs="Times New Roman"/>
              </w:rPr>
              <w:t xml:space="preserve">Соответствие ГОСТ Р 54753-2011, техническим условиям. Высший сорт, весовая. Батоны прямые, с чистой, сухой поверхностью. Консистенция – упругая. Запах и вкус свойственный данному виду продукта, цвет фарша розовый или светло- розовый с вкраплениями добавочного продукта. Оболочка –натуральная. Остаточный срок годности не менее 80%. </w:t>
            </w:r>
          </w:p>
        </w:tc>
      </w:tr>
      <w:tr w:rsidR="00B83907" w:rsidRPr="006964D3" w:rsidTr="00817034">
        <w:trPr>
          <w:trHeight w:val="952"/>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83907" w:rsidRDefault="00B83907" w:rsidP="006964D3">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83907" w:rsidRPr="006964D3" w:rsidRDefault="00B83907" w:rsidP="006964D3">
            <w:pPr>
              <w:spacing w:line="239" w:lineRule="exact"/>
              <w:jc w:val="center"/>
              <w:rPr>
                <w:rFonts w:ascii="Times New Roman" w:eastAsia="Times New Roman" w:hAnsi="Times New Roman" w:cs="Times New Roman"/>
                <w:w w:val="91"/>
                <w:sz w:val="18"/>
                <w:szCs w:val="18"/>
              </w:rPr>
            </w:pPr>
            <w:r>
              <w:rPr>
                <w:rFonts w:ascii="Times New Roman" w:eastAsia="Times New Roman" w:hAnsi="Times New Roman"/>
              </w:rPr>
              <w:t>Мясо говядина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83907" w:rsidRPr="006964D3" w:rsidRDefault="00B83907" w:rsidP="006964D3">
            <w:pPr>
              <w:spacing w:line="252" w:lineRule="exact"/>
              <w:jc w:val="center"/>
              <w:rPr>
                <w:rFonts w:ascii="Times New Roman" w:eastAsia="Times New Roman" w:hAnsi="Times New Roman" w:cs="Times New Roman"/>
                <w:w w:val="87"/>
                <w:sz w:val="18"/>
                <w:szCs w:val="18"/>
              </w:rPr>
            </w:pPr>
            <w:r>
              <w:rPr>
                <w:rFonts w:ascii="Times New Roman" w:eastAsia="Times New Roman" w:hAnsi="Times New Roman" w:cs="Times New Roman"/>
                <w:w w:val="87"/>
                <w:sz w:val="18"/>
                <w:szCs w:val="18"/>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83907" w:rsidRDefault="00B83907" w:rsidP="006964D3">
            <w:pPr>
              <w:spacing w:line="252" w:lineRule="exact"/>
              <w:jc w:val="center"/>
              <w:rPr>
                <w:rFonts w:ascii="Times New Roman" w:eastAsia="Times New Roman" w:hAnsi="Times New Roman" w:cs="Times New Roman"/>
                <w:w w:val="87"/>
                <w:sz w:val="18"/>
                <w:szCs w:val="18"/>
              </w:rPr>
            </w:pPr>
            <w:r>
              <w:rPr>
                <w:rFonts w:ascii="Times New Roman" w:eastAsia="Times New Roman" w:hAnsi="Times New Roman" w:cs="Times New Roman"/>
                <w:w w:val="87"/>
                <w:sz w:val="18"/>
                <w:szCs w:val="18"/>
              </w:rPr>
              <w:t>2705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83907" w:rsidRDefault="00B83907" w:rsidP="006964D3">
            <w:pPr>
              <w:spacing w:line="267" w:lineRule="exact"/>
              <w:jc w:val="center"/>
              <w:rPr>
                <w:rFonts w:ascii="Times New Roman" w:hAnsi="Times New Roman" w:cs="Times New Roman"/>
                <w:w w:val="99"/>
                <w:sz w:val="18"/>
                <w:szCs w:val="18"/>
              </w:rPr>
            </w:pP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83907" w:rsidRPr="004154D8" w:rsidRDefault="00B83907" w:rsidP="004154D8">
            <w:pPr>
              <w:jc w:val="both"/>
              <w:rPr>
                <w:rFonts w:ascii="Times New Roman" w:eastAsia="Times New Roman" w:hAnsi="Times New Roman" w:cs="Times New Roman"/>
              </w:rPr>
            </w:pPr>
            <w:r>
              <w:rPr>
                <w:rFonts w:ascii="Times New Roman" w:eastAsia="Times New Roman" w:hAnsi="Times New Roman"/>
                <w:color w:val="000000" w:themeColor="text1"/>
              </w:rPr>
              <w:t xml:space="preserve">Говядина жалованная замороженная </w:t>
            </w:r>
            <w:r>
              <w:rPr>
                <w:rFonts w:ascii="Times New Roman" w:eastAsia="Times New Roman" w:hAnsi="Times New Roman"/>
              </w:rPr>
              <w:t>Разделка говядины на  отрубы- отрубы из говядины бескостные  замороженные: (тазобедренный отруб) в/с,   обваленное, без наличия каких-либо добавок и воды. Цвет поверхности– красный. Мышцы на разрезе слегка влажные,  не оставляют влажного пятна на фильтрованной бумаге, цвет темно-красный. Отрубы из молодого взрослого скота. Консистенция - на разрезе  мясо  плотное,  упругое; образующаяся при надавливании пальцем ямка быстро выравнивается. Запах - специфический,   свойственный   свежему   мясу.   Состояние жира  - у  размороженного мяса жир мягкий, частично окрашен в ярко-красный цвет. Состояние  сухожилий  -  у размороженного мяса сухожилия мягкие, рыхлые, окрашены в ярко-красный цвет. Не допускается - мясо, замороженное повторно, сгустки крови, загрязнения. Не допускается наличие костей и их фрагментов, механической деформации поверхности куска. Мясо храниться при температуре (- 18</w:t>
            </w:r>
            <w:r>
              <w:rPr>
                <w:rFonts w:ascii="Times New Roman" w:eastAsia="Times New Roman" w:hAnsi="Times New Roman"/>
                <w:vertAlign w:val="superscript"/>
              </w:rPr>
              <w:t>0</w:t>
            </w:r>
            <w:r>
              <w:rPr>
                <w:rFonts w:ascii="Times New Roman" w:eastAsia="Times New Roman" w:hAnsi="Times New Roman"/>
              </w:rPr>
              <w:t xml:space="preserve">С) и относительной влажности воздуха 85%. Мясо говядина поставляется в   ящиках из гофрированного картона и п/э пленки. В каждую единицу транспортной тары упакованы отрубы одного наименования,  одного термического состояния и одной даты выработки. Содержание тонкой и жировой соединительной ткани не допускается. Мясо говядины соответствует требованиям </w:t>
            </w:r>
            <w:r>
              <w:rPr>
                <w:rFonts w:ascii="Times New Roman" w:eastAsia="Times New Roman" w:hAnsi="Times New Roman"/>
                <w:b/>
              </w:rPr>
              <w:t xml:space="preserve">ГОСТ 54754-2010 </w:t>
            </w:r>
            <w:r>
              <w:rPr>
                <w:rFonts w:ascii="Times New Roman" w:eastAsia="Times New Roman" w:hAnsi="Times New Roman"/>
              </w:rPr>
              <w:t>Массовая доля белка 18%, массовая доля жира 8%. Процент на дефростацию составляет -5%. Срок годности 6 месяцев. Клеймо круглое фиолетового цвета Наличие ветеринарного свидетельства на каждую партию товара.</w:t>
            </w:r>
            <w:r>
              <w:rPr>
                <w:rFonts w:ascii="Times New Roman" w:hAnsi="Times New Roman"/>
              </w:rPr>
              <w:t>.</w:t>
            </w:r>
            <w:r>
              <w:rPr>
                <w:rFonts w:ascii="Times New Roman" w:eastAsia="Times New Roman" w:hAnsi="Times New Roman"/>
              </w:rPr>
              <w:t xml:space="preserve">  Расфасована и упакована по 25 кг, завоз и отгрузка силами поставщика до пищеблока учреждения</w:t>
            </w:r>
            <w:r>
              <w:rPr>
                <w:rFonts w:ascii="Times New Roman" w:eastAsia="Arial Unicode MS" w:hAnsi="Times New Roman"/>
                <w:kern w:val="2"/>
                <w:lang w:eastAsia="hi-IN" w:bidi="hi-IN"/>
              </w:rPr>
              <w:t>.</w:t>
            </w:r>
            <w:r>
              <w:rPr>
                <w:rFonts w:ascii="Times New Roman" w:eastAsia="Times New Roman" w:hAnsi="Times New Roman"/>
              </w:rPr>
              <w:t xml:space="preserve"> Остаточный срок годности товара на момент поставки - не мене 80 % от установленного производителем. Страна изготовления Россия</w:t>
            </w:r>
          </w:p>
        </w:tc>
      </w:tr>
    </w:tbl>
    <w:p w:rsidR="00872F94" w:rsidRDefault="00872F94" w:rsidP="00872F94">
      <w:pPr>
        <w:widowControl w:val="0"/>
        <w:autoSpaceDE w:val="0"/>
        <w:autoSpaceDN w:val="0"/>
        <w:adjustRightInd w:val="0"/>
        <w:spacing w:after="60"/>
        <w:jc w:val="both"/>
        <w:rPr>
          <w:rFonts w:ascii="Times New Roman" w:eastAsia="Times New Roman" w:hAnsi="Times New Roman" w:cs="Times New Roman"/>
          <w:bCs/>
        </w:rPr>
      </w:pPr>
    </w:p>
    <w:p w:rsidR="00C8494C" w:rsidRDefault="00C8494C" w:rsidP="00872F94">
      <w:pPr>
        <w:widowControl w:val="0"/>
        <w:autoSpaceDE w:val="0"/>
        <w:autoSpaceDN w:val="0"/>
        <w:adjustRightInd w:val="0"/>
        <w:spacing w:after="60"/>
        <w:jc w:val="both"/>
        <w:rPr>
          <w:rFonts w:ascii="Times New Roman" w:eastAsia="Times New Roman" w:hAnsi="Times New Roman" w:cs="Times New Roman"/>
          <w:bCs/>
        </w:rPr>
      </w:pPr>
    </w:p>
    <w:p w:rsidR="00C8494C" w:rsidRDefault="00C8494C" w:rsidP="00C8494C">
      <w:pPr>
        <w:jc w:val="both"/>
        <w:rPr>
          <w:rFonts w:ascii="Times New Roman" w:hAnsi="Times New Roman" w:cs="Times New Roman"/>
          <w:sz w:val="24"/>
          <w:szCs w:val="24"/>
        </w:rPr>
      </w:pPr>
    </w:p>
    <w:p w:rsidR="00C8494C" w:rsidRPr="003166C8" w:rsidRDefault="00C8494C" w:rsidP="00C8494C">
      <w:pPr>
        <w:spacing w:after="160" w:line="259" w:lineRule="auto"/>
        <w:jc w:val="both"/>
        <w:rPr>
          <w:rFonts w:ascii="Times New Roman" w:hAnsi="Times New Roman" w:cs="Times New Roman"/>
        </w:rPr>
      </w:pPr>
      <w:r w:rsidRPr="003166C8">
        <w:rPr>
          <w:rFonts w:ascii="Times New Roman" w:hAnsi="Times New Roman" w:cs="Times New Roman"/>
        </w:rPr>
        <w:t>Сведения в заявку вносятся участником закупки с учетом следующих положений:</w:t>
      </w:r>
    </w:p>
    <w:p w:rsidR="00C8494C" w:rsidRPr="003166C8" w:rsidRDefault="00C8494C" w:rsidP="00C8494C">
      <w:pPr>
        <w:spacing w:after="160" w:line="259" w:lineRule="auto"/>
        <w:jc w:val="both"/>
        <w:rPr>
          <w:rFonts w:ascii="Times New Roman" w:hAnsi="Times New Roman" w:cs="Times New Roman"/>
        </w:rPr>
      </w:pPr>
      <w:r w:rsidRPr="00655A5F">
        <w:rPr>
          <w:rFonts w:ascii="Times New Roman" w:hAnsi="Times New Roman" w:cs="Times New Roman"/>
        </w:rPr>
        <w:t>При составлении заявки участникам не допускается употреблять слова</w:t>
      </w:r>
      <w:r>
        <w:rPr>
          <w:rFonts w:ascii="Times New Roman" w:hAnsi="Times New Roman" w:cs="Times New Roman"/>
        </w:rPr>
        <w:t xml:space="preserve"> и словосочетания</w:t>
      </w:r>
      <w:r w:rsidRPr="00655A5F">
        <w:rPr>
          <w:rFonts w:ascii="Times New Roman" w:hAnsi="Times New Roman" w:cs="Times New Roman"/>
        </w:rPr>
        <w:t xml:space="preserve"> (в том числе все формы этих слов</w:t>
      </w:r>
      <w:r>
        <w:rPr>
          <w:rFonts w:ascii="Times New Roman" w:hAnsi="Times New Roman" w:cs="Times New Roman"/>
        </w:rPr>
        <w:t xml:space="preserve"> и словосочетаний</w:t>
      </w:r>
      <w:r w:rsidRPr="00655A5F">
        <w:rPr>
          <w:rFonts w:ascii="Times New Roman" w:hAnsi="Times New Roman" w:cs="Times New Roman"/>
        </w:rPr>
        <w:t>): «или эквивалент», «должен», «должен быть», «не должен быть», «должен превышать», «не должен превышать», «может», «может быть», «не может быть», «может превышать», «не может превышать». При составлении заявки участникам не допускается употреблять слова и словосочетания (в том числе все формы этих слов и словосочетаний): «не менее», «не более», «менее», «более», «и другое</w:t>
      </w:r>
      <w:r w:rsidRPr="003166C8">
        <w:rPr>
          <w:rFonts w:ascii="Times New Roman" w:hAnsi="Times New Roman" w:cs="Times New Roman"/>
        </w:rPr>
        <w:t>», «минимальное значение», «максимальное значение», «наибольшее значение», «наименьшее значение», «приблизительно», «возможно», «примерно», «около», «в пределах», «максимум», «maximum», «минимум», «minimum», «свыше» (либо сокращений указанных слов: «прибл.», «прим.», «ок.», «возм.», «макс.», «мин.», «max.», «min.», «св.»),</w:t>
      </w:r>
      <w:r w:rsidRPr="00655A5F">
        <w:t xml:space="preserve"> </w:t>
      </w:r>
      <w:r>
        <w:rPr>
          <w:rFonts w:ascii="Times New Roman" w:hAnsi="Times New Roman" w:cs="Times New Roman"/>
        </w:rPr>
        <w:t>союзы «или», «либо», «и/или», предлоги «от», «до»,</w:t>
      </w:r>
      <w:r w:rsidRPr="003166C8">
        <w:rPr>
          <w:rFonts w:ascii="Times New Roman" w:hAnsi="Times New Roman" w:cs="Times New Roman"/>
        </w:rPr>
        <w:t xml:space="preserve"> кроме случаев, </w:t>
      </w:r>
      <w:r w:rsidRPr="00357DCE">
        <w:rPr>
          <w:rFonts w:ascii="Times New Roman" w:hAnsi="Times New Roman" w:cs="Times New Roman"/>
        </w:rPr>
        <w:t>если Техническим регламентом, ГОСТ или производителем товара однозначные характеристики (показатели) товара не установлены, а установлены характеристики (показатели) това</w:t>
      </w:r>
      <w:r>
        <w:rPr>
          <w:rFonts w:ascii="Times New Roman" w:hAnsi="Times New Roman" w:cs="Times New Roman"/>
        </w:rPr>
        <w:t>ра в виде диапазона значений и/</w:t>
      </w:r>
      <w:r w:rsidRPr="00357DCE">
        <w:rPr>
          <w:rFonts w:ascii="Times New Roman" w:hAnsi="Times New Roman" w:cs="Times New Roman"/>
        </w:rPr>
        <w:t>и</w:t>
      </w:r>
      <w:r>
        <w:rPr>
          <w:rFonts w:ascii="Times New Roman" w:hAnsi="Times New Roman" w:cs="Times New Roman"/>
        </w:rPr>
        <w:t>ли указанием на минимальные и/или</w:t>
      </w:r>
      <w:r w:rsidRPr="00357DCE">
        <w:rPr>
          <w:rFonts w:ascii="Times New Roman" w:hAnsi="Times New Roman" w:cs="Times New Roman"/>
        </w:rPr>
        <w:t xml:space="preserve"> максимальные значения</w:t>
      </w:r>
      <w:r>
        <w:rPr>
          <w:rFonts w:ascii="Times New Roman" w:hAnsi="Times New Roman" w:cs="Times New Roman"/>
        </w:rPr>
        <w:t xml:space="preserve">, в этом случае участник в своей заявке вправе указать такие </w:t>
      </w:r>
      <w:r w:rsidRPr="00484B3D">
        <w:rPr>
          <w:rFonts w:ascii="Times New Roman" w:hAnsi="Times New Roman" w:cs="Times New Roman"/>
        </w:rPr>
        <w:t>характеристики (показатели) това</w:t>
      </w:r>
      <w:r>
        <w:rPr>
          <w:rFonts w:ascii="Times New Roman" w:hAnsi="Times New Roman" w:cs="Times New Roman"/>
        </w:rPr>
        <w:t>ра в виде диапазона значений и/или указанием на минимальные и/или</w:t>
      </w:r>
      <w:r w:rsidRPr="00484B3D">
        <w:rPr>
          <w:rFonts w:ascii="Times New Roman" w:hAnsi="Times New Roman" w:cs="Times New Roman"/>
        </w:rPr>
        <w:t xml:space="preserve"> максимальные значения</w:t>
      </w:r>
      <w:r>
        <w:rPr>
          <w:rFonts w:ascii="Times New Roman" w:hAnsi="Times New Roman" w:cs="Times New Roman"/>
        </w:rPr>
        <w:t xml:space="preserve"> с учетом требований к таким значениям</w:t>
      </w:r>
      <w:r w:rsidRPr="00357DCE">
        <w:rPr>
          <w:rFonts w:ascii="Times New Roman" w:hAnsi="Times New Roman" w:cs="Times New Roman"/>
        </w:rPr>
        <w:t>.</w:t>
      </w:r>
      <w:r>
        <w:rPr>
          <w:rFonts w:ascii="Times New Roman" w:hAnsi="Times New Roman" w:cs="Times New Roman"/>
        </w:rPr>
        <w:t xml:space="preserve"> </w:t>
      </w:r>
      <w:r w:rsidRPr="003166C8">
        <w:rPr>
          <w:rFonts w:ascii="Times New Roman" w:hAnsi="Times New Roman" w:cs="Times New Roman"/>
        </w:rPr>
        <w:t xml:space="preserve">В случае отсутствия согласно нормативной документации по каким-либо товарам сведений по требуемым значениям показателей товара, участник закупки должен указать «не нормируется». В случае если требуемый показатель и/или требуемое значение показателя не применяется, исходя из предлагаемых в заявке свойств товара и/или его характеристик, конструкции, участник закупки должен указать «не </w:t>
      </w:r>
      <w:r w:rsidRPr="00357DCE">
        <w:rPr>
          <w:rFonts w:ascii="Times New Roman" w:hAnsi="Times New Roman" w:cs="Times New Roman"/>
        </w:rPr>
        <w:t>применяется».</w:t>
      </w:r>
      <w:r>
        <w:rPr>
          <w:rFonts w:ascii="Times New Roman" w:hAnsi="Times New Roman" w:cs="Times New Roman"/>
        </w:rPr>
        <w:t xml:space="preserve"> </w:t>
      </w:r>
      <w:r w:rsidRPr="00484B3D">
        <w:rPr>
          <w:rFonts w:ascii="Times New Roman" w:hAnsi="Times New Roman" w:cs="Times New Roman"/>
        </w:rPr>
        <w:t xml:space="preserve">В заявке, подаваемой  участником закупки, не допускается использование показателей, значений, характеристик, которые носят предполагаемый характер или относятся к будущему времени. </w:t>
      </w:r>
      <w:r w:rsidRPr="003166C8">
        <w:rPr>
          <w:rFonts w:ascii="Times New Roman" w:hAnsi="Times New Roman" w:cs="Times New Roman"/>
        </w:rPr>
        <w:t xml:space="preserve">При описании предложений участниками закупки должны приниматься общепринятые обозначения, сокращения и наименования в соответствии с требованиями действующих нормативных документов и документации. При этом следует руководствоваться следующими правилами: союз «и» означает перечисление, знак «запятая» означает </w:t>
      </w:r>
      <w:r w:rsidRPr="00A03686">
        <w:rPr>
          <w:rFonts w:ascii="Times New Roman" w:hAnsi="Times New Roman" w:cs="Times New Roman"/>
        </w:rPr>
        <w:t>перечисление (за исключением случаев указанных в настоящей Инструкции), знак препинания</w:t>
      </w:r>
      <w:r w:rsidRPr="003166C8">
        <w:rPr>
          <w:rFonts w:ascii="Times New Roman" w:hAnsi="Times New Roman" w:cs="Times New Roman"/>
        </w:rPr>
        <w:t xml:space="preserve"> «точка с запятой» означает слово «или», знак «±» обозначает знак погрешности или отклонения, т.е. пределы изменения каких-либо параметров, как в сторону уменьшения, так и в сторону увеличения (данный параметр участник должен оставить без изменения), значения «не менее», «не более», «от», «до», указываются включительно, знаки «-», «…», «÷» обозначают интервал значений, среди которых нужно указать конкретное значение (включая пограничные значения)</w:t>
      </w:r>
      <w:r w:rsidRPr="00DA05AD">
        <w:t xml:space="preserve"> </w:t>
      </w:r>
      <w:r w:rsidRPr="00DA05AD">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xml:space="preserve">, слова «не хуже», «не ниже», «как минимум», «минимум», «мин», «min», «минимальное значение» являются синонимичными слову «не менее», слова «не лучше», «не выше», «не превышает», «не должен превышать», «не может превышать»,  «не позднее», «как максимум», «максимум» «мах», «макс», «максимальное значение» являются </w:t>
      </w:r>
      <w:r w:rsidRPr="003166C8">
        <w:rPr>
          <w:rFonts w:ascii="Times New Roman" w:hAnsi="Times New Roman" w:cs="Times New Roman"/>
        </w:rPr>
        <w:lastRenderedPageBreak/>
        <w:t>синонимичными слову «не более». Слова «возможно», «может быть» являются синонимичными словосочетанию «и/или». Слова «более», «больше» означают больше чем (участнику следует предоставить в заявке конкретный показатель, более указанного значения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«менее», «меньше» означают меньше чем (участнику следует предоставить в заявке конкретный показатель, менее указанного значения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менее» означают, что участнику следует предоставить в заявке конкретный показатель, более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более» означают, что участнику следует предоставить в заявке конкретный показатель, менее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Слово «или» означает, что участнику нужно выбрать одно значение</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xml:space="preserve">. Слово «либо» </w:t>
      </w:r>
      <w:r w:rsidRPr="00D41640">
        <w:rPr>
          <w:rFonts w:ascii="Times New Roman" w:hAnsi="Times New Roman" w:cs="Times New Roman"/>
        </w:rPr>
        <w:t>означает, что участнику нужно выбрать одно значение</w:t>
      </w:r>
      <w:r w:rsidRPr="00DA05AD">
        <w:rPr>
          <w:rFonts w:ascii="Times New Roman" w:hAnsi="Times New Roman" w:cs="Times New Roman"/>
        </w:rPr>
        <w:t>, за исключением случаев указанных в настоящей Инструкции</w:t>
      </w:r>
      <w:r w:rsidRPr="003166C8">
        <w:rPr>
          <w:rFonts w:ascii="Times New Roman" w:hAnsi="Times New Roman" w:cs="Times New Roman"/>
        </w:rPr>
        <w:t>. Слова «свыше», «св.» обозначают слово «более». При указании значения показателя, сопровождающегося предлогом «от», указанное значение является минимальным, участник закупки должен указать конкретный показатель не менее установленного заказчиком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При указании значения показателя, сопровождающегося предлогом «до», указанное значение является максимальным, участник закупки должен указать конкретный показатель не более установленного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выше» означают, что участнику следует предоставить в заявке конкретный показатель, не более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ниже» означают, что участнику следует предоставить в заявке конкретный показатель, не менее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xml:space="preserve">. В случае указания в документации сорта товара (материала) слова «не ниже», «не хуже» и синонимы подразумевают обратный отсчет сортов, например, первый сорт выше второго. Слово </w:t>
      </w:r>
      <w:r>
        <w:rPr>
          <w:rFonts w:ascii="Times New Roman" w:hAnsi="Times New Roman" w:cs="Times New Roman"/>
        </w:rPr>
        <w:t>«</w:t>
      </w:r>
      <w:r w:rsidRPr="003166C8">
        <w:rPr>
          <w:rFonts w:ascii="Times New Roman" w:hAnsi="Times New Roman" w:cs="Times New Roman"/>
        </w:rPr>
        <w:t>выше</w:t>
      </w:r>
      <w:r>
        <w:rPr>
          <w:rFonts w:ascii="Times New Roman" w:hAnsi="Times New Roman" w:cs="Times New Roman"/>
        </w:rPr>
        <w:t>»</w:t>
      </w:r>
      <w:r w:rsidRPr="003166C8">
        <w:rPr>
          <w:rFonts w:ascii="Times New Roman" w:hAnsi="Times New Roman" w:cs="Times New Roman"/>
        </w:rPr>
        <w:t xml:space="preserve"> означает слово «более». Отдельные пункты могут содержать индивидуальные условия, которые указываются в конкретном пункте, например, обязанность «выбрать». В случае, если значения показателя товара (материала) перечисляются через запятую, а в завершении перечисления указан союз «или» (например, должен быть 1, 2 или 3), то необходимо выбрать только один из перечисляемых вариантов значений показателей товара. В остальных случаях при перечислении значений показателя товара через знак препинания «запятую» необходимо указать все перечисленные значения. В случае указания значений показателей при сопровождении словами (в том числе всеми формами слов) «интервал», «диапазон», участнику закупки необходимо указать именно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Если значения показателей описываются с использованием слов «приблизительно», «примерно», «в пределах», «около», участнику закупки необходимо указать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При этом указанные слова не допускается оставлять в заявке участника закупки в предлагаемых показателях (характеристиках) товара. Знак «/» следует читать как «или», за исключением случаев, когда показатель подобным образом указан в нормативной документации при обозначении марки, сорта, группы, класса или подкласса товара (материала), например 3/4 толщины или 1/245 для ж/банок и стеклянных банок. В этом случае знак «/» указывается в составе первой части заявки в неизменном виде. Все остальные слова и символы читаются в соответствии с общепринятыми в русском языке правилами словообразования и пунктуации.</w:t>
      </w:r>
    </w:p>
    <w:p w:rsidR="00C8494C" w:rsidRPr="00983B50" w:rsidRDefault="00C8494C" w:rsidP="00C8494C">
      <w:pPr>
        <w:spacing w:after="160" w:line="259" w:lineRule="auto"/>
        <w:jc w:val="both"/>
        <w:rPr>
          <w:rFonts w:ascii="Times New Roman" w:hAnsi="Times New Roman" w:cs="Times New Roman"/>
        </w:rPr>
      </w:pPr>
      <w:r w:rsidRPr="003166C8">
        <w:rPr>
          <w:rFonts w:ascii="Times New Roman" w:hAnsi="Times New Roman" w:cs="Times New Roman"/>
        </w:rPr>
        <w:t>При наличии в Документации указания на товарный знак Заказчик предполагает право Участника закупки предложить к поставке эквивалентный товар (т.е. при указании в Документации на товарные знаки считать, что они сопровождаются словами «или эквивалент»).</w:t>
      </w:r>
    </w:p>
    <w:p w:rsidR="00C8494C" w:rsidRPr="000B26D5" w:rsidRDefault="00C8494C" w:rsidP="00872F94">
      <w:pPr>
        <w:widowControl w:val="0"/>
        <w:autoSpaceDE w:val="0"/>
        <w:autoSpaceDN w:val="0"/>
        <w:adjustRightInd w:val="0"/>
        <w:spacing w:after="60"/>
        <w:jc w:val="both"/>
        <w:rPr>
          <w:rFonts w:ascii="Times New Roman" w:eastAsia="Times New Roman" w:hAnsi="Times New Roman" w:cs="Times New Roman"/>
          <w:bCs/>
        </w:rPr>
      </w:pPr>
    </w:p>
    <w:p w:rsidR="004154D8" w:rsidRPr="004E583A" w:rsidRDefault="004154D8" w:rsidP="004154D8">
      <w:pPr>
        <w:jc w:val="center"/>
        <w:rPr>
          <w:rFonts w:ascii="Times New Roman" w:eastAsia="Times New Roman" w:hAnsi="Times New Roman" w:cs="Times New Roman"/>
          <w:b/>
          <w:sz w:val="24"/>
          <w:szCs w:val="24"/>
        </w:rPr>
      </w:pPr>
      <w:r w:rsidRPr="004E583A">
        <w:rPr>
          <w:rFonts w:ascii="Times New Roman" w:eastAsia="Times New Roman" w:hAnsi="Times New Roman" w:cs="Times New Roman"/>
          <w:b/>
          <w:sz w:val="24"/>
          <w:szCs w:val="24"/>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w:t>
      </w:r>
    </w:p>
    <w:p w:rsidR="004154D8" w:rsidRPr="004E583A" w:rsidRDefault="004154D8" w:rsidP="004154D8">
      <w:pPr>
        <w:rPr>
          <w:rFonts w:cs="Times New Roman"/>
          <w:lang w:eastAsia="en-US"/>
        </w:rPr>
      </w:pPr>
    </w:p>
    <w:p w:rsidR="004154D8" w:rsidRPr="004E583A" w:rsidRDefault="004154D8" w:rsidP="004154D8">
      <w:pPr>
        <w:rPr>
          <w:rFonts w:cs="Times New Roman"/>
          <w:lang w:eastAsia="en-US"/>
        </w:rPr>
      </w:pPr>
    </w:p>
    <w:tbl>
      <w:tblPr>
        <w:tblW w:w="161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634"/>
        <w:gridCol w:w="1371"/>
        <w:gridCol w:w="1595"/>
        <w:gridCol w:w="4819"/>
        <w:gridCol w:w="2988"/>
        <w:gridCol w:w="675"/>
        <w:gridCol w:w="1309"/>
        <w:gridCol w:w="1121"/>
      </w:tblGrid>
      <w:tr w:rsidR="004154D8" w:rsidRPr="004E583A" w:rsidTr="0053404D">
        <w:tc>
          <w:tcPr>
            <w:tcW w:w="646" w:type="dxa"/>
            <w:vMerge w:val="restart"/>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 xml:space="preserve">№  </w:t>
            </w:r>
            <w:r w:rsidRPr="004E583A">
              <w:rPr>
                <w:rFonts w:ascii="Times New Roman" w:eastAsia="Times New Roman" w:hAnsi="Times New Roman" w:cs="Times New Roman"/>
                <w:b/>
              </w:rPr>
              <w:br/>
              <w:t>п/п</w:t>
            </w:r>
          </w:p>
        </w:tc>
        <w:tc>
          <w:tcPr>
            <w:tcW w:w="1634" w:type="dxa"/>
            <w:vMerge w:val="restart"/>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Наименование товара</w:t>
            </w:r>
          </w:p>
        </w:tc>
        <w:tc>
          <w:tcPr>
            <w:tcW w:w="1371" w:type="dxa"/>
            <w:vMerge w:val="restart"/>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Указание на товарный знак (модель, производите</w:t>
            </w:r>
            <w:r w:rsidRPr="004E583A">
              <w:rPr>
                <w:rFonts w:ascii="Times New Roman" w:eastAsia="Times New Roman" w:hAnsi="Times New Roman" w:cs="Times New Roman"/>
                <w:b/>
              </w:rPr>
              <w:lastRenderedPageBreak/>
              <w:t>ль), страну происхождения товара</w:t>
            </w:r>
          </w:p>
        </w:tc>
        <w:tc>
          <w:tcPr>
            <w:tcW w:w="9402" w:type="dxa"/>
            <w:gridSpan w:val="3"/>
          </w:tcPr>
          <w:p w:rsidR="004154D8" w:rsidRPr="004E583A" w:rsidRDefault="004154D8" w:rsidP="0053404D">
            <w:pPr>
              <w:jc w:val="center"/>
              <w:rPr>
                <w:rFonts w:ascii="Times New Roman" w:eastAsia="Times New Roman" w:hAnsi="Times New Roman" w:cs="Times New Roman"/>
                <w:b/>
              </w:rPr>
            </w:pPr>
            <w:r w:rsidRPr="004E583A">
              <w:rPr>
                <w:rFonts w:ascii="Times New Roman" w:eastAsia="Times New Roman" w:hAnsi="Times New Roman" w:cs="Times New Roman"/>
                <w:b/>
              </w:rPr>
              <w:lastRenderedPageBreak/>
              <w:t>Технические характеристики</w:t>
            </w:r>
          </w:p>
        </w:tc>
        <w:tc>
          <w:tcPr>
            <w:tcW w:w="675" w:type="dxa"/>
            <w:vMerge w:val="restart"/>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Ед. изм.</w:t>
            </w:r>
          </w:p>
        </w:tc>
        <w:tc>
          <w:tcPr>
            <w:tcW w:w="1309" w:type="dxa"/>
            <w:vMerge w:val="restart"/>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Кол-во</w:t>
            </w:r>
          </w:p>
        </w:tc>
        <w:tc>
          <w:tcPr>
            <w:tcW w:w="1121" w:type="dxa"/>
            <w:vMerge w:val="restart"/>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Сведения о сертификации</w:t>
            </w:r>
          </w:p>
        </w:tc>
      </w:tr>
      <w:tr w:rsidR="004154D8" w:rsidRPr="004E583A" w:rsidTr="0053404D">
        <w:trPr>
          <w:trHeight w:val="614"/>
        </w:trPr>
        <w:tc>
          <w:tcPr>
            <w:tcW w:w="646" w:type="dxa"/>
            <w:vMerge/>
            <w:shd w:val="clear" w:color="auto" w:fill="auto"/>
          </w:tcPr>
          <w:p w:rsidR="004154D8" w:rsidRPr="004E583A" w:rsidRDefault="004154D8" w:rsidP="0053404D">
            <w:pPr>
              <w:jc w:val="center"/>
              <w:rPr>
                <w:rFonts w:ascii="Times New Roman" w:eastAsia="Times New Roman" w:hAnsi="Times New Roman" w:cs="Times New Roman"/>
              </w:rPr>
            </w:pPr>
          </w:p>
        </w:tc>
        <w:tc>
          <w:tcPr>
            <w:tcW w:w="1634" w:type="dxa"/>
            <w:vMerge/>
            <w:shd w:val="clear" w:color="auto" w:fill="auto"/>
          </w:tcPr>
          <w:p w:rsidR="004154D8" w:rsidRPr="004E583A" w:rsidRDefault="004154D8" w:rsidP="0053404D">
            <w:pPr>
              <w:jc w:val="center"/>
              <w:rPr>
                <w:rFonts w:ascii="Times New Roman" w:eastAsia="Times New Roman" w:hAnsi="Times New Roman" w:cs="Times New Roman"/>
              </w:rPr>
            </w:pPr>
          </w:p>
        </w:tc>
        <w:tc>
          <w:tcPr>
            <w:tcW w:w="1371" w:type="dxa"/>
            <w:vMerge/>
            <w:shd w:val="clear" w:color="auto" w:fill="auto"/>
          </w:tcPr>
          <w:p w:rsidR="004154D8" w:rsidRPr="004E583A" w:rsidRDefault="004154D8" w:rsidP="0053404D">
            <w:pPr>
              <w:jc w:val="center"/>
              <w:rPr>
                <w:rFonts w:ascii="Times New Roman" w:eastAsia="Times New Roman" w:hAnsi="Times New Roman" w:cs="Times New Roman"/>
              </w:rPr>
            </w:pPr>
          </w:p>
        </w:tc>
        <w:tc>
          <w:tcPr>
            <w:tcW w:w="1595" w:type="dxa"/>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Требуемый параметр</w:t>
            </w:r>
          </w:p>
        </w:tc>
        <w:tc>
          <w:tcPr>
            <w:tcW w:w="4819" w:type="dxa"/>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Требуемое значение</w:t>
            </w:r>
          </w:p>
        </w:tc>
        <w:tc>
          <w:tcPr>
            <w:tcW w:w="2988" w:type="dxa"/>
            <w:shd w:val="clear" w:color="auto" w:fill="auto"/>
            <w:vAlign w:val="center"/>
          </w:tcPr>
          <w:p w:rsidR="004154D8" w:rsidRPr="004E583A" w:rsidRDefault="004154D8" w:rsidP="0053404D">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Значение, предлагаемое  участником</w:t>
            </w:r>
          </w:p>
        </w:tc>
        <w:tc>
          <w:tcPr>
            <w:tcW w:w="675" w:type="dxa"/>
            <w:vMerge/>
            <w:shd w:val="clear" w:color="auto" w:fill="auto"/>
          </w:tcPr>
          <w:p w:rsidR="004154D8" w:rsidRPr="004E583A" w:rsidRDefault="004154D8" w:rsidP="0053404D">
            <w:pPr>
              <w:jc w:val="center"/>
              <w:rPr>
                <w:rFonts w:ascii="Times New Roman" w:eastAsia="Times New Roman" w:hAnsi="Times New Roman" w:cs="Times New Roman"/>
              </w:rPr>
            </w:pPr>
          </w:p>
        </w:tc>
        <w:tc>
          <w:tcPr>
            <w:tcW w:w="1309" w:type="dxa"/>
            <w:vMerge/>
            <w:shd w:val="clear" w:color="auto" w:fill="auto"/>
          </w:tcPr>
          <w:p w:rsidR="004154D8" w:rsidRPr="004E583A" w:rsidRDefault="004154D8" w:rsidP="0053404D">
            <w:pPr>
              <w:jc w:val="center"/>
              <w:rPr>
                <w:rFonts w:ascii="Times New Roman" w:eastAsia="Times New Roman" w:hAnsi="Times New Roman" w:cs="Times New Roman"/>
              </w:rPr>
            </w:pPr>
          </w:p>
        </w:tc>
        <w:tc>
          <w:tcPr>
            <w:tcW w:w="1121" w:type="dxa"/>
            <w:vMerge/>
            <w:shd w:val="clear" w:color="auto" w:fill="auto"/>
          </w:tcPr>
          <w:p w:rsidR="004154D8" w:rsidRPr="004E583A" w:rsidRDefault="004154D8" w:rsidP="0053404D">
            <w:pPr>
              <w:jc w:val="center"/>
              <w:rPr>
                <w:rFonts w:ascii="Times New Roman" w:eastAsia="Times New Roman" w:hAnsi="Times New Roman" w:cs="Times New Roman"/>
              </w:rPr>
            </w:pPr>
          </w:p>
        </w:tc>
      </w:tr>
      <w:tr w:rsidR="00165766" w:rsidRPr="004E583A" w:rsidTr="0053404D">
        <w:tc>
          <w:tcPr>
            <w:tcW w:w="646" w:type="dxa"/>
            <w:shd w:val="clear" w:color="auto" w:fill="auto"/>
          </w:tcPr>
          <w:p w:rsidR="00165766" w:rsidRPr="004E583A"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1</w:t>
            </w:r>
          </w:p>
        </w:tc>
        <w:tc>
          <w:tcPr>
            <w:tcW w:w="1634" w:type="dxa"/>
            <w:shd w:val="clear" w:color="auto" w:fill="auto"/>
          </w:tcPr>
          <w:p w:rsidR="00165766" w:rsidRPr="004E583A" w:rsidRDefault="00165766" w:rsidP="0053404D">
            <w:pPr>
              <w:jc w:val="center"/>
              <w:rPr>
                <w:rFonts w:ascii="Times New Roman" w:hAnsi="Times New Roman" w:cs="Times New Roman"/>
                <w:lang w:eastAsia="en-US"/>
              </w:rPr>
            </w:pPr>
            <w:r w:rsidRPr="000B26D5">
              <w:rPr>
                <w:rFonts w:ascii="Times New Roman" w:eastAsia="Times New Roman" w:hAnsi="Times New Roman" w:cs="Times New Roman"/>
                <w:w w:val="91"/>
              </w:rPr>
              <w:t>Печень говяжья</w:t>
            </w: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Pr="004E583A" w:rsidRDefault="00165766" w:rsidP="0053404D">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ind w:left="100"/>
              <w:jc w:val="both"/>
              <w:rPr>
                <w:rFonts w:ascii="Times New Roman" w:eastAsia="Times New Roman" w:hAnsi="Times New Roman" w:cs="Times New Roman"/>
                <w:w w:val="95"/>
                <w:sz w:val="18"/>
                <w:szCs w:val="18"/>
              </w:rPr>
            </w:pPr>
            <w:r w:rsidRPr="00165766">
              <w:rPr>
                <w:rFonts w:ascii="Times New Roman" w:eastAsia="Times New Roman" w:hAnsi="Times New Roman" w:cs="Times New Roman"/>
                <w:sz w:val="18"/>
                <w:szCs w:val="18"/>
              </w:rPr>
              <w:t xml:space="preserve">Соответствие  ГОСТ 31799-2012  Субпродукты мясные обработанные: печень говяжья (глубокой заморозки, без протоков, без жировых включений). с  температурой  в  толще  блоков  не  выше  минус  18°С не  допускается  на поверхности  блоков  наличие  льда  и  снега,  повторной  заморозки  .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допускается к поставке субпродукты инжектированное соляным раствором или эмульсией. Содержание токсичных элементов (кадмия, ртути, мышьяка и свинца), антибиотиков, пестицидов, радионуклидов микробиологических показателей не должно превышать норм, установленных нормативными правовыми актами РФ  </w:t>
            </w:r>
            <w:r w:rsidRPr="00165766">
              <w:rPr>
                <w:rFonts w:ascii="Times New Roman" w:hAnsi="Times New Roman" w:cs="Times New Roman"/>
                <w:sz w:val="18"/>
                <w:szCs w:val="18"/>
              </w:rPr>
              <w:t xml:space="preserve">Субпродукты должны быть получены при убое здоровых животных в промышленных условиях. К использованию на пищевые цели допускаются субпродукты, прошедшие ветеринарно-санитарную экспертизу, в соответствии с нормативными правовыми актами, действующими на территории государства, принявшего стандарт </w:t>
            </w:r>
            <w:r w:rsidRPr="00165766">
              <w:rPr>
                <w:rFonts w:ascii="Times New Roman" w:eastAsia="Times New Roman" w:hAnsi="Times New Roman" w:cs="Times New Roman"/>
                <w:sz w:val="18"/>
                <w:szCs w:val="18"/>
              </w:rPr>
              <w:t xml:space="preserve">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термосварением.и в ящиках из гофрированного картона. Тара должна быть чистой, сухой, без плесени и постороннего запаха - для замороженного сырья.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165766">
              <w:rPr>
                <w:rFonts w:ascii="Times New Roman" w:eastAsia="Arial Unicode MS" w:hAnsi="Times New Roman" w:cs="Times New Roman"/>
                <w:color w:val="2D2D2D"/>
                <w:spacing w:val="2"/>
                <w:sz w:val="18"/>
                <w:szCs w:val="18"/>
                <w:shd w:val="clear" w:color="auto" w:fill="FFFFFF"/>
              </w:rPr>
              <w:t>Маркировка транспортной тары, </w:t>
            </w:r>
            <w:hyperlink r:id="rId8" w:history="1">
              <w:r w:rsidRPr="00165766">
                <w:rPr>
                  <w:rFonts w:ascii="Times New Roman" w:eastAsia="Arial Unicode MS" w:hAnsi="Times New Roman" w:cs="Times New Roman"/>
                  <w:color w:val="00466E"/>
                  <w:spacing w:val="2"/>
                  <w:sz w:val="18"/>
                  <w:szCs w:val="18"/>
                  <w:u w:val="single"/>
                  <w:shd w:val="clear" w:color="auto" w:fill="FFFFFF"/>
                </w:rPr>
                <w:t>ГОСТ 14192</w:t>
              </w:r>
            </w:hyperlink>
            <w:r w:rsidRPr="00165766">
              <w:rPr>
                <w:rFonts w:ascii="Times New Roman" w:eastAsia="Arial Unicode MS" w:hAnsi="Times New Roman" w:cs="Times New Roman"/>
                <w:color w:val="2D2D2D"/>
                <w:spacing w:val="2"/>
                <w:sz w:val="18"/>
                <w:szCs w:val="18"/>
                <w:shd w:val="clear" w:color="auto" w:fill="FFFFFF"/>
              </w:rPr>
              <w:t xml:space="preserve">, с нанесением манипуляционных знаков: "Беречь от влаги", "Ограничение температуры". </w:t>
            </w:r>
            <w:r w:rsidRPr="00165766">
              <w:rPr>
                <w:rFonts w:ascii="Times New Roman" w:eastAsia="Times New Roman" w:hAnsi="Times New Roman" w:cs="Times New Roman"/>
                <w:w w:val="95"/>
                <w:sz w:val="18"/>
                <w:szCs w:val="18"/>
              </w:rPr>
              <w:t xml:space="preserve"> Расфасована по 1-2 кг в в/у и упакована по 10-12 кг в картон коробки, срок годности 90 суток. Остаточный срок годности товара на момент поставки - не менее 80 % от установленного производителем </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Pr="004E583A"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165766" w:rsidP="002F77A2">
            <w:pPr>
              <w:jc w:val="center"/>
              <w:rPr>
                <w:rFonts w:ascii="Times New Roman" w:hAnsi="Times New Roman" w:cs="Times New Roman"/>
                <w:lang w:eastAsia="en-US"/>
              </w:rPr>
            </w:pPr>
            <w:r>
              <w:rPr>
                <w:rFonts w:ascii="Times New Roman" w:hAnsi="Times New Roman" w:cs="Times New Roman"/>
                <w:lang w:eastAsia="en-US"/>
              </w:rPr>
              <w:t>2</w:t>
            </w:r>
            <w:r w:rsidR="002F77A2">
              <w:rPr>
                <w:rFonts w:ascii="Times New Roman" w:hAnsi="Times New Roman" w:cs="Times New Roman"/>
                <w:lang w:eastAsia="en-US"/>
              </w:rPr>
              <w:t>25</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3E3626">
        <w:tc>
          <w:tcPr>
            <w:tcW w:w="646" w:type="dxa"/>
            <w:shd w:val="clear" w:color="auto" w:fill="auto"/>
          </w:tcPr>
          <w:p w:rsidR="00165766" w:rsidRPr="004E583A"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2</w:t>
            </w:r>
          </w:p>
        </w:tc>
        <w:tc>
          <w:tcPr>
            <w:tcW w:w="1634" w:type="dxa"/>
            <w:shd w:val="clear" w:color="auto" w:fill="auto"/>
            <w:vAlign w:val="bottom"/>
          </w:tcPr>
          <w:p w:rsidR="00165766" w:rsidRPr="000B26D5" w:rsidRDefault="00165766" w:rsidP="0053404D">
            <w:pPr>
              <w:jc w:val="center"/>
              <w:rPr>
                <w:rFonts w:ascii="Times New Roman" w:eastAsia="Times New Roman" w:hAnsi="Times New Roman" w:cs="Times New Roman"/>
              </w:rPr>
            </w:pPr>
            <w:r w:rsidRPr="000B26D5">
              <w:rPr>
                <w:rFonts w:ascii="Times New Roman" w:eastAsia="Times New Roman" w:hAnsi="Times New Roman" w:cs="Times New Roman"/>
              </w:rPr>
              <w:t xml:space="preserve">Мясо свинины </w:t>
            </w: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Pr="004E583A" w:rsidRDefault="00165766" w:rsidP="0053404D">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 xml:space="preserve">Качественные, функциональные, </w:t>
            </w:r>
            <w:r w:rsidRPr="004E583A">
              <w:rPr>
                <w:rFonts w:ascii="Times New Roman" w:hAnsi="Times New Roman" w:cs="Times New Roman"/>
                <w:color w:val="000000"/>
                <w:lang w:eastAsia="en-US"/>
              </w:rPr>
              <w:lastRenderedPageBreak/>
              <w:t>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ind w:firstLine="220"/>
              <w:jc w:val="both"/>
              <w:rPr>
                <w:rFonts w:ascii="Times New Roman" w:eastAsia="Times New Roman" w:hAnsi="Times New Roman" w:cs="Times New Roman"/>
                <w:sz w:val="18"/>
                <w:szCs w:val="18"/>
              </w:rPr>
            </w:pPr>
            <w:r w:rsidRPr="00165766">
              <w:rPr>
                <w:rFonts w:ascii="Times New Roman" w:eastAsia="Times New Roman" w:hAnsi="Times New Roman" w:cs="Times New Roman"/>
                <w:sz w:val="18"/>
                <w:szCs w:val="18"/>
              </w:rPr>
              <w:lastRenderedPageBreak/>
              <w:t xml:space="preserve">Соответствие  ГОСТ Р 54754-2011 Отрубы должны соответствовать требованиям настоящего стандарта, вырабатываться по технологической инструкции, регламентирующей  технологический  процесс  </w:t>
            </w:r>
            <w:r w:rsidRPr="00165766">
              <w:rPr>
                <w:rFonts w:ascii="Times New Roman" w:eastAsia="Times New Roman" w:hAnsi="Times New Roman" w:cs="Times New Roman"/>
                <w:sz w:val="18"/>
                <w:szCs w:val="18"/>
              </w:rPr>
              <w:lastRenderedPageBreak/>
              <w:t xml:space="preserve">производства,  с  соблюдением  правил  ветеринарного осмотра убойных животных и ветеринарно-санитарной экспертизы мяса и мясных продуктов, ветеринарно-санитарных требований при импорте в Российскую Федерацию мяса и мясных продуктов, санитарных правил и предприятий мясной промышленности и санитарно-эпиремиологических правил и нормативов. Свиные отрубы (шейка,  обваленный отруб без кости и , кожи и сала) должны  быть  упакованы  в  вакуумную упаковку  с надлежащей маркировкой с  последующей  упаковкой  в  картонные  короба  с нанесением маркировки в соответствии с нормативными документами РФ. Остаточный срок годности не менее 80% </w:t>
            </w:r>
            <w:r w:rsidRPr="00165766">
              <w:rPr>
                <w:rFonts w:ascii="Times New Roman" w:eastAsia="Times New Roman" w:hAnsi="Times New Roman" w:cs="Times New Roman"/>
                <w:w w:val="95"/>
                <w:sz w:val="18"/>
                <w:szCs w:val="18"/>
              </w:rPr>
              <w:t xml:space="preserve"> Расфасована по 1-2 кг в в/у и упакована по 10-12 кг в картон коробки, срок годности 90 суток</w:t>
            </w:r>
            <w:r w:rsidRPr="00165766">
              <w:rPr>
                <w:rFonts w:ascii="Times New Roman" w:eastAsia="Times New Roman" w:hAnsi="Times New Roman" w:cs="Times New Roman"/>
                <w:sz w:val="18"/>
                <w:szCs w:val="18"/>
              </w:rPr>
              <w:t xml:space="preserve"> Массовая доля белка не менее 14,2% и не более 18%.  </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Pr="004E583A"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EC1C6C" w:rsidP="0053404D">
            <w:pPr>
              <w:jc w:val="center"/>
              <w:rPr>
                <w:rFonts w:ascii="Times New Roman" w:hAnsi="Times New Roman" w:cs="Times New Roman"/>
                <w:lang w:eastAsia="en-US"/>
              </w:rPr>
            </w:pPr>
            <w:r>
              <w:rPr>
                <w:rFonts w:ascii="Times New Roman" w:hAnsi="Times New Roman" w:cs="Times New Roman"/>
                <w:lang w:eastAsia="en-US"/>
              </w:rPr>
              <w:t>5215</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3E3626">
        <w:tc>
          <w:tcPr>
            <w:tcW w:w="646" w:type="dxa"/>
            <w:shd w:val="clear" w:color="auto" w:fill="auto"/>
          </w:tcPr>
          <w:p w:rsidR="00165766" w:rsidRPr="004E583A"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3</w:t>
            </w:r>
          </w:p>
        </w:tc>
        <w:tc>
          <w:tcPr>
            <w:tcW w:w="1634" w:type="dxa"/>
            <w:shd w:val="clear" w:color="auto" w:fill="auto"/>
            <w:vAlign w:val="bottom"/>
          </w:tcPr>
          <w:p w:rsidR="00165766" w:rsidRPr="000B26D5" w:rsidRDefault="00165766" w:rsidP="0053404D">
            <w:pPr>
              <w:jc w:val="center"/>
              <w:rPr>
                <w:rFonts w:ascii="Times New Roman" w:eastAsia="Times New Roman" w:hAnsi="Times New Roman" w:cs="Times New Roman"/>
                <w:w w:val="91"/>
              </w:rPr>
            </w:pPr>
            <w:r w:rsidRPr="009B46D6">
              <w:rPr>
                <w:rFonts w:ascii="Times New Roman" w:hAnsi="Times New Roman" w:cs="Times New Roman"/>
                <w:color w:val="000000"/>
              </w:rPr>
              <w:t>Тушки кур или цыплят-бройлеров (потрошенные без головы) замороженные</w:t>
            </w: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Pr="004E583A" w:rsidRDefault="00165766" w:rsidP="0053404D">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jc w:val="both"/>
              <w:rPr>
                <w:rFonts w:ascii="Times New Roman" w:eastAsia="Times New Roman" w:hAnsi="Times New Roman" w:cs="Times New Roman"/>
                <w:w w:val="95"/>
                <w:sz w:val="18"/>
                <w:szCs w:val="18"/>
              </w:rPr>
            </w:pPr>
            <w:r w:rsidRPr="00165766">
              <w:rPr>
                <w:rFonts w:ascii="Times New Roman" w:eastAsia="Times New Roman" w:hAnsi="Times New Roman" w:cs="Times New Roman"/>
                <w:sz w:val="18"/>
                <w:szCs w:val="18"/>
              </w:rPr>
              <w:t>Продукт должен соответствовать требованиям ТР ТС 021/2011, быть выработано по ГОСТ 31962-2013 «Мясо кур (тушки кур, цыплят-бройлеров и их части). Технические условия».</w:t>
            </w:r>
            <w:r w:rsidRPr="00165766">
              <w:rPr>
                <w:rFonts w:ascii="Times New Roman" w:eastAsia="Times New Roman" w:hAnsi="Times New Roman" w:cs="Times New Roman"/>
                <w:w w:val="95"/>
                <w:sz w:val="18"/>
                <w:szCs w:val="18"/>
              </w:rPr>
              <w:t xml:space="preserve"> Страна производитель – Россия. </w:t>
            </w:r>
            <w:r w:rsidRPr="00165766">
              <w:rPr>
                <w:rFonts w:ascii="Times New Roman" w:eastAsia="Times New Roman" w:hAnsi="Times New Roman" w:cs="Times New Roman"/>
                <w:sz w:val="18"/>
                <w:szCs w:val="18"/>
              </w:rPr>
              <w:t>Тушки должны быть первого сорта, потрошеные, обезглавленные.</w:t>
            </w:r>
            <w:r w:rsidRPr="00165766">
              <w:rPr>
                <w:rFonts w:ascii="Times New Roman" w:hAnsi="Times New Roman" w:cs="Times New Roman"/>
                <w:sz w:val="18"/>
                <w:szCs w:val="18"/>
              </w:rPr>
              <w:t xml:space="preserve"> </w:t>
            </w:r>
            <w:r w:rsidRPr="00165766">
              <w:rPr>
                <w:rFonts w:ascii="Times New Roman" w:eastAsia="Times New Roman" w:hAnsi="Times New Roman" w:cs="Times New Roman"/>
                <w:sz w:val="18"/>
                <w:szCs w:val="18"/>
              </w:rPr>
              <w:t>Тушки кур или цыплят-бройлеров. По термическому состоянию продукция должна быть замороженной. Мясо птицы должно быть упаковано в потребительскую тару. В качестве потребительской тары должны применяться пакеты из полимерной пленки с последующей заклейкой горловины пакета липкой лентой / скреплением скрепкой или лотки из полимерных материалов с последующей упаковкой в полимерную пленку, скрепленную термосвариванием или пленка термоустойчивая, или пленка полимерная. В потребительской таре должна содержаться только одна тушка. Мясо птицы должно быть упаковано в транспортную тару - ящики из гофрированного картона либо ящики полимерные. В каждую транспортную тару упаковывают мясо кур или цыплят-бройлеров одного наименования, одного сорта, даты выработки и термического состояния и одного вида упаковки.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К поставке не допускается продукция с нанесением нечеткой маркировки и в поврежденной таре.</w:t>
            </w:r>
            <w:r w:rsidRPr="00165766">
              <w:rPr>
                <w:rFonts w:ascii="Times New Roman" w:hAnsi="Times New Roman" w:cs="Times New Roman"/>
                <w:sz w:val="18"/>
                <w:szCs w:val="18"/>
              </w:rPr>
              <w:t xml:space="preserve"> </w:t>
            </w:r>
            <w:r w:rsidRPr="00165766">
              <w:rPr>
                <w:rFonts w:ascii="Times New Roman" w:eastAsia="Times New Roman" w:hAnsi="Times New Roman" w:cs="Times New Roman"/>
                <w:sz w:val="18"/>
                <w:szCs w:val="18"/>
              </w:rPr>
              <w:t>Остаточный срок хранения на момент поставки не менее 6 месяцев.</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Pr="004E583A"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F50376" w:rsidP="0053404D">
            <w:pPr>
              <w:jc w:val="center"/>
              <w:rPr>
                <w:rFonts w:ascii="Times New Roman" w:hAnsi="Times New Roman" w:cs="Times New Roman"/>
                <w:lang w:eastAsia="en-US"/>
              </w:rPr>
            </w:pPr>
            <w:r>
              <w:rPr>
                <w:rFonts w:ascii="Times New Roman" w:hAnsi="Times New Roman" w:cs="Times New Roman"/>
                <w:lang w:eastAsia="en-US"/>
              </w:rPr>
              <w:t>5050</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155531">
        <w:tc>
          <w:tcPr>
            <w:tcW w:w="646" w:type="dxa"/>
            <w:shd w:val="clear" w:color="auto" w:fill="auto"/>
          </w:tcPr>
          <w:p w:rsidR="00165766" w:rsidRPr="004E583A"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4</w:t>
            </w:r>
          </w:p>
        </w:tc>
        <w:tc>
          <w:tcPr>
            <w:tcW w:w="1634" w:type="dxa"/>
            <w:shd w:val="clear" w:color="auto" w:fill="auto"/>
            <w:vAlign w:val="bottom"/>
          </w:tcPr>
          <w:p w:rsidR="00165766" w:rsidRPr="000B26D5" w:rsidRDefault="00165766" w:rsidP="0053404D">
            <w:pPr>
              <w:jc w:val="center"/>
              <w:rPr>
                <w:rFonts w:ascii="Times New Roman" w:eastAsia="Times New Roman" w:hAnsi="Times New Roman" w:cs="Times New Roman"/>
                <w:w w:val="91"/>
              </w:rPr>
            </w:pPr>
            <w:r w:rsidRPr="0046297B">
              <w:rPr>
                <w:rFonts w:ascii="Times New Roman" w:hAnsi="Times New Roman" w:cs="Times New Roman"/>
                <w:color w:val="000000"/>
              </w:rPr>
              <w:t xml:space="preserve">Изделия колбасные вареные </w:t>
            </w:r>
            <w:r w:rsidRPr="0046297B">
              <w:rPr>
                <w:rFonts w:ascii="Times New Roman" w:hAnsi="Times New Roman" w:cs="Times New Roman"/>
                <w:color w:val="000000"/>
              </w:rPr>
              <w:lastRenderedPageBreak/>
              <w:t>(сосиски)</w:t>
            </w:r>
          </w:p>
          <w:p w:rsidR="00165766" w:rsidRPr="000B26D5" w:rsidRDefault="00165766" w:rsidP="0053404D">
            <w:pPr>
              <w:jc w:val="center"/>
              <w:rPr>
                <w:rFonts w:ascii="Times New Roman" w:eastAsia="Times New Roman" w:hAnsi="Times New Roman" w:cs="Times New Roman"/>
                <w:w w:val="91"/>
              </w:rPr>
            </w:pPr>
          </w:p>
          <w:p w:rsidR="00165766" w:rsidRPr="000B26D5" w:rsidRDefault="00165766" w:rsidP="0053404D">
            <w:pPr>
              <w:jc w:val="center"/>
              <w:rPr>
                <w:rFonts w:ascii="Times New Roman" w:eastAsia="Times New Roman" w:hAnsi="Times New Roman" w:cs="Times New Roman"/>
                <w:w w:val="91"/>
              </w:rPr>
            </w:pPr>
          </w:p>
          <w:p w:rsidR="00165766" w:rsidRPr="000B26D5" w:rsidRDefault="00165766" w:rsidP="0053404D">
            <w:pPr>
              <w:jc w:val="center"/>
              <w:rPr>
                <w:rFonts w:ascii="Times New Roman" w:eastAsia="Times New Roman" w:hAnsi="Times New Roman" w:cs="Times New Roman"/>
                <w:w w:val="91"/>
              </w:rPr>
            </w:pPr>
          </w:p>
          <w:p w:rsidR="00165766" w:rsidRPr="000B26D5" w:rsidRDefault="00165766" w:rsidP="0053404D">
            <w:pPr>
              <w:jc w:val="center"/>
              <w:rPr>
                <w:rFonts w:ascii="Times New Roman" w:eastAsia="Times New Roman" w:hAnsi="Times New Roman" w:cs="Times New Roman"/>
                <w:w w:val="91"/>
              </w:rPr>
            </w:pP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Pr="004E583A" w:rsidRDefault="00165766" w:rsidP="0053404D">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 xml:space="preserve">Качественные, функциональные, </w:t>
            </w:r>
            <w:r w:rsidRPr="004E583A">
              <w:rPr>
                <w:rFonts w:ascii="Times New Roman" w:hAnsi="Times New Roman" w:cs="Times New Roman"/>
                <w:color w:val="000000"/>
                <w:lang w:eastAsia="en-US"/>
              </w:rPr>
              <w:lastRenderedPageBreak/>
              <w:t>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ind w:left="100"/>
              <w:jc w:val="both"/>
              <w:rPr>
                <w:rFonts w:ascii="Times New Roman" w:eastAsia="Times New Roman" w:hAnsi="Times New Roman" w:cs="Times New Roman"/>
                <w:w w:val="95"/>
                <w:sz w:val="16"/>
                <w:szCs w:val="16"/>
              </w:rPr>
            </w:pPr>
            <w:r w:rsidRPr="00165766">
              <w:rPr>
                <w:rFonts w:ascii="Times New Roman" w:hAnsi="Times New Roman" w:cs="Times New Roman"/>
                <w:color w:val="000000"/>
                <w:sz w:val="16"/>
                <w:szCs w:val="16"/>
              </w:rPr>
              <w:lastRenderedPageBreak/>
              <w:t xml:space="preserve">Изделия колбасные вареные категории Б (сосиски «Молочные») должны соответствовать требованиям ТР ТС 034/2013. ГОСТ Р 52196-2011 «Изделия колбасные вареные. Технические условия». Не допускаются колбасные изделия, выработанные с </w:t>
            </w:r>
            <w:r w:rsidRPr="00165766">
              <w:rPr>
                <w:rFonts w:ascii="Times New Roman" w:hAnsi="Times New Roman" w:cs="Times New Roman"/>
                <w:color w:val="000000"/>
                <w:sz w:val="16"/>
                <w:szCs w:val="16"/>
              </w:rPr>
              <w:lastRenderedPageBreak/>
              <w:t xml:space="preserve">применением мяса хряков. Сосиски должны быть в натуральной оболочке или в искусственной белковой оболочке или в целлофановой оболочке и должны быть упакованы под вакуумом или в модифицированной газовой среде в пакеты из прозрачных пленочных материалов. Затем продукция должна быть упакована в полимерные многооборотные ящики или ящики из гофрированного картона массой нетто не более десяти кг. Не допускается - изделия колбасные варенные с деформированной, поврежденной оболочкой, для изделий в вакуумной упаковке не допускается поврежденная вакуумная упаковка. Упаковка мясной продукции должна соответствовать требованиям технического регламента Таможенного союза (ТР ТС 005/2011) «О безопасности упаковки». Материалы, контактирующие с мясной продукцией, должны обеспечивать ее безопасность и неизменность идентификационных признаков при обращении мясной продукции на территории РФ в течение срока годности. Остаточный срок хранения на момент поставки не менее 10 суток. </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Pr="004E583A"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421ABE" w:rsidP="0053404D">
            <w:pPr>
              <w:jc w:val="center"/>
              <w:rPr>
                <w:rFonts w:ascii="Times New Roman" w:hAnsi="Times New Roman" w:cs="Times New Roman"/>
                <w:lang w:eastAsia="en-US"/>
              </w:rPr>
            </w:pPr>
            <w:r>
              <w:rPr>
                <w:rFonts w:ascii="Times New Roman" w:hAnsi="Times New Roman" w:cs="Times New Roman"/>
                <w:lang w:eastAsia="en-US"/>
              </w:rPr>
              <w:t>755</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155531">
        <w:tc>
          <w:tcPr>
            <w:tcW w:w="646" w:type="dxa"/>
            <w:shd w:val="clear" w:color="auto" w:fill="auto"/>
          </w:tcPr>
          <w:p w:rsidR="00165766" w:rsidRPr="004E583A"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5</w:t>
            </w:r>
          </w:p>
        </w:tc>
        <w:tc>
          <w:tcPr>
            <w:tcW w:w="1634" w:type="dxa"/>
            <w:shd w:val="clear" w:color="auto" w:fill="auto"/>
            <w:vAlign w:val="bottom"/>
          </w:tcPr>
          <w:p w:rsidR="00165766" w:rsidRPr="000B26D5" w:rsidRDefault="00165766" w:rsidP="0053404D">
            <w:pPr>
              <w:jc w:val="center"/>
              <w:rPr>
                <w:rFonts w:ascii="Times New Roman" w:eastAsia="Times New Roman" w:hAnsi="Times New Roman" w:cs="Times New Roman"/>
                <w:w w:val="91"/>
              </w:rPr>
            </w:pPr>
            <w:r>
              <w:rPr>
                <w:rFonts w:ascii="Times New Roman" w:eastAsia="Times New Roman" w:hAnsi="Times New Roman" w:cs="Times New Roman"/>
                <w:w w:val="91"/>
              </w:rPr>
              <w:t>Колбаса в/к</w:t>
            </w: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Pr="004E583A" w:rsidRDefault="00165766" w:rsidP="0053404D">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ind w:left="100"/>
              <w:jc w:val="both"/>
              <w:rPr>
                <w:rFonts w:ascii="Times New Roman" w:eastAsia="Times New Roman" w:hAnsi="Times New Roman" w:cs="Times New Roman"/>
                <w:w w:val="95"/>
                <w:sz w:val="16"/>
                <w:szCs w:val="16"/>
              </w:rPr>
            </w:pPr>
            <w:r w:rsidRPr="00165766">
              <w:rPr>
                <w:rFonts w:ascii="Times New Roman" w:hAnsi="Times New Roman" w:cs="Times New Roman"/>
                <w:color w:val="000000"/>
                <w:sz w:val="16"/>
                <w:szCs w:val="16"/>
              </w:rPr>
              <w:t>Колбаса в/к изготовлена в соответствии с ГОСТ 55455-2013 Упаковка в модифицированной атмосфере, упаковано под вакуумом Срок годности не более 30 сут , масса батона не более 0,5 кг, батоны прямой формы Товар, его упаковка, маркировка соответствует всем требованиям, установленным нормативными актами РФ. Маркировка: упаковка содержит следующую информацию: наименование товара, наименование и местонахождение (адрес) производителя, дата изготовления, сроки и условия хранения, пищевая ценность, масса нетто, обозначение нормативного или технического документа, в соответствии с которым изготовлен товар. Наличие св-во о гос. регистрации продукции для детского питания.Остаточный срок годности товара на момент поставки - не менее не менее 80 % от установленного производителем Завоз и отгрузка силами поставщика до столовой или пищеблока учрежден</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Pr="004E583A"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4B3751" w:rsidP="0053404D">
            <w:pPr>
              <w:jc w:val="center"/>
              <w:rPr>
                <w:rFonts w:ascii="Times New Roman" w:hAnsi="Times New Roman" w:cs="Times New Roman"/>
                <w:lang w:eastAsia="en-US"/>
              </w:rPr>
            </w:pPr>
            <w:r>
              <w:rPr>
                <w:rFonts w:ascii="Times New Roman" w:hAnsi="Times New Roman" w:cs="Times New Roman"/>
                <w:lang w:eastAsia="en-US"/>
              </w:rPr>
              <w:t>400</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CB2067">
        <w:tc>
          <w:tcPr>
            <w:tcW w:w="646" w:type="dxa"/>
            <w:shd w:val="clear" w:color="auto" w:fill="auto"/>
          </w:tcPr>
          <w:p w:rsidR="00165766" w:rsidRPr="004E583A"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6</w:t>
            </w:r>
          </w:p>
        </w:tc>
        <w:tc>
          <w:tcPr>
            <w:tcW w:w="1634" w:type="dxa"/>
            <w:shd w:val="clear" w:color="auto" w:fill="auto"/>
            <w:vAlign w:val="bottom"/>
          </w:tcPr>
          <w:p w:rsidR="00165766" w:rsidRPr="000B26D5" w:rsidRDefault="00165766" w:rsidP="0053404D">
            <w:pPr>
              <w:jc w:val="center"/>
              <w:rPr>
                <w:rFonts w:ascii="Times New Roman" w:eastAsia="Times New Roman" w:hAnsi="Times New Roman" w:cs="Times New Roman"/>
                <w:w w:val="91"/>
              </w:rPr>
            </w:pPr>
            <w:r w:rsidRPr="000B26D5">
              <w:rPr>
                <w:rFonts w:ascii="Times New Roman" w:eastAsia="Times New Roman" w:hAnsi="Times New Roman" w:cs="Times New Roman"/>
                <w:w w:val="91"/>
              </w:rPr>
              <w:t>Яйцо куриное</w:t>
            </w:r>
          </w:p>
          <w:p w:rsidR="00165766" w:rsidRPr="000B26D5" w:rsidRDefault="00165766" w:rsidP="0053404D">
            <w:pPr>
              <w:jc w:val="center"/>
              <w:rPr>
                <w:rFonts w:ascii="Times New Roman" w:eastAsia="Times New Roman" w:hAnsi="Times New Roman" w:cs="Times New Roman"/>
                <w:w w:val="91"/>
              </w:rPr>
            </w:pP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Pr="004E583A" w:rsidRDefault="00165766" w:rsidP="0053404D">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165766" w:rsidRPr="00C906B2" w:rsidRDefault="00C906B2" w:rsidP="00165766">
            <w:pPr>
              <w:ind w:left="100"/>
              <w:jc w:val="both"/>
              <w:rPr>
                <w:rFonts w:ascii="Times New Roman" w:eastAsia="Times New Roman" w:hAnsi="Times New Roman" w:cs="Times New Roman"/>
                <w:w w:val="95"/>
                <w:sz w:val="16"/>
                <w:szCs w:val="16"/>
              </w:rPr>
            </w:pPr>
            <w:r w:rsidRPr="00C906B2">
              <w:rPr>
                <w:rFonts w:ascii="Times New Roman" w:eastAsia="Times New Roman" w:hAnsi="Times New Roman" w:cs="Times New Roman"/>
                <w:w w:val="95"/>
                <w:sz w:val="16"/>
                <w:szCs w:val="16"/>
              </w:rPr>
              <w:t xml:space="preserve">Яйцо куриное столовое 1 категории.  Состояние воздушной камеры и её высота (хранившиеся при температуре от 0С до 20С) –допускается некоторая подвижность, высота камеры 7 мм.  Состояние и положение желтка – прочный, мало заметный, может слегка перемещаться, допускается небольшое отклонение от центрального положения.  Плотность и цвет белка: плотный, светлый, прозрачный. Скорлупа яиц чистая, без пятен крови и помета и не поврежденной. Допускается на скорлупе столовых яиц- пятен, точек и полосок (следов от соприкосновения яиц с полом клетки и транспортером для сбора яиц), занимающих 1/8 поверхности. Содержимое яиц не  имеет посторонних запахов (гнилости, тухлости, затхлости и др.). Допускается загрязненные яйца обрабатывать специальными моющими средствами, разрешенными к применению уполномоченными органами в установленном порядке. Содержание токсичных элементов (свинца, кадмия, ртути, мышьяка), антибиотиков, пестицидов, радионуклидов и микробиологические показатели в яйцах не превышает допустимые уровни, установленные санитарно-эпидемиологическими правилами и нормами. ГОСТ Р 31654-2012 «Яйца куриные пищевые. Технические условия»,  СанПин 2.3.2.1078-01 «Гигиенические требования безопасности и пищевой ценности пищевых продуктов». Картонные лотки  по 30 шт завоз и отгрузка силами поставщика до пищеблока учреждения. Наличие </w:t>
            </w:r>
            <w:r w:rsidRPr="00C906B2">
              <w:rPr>
                <w:rFonts w:ascii="Times New Roman" w:eastAsia="Times New Roman" w:hAnsi="Times New Roman" w:cs="Times New Roman"/>
                <w:w w:val="95"/>
                <w:sz w:val="16"/>
                <w:szCs w:val="16"/>
              </w:rPr>
              <w:lastRenderedPageBreak/>
              <w:t>ветеринарного св-ва кол-во по заявке заказчика</w:t>
            </w:r>
            <w:r w:rsidRPr="00C906B2">
              <w:rPr>
                <w:rFonts w:ascii="Times New Roman" w:eastAsia="Times New Roman" w:hAnsi="Times New Roman" w:cs="Times New Roman"/>
                <w:sz w:val="16"/>
                <w:szCs w:val="16"/>
              </w:rPr>
              <w:t xml:space="preserve"> дата обязательна. Срок хранения для яиц - не более 7 сут; Остаточный срок годности на момент поставки должен составлять 95%.</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Pr="004E583A" w:rsidRDefault="00165766" w:rsidP="0053404D">
            <w:pPr>
              <w:jc w:val="center"/>
              <w:rPr>
                <w:rFonts w:ascii="Times New Roman" w:hAnsi="Times New Roman" w:cs="Times New Roman"/>
                <w:lang w:eastAsia="en-US"/>
              </w:rPr>
            </w:pPr>
            <w:r>
              <w:rPr>
                <w:rFonts w:ascii="Times New Roman" w:hAnsi="Times New Roman" w:cs="Times New Roman"/>
                <w:lang w:eastAsia="en-US"/>
              </w:rPr>
              <w:t>шт</w:t>
            </w:r>
          </w:p>
        </w:tc>
        <w:tc>
          <w:tcPr>
            <w:tcW w:w="1309" w:type="dxa"/>
            <w:shd w:val="clear" w:color="auto" w:fill="auto"/>
          </w:tcPr>
          <w:p w:rsidR="00165766" w:rsidRPr="004E583A" w:rsidRDefault="004B3751" w:rsidP="0053404D">
            <w:pPr>
              <w:jc w:val="center"/>
              <w:rPr>
                <w:rFonts w:ascii="Times New Roman" w:hAnsi="Times New Roman" w:cs="Times New Roman"/>
                <w:lang w:eastAsia="en-US"/>
              </w:rPr>
            </w:pPr>
            <w:r>
              <w:rPr>
                <w:rFonts w:ascii="Times New Roman" w:hAnsi="Times New Roman" w:cs="Times New Roman"/>
                <w:lang w:eastAsia="en-US"/>
              </w:rPr>
              <w:t>55380</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CB2067">
        <w:tc>
          <w:tcPr>
            <w:tcW w:w="646" w:type="dxa"/>
            <w:shd w:val="clear" w:color="auto" w:fill="auto"/>
          </w:tcPr>
          <w:p w:rsidR="00165766"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7</w:t>
            </w:r>
          </w:p>
        </w:tc>
        <w:tc>
          <w:tcPr>
            <w:tcW w:w="1634" w:type="dxa"/>
            <w:shd w:val="clear" w:color="auto" w:fill="auto"/>
            <w:vAlign w:val="bottom"/>
          </w:tcPr>
          <w:p w:rsidR="00165766" w:rsidRPr="000B26D5" w:rsidRDefault="00165766" w:rsidP="0053404D">
            <w:pPr>
              <w:jc w:val="center"/>
              <w:rPr>
                <w:rFonts w:ascii="Times New Roman" w:eastAsia="Times New Roman" w:hAnsi="Times New Roman" w:cs="Times New Roman"/>
                <w:w w:val="91"/>
              </w:rPr>
            </w:pPr>
            <w:r w:rsidRPr="000B26D5">
              <w:rPr>
                <w:rFonts w:ascii="Times New Roman" w:eastAsia="Times New Roman" w:hAnsi="Times New Roman" w:cs="Times New Roman"/>
              </w:rPr>
              <w:t>Сердце говяжье</w:t>
            </w: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Default="00165766" w:rsidP="004154D8">
            <w:pPr>
              <w:jc w:val="center"/>
            </w:pPr>
            <w:r w:rsidRPr="005C7E55">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ind w:left="100"/>
              <w:jc w:val="both"/>
              <w:rPr>
                <w:rFonts w:ascii="Times New Roman" w:eastAsia="Times New Roman" w:hAnsi="Times New Roman" w:cs="Times New Roman"/>
                <w:sz w:val="16"/>
                <w:szCs w:val="16"/>
              </w:rPr>
            </w:pPr>
            <w:r w:rsidRPr="00165766">
              <w:rPr>
                <w:rFonts w:ascii="Times New Roman" w:eastAsia="Times New Roman" w:hAnsi="Times New Roman" w:cs="Times New Roman"/>
                <w:sz w:val="16"/>
                <w:szCs w:val="16"/>
              </w:rPr>
              <w:t xml:space="preserve">Сердце говяжье ГОСТ 31799-2012 Без сердечной сумки и наружных кровяных сосудов с плотно прилегающем жиров в коронарной(верхней) части сердца с продольными и поперечными разрезами внутри полостей хорошо промытое от кровяных сгустков и загрязнений  допускается длина аорты до 1,5 см  Цвет : от красного до тёмно-красного. Запах: свойственный доброкачественным продуктам. Упаковка: под вакуумом,  массой не более 1 кг Упаковочные материалы чистые без постороннего запаха, прозрачные для удобства визуальной приемки  уложены субпродукты в картонные короба с маркировкой согласно ГОСТ 9142 завоз и отгрузка силами поставщика до столовой или пищеблока учреждения.. Остаточный срок годности товара на момент поставки - не менее 80 % от установленного производителем.  </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165766" w:rsidP="0053404D">
            <w:pPr>
              <w:jc w:val="center"/>
              <w:rPr>
                <w:rFonts w:ascii="Times New Roman" w:hAnsi="Times New Roman" w:cs="Times New Roman"/>
                <w:lang w:eastAsia="en-US"/>
              </w:rPr>
            </w:pPr>
            <w:r>
              <w:rPr>
                <w:rFonts w:ascii="Times New Roman" w:hAnsi="Times New Roman" w:cs="Times New Roman"/>
                <w:lang w:eastAsia="en-US"/>
              </w:rPr>
              <w:t>530</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ED7D97">
        <w:tc>
          <w:tcPr>
            <w:tcW w:w="646" w:type="dxa"/>
            <w:shd w:val="clear" w:color="auto" w:fill="auto"/>
          </w:tcPr>
          <w:p w:rsidR="00165766"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8</w:t>
            </w:r>
          </w:p>
        </w:tc>
        <w:tc>
          <w:tcPr>
            <w:tcW w:w="1634" w:type="dxa"/>
            <w:shd w:val="clear" w:color="auto" w:fill="auto"/>
            <w:vAlign w:val="bottom"/>
          </w:tcPr>
          <w:p w:rsidR="00165766" w:rsidRPr="006964D3" w:rsidRDefault="00165766" w:rsidP="0053404D">
            <w:pPr>
              <w:spacing w:line="239" w:lineRule="exact"/>
              <w:jc w:val="center"/>
              <w:rPr>
                <w:rFonts w:ascii="Times New Roman" w:eastAsia="Times New Roman" w:hAnsi="Times New Roman" w:cs="Times New Roman"/>
                <w:w w:val="91"/>
                <w:sz w:val="18"/>
                <w:szCs w:val="18"/>
              </w:rPr>
            </w:pPr>
            <w:r w:rsidRPr="009B46D6">
              <w:rPr>
                <w:rFonts w:ascii="Times New Roman" w:hAnsi="Times New Roman" w:cs="Times New Roman"/>
                <w:color w:val="000000"/>
              </w:rPr>
              <w:t>Изделия колбасные вареные (колбаса</w:t>
            </w:r>
            <w:r>
              <w:rPr>
                <w:rFonts w:ascii="Times New Roman" w:hAnsi="Times New Roman" w:cs="Times New Roman"/>
                <w:color w:val="000000"/>
              </w:rPr>
              <w:t xml:space="preserve"> </w:t>
            </w:r>
            <w:r w:rsidRPr="009B46D6">
              <w:rPr>
                <w:rFonts w:ascii="Times New Roman" w:hAnsi="Times New Roman" w:cs="Times New Roman"/>
                <w:color w:val="000000"/>
              </w:rPr>
              <w:t>)</w:t>
            </w: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Default="00165766" w:rsidP="004154D8">
            <w:pPr>
              <w:jc w:val="center"/>
            </w:pPr>
            <w:r w:rsidRPr="005C7E55">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spacing w:line="239" w:lineRule="exact"/>
              <w:ind w:left="100"/>
              <w:jc w:val="both"/>
              <w:rPr>
                <w:rFonts w:ascii="Times New Roman" w:eastAsia="Times New Roman" w:hAnsi="Times New Roman" w:cs="Times New Roman"/>
                <w:sz w:val="16"/>
                <w:szCs w:val="16"/>
              </w:rPr>
            </w:pPr>
            <w:r w:rsidRPr="00165766">
              <w:rPr>
                <w:rFonts w:ascii="Times New Roman" w:eastAsia="Times New Roman" w:hAnsi="Times New Roman" w:cs="Times New Roman"/>
                <w:sz w:val="16"/>
                <w:szCs w:val="16"/>
              </w:rPr>
              <w:t>Изделия колбасные вареные категории А (колбасное изделие с массовой долей мышечной ткани в рецептуре свыше 60,0%) - колбаса «Докторская» или эквивалент, по показателям качества и безопасности продукция должна соответствовать требованиям Технического регламента Таможенного союза (ТР ТС 034/2013) «О безопасности мяса и мясной продукции», ГОСТ Р 52196-2011 «Изделия колбасные вареные. Технические условия». Колбасные изделия должны выпускаться в охлажденном виде, должны быть предназначены для непосредственного употребления в пищу.</w:t>
            </w:r>
            <w:r w:rsidRPr="00165766">
              <w:rPr>
                <w:rFonts w:ascii="Times New Roman" w:hAnsi="Times New Roman" w:cs="Times New Roman"/>
                <w:sz w:val="16"/>
                <w:szCs w:val="16"/>
              </w:rPr>
              <w:t xml:space="preserve"> </w:t>
            </w:r>
            <w:r w:rsidRPr="00165766">
              <w:rPr>
                <w:rFonts w:ascii="Times New Roman" w:eastAsia="Times New Roman" w:hAnsi="Times New Roman" w:cs="Times New Roman"/>
                <w:sz w:val="16"/>
                <w:szCs w:val="16"/>
              </w:rPr>
              <w:t>Микробиологические, гигиенические нормативы безопасности мясной продукции должны соответствовать требованиям Технического регламента Таможенного союза (ТР ТС 034/2013) «О безопасности мяса и мясной продукции». Внешний вид - батоны должны быть с чистой, сухой поверхностью. Консистенция - должна быть упругая. Батоны должны быть прямые или изогнутые или овальные длиной от 10 до 50 см. Цвет и вид на разрезе - должен быть розовый или светло-розовый, фарш должен быть равномерно перемешан. Вкус и запах - должны быть свойственные данному виду продукта, без посторонних привкуса и запаха, с ароматом пряностей, в меру соленый. Массовая доля хлористого натрия (поваренной соли) должна быть не более 2,1 %. Массовая доля жира должна быть не более 20,0 %. Массовая доля белка должна быть не менее 12,0 %. Колбасные изделия не должны иметь загрязнения на оболочке и не должны  быть с наплывами фарша над оболочкой, с лопнувшими и поломанными батонами, с наличием бульонно-жировых отеков, с наличием серых пятен и крупных пустот на разрезе, с рыхлым фаршем. Не допускаются колбасные изделия с нарушением целостности оболочки батонов и/или упаковки.</w:t>
            </w:r>
            <w:r w:rsidRPr="00165766">
              <w:rPr>
                <w:rFonts w:ascii="Times New Roman" w:hAnsi="Times New Roman" w:cs="Times New Roman"/>
                <w:sz w:val="16"/>
                <w:szCs w:val="16"/>
              </w:rPr>
              <w:t xml:space="preserve"> </w:t>
            </w:r>
            <w:r w:rsidRPr="00165766">
              <w:rPr>
                <w:rFonts w:ascii="Times New Roman" w:eastAsia="Times New Roman" w:hAnsi="Times New Roman" w:cs="Times New Roman"/>
                <w:sz w:val="16"/>
                <w:szCs w:val="16"/>
              </w:rPr>
              <w:t xml:space="preserve">Не допускается поставка мясной продукции, не соответствующая </w:t>
            </w:r>
            <w:r w:rsidRPr="00165766">
              <w:rPr>
                <w:rFonts w:ascii="Times New Roman" w:eastAsia="Times New Roman" w:hAnsi="Times New Roman" w:cs="Times New Roman"/>
                <w:sz w:val="16"/>
                <w:szCs w:val="16"/>
              </w:rPr>
              <w:lastRenderedPageBreak/>
              <w:t>требованиям Технического регламента Таможенного союза (ТР ТС 034/2013) «О безопасности мяса и мясной продукции», в том числе мясной продукции с истекшим сроком годности. По микробиологическим показателям колбасные изделия не должны превышать норм, установленных нормативными правовыми актами Российской Федерации. Содержание токсичных элементов, пестицидов, антибиотиков, радионуклидов, нитрозаминов, диоксинов в колбасных изделиях не должно превышать норм, установленных нормативными правовыми актами Российской Федерации. Изделия колбасные вареные должны быть упакованы под вакуумом или в модифицированной атмосфере (модифицированной газовой среде) в упаковочные материалы: пленочные многослойные; полимерные многослойные пленки (ламинаты); многослойную термоформуемую пленку; пакеты из многослойной термоусадочной пленки; многослойные пакеты для вакуумной упаковки; пакеты из ламинатов; жесткие лотки.</w:t>
            </w:r>
            <w:r w:rsidRPr="00165766">
              <w:rPr>
                <w:rFonts w:ascii="Times New Roman" w:hAnsi="Times New Roman" w:cs="Times New Roman"/>
                <w:sz w:val="16"/>
                <w:szCs w:val="16"/>
              </w:rPr>
              <w:t xml:space="preserve"> </w:t>
            </w:r>
            <w:r w:rsidRPr="00165766">
              <w:rPr>
                <w:rFonts w:ascii="Times New Roman" w:eastAsia="Times New Roman" w:hAnsi="Times New Roman" w:cs="Times New Roman"/>
                <w:sz w:val="16"/>
                <w:szCs w:val="16"/>
              </w:rPr>
              <w:t>Колбасные изделия должны быть уложены в транспортную тару: ящики из гофрированного картона или полимерные многооборотные ящики или другие упаковочные материалы и виды тары, разрешенные для контакта с пищевой продукцией, обеспечивающие сохранность и качество продукции при транспортировании и хранении. Тара должна быть чистой, сухой, без плесени, постороннего запаха. Многооборотная тара должна иметь крышку.</w:t>
            </w:r>
            <w:r w:rsidRPr="00165766">
              <w:rPr>
                <w:rFonts w:ascii="Times New Roman" w:hAnsi="Times New Roman" w:cs="Times New Roman"/>
                <w:sz w:val="16"/>
                <w:szCs w:val="16"/>
              </w:rPr>
              <w:t xml:space="preserve"> </w:t>
            </w:r>
            <w:r w:rsidRPr="00165766">
              <w:rPr>
                <w:rFonts w:ascii="Times New Roman" w:eastAsia="Times New Roman" w:hAnsi="Times New Roman" w:cs="Times New Roman"/>
                <w:sz w:val="16"/>
                <w:szCs w:val="16"/>
              </w:rPr>
              <w:t>Масса нетто колбасных изделий в ящиках из гофрированного картона должна быть не более 20 кг; масса брутто продукции в многооборотной таре - не более 30 кг. Остаточный срок хранения на момент поставки должен быть не менее 15 суток.</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165766" w:rsidP="00755265">
            <w:pPr>
              <w:jc w:val="center"/>
              <w:rPr>
                <w:rFonts w:ascii="Times New Roman" w:hAnsi="Times New Roman" w:cs="Times New Roman"/>
                <w:lang w:eastAsia="en-US"/>
              </w:rPr>
            </w:pPr>
            <w:r>
              <w:rPr>
                <w:rFonts w:ascii="Times New Roman" w:hAnsi="Times New Roman" w:cs="Times New Roman"/>
                <w:lang w:eastAsia="en-US"/>
              </w:rPr>
              <w:t>21</w:t>
            </w:r>
            <w:r w:rsidR="00755265">
              <w:rPr>
                <w:rFonts w:ascii="Times New Roman" w:hAnsi="Times New Roman" w:cs="Times New Roman"/>
                <w:lang w:eastAsia="en-US"/>
              </w:rPr>
              <w:t>0</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165766" w:rsidRPr="004E583A" w:rsidTr="00B47413">
        <w:trPr>
          <w:trHeight w:val="1417"/>
        </w:trPr>
        <w:tc>
          <w:tcPr>
            <w:tcW w:w="646" w:type="dxa"/>
            <w:shd w:val="clear" w:color="auto" w:fill="auto"/>
          </w:tcPr>
          <w:p w:rsidR="00165766" w:rsidRDefault="00165766" w:rsidP="0053404D">
            <w:pPr>
              <w:jc w:val="center"/>
              <w:rPr>
                <w:rFonts w:ascii="Times New Roman" w:eastAsia="Times New Roman" w:hAnsi="Times New Roman" w:cs="Times New Roman"/>
              </w:rPr>
            </w:pPr>
            <w:r>
              <w:rPr>
                <w:rFonts w:ascii="Times New Roman" w:eastAsia="Times New Roman" w:hAnsi="Times New Roman" w:cs="Times New Roman"/>
              </w:rPr>
              <w:t>9</w:t>
            </w:r>
          </w:p>
        </w:tc>
        <w:tc>
          <w:tcPr>
            <w:tcW w:w="1634" w:type="dxa"/>
            <w:shd w:val="clear" w:color="auto" w:fill="auto"/>
            <w:vAlign w:val="bottom"/>
          </w:tcPr>
          <w:p w:rsidR="00165766" w:rsidRPr="006964D3" w:rsidRDefault="00165766" w:rsidP="0053404D">
            <w:pPr>
              <w:spacing w:line="239" w:lineRule="exact"/>
              <w:jc w:val="center"/>
              <w:rPr>
                <w:rFonts w:ascii="Times New Roman" w:eastAsia="Times New Roman" w:hAnsi="Times New Roman" w:cs="Times New Roman"/>
                <w:sz w:val="18"/>
                <w:szCs w:val="18"/>
              </w:rPr>
            </w:pPr>
            <w:r w:rsidRPr="006964D3">
              <w:rPr>
                <w:rFonts w:ascii="Times New Roman" w:eastAsia="Times New Roman" w:hAnsi="Times New Roman" w:cs="Times New Roman"/>
                <w:w w:val="91"/>
                <w:sz w:val="18"/>
                <w:szCs w:val="18"/>
              </w:rPr>
              <w:t>Ветчина</w:t>
            </w:r>
          </w:p>
        </w:tc>
        <w:tc>
          <w:tcPr>
            <w:tcW w:w="1371" w:type="dxa"/>
            <w:shd w:val="clear" w:color="auto" w:fill="auto"/>
          </w:tcPr>
          <w:p w:rsidR="00165766" w:rsidRPr="004E583A" w:rsidRDefault="00165766" w:rsidP="0053404D">
            <w:pPr>
              <w:jc w:val="center"/>
              <w:rPr>
                <w:rFonts w:ascii="Times New Roman" w:eastAsia="Times New Roman" w:hAnsi="Times New Roman" w:cs="Times New Roman"/>
              </w:rPr>
            </w:pPr>
          </w:p>
        </w:tc>
        <w:tc>
          <w:tcPr>
            <w:tcW w:w="1595" w:type="dxa"/>
          </w:tcPr>
          <w:p w:rsidR="00165766" w:rsidRDefault="00165766" w:rsidP="004154D8">
            <w:pPr>
              <w:jc w:val="center"/>
            </w:pPr>
            <w:r w:rsidRPr="005C7E55">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165766" w:rsidRPr="00165766" w:rsidRDefault="00165766" w:rsidP="00165766">
            <w:pPr>
              <w:jc w:val="both"/>
              <w:rPr>
                <w:rFonts w:ascii="Times New Roman" w:eastAsia="Times New Roman" w:hAnsi="Times New Roman" w:cs="Times New Roman"/>
                <w:sz w:val="16"/>
                <w:szCs w:val="16"/>
              </w:rPr>
            </w:pPr>
            <w:r w:rsidRPr="00165766">
              <w:rPr>
                <w:rFonts w:ascii="Times New Roman" w:eastAsia="Times New Roman" w:hAnsi="Times New Roman" w:cs="Times New Roman"/>
                <w:sz w:val="16"/>
                <w:szCs w:val="16"/>
              </w:rPr>
              <w:t xml:space="preserve">Соответствие ГОСТ Р 54753-2011, техническим условиям. Высший сорт, весовая. Батоны прямые, с чистой, сухой поверхностью. Консистенция – упругая. Запах и вкус свойственный данному виду продукта, цвет фарша розовый или светло- розовый с вкраплениями добавочного продукта. Оболочка –натуральная. Остаточный срок годности не менее 80%. </w:t>
            </w:r>
          </w:p>
        </w:tc>
        <w:tc>
          <w:tcPr>
            <w:tcW w:w="2988" w:type="dxa"/>
            <w:shd w:val="clear" w:color="auto" w:fill="auto"/>
          </w:tcPr>
          <w:p w:rsidR="00165766" w:rsidRPr="004E583A" w:rsidRDefault="00165766" w:rsidP="0053404D">
            <w:pPr>
              <w:jc w:val="both"/>
              <w:rPr>
                <w:rFonts w:ascii="Times New Roman" w:eastAsia="Times New Roman" w:hAnsi="Times New Roman" w:cs="Times New Roman"/>
              </w:rPr>
            </w:pPr>
          </w:p>
        </w:tc>
        <w:tc>
          <w:tcPr>
            <w:tcW w:w="675" w:type="dxa"/>
            <w:shd w:val="clear" w:color="auto" w:fill="auto"/>
          </w:tcPr>
          <w:p w:rsidR="00165766" w:rsidRDefault="00165766"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165766" w:rsidRPr="004E583A" w:rsidRDefault="00F13B6D" w:rsidP="0053404D">
            <w:pPr>
              <w:jc w:val="center"/>
              <w:rPr>
                <w:rFonts w:ascii="Times New Roman" w:hAnsi="Times New Roman" w:cs="Times New Roman"/>
                <w:lang w:eastAsia="en-US"/>
              </w:rPr>
            </w:pPr>
            <w:r>
              <w:rPr>
                <w:rFonts w:ascii="Times New Roman" w:hAnsi="Times New Roman" w:cs="Times New Roman"/>
                <w:lang w:eastAsia="en-US"/>
              </w:rPr>
              <w:t>265</w:t>
            </w:r>
          </w:p>
        </w:tc>
        <w:tc>
          <w:tcPr>
            <w:tcW w:w="1121" w:type="dxa"/>
            <w:shd w:val="clear" w:color="auto" w:fill="auto"/>
          </w:tcPr>
          <w:p w:rsidR="00165766" w:rsidRPr="004E583A" w:rsidRDefault="00165766" w:rsidP="0053404D">
            <w:pPr>
              <w:jc w:val="center"/>
              <w:rPr>
                <w:rFonts w:ascii="Times New Roman" w:eastAsia="Times New Roman" w:hAnsi="Times New Roman" w:cs="Times New Roman"/>
              </w:rPr>
            </w:pPr>
          </w:p>
        </w:tc>
      </w:tr>
      <w:tr w:rsidR="00F13B6D" w:rsidRPr="004E583A" w:rsidTr="00ED7D97">
        <w:tc>
          <w:tcPr>
            <w:tcW w:w="646" w:type="dxa"/>
            <w:shd w:val="clear" w:color="auto" w:fill="auto"/>
          </w:tcPr>
          <w:p w:rsidR="00F13B6D" w:rsidRDefault="00F13B6D" w:rsidP="0053404D">
            <w:pPr>
              <w:jc w:val="center"/>
              <w:rPr>
                <w:rFonts w:ascii="Times New Roman" w:eastAsia="Times New Roman" w:hAnsi="Times New Roman" w:cs="Times New Roman"/>
              </w:rPr>
            </w:pPr>
            <w:r>
              <w:rPr>
                <w:rFonts w:ascii="Times New Roman" w:eastAsia="Times New Roman" w:hAnsi="Times New Roman" w:cs="Times New Roman"/>
              </w:rPr>
              <w:t>10</w:t>
            </w:r>
          </w:p>
        </w:tc>
        <w:tc>
          <w:tcPr>
            <w:tcW w:w="1634" w:type="dxa"/>
            <w:shd w:val="clear" w:color="auto" w:fill="auto"/>
            <w:vAlign w:val="bottom"/>
          </w:tcPr>
          <w:p w:rsidR="00F13B6D" w:rsidRPr="006964D3" w:rsidRDefault="00F13B6D" w:rsidP="0053404D">
            <w:pPr>
              <w:spacing w:line="239" w:lineRule="exact"/>
              <w:jc w:val="center"/>
              <w:rPr>
                <w:rFonts w:ascii="Times New Roman" w:eastAsia="Times New Roman" w:hAnsi="Times New Roman" w:cs="Times New Roman"/>
                <w:w w:val="91"/>
                <w:sz w:val="18"/>
                <w:szCs w:val="18"/>
              </w:rPr>
            </w:pPr>
            <w:r>
              <w:rPr>
                <w:rFonts w:ascii="Times New Roman" w:eastAsia="Times New Roman" w:hAnsi="Times New Roman"/>
              </w:rPr>
              <w:t>Мясо говядина</w:t>
            </w:r>
          </w:p>
        </w:tc>
        <w:tc>
          <w:tcPr>
            <w:tcW w:w="1371" w:type="dxa"/>
            <w:shd w:val="clear" w:color="auto" w:fill="auto"/>
          </w:tcPr>
          <w:p w:rsidR="00F13B6D" w:rsidRPr="004E583A" w:rsidRDefault="00F13B6D" w:rsidP="0053404D">
            <w:pPr>
              <w:jc w:val="center"/>
              <w:rPr>
                <w:rFonts w:ascii="Times New Roman" w:eastAsia="Times New Roman" w:hAnsi="Times New Roman" w:cs="Times New Roman"/>
              </w:rPr>
            </w:pPr>
          </w:p>
        </w:tc>
        <w:tc>
          <w:tcPr>
            <w:tcW w:w="1595" w:type="dxa"/>
          </w:tcPr>
          <w:p w:rsidR="00F13B6D" w:rsidRPr="005C7E55" w:rsidRDefault="00F13B6D" w:rsidP="004154D8">
            <w:pPr>
              <w:jc w:val="center"/>
              <w:rPr>
                <w:rFonts w:ascii="Times New Roman" w:hAnsi="Times New Roman" w:cs="Times New Roman"/>
                <w:color w:val="000000"/>
                <w:lang w:eastAsia="en-US"/>
              </w:rPr>
            </w:pPr>
            <w:r w:rsidRPr="005C7E55">
              <w:rPr>
                <w:rFonts w:ascii="Times New Roman" w:hAnsi="Times New Roman" w:cs="Times New Roman"/>
                <w:color w:val="000000"/>
                <w:lang w:eastAsia="en-US"/>
              </w:rPr>
              <w:t xml:space="preserve">Качественные, функциональные, экологические, органолептические </w:t>
            </w:r>
            <w:r w:rsidRPr="005C7E55">
              <w:rPr>
                <w:rFonts w:ascii="Times New Roman" w:hAnsi="Times New Roman" w:cs="Times New Roman"/>
                <w:color w:val="000000"/>
                <w:lang w:eastAsia="en-US"/>
              </w:rPr>
              <w:lastRenderedPageBreak/>
              <w:t>характеристики пищевых продуктов</w:t>
            </w:r>
          </w:p>
        </w:tc>
        <w:tc>
          <w:tcPr>
            <w:tcW w:w="4819" w:type="dxa"/>
            <w:shd w:val="clear" w:color="auto" w:fill="auto"/>
            <w:vAlign w:val="bottom"/>
          </w:tcPr>
          <w:p w:rsidR="00F13B6D" w:rsidRPr="00B47413" w:rsidRDefault="00B47413" w:rsidP="00165766">
            <w:pPr>
              <w:jc w:val="both"/>
              <w:rPr>
                <w:rFonts w:ascii="Times New Roman" w:eastAsia="Times New Roman" w:hAnsi="Times New Roman" w:cs="Times New Roman"/>
                <w:sz w:val="16"/>
                <w:szCs w:val="16"/>
              </w:rPr>
            </w:pPr>
            <w:r w:rsidRPr="00B47413">
              <w:rPr>
                <w:rFonts w:ascii="Times New Roman" w:eastAsia="Times New Roman" w:hAnsi="Times New Roman"/>
                <w:color w:val="000000" w:themeColor="text1"/>
                <w:sz w:val="16"/>
                <w:szCs w:val="16"/>
              </w:rPr>
              <w:lastRenderedPageBreak/>
              <w:t xml:space="preserve">Говядина жалованная замороженная </w:t>
            </w:r>
            <w:r w:rsidRPr="00B47413">
              <w:rPr>
                <w:rFonts w:ascii="Times New Roman" w:eastAsia="Times New Roman" w:hAnsi="Times New Roman"/>
                <w:sz w:val="16"/>
                <w:szCs w:val="16"/>
              </w:rPr>
              <w:t xml:space="preserve">Разделка говядины на  отрубы- отрубы из говядины бескостные  замороженные: (тазобедренный отруб) в/с,   обваленное, без наличия каких-либо добавок и воды. Цвет поверхности– красный. Мышцы на разрезе слегка влажные,  не оставляют влажного пятна на фильтрованной бумаге, цвет темно-красный. Отрубы из молодого взрослого скота. Консистенция - на разрезе  мясо  плотное,  упругое; образующаяся </w:t>
            </w:r>
            <w:r w:rsidRPr="00B47413">
              <w:rPr>
                <w:rFonts w:ascii="Times New Roman" w:eastAsia="Times New Roman" w:hAnsi="Times New Roman"/>
                <w:sz w:val="16"/>
                <w:szCs w:val="16"/>
              </w:rPr>
              <w:lastRenderedPageBreak/>
              <w:t>при надавливании пальцем ямка быстро выравнивается. Запах - специфический,   свойственный   свежему   мясу.   Состояние жира  - у  размороженного мяса жир мягкий, частично окрашен в ярко-красный цвет. Состояние  сухожилий  -  у размороженного мяса сухожилия мягкие, рыхлые, окрашены в ярко-красный цвет. Не допускается - мясо, замороженное повторно, сгустки крови, загрязнения. Не допускается наличие костей и их фрагментов, механической деформации поверхности куска. Мясо храниться при температуре (- 18</w:t>
            </w:r>
            <w:r w:rsidRPr="00B47413">
              <w:rPr>
                <w:rFonts w:ascii="Times New Roman" w:eastAsia="Times New Roman" w:hAnsi="Times New Roman"/>
                <w:sz w:val="16"/>
                <w:szCs w:val="16"/>
                <w:vertAlign w:val="superscript"/>
              </w:rPr>
              <w:t>0</w:t>
            </w:r>
            <w:r w:rsidRPr="00B47413">
              <w:rPr>
                <w:rFonts w:ascii="Times New Roman" w:eastAsia="Times New Roman" w:hAnsi="Times New Roman"/>
                <w:sz w:val="16"/>
                <w:szCs w:val="16"/>
              </w:rPr>
              <w:t xml:space="preserve">С) и относительной влажности воздуха 85%. Мясо говядина поставляется в   ящиках из гофрированного картона и п/э пленки. В каждую единицу транспортной тары упакованы отрубы одного наименования,  одного термического состояния и одной даты выработки. Содержание тонкой и жировой соединительной ткани не допускается. Мясо говядины соответствует требованиям </w:t>
            </w:r>
            <w:r w:rsidRPr="00B47413">
              <w:rPr>
                <w:rFonts w:ascii="Times New Roman" w:eastAsia="Times New Roman" w:hAnsi="Times New Roman"/>
                <w:b/>
                <w:sz w:val="16"/>
                <w:szCs w:val="16"/>
              </w:rPr>
              <w:t xml:space="preserve">ГОСТ 54754-2010 </w:t>
            </w:r>
            <w:r w:rsidRPr="00B47413">
              <w:rPr>
                <w:rFonts w:ascii="Times New Roman" w:eastAsia="Times New Roman" w:hAnsi="Times New Roman"/>
                <w:sz w:val="16"/>
                <w:szCs w:val="16"/>
              </w:rPr>
              <w:t>Массовая доля белка 18%, массовая доля жира 8%. Процент на дефростацию составляет -5%. Срок годности 6 месяцев. Клеймо круглое фиолетового цвета Наличие ветеринарного свидетельства на каждую партию товара.</w:t>
            </w:r>
            <w:r w:rsidRPr="00B47413">
              <w:rPr>
                <w:rFonts w:ascii="Times New Roman" w:hAnsi="Times New Roman"/>
                <w:sz w:val="16"/>
                <w:szCs w:val="16"/>
              </w:rPr>
              <w:t>.</w:t>
            </w:r>
            <w:r w:rsidRPr="00B47413">
              <w:rPr>
                <w:rFonts w:ascii="Times New Roman" w:eastAsia="Times New Roman" w:hAnsi="Times New Roman"/>
                <w:sz w:val="16"/>
                <w:szCs w:val="16"/>
              </w:rPr>
              <w:t xml:space="preserve">  Расфасована и упакована по 25 кг, завоз и отгрузка силами поставщика до пищеблока учреждения</w:t>
            </w:r>
            <w:r w:rsidRPr="00B47413">
              <w:rPr>
                <w:rFonts w:ascii="Times New Roman" w:eastAsia="Arial Unicode MS" w:hAnsi="Times New Roman"/>
                <w:kern w:val="2"/>
                <w:sz w:val="16"/>
                <w:szCs w:val="16"/>
                <w:lang w:eastAsia="hi-IN" w:bidi="hi-IN"/>
              </w:rPr>
              <w:t>.</w:t>
            </w:r>
            <w:r w:rsidRPr="00B47413">
              <w:rPr>
                <w:rFonts w:ascii="Times New Roman" w:eastAsia="Times New Roman" w:hAnsi="Times New Roman"/>
                <w:sz w:val="16"/>
                <w:szCs w:val="16"/>
              </w:rPr>
              <w:t xml:space="preserve"> Остаточный срок годности товара на момент поставки - не мене 80 % от установленного производителем. Страна изготовления Россия</w:t>
            </w:r>
          </w:p>
        </w:tc>
        <w:tc>
          <w:tcPr>
            <w:tcW w:w="2988" w:type="dxa"/>
            <w:shd w:val="clear" w:color="auto" w:fill="auto"/>
          </w:tcPr>
          <w:p w:rsidR="00F13B6D" w:rsidRPr="004E583A" w:rsidRDefault="00F13B6D" w:rsidP="0053404D">
            <w:pPr>
              <w:jc w:val="both"/>
              <w:rPr>
                <w:rFonts w:ascii="Times New Roman" w:eastAsia="Times New Roman" w:hAnsi="Times New Roman" w:cs="Times New Roman"/>
              </w:rPr>
            </w:pPr>
          </w:p>
        </w:tc>
        <w:tc>
          <w:tcPr>
            <w:tcW w:w="675" w:type="dxa"/>
            <w:shd w:val="clear" w:color="auto" w:fill="auto"/>
          </w:tcPr>
          <w:p w:rsidR="00F13B6D" w:rsidRDefault="00F13B6D" w:rsidP="0053404D">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F13B6D" w:rsidRDefault="00F13B6D" w:rsidP="0053404D">
            <w:pPr>
              <w:jc w:val="center"/>
              <w:rPr>
                <w:rFonts w:ascii="Times New Roman" w:hAnsi="Times New Roman" w:cs="Times New Roman"/>
                <w:lang w:eastAsia="en-US"/>
              </w:rPr>
            </w:pPr>
            <w:r>
              <w:rPr>
                <w:rFonts w:ascii="Times New Roman" w:hAnsi="Times New Roman" w:cs="Times New Roman"/>
                <w:lang w:eastAsia="en-US"/>
              </w:rPr>
              <w:t>2705</w:t>
            </w:r>
          </w:p>
        </w:tc>
        <w:tc>
          <w:tcPr>
            <w:tcW w:w="1121" w:type="dxa"/>
            <w:shd w:val="clear" w:color="auto" w:fill="auto"/>
          </w:tcPr>
          <w:p w:rsidR="00F13B6D" w:rsidRPr="004E583A" w:rsidRDefault="00F13B6D" w:rsidP="0053404D">
            <w:pPr>
              <w:jc w:val="center"/>
              <w:rPr>
                <w:rFonts w:ascii="Times New Roman" w:eastAsia="Times New Roman" w:hAnsi="Times New Roman" w:cs="Times New Roman"/>
              </w:rPr>
            </w:pPr>
          </w:p>
        </w:tc>
      </w:tr>
    </w:tbl>
    <w:p w:rsidR="004154D8" w:rsidRPr="004E583A" w:rsidRDefault="004154D8" w:rsidP="004154D8">
      <w:pPr>
        <w:rPr>
          <w:rFonts w:cs="Times New Roman"/>
          <w:lang w:eastAsia="en-US"/>
        </w:rPr>
      </w:pPr>
    </w:p>
    <w:p w:rsidR="004154D8" w:rsidRPr="004E583A" w:rsidRDefault="004154D8" w:rsidP="004154D8">
      <w:pPr>
        <w:rPr>
          <w:rFonts w:cs="Times New Roman"/>
          <w:lang w:eastAsia="en-US"/>
        </w:rPr>
      </w:pPr>
    </w:p>
    <w:p w:rsidR="004154D8" w:rsidRPr="00C3488A" w:rsidRDefault="004154D8" w:rsidP="004154D8">
      <w:pPr>
        <w:spacing w:line="211" w:lineRule="exact"/>
        <w:rPr>
          <w:rFonts w:ascii="Times New Roman" w:eastAsia="Times New Roman" w:hAnsi="Times New Roman" w:cs="Times New Roman"/>
          <w:sz w:val="18"/>
          <w:szCs w:val="18"/>
        </w:rPr>
      </w:pPr>
    </w:p>
    <w:p w:rsidR="004154D8" w:rsidRPr="00C3488A" w:rsidRDefault="004154D8" w:rsidP="004154D8">
      <w:pPr>
        <w:spacing w:line="0" w:lineRule="atLeast"/>
        <w:ind w:left="4020"/>
        <w:outlineLvl w:val="0"/>
        <w:rPr>
          <w:rFonts w:ascii="Times New Roman" w:eastAsia="Times New Roman" w:hAnsi="Times New Roman" w:cs="Times New Roman"/>
          <w:b/>
          <w:sz w:val="18"/>
          <w:szCs w:val="18"/>
        </w:rPr>
      </w:pPr>
      <w:r w:rsidRPr="00C3488A">
        <w:rPr>
          <w:rFonts w:ascii="Times New Roman" w:eastAsia="Times New Roman" w:hAnsi="Times New Roman" w:cs="Times New Roman"/>
          <w:b/>
          <w:sz w:val="18"/>
          <w:szCs w:val="18"/>
        </w:rPr>
        <w:t>КАЛЕНДАРНЫЙ ПЛАН ПОСТАВКИ ПРОДУКТОВ ПИТАНИЯ</w:t>
      </w:r>
    </w:p>
    <w:p w:rsidR="004154D8" w:rsidRPr="00C3488A" w:rsidRDefault="004154D8" w:rsidP="004154D8">
      <w:pPr>
        <w:spacing w:line="393" w:lineRule="exact"/>
        <w:rPr>
          <w:rFonts w:ascii="Times New Roman" w:eastAsia="Times New Roman" w:hAnsi="Times New Roman" w:cs="Times New Roman"/>
          <w:sz w:val="18"/>
          <w:szCs w:val="18"/>
        </w:rPr>
      </w:pPr>
    </w:p>
    <w:p w:rsidR="004154D8" w:rsidRPr="00C3488A" w:rsidRDefault="004154D8" w:rsidP="004154D8">
      <w:pPr>
        <w:numPr>
          <w:ilvl w:val="0"/>
          <w:numId w:val="4"/>
        </w:numPr>
        <w:tabs>
          <w:tab w:val="left" w:pos="1200"/>
        </w:tabs>
        <w:spacing w:line="0" w:lineRule="atLeast"/>
        <w:ind w:left="1200" w:hanging="322"/>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Срок поставки продуктов питания – с 01.01</w:t>
      </w:r>
      <w:r>
        <w:rPr>
          <w:rFonts w:ascii="Times New Roman" w:eastAsia="Times New Roman" w:hAnsi="Times New Roman" w:cs="Times New Roman"/>
          <w:sz w:val="18"/>
          <w:szCs w:val="18"/>
        </w:rPr>
        <w:t>.202</w:t>
      </w:r>
      <w:r w:rsidR="00CF1150">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г по 31.12.20</w:t>
      </w:r>
      <w:r>
        <w:rPr>
          <w:rFonts w:ascii="Times New Roman" w:eastAsia="Times New Roman" w:hAnsi="Times New Roman" w:cs="Times New Roman"/>
          <w:sz w:val="18"/>
          <w:szCs w:val="18"/>
        </w:rPr>
        <w:t>2</w:t>
      </w:r>
      <w:r w:rsidR="00CF1150">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г</w:t>
      </w:r>
    </w:p>
    <w:p w:rsidR="004154D8" w:rsidRPr="00C3488A" w:rsidRDefault="004154D8" w:rsidP="004154D8">
      <w:pPr>
        <w:spacing w:line="59" w:lineRule="exact"/>
        <w:rPr>
          <w:rFonts w:ascii="Times New Roman" w:eastAsia="Times New Roman" w:hAnsi="Times New Roman" w:cs="Times New Roman"/>
          <w:sz w:val="18"/>
          <w:szCs w:val="18"/>
        </w:rPr>
      </w:pPr>
    </w:p>
    <w:p w:rsidR="004154D8" w:rsidRPr="00C3488A" w:rsidRDefault="004154D8" w:rsidP="004154D8">
      <w:pPr>
        <w:numPr>
          <w:ilvl w:val="1"/>
          <w:numId w:val="4"/>
        </w:numPr>
        <w:tabs>
          <w:tab w:val="left" w:pos="1260"/>
        </w:tabs>
        <w:spacing w:line="239" w:lineRule="auto"/>
        <w:ind w:left="1260" w:hanging="334"/>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Периодичность поставки:</w:t>
      </w:r>
    </w:p>
    <w:p w:rsidR="004154D8" w:rsidRPr="00C3488A" w:rsidRDefault="004154D8" w:rsidP="004154D8">
      <w:pPr>
        <w:spacing w:line="384" w:lineRule="exact"/>
        <w:rPr>
          <w:rFonts w:ascii="Times New Roman" w:eastAsia="Times New Roman" w:hAnsi="Times New Roman" w:cs="Times New Roman"/>
          <w:sz w:val="18"/>
          <w:szCs w:val="18"/>
        </w:rPr>
      </w:pPr>
    </w:p>
    <w:tbl>
      <w:tblPr>
        <w:tblW w:w="0" w:type="auto"/>
        <w:tblInd w:w="150" w:type="dxa"/>
        <w:tblLayout w:type="fixed"/>
        <w:tblCellMar>
          <w:left w:w="0" w:type="dxa"/>
          <w:right w:w="0" w:type="dxa"/>
        </w:tblCellMar>
        <w:tblLook w:val="0000" w:firstRow="0" w:lastRow="0" w:firstColumn="0" w:lastColumn="0" w:noHBand="0" w:noVBand="0"/>
      </w:tblPr>
      <w:tblGrid>
        <w:gridCol w:w="660"/>
        <w:gridCol w:w="4040"/>
        <w:gridCol w:w="1114"/>
        <w:gridCol w:w="1420"/>
        <w:gridCol w:w="6"/>
        <w:gridCol w:w="2802"/>
        <w:gridCol w:w="6"/>
      </w:tblGrid>
      <w:tr w:rsidR="004154D8" w:rsidRPr="00C3488A" w:rsidTr="00CF1150">
        <w:trPr>
          <w:trHeight w:val="648"/>
        </w:trPr>
        <w:tc>
          <w:tcPr>
            <w:tcW w:w="660" w:type="dxa"/>
            <w:vMerge w:val="restart"/>
            <w:tcBorders>
              <w:top w:val="single" w:sz="8" w:space="0" w:color="auto"/>
              <w:left w:val="single" w:sz="8" w:space="0" w:color="auto"/>
              <w:right w:val="single" w:sz="8" w:space="0" w:color="auto"/>
            </w:tcBorders>
            <w:shd w:val="clear" w:color="auto" w:fill="auto"/>
            <w:vAlign w:val="bottom"/>
          </w:tcPr>
          <w:p w:rsidR="004154D8" w:rsidRPr="00C3488A" w:rsidRDefault="004154D8" w:rsidP="0053404D">
            <w:pPr>
              <w:spacing w:line="252" w:lineRule="exact"/>
              <w:jc w:val="center"/>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п/п</w:t>
            </w:r>
          </w:p>
        </w:tc>
        <w:tc>
          <w:tcPr>
            <w:tcW w:w="4040" w:type="dxa"/>
            <w:tcBorders>
              <w:top w:val="single" w:sz="8" w:space="0" w:color="auto"/>
              <w:right w:val="single" w:sz="8" w:space="0" w:color="auto"/>
            </w:tcBorders>
            <w:shd w:val="clear" w:color="auto" w:fill="auto"/>
            <w:vAlign w:val="bottom"/>
          </w:tcPr>
          <w:p w:rsidR="004154D8" w:rsidRPr="00C3488A" w:rsidRDefault="004154D8" w:rsidP="0053404D">
            <w:pPr>
              <w:spacing w:line="252" w:lineRule="exact"/>
              <w:ind w:left="6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Наименование группы товаров</w:t>
            </w:r>
          </w:p>
        </w:tc>
        <w:tc>
          <w:tcPr>
            <w:tcW w:w="2540" w:type="dxa"/>
            <w:gridSpan w:val="3"/>
            <w:tcBorders>
              <w:top w:val="single" w:sz="8" w:space="0" w:color="auto"/>
              <w:right w:val="single" w:sz="8" w:space="0" w:color="auto"/>
            </w:tcBorders>
            <w:shd w:val="clear" w:color="auto" w:fill="auto"/>
            <w:vAlign w:val="bottom"/>
          </w:tcPr>
          <w:p w:rsidR="004154D8" w:rsidRPr="00C3488A" w:rsidRDefault="004154D8" w:rsidP="0053404D">
            <w:pPr>
              <w:spacing w:line="252" w:lineRule="exact"/>
              <w:ind w:left="7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Дни недели</w:t>
            </w:r>
          </w:p>
        </w:tc>
        <w:tc>
          <w:tcPr>
            <w:tcW w:w="2808" w:type="dxa"/>
            <w:gridSpan w:val="2"/>
            <w:tcBorders>
              <w:top w:val="single" w:sz="8" w:space="0" w:color="auto"/>
              <w:right w:val="single" w:sz="8" w:space="0" w:color="auto"/>
            </w:tcBorders>
            <w:shd w:val="clear" w:color="auto" w:fill="auto"/>
            <w:vAlign w:val="bottom"/>
          </w:tcPr>
          <w:p w:rsidR="004154D8" w:rsidRPr="00C3488A" w:rsidRDefault="004154D8" w:rsidP="0053404D">
            <w:pPr>
              <w:spacing w:line="252" w:lineRule="exact"/>
              <w:ind w:left="16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Время поставки</w:t>
            </w:r>
          </w:p>
        </w:tc>
      </w:tr>
      <w:tr w:rsidR="004154D8" w:rsidRPr="00C3488A" w:rsidTr="00CF1150">
        <w:trPr>
          <w:gridAfter w:val="1"/>
          <w:wAfter w:w="6" w:type="dxa"/>
          <w:trHeight w:val="113"/>
        </w:trPr>
        <w:tc>
          <w:tcPr>
            <w:tcW w:w="660" w:type="dxa"/>
            <w:vMerge/>
            <w:tcBorders>
              <w:left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114" w:type="dxa"/>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420" w:type="dxa"/>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2808" w:type="dxa"/>
            <w:gridSpan w:val="2"/>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r>
      <w:tr w:rsidR="004154D8" w:rsidRPr="00C3488A" w:rsidTr="00CF1150">
        <w:trPr>
          <w:gridAfter w:val="1"/>
          <w:wAfter w:w="6" w:type="dxa"/>
          <w:trHeight w:val="285"/>
        </w:trPr>
        <w:tc>
          <w:tcPr>
            <w:tcW w:w="660" w:type="dxa"/>
            <w:tcBorders>
              <w:left w:val="single" w:sz="8" w:space="0" w:color="auto"/>
              <w:bottom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114" w:type="dxa"/>
            <w:tcBorders>
              <w:bottom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2808" w:type="dxa"/>
            <w:gridSpan w:val="2"/>
            <w:tcBorders>
              <w:bottom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r>
      <w:tr w:rsidR="004154D8" w:rsidRPr="00C3488A" w:rsidTr="00CF1150">
        <w:trPr>
          <w:gridAfter w:val="1"/>
          <w:wAfter w:w="6" w:type="dxa"/>
          <w:trHeight w:val="235"/>
        </w:trPr>
        <w:tc>
          <w:tcPr>
            <w:tcW w:w="660" w:type="dxa"/>
            <w:tcBorders>
              <w:left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114" w:type="dxa"/>
            <w:shd w:val="clear" w:color="auto" w:fill="auto"/>
            <w:vAlign w:val="bottom"/>
          </w:tcPr>
          <w:p w:rsidR="004154D8" w:rsidRPr="00C3488A" w:rsidRDefault="004154D8" w:rsidP="0053404D">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Ежедневная</w:t>
            </w:r>
          </w:p>
        </w:tc>
        <w:tc>
          <w:tcPr>
            <w:tcW w:w="1420" w:type="dxa"/>
            <w:tcBorders>
              <w:right w:val="single" w:sz="8" w:space="0" w:color="auto"/>
            </w:tcBorders>
            <w:shd w:val="clear" w:color="auto" w:fill="auto"/>
            <w:vAlign w:val="bottom"/>
          </w:tcPr>
          <w:p w:rsidR="004154D8" w:rsidRPr="00C3488A" w:rsidRDefault="004154D8" w:rsidP="0053404D">
            <w:pPr>
              <w:spacing w:line="234"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поставка</w:t>
            </w:r>
          </w:p>
        </w:tc>
        <w:tc>
          <w:tcPr>
            <w:tcW w:w="2808" w:type="dxa"/>
            <w:gridSpan w:val="2"/>
            <w:tcBorders>
              <w:right w:val="single" w:sz="8" w:space="0" w:color="auto"/>
            </w:tcBorders>
            <w:shd w:val="clear" w:color="auto" w:fill="auto"/>
            <w:vAlign w:val="bottom"/>
          </w:tcPr>
          <w:p w:rsidR="004154D8" w:rsidRPr="00C3488A" w:rsidRDefault="004154D8" w:rsidP="0053404D">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 8 до 1</w:t>
            </w:r>
            <w:r>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 xml:space="preserve"> часов</w:t>
            </w:r>
          </w:p>
        </w:tc>
      </w:tr>
      <w:tr w:rsidR="004154D8" w:rsidRPr="00C3488A" w:rsidTr="00CF1150">
        <w:trPr>
          <w:gridAfter w:val="1"/>
          <w:wAfter w:w="6" w:type="dxa"/>
          <w:trHeight w:val="252"/>
        </w:trPr>
        <w:tc>
          <w:tcPr>
            <w:tcW w:w="660" w:type="dxa"/>
            <w:vMerge w:val="restart"/>
            <w:tcBorders>
              <w:left w:val="single" w:sz="8" w:space="0" w:color="auto"/>
              <w:right w:val="single" w:sz="8" w:space="0" w:color="auto"/>
            </w:tcBorders>
            <w:shd w:val="clear" w:color="auto" w:fill="auto"/>
            <w:vAlign w:val="bottom"/>
          </w:tcPr>
          <w:p w:rsidR="004154D8" w:rsidRPr="00C3488A" w:rsidRDefault="004154D8" w:rsidP="0053404D">
            <w:pPr>
              <w:spacing w:line="252" w:lineRule="exact"/>
              <w:ind w:right="17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1</w:t>
            </w:r>
          </w:p>
        </w:tc>
        <w:tc>
          <w:tcPr>
            <w:tcW w:w="4040" w:type="dxa"/>
            <w:vMerge w:val="restart"/>
            <w:tcBorders>
              <w:right w:val="single" w:sz="8" w:space="0" w:color="auto"/>
            </w:tcBorders>
            <w:shd w:val="clear" w:color="auto" w:fill="auto"/>
            <w:vAlign w:val="bottom"/>
          </w:tcPr>
          <w:p w:rsidR="004154D8" w:rsidRPr="00C3488A" w:rsidRDefault="004154D8" w:rsidP="00165766">
            <w:pPr>
              <w:spacing w:line="252" w:lineRule="exact"/>
              <w:ind w:left="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 xml:space="preserve">Поставка </w:t>
            </w:r>
            <w:r w:rsidR="00165766">
              <w:rPr>
                <w:rFonts w:ascii="Times New Roman" w:eastAsia="Times New Roman" w:hAnsi="Times New Roman" w:cs="Times New Roman"/>
                <w:sz w:val="18"/>
                <w:szCs w:val="18"/>
              </w:rPr>
              <w:t>мяса и мясных продуктов</w:t>
            </w:r>
          </w:p>
        </w:tc>
        <w:tc>
          <w:tcPr>
            <w:tcW w:w="1114" w:type="dxa"/>
            <w:shd w:val="clear" w:color="auto" w:fill="auto"/>
            <w:vAlign w:val="bottom"/>
          </w:tcPr>
          <w:p w:rsidR="004154D8" w:rsidRPr="00C3488A" w:rsidRDefault="004154D8" w:rsidP="0053404D">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товара,</w:t>
            </w:r>
          </w:p>
        </w:tc>
        <w:tc>
          <w:tcPr>
            <w:tcW w:w="1420" w:type="dxa"/>
            <w:tcBorders>
              <w:right w:val="single" w:sz="8" w:space="0" w:color="auto"/>
            </w:tcBorders>
            <w:shd w:val="clear" w:color="auto" w:fill="auto"/>
            <w:vAlign w:val="bottom"/>
          </w:tcPr>
          <w:p w:rsidR="004154D8" w:rsidRPr="00C3488A" w:rsidRDefault="004154D8" w:rsidP="0053404D">
            <w:pPr>
              <w:spacing w:line="252"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включая</w:t>
            </w:r>
          </w:p>
        </w:tc>
        <w:tc>
          <w:tcPr>
            <w:tcW w:w="2808" w:type="dxa"/>
            <w:gridSpan w:val="2"/>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r>
      <w:tr w:rsidR="004154D8" w:rsidRPr="00C3488A" w:rsidTr="00CF1150">
        <w:trPr>
          <w:gridAfter w:val="1"/>
          <w:wAfter w:w="6" w:type="dxa"/>
          <w:trHeight w:val="158"/>
        </w:trPr>
        <w:tc>
          <w:tcPr>
            <w:tcW w:w="660" w:type="dxa"/>
            <w:vMerge/>
            <w:tcBorders>
              <w:left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4040" w:type="dxa"/>
            <w:vMerge/>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114" w:type="dxa"/>
            <w:vMerge w:val="restart"/>
            <w:shd w:val="clear" w:color="auto" w:fill="auto"/>
            <w:vAlign w:val="bottom"/>
          </w:tcPr>
          <w:p w:rsidR="004154D8" w:rsidRPr="00C3488A" w:rsidRDefault="004154D8" w:rsidP="0053404D">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выходные,</w:t>
            </w:r>
          </w:p>
        </w:tc>
        <w:tc>
          <w:tcPr>
            <w:tcW w:w="1420" w:type="dxa"/>
            <w:vMerge w:val="restart"/>
            <w:tcBorders>
              <w:right w:val="single" w:sz="8" w:space="0" w:color="auto"/>
            </w:tcBorders>
            <w:shd w:val="clear" w:color="auto" w:fill="auto"/>
            <w:vAlign w:val="bottom"/>
          </w:tcPr>
          <w:p w:rsidR="004154D8" w:rsidRPr="00C3488A" w:rsidRDefault="004154D8" w:rsidP="00CF1150">
            <w:pPr>
              <w:spacing w:line="252" w:lineRule="exact"/>
              <w:ind w:left="282" w:right="10"/>
              <w:jc w:val="right"/>
              <w:rPr>
                <w:rFonts w:ascii="Times New Roman" w:eastAsia="Times New Roman" w:hAnsi="Times New Roman" w:cs="Times New Roman"/>
                <w:sz w:val="18"/>
                <w:szCs w:val="18"/>
              </w:rPr>
            </w:pPr>
            <w:bookmarkStart w:id="9" w:name="_GoBack"/>
            <w:bookmarkEnd w:id="9"/>
            <w:r w:rsidRPr="00C3488A">
              <w:rPr>
                <w:rFonts w:ascii="Times New Roman" w:eastAsia="Times New Roman" w:hAnsi="Times New Roman" w:cs="Times New Roman"/>
                <w:sz w:val="18"/>
                <w:szCs w:val="18"/>
              </w:rPr>
              <w:t>праздничные</w:t>
            </w:r>
          </w:p>
        </w:tc>
        <w:tc>
          <w:tcPr>
            <w:tcW w:w="2808" w:type="dxa"/>
            <w:gridSpan w:val="2"/>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r>
      <w:tr w:rsidR="004154D8" w:rsidRPr="00C3488A" w:rsidTr="00CF1150">
        <w:trPr>
          <w:gridAfter w:val="1"/>
          <w:wAfter w:w="6" w:type="dxa"/>
          <w:trHeight w:val="96"/>
        </w:trPr>
        <w:tc>
          <w:tcPr>
            <w:tcW w:w="660" w:type="dxa"/>
            <w:tcBorders>
              <w:left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114" w:type="dxa"/>
            <w:vMerge/>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1420" w:type="dxa"/>
            <w:vMerge/>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2808" w:type="dxa"/>
            <w:gridSpan w:val="2"/>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r>
      <w:tr w:rsidR="004154D8" w:rsidRPr="00C3488A" w:rsidTr="00CF1150">
        <w:trPr>
          <w:trHeight w:val="252"/>
        </w:trPr>
        <w:tc>
          <w:tcPr>
            <w:tcW w:w="660" w:type="dxa"/>
            <w:tcBorders>
              <w:left w:val="single" w:sz="8" w:space="0" w:color="auto"/>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c>
          <w:tcPr>
            <w:tcW w:w="2540" w:type="dxa"/>
            <w:gridSpan w:val="3"/>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д</w:t>
            </w:r>
            <w:r w:rsidRPr="00C3488A">
              <w:rPr>
                <w:rFonts w:ascii="Times New Roman" w:eastAsia="Times New Roman" w:hAnsi="Times New Roman" w:cs="Times New Roman"/>
                <w:sz w:val="18"/>
                <w:szCs w:val="18"/>
              </w:rPr>
              <w:t>ни</w:t>
            </w:r>
            <w:r>
              <w:rPr>
                <w:rFonts w:ascii="Times New Roman" w:eastAsia="Times New Roman" w:hAnsi="Times New Roman" w:cs="Times New Roman"/>
                <w:sz w:val="18"/>
                <w:szCs w:val="18"/>
              </w:rPr>
              <w:t xml:space="preserve"> (В связи с отсутствием большого склада поставка осуществляется небольшими партиями из расчета: Хатунский дом-интернат – 50 человек, СО СОР «Сосновый бор» - 120 чел.)</w:t>
            </w:r>
          </w:p>
        </w:tc>
        <w:tc>
          <w:tcPr>
            <w:tcW w:w="2808" w:type="dxa"/>
            <w:gridSpan w:val="2"/>
            <w:tcBorders>
              <w:right w:val="single" w:sz="8" w:space="0" w:color="auto"/>
            </w:tcBorders>
            <w:shd w:val="clear" w:color="auto" w:fill="auto"/>
            <w:vAlign w:val="bottom"/>
          </w:tcPr>
          <w:p w:rsidR="004154D8" w:rsidRPr="00C3488A" w:rsidRDefault="004154D8" w:rsidP="0053404D">
            <w:pPr>
              <w:spacing w:line="0" w:lineRule="atLeast"/>
              <w:rPr>
                <w:rFonts w:ascii="Times New Roman" w:eastAsia="Times New Roman" w:hAnsi="Times New Roman" w:cs="Times New Roman"/>
                <w:sz w:val="18"/>
                <w:szCs w:val="18"/>
              </w:rPr>
            </w:pPr>
          </w:p>
        </w:tc>
      </w:tr>
    </w:tbl>
    <w:p w:rsidR="00872F94" w:rsidRPr="000B26D5" w:rsidRDefault="00872F94" w:rsidP="00872F94">
      <w:pPr>
        <w:tabs>
          <w:tab w:val="left" w:pos="1260"/>
        </w:tabs>
        <w:spacing w:line="239" w:lineRule="auto"/>
        <w:jc w:val="both"/>
        <w:rPr>
          <w:rFonts w:ascii="Times New Roman" w:eastAsia="Times New Roman" w:hAnsi="Times New Roman" w:cs="Times New Roman"/>
        </w:rPr>
      </w:pPr>
    </w:p>
    <w:p w:rsidR="001548F5" w:rsidRPr="000B26D5" w:rsidRDefault="001548F5">
      <w:pPr>
        <w:rPr>
          <w:rFonts w:ascii="Times New Roman" w:hAnsi="Times New Roman" w:cs="Times New Roman"/>
        </w:rPr>
      </w:pPr>
    </w:p>
    <w:sectPr w:rsidR="001548F5" w:rsidRPr="000B26D5" w:rsidSect="00A76EE4">
      <w:pgSz w:w="16840" w:h="11906" w:orient="landscape"/>
      <w:pgMar w:top="829" w:right="1247" w:bottom="567" w:left="700" w:header="0" w:footer="0" w:gutter="0"/>
      <w:cols w:space="0" w:equalWidth="0">
        <w:col w:w="1489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36D" w:rsidRDefault="004A636D" w:rsidP="000B26D5">
      <w:r>
        <w:separator/>
      </w:r>
    </w:p>
  </w:endnote>
  <w:endnote w:type="continuationSeparator" w:id="0">
    <w:p w:rsidR="004A636D" w:rsidRDefault="004A636D" w:rsidP="000B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36D" w:rsidRDefault="004A636D" w:rsidP="000B26D5">
      <w:r>
        <w:separator/>
      </w:r>
    </w:p>
  </w:footnote>
  <w:footnote w:type="continuationSeparator" w:id="0">
    <w:p w:rsidR="004A636D" w:rsidRDefault="004A636D" w:rsidP="000B2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3D1B58BA"/>
    <w:lvl w:ilvl="0" w:tplc="FFFFFFFF">
      <w:start w:val="5"/>
      <w:numFmt w:val="decimal"/>
      <w:lvlText w:val="6.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41B71EFA"/>
    <w:lvl w:ilvl="0" w:tplc="FFFFFFFF">
      <w:start w:val="1"/>
      <w:numFmt w:val="bullet"/>
      <w:lvlText w:val="и"/>
      <w:lvlJc w:val="left"/>
    </w:lvl>
    <w:lvl w:ilvl="1" w:tplc="FFFFFFFF">
      <w:start w:val="7"/>
      <w:numFmt w:val="decimal"/>
      <w:lvlText w:val="6.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9E2A9E2"/>
    <w:lvl w:ilvl="0" w:tplc="FFFFFFFF">
      <w:start w:val="1"/>
      <w:numFmt w:val="bullet"/>
      <w:lvlText w:val="и"/>
      <w:lvlJc w:val="left"/>
    </w:lvl>
    <w:lvl w:ilvl="1" w:tplc="FFFFFFFF">
      <w:start w:val="9"/>
      <w:numFmt w:val="decimal"/>
      <w:lvlText w:val="6.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58667D5D"/>
    <w:multiLevelType w:val="hybridMultilevel"/>
    <w:tmpl w:val="42C28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9911120"/>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2F94"/>
    <w:rsid w:val="000A5CD4"/>
    <w:rsid w:val="000B26D5"/>
    <w:rsid w:val="000C0605"/>
    <w:rsid w:val="00122C12"/>
    <w:rsid w:val="001548F5"/>
    <w:rsid w:val="00165766"/>
    <w:rsid w:val="0022315A"/>
    <w:rsid w:val="002A1C2F"/>
    <w:rsid w:val="002F77A2"/>
    <w:rsid w:val="003747FA"/>
    <w:rsid w:val="003920E1"/>
    <w:rsid w:val="003B5794"/>
    <w:rsid w:val="003C6C3E"/>
    <w:rsid w:val="004154D8"/>
    <w:rsid w:val="00421ABE"/>
    <w:rsid w:val="00437750"/>
    <w:rsid w:val="004500B5"/>
    <w:rsid w:val="004A636D"/>
    <w:rsid w:val="004B3751"/>
    <w:rsid w:val="00545554"/>
    <w:rsid w:val="00641B17"/>
    <w:rsid w:val="006629D8"/>
    <w:rsid w:val="006964D3"/>
    <w:rsid w:val="00755265"/>
    <w:rsid w:val="007C55C4"/>
    <w:rsid w:val="00817034"/>
    <w:rsid w:val="0084624B"/>
    <w:rsid w:val="00872F94"/>
    <w:rsid w:val="008830EA"/>
    <w:rsid w:val="008C6FAF"/>
    <w:rsid w:val="009479B8"/>
    <w:rsid w:val="009E5DC8"/>
    <w:rsid w:val="009F0E39"/>
    <w:rsid w:val="009F5BDC"/>
    <w:rsid w:val="00A143F5"/>
    <w:rsid w:val="00A55F62"/>
    <w:rsid w:val="00A76EE4"/>
    <w:rsid w:val="00AE4808"/>
    <w:rsid w:val="00B47413"/>
    <w:rsid w:val="00B626E1"/>
    <w:rsid w:val="00B66F73"/>
    <w:rsid w:val="00B83907"/>
    <w:rsid w:val="00B96577"/>
    <w:rsid w:val="00BC4D7E"/>
    <w:rsid w:val="00C235B1"/>
    <w:rsid w:val="00C8494C"/>
    <w:rsid w:val="00C906B2"/>
    <w:rsid w:val="00CF1150"/>
    <w:rsid w:val="00DB1870"/>
    <w:rsid w:val="00E15F79"/>
    <w:rsid w:val="00E556B0"/>
    <w:rsid w:val="00EC1C6C"/>
    <w:rsid w:val="00F13B6D"/>
    <w:rsid w:val="00F17393"/>
    <w:rsid w:val="00F50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FA32"/>
  <w15:docId w15:val="{83F05E61-1638-4A35-A78C-126F73B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F94"/>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6D5"/>
    <w:pPr>
      <w:tabs>
        <w:tab w:val="center" w:pos="4677"/>
        <w:tab w:val="right" w:pos="9355"/>
      </w:tabs>
    </w:pPr>
  </w:style>
  <w:style w:type="character" w:customStyle="1" w:styleId="a4">
    <w:name w:val="Верхний колонтитул Знак"/>
    <w:basedOn w:val="a0"/>
    <w:link w:val="a3"/>
    <w:uiPriority w:val="99"/>
    <w:rsid w:val="000B26D5"/>
    <w:rPr>
      <w:rFonts w:ascii="Calibri" w:eastAsia="Calibri" w:hAnsi="Calibri" w:cs="Arial"/>
      <w:sz w:val="20"/>
      <w:szCs w:val="20"/>
      <w:lang w:eastAsia="ru-RU"/>
    </w:rPr>
  </w:style>
  <w:style w:type="paragraph" w:styleId="a5">
    <w:name w:val="footer"/>
    <w:basedOn w:val="a"/>
    <w:link w:val="a6"/>
    <w:uiPriority w:val="99"/>
    <w:unhideWhenUsed/>
    <w:rsid w:val="000B26D5"/>
    <w:pPr>
      <w:tabs>
        <w:tab w:val="center" w:pos="4677"/>
        <w:tab w:val="right" w:pos="9355"/>
      </w:tabs>
    </w:pPr>
  </w:style>
  <w:style w:type="character" w:customStyle="1" w:styleId="a6">
    <w:name w:val="Нижний колонтитул Знак"/>
    <w:basedOn w:val="a0"/>
    <w:link w:val="a5"/>
    <w:uiPriority w:val="99"/>
    <w:rsid w:val="000B26D5"/>
    <w:rPr>
      <w:rFonts w:ascii="Calibri" w:eastAsia="Calibri" w:hAnsi="Calibri" w:cs="Arial"/>
      <w:sz w:val="20"/>
      <w:szCs w:val="20"/>
      <w:lang w:eastAsia="ru-RU"/>
    </w:rPr>
  </w:style>
  <w:style w:type="paragraph" w:styleId="a7">
    <w:name w:val="Balloon Text"/>
    <w:basedOn w:val="a"/>
    <w:link w:val="a8"/>
    <w:uiPriority w:val="99"/>
    <w:semiHidden/>
    <w:unhideWhenUsed/>
    <w:rsid w:val="008830EA"/>
    <w:rPr>
      <w:rFonts w:ascii="Segoe UI" w:hAnsi="Segoe UI" w:cs="Segoe UI"/>
      <w:sz w:val="18"/>
      <w:szCs w:val="18"/>
    </w:rPr>
  </w:style>
  <w:style w:type="character" w:customStyle="1" w:styleId="a8">
    <w:name w:val="Текст выноски Знак"/>
    <w:basedOn w:val="a0"/>
    <w:link w:val="a7"/>
    <w:uiPriority w:val="99"/>
    <w:semiHidden/>
    <w:rsid w:val="008830EA"/>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04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6710" TargetMode="External"/><Relationship Id="rId3" Type="http://schemas.openxmlformats.org/officeDocument/2006/relationships/settings" Target="settings.xml"/><Relationship Id="rId7" Type="http://schemas.openxmlformats.org/officeDocument/2006/relationships/hyperlink" Target="http://docs.cntd.ru/document/1200006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8858</Words>
  <Characters>50496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user</cp:lastModifiedBy>
  <cp:revision>27</cp:revision>
  <cp:lastPrinted>2019-11-09T16:22:00Z</cp:lastPrinted>
  <dcterms:created xsi:type="dcterms:W3CDTF">2019-11-09T19:44:00Z</dcterms:created>
  <dcterms:modified xsi:type="dcterms:W3CDTF">2020-11-06T16:27:00Z</dcterms:modified>
</cp:coreProperties>
</file>