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8C6522"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8C6522" w14:paraId="0F5D3E76" w14:textId="36D1D497">
            <w:pPr>
              <w:pStyle w:val="a8"/>
              <w:keepNext/>
              <w:jc w:val="center"/>
              <w:rPr>
                <w:sz w:val="18"/>
                <w:szCs w:val="18"/>
              </w:rPr>
            </w:pPr>
            <w:r w:rsidRPr="002E25F2" w:rsidR="00F55B27">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01.71.03.03.02.01.02.1592</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Бахилы токопроводящие, нестерильные</w:t>
            </w:r>
            <w:r w:rsidR="00DB3537">
              <w:rPr>
                <w:sz w:val="18"/>
                <w:szCs w:val="18"/>
              </w:rPr>
              <w:t xml:space="preserve"> </w:t>
            </w:r>
            <w:r w:rsidRPr="00652325" w:rsidR="00DB3537">
              <w:rPr>
                <w:sz w:val="18"/>
                <w:szCs w:val="18"/>
              </w:rPr>
              <w:t xml:space="preserve">/ </w:t>
            </w:r>
            <w:r w:rsidRPr="002E25F2" w:rsidR="00DB3537">
              <w:rPr>
                <w:sz w:val="18"/>
                <w:szCs w:val="18"/>
              </w:rPr>
              <w:t>Бахилы токопроводящие, нестерильные</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80 000,00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Пара (2 шт.)</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01.71.02.02.01.01.01.10597</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Пеленка впитывающая</w:t>
            </w:r>
            <w:r w:rsidR="00DB3537">
              <w:rPr>
                <w:sz w:val="18"/>
                <w:szCs w:val="18"/>
              </w:rPr>
              <w:t xml:space="preserve"> </w:t>
            </w:r>
            <w:r w:rsidRPr="00652325" w:rsidR="00DB3537">
              <w:rPr>
                <w:sz w:val="18"/>
                <w:szCs w:val="18"/>
              </w:rPr>
              <w:t xml:space="preserve">/ </w:t>
            </w:r>
            <w:r w:rsidRPr="002E25F2" w:rsidR="00DB3537">
              <w:rPr>
                <w:sz w:val="18"/>
                <w:szCs w:val="18"/>
              </w:rPr>
              <w:t>Пеленка впитывающая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4 200,00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01.71.03.03.02.01.02.324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Простыня для стола для осмотра/терапевтических процедур,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Простыня для стола для осмотра/терапевтических процедур, одноразового использования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Рулон</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01.71.03.03.02.01.02.644</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Простыня хирургическая общего назначения, одноразового использования, нестерильная</w:t>
            </w:r>
            <w:r w:rsidR="00DB3537">
              <w:rPr>
                <w:sz w:val="18"/>
                <w:szCs w:val="18"/>
              </w:rPr>
              <w:t xml:space="preserve"> </w:t>
            </w:r>
            <w:r w:rsidRPr="00652325" w:rsidR="00DB3537">
              <w:rPr>
                <w:sz w:val="18"/>
                <w:szCs w:val="18"/>
              </w:rPr>
              <w:t xml:space="preserve">/ </w:t>
            </w:r>
            <w:r w:rsidRPr="002E25F2" w:rsidR="00DB3537">
              <w:rPr>
                <w:sz w:val="18"/>
                <w:szCs w:val="18"/>
              </w:rPr>
              <w:t>Простыня хирургическая общего назначения, одноразового использования, нестерильная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1 600,00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150,00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8C6522" w14:paraId="212F8454" w14:textId="2AD5631F">
            <w:pPr>
              <w:pStyle w:val="a8"/>
              <w:jc w:val="center"/>
              <w:rPr>
                <w:sz w:val="18"/>
                <w:szCs w:val="18"/>
                <w:lang w:val="en-US"/>
              </w:rPr>
            </w:pPr>
            <w:r w:rsidRPr="002E25F2" w:rsidR="008A5607">
              <w:rPr>
                <w:sz w:val="18"/>
                <w:szCs w:val="18"/>
                <w:lang w:val="en-US"/>
              </w:rPr>
              <w:t xml:space="preserve"> </w:t>
            </w:r>
            <w:r w:rsidRPr="002E25F2" w:rsidR="008A5607">
              <w:rPr>
                <w:sz w:val="18"/>
                <w:szCs w:val="18"/>
                <w:lang w:val="en-US"/>
              </w:rPr>
              <w:t>01.71.03.03.02.01.02.438</w:t>
            </w:r>
            <w:r w:rsidRPr="002E25F2" w:rsidR="008A5607">
              <w:rPr>
                <w:b/>
                <w:sz w:val="18"/>
                <w:szCs w:val="18"/>
                <w:lang w:val="en-US"/>
              </w:rPr>
              <w:t xml:space="preserve"> / </w:t>
            </w:r>
            <w:r w:rsidRPr="002E25F2" w:rsidR="008A5607">
              <w:rPr>
                <w:sz w:val="18"/>
                <w:szCs w:val="18"/>
                <w:lang w:val="en-US"/>
              </w:rPr>
              <w:t>14.12.30.190</w:t>
            </w:r>
          </w:p>
        </w:tc>
        <w:tc>
          <w:tcPr>
            <w:tcW w:w="3118" w:type="dxa"/>
            <w:tcBorders>
              <w:bottom w:val="single" w:color="auto" w:sz="4" w:space="0"/>
            </w:tcBorders>
            <w:shd w:val="clear" w:color="auto" w:fill="auto"/>
            <w:vAlign w:val="center"/>
          </w:tcPr>
          <w:p w:rsidRPr="0045329D" w:rsidR="00B924CB" w:rsidP="00EF6419" w:rsidRDefault="008C6522" w14:paraId="36F456A5" w14:textId="41715B02">
            <w:pPr>
              <w:pStyle w:val="a8"/>
              <w:keepNext/>
              <w:rPr>
                <w:sz w:val="18"/>
                <w:szCs w:val="18"/>
              </w:rPr>
            </w:pPr>
            <w:r w:rsidRPr="002E25F2" w:rsidR="00DB3537">
              <w:rPr>
                <w:sz w:val="18"/>
                <w:szCs w:val="18"/>
              </w:rPr>
              <w:t>Сорочка хирургическая для пациента, нестерильная</w:t>
            </w:r>
            <w:r w:rsidR="00DB3537">
              <w:rPr>
                <w:sz w:val="18"/>
                <w:szCs w:val="18"/>
              </w:rPr>
              <w:t xml:space="preserve"> </w:t>
            </w:r>
            <w:r w:rsidRPr="00652325" w:rsidR="00DB3537">
              <w:rPr>
                <w:sz w:val="18"/>
                <w:szCs w:val="18"/>
              </w:rPr>
              <w:t xml:space="preserve">/ </w:t>
            </w:r>
            <w:r w:rsidRPr="002E25F2" w:rsidR="00DB3537">
              <w:rPr>
                <w:sz w:val="18"/>
                <w:szCs w:val="18"/>
              </w:rPr>
              <w:t>Сорочка хирургическая для пациента, нестерильная</w:t>
            </w:r>
          </w:p>
        </w:tc>
        <w:tc>
          <w:tcPr>
            <w:tcW w:w="1701" w:type="dxa"/>
            <w:tcBorders>
              <w:bottom w:val="single" w:color="auto" w:sz="4" w:space="0"/>
            </w:tcBorders>
            <w:vAlign w:val="center"/>
          </w:tcPr>
          <w:p w:rsidRPr="0045329D" w:rsidR="00B924CB" w:rsidP="00EF6419" w:rsidRDefault="008C6522"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3E171185" w14:textId="77777777">
            <w:pPr>
              <w:pStyle w:val="a8"/>
              <w:keepNext/>
              <w:jc w:val="right"/>
              <w:rPr>
                <w:sz w:val="18"/>
                <w:szCs w:val="18"/>
              </w:rPr>
            </w:pPr>
            <w:r w:rsidRPr="0045329D" w:rsidR="00B924CB">
              <w:rPr>
                <w:sz w:val="18"/>
                <w:szCs w:val="18"/>
              </w:rPr>
              <w:t>350,00</w:t>
            </w:r>
          </w:p>
        </w:tc>
        <w:tc>
          <w:tcPr>
            <w:tcW w:w="1560" w:type="dxa"/>
            <w:tcBorders>
              <w:bottom w:val="single" w:color="auto" w:sz="4" w:space="0"/>
            </w:tcBorders>
            <w:shd w:val="clear" w:color="auto" w:fill="auto"/>
            <w:vAlign w:val="center"/>
          </w:tcPr>
          <w:p w:rsidRPr="0045329D" w:rsidR="00B924CB" w:rsidP="00EF6419" w:rsidRDefault="008C6522"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8C6522"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8C6522"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8C6522" w14:paraId="30160B6E" w14:textId="77777777">
            <w:pPr>
              <w:pStyle w:val="a8"/>
              <w:keepNext/>
              <w:jc w:val="center"/>
              <w:rPr>
                <w:sz w:val="18"/>
                <w:szCs w:val="18"/>
              </w:rPr>
            </w:pPr>
            <w:r w:rsidRPr="0045329D" w:rsidR="00B924CB">
              <w:rPr>
                <w:sz w:val="18"/>
                <w:szCs w:val="18"/>
              </w:rPr>
              <w:t/>
            </w:r>
          </w:p>
        </w:tc>
      </w:tr>
    </w:tbl>
    <w:p w:rsidRPr="002E25F2" w:rsidR="00577512" w:rsidP="00EF6419" w:rsidRDefault="008C6522"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8C6522"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8C6522"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8C6522"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8C6522" w14:paraId="7228F854" w14:textId="39919802">
      <w:pPr>
        <w:pStyle w:val="a8"/>
        <w:ind w:firstLine="567"/>
      </w:pPr>
    </w:p>
    <w:p w:rsidRPr="002E25F2" w:rsidR="00FE162B" w:rsidP="00D2329E" w:rsidRDefault="008C6522"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8C6522" w14:paraId="7172E543" w14:textId="241DE59D">
      <w:pPr>
        <w:pStyle w:val="Heading2"/>
        <w:keepLines/>
        <w:widowControl/>
        <w:ind w:left="1077"/>
        <w:textAlignment w:val="auto"/>
        <w:rPr>
          <w:color w:val="000000"/>
          <w:lang w:eastAsia="ru-RU"/>
        </w:rPr>
      </w:pPr>
    </w:p>
    <w:p w:rsidRPr="002E25F2" w:rsidR="00B94160" w:rsidP="00C7315A" w:rsidRDefault="008C6522"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8C6522"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8C6522"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8C6522"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8C6522"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8C6522"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8C6522"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8C6522"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8C6522"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8C6522"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8C6522"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2"/>
        <w:gridCol w:w="1839"/>
        <w:gridCol w:w="1676"/>
        <w:gridCol w:w="1558"/>
      </w:tblGrid>
      <w:tr>
        <w:tc>
          <w:tcPr>
            <w:tcW w:w="330" w:type="pct"/>
            <w:tcBorders>
              <w:bottom w:val="single" w:color="auto" w:sz="4" w:space="0"/>
            </w:tcBorders>
            <w:vAlign w:val="center"/>
          </w:tcPr>
          <w:p w:rsidRPr="00B21163" w:rsidR="00B94160" w:rsidP="001847E9" w:rsidRDefault="008C6522" w14:paraId="4721122C" w14:textId="0BE6C3BA">
            <w:pPr>
              <w:pStyle w:val="17"/>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B21163" w:rsidR="00B94160" w:rsidP="001847E9" w:rsidRDefault="00B94160" w14:paraId="52DC2E74" w14:textId="77777777">
            <w:pPr>
              <w:pStyle w:val="ListParagraph"/>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8C6522" w14:paraId="63EF041C" w14:textId="04495F71">
            <w:pPr>
              <w:ind w:firstLine="52"/>
              <w:rPr>
                <w:sz w:val="18"/>
                <w:szCs w:val="18"/>
              </w:rPr>
            </w:pPr>
            <w:r w:rsidRPr="00B21163" w:rsidR="00C40026">
              <w:rPr>
                <w:sz w:val="18"/>
                <w:szCs w:val="18"/>
              </w:rPr>
              <w:t>Поставка одноразового нестерильного белья</w:t>
            </w:r>
          </w:p>
        </w:tc>
        <w:tc>
          <w:tcPr>
            <w:tcW w:w="662" w:type="pct"/>
            <w:tcBorders>
              <w:bottom w:val="single" w:color="auto" w:sz="4" w:space="0"/>
            </w:tcBorders>
            <w:vAlign w:val="center"/>
          </w:tcPr>
          <w:p w:rsidRPr="00B21163" w:rsidR="00B94160" w:rsidP="001847E9" w:rsidRDefault="008C652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8C652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8C652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8C6522" w14:paraId="1575AC1F" w14:textId="7D57870B">
            <w:pPr>
              <w:ind w:firstLine="0"/>
              <w:rPr>
                <w:sz w:val="18"/>
                <w:szCs w:val="18"/>
              </w:rPr>
            </w:pPr>
            <w:r w:rsidRPr="00B21163" w:rsidR="00E870E6">
              <w:rPr>
                <w:sz w:val="18"/>
                <w:szCs w:val="18"/>
              </w:rPr>
              <w:t>Бахилы токопроводящие, нестерильные</w:t>
            </w:r>
            <w:r w:rsidRPr="00B21163" w:rsidR="00E870E6">
              <w:rPr>
                <w:sz w:val="18"/>
                <w:szCs w:val="18"/>
              </w:rPr>
              <w:t xml:space="preserve">; </w:t>
            </w:r>
            <w:r w:rsidRPr="00B21163" w:rsidR="00E870E6">
              <w:rPr>
                <w:sz w:val="18"/>
                <w:szCs w:val="18"/>
              </w:rPr>
              <w:t>80 000,00</w:t>
            </w:r>
            <w:r w:rsidRPr="00B21163" w:rsidR="00E870E6">
              <w:rPr>
                <w:sz w:val="18"/>
                <w:szCs w:val="18"/>
              </w:rPr>
              <w:t>;</w:t>
            </w:r>
            <w:r w:rsidRPr="00B21163" w:rsidR="00980E32">
              <w:rPr>
                <w:sz w:val="18"/>
                <w:szCs w:val="18"/>
                <w:lang w:val="en-US"/>
              </w:rPr>
              <w:t xml:space="preserve"> </w:t>
            </w:r>
            <w:r w:rsidRPr="00B21163" w:rsidR="00445533">
              <w:rPr>
                <w:sz w:val="18"/>
                <w:szCs w:val="18"/>
              </w:rPr>
              <w:t>Пара (2 шт.)</w:t>
            </w:r>
            <w:r w:rsidRPr="00B21163" w:rsidR="00445533">
              <w:rPr>
                <w:sz w:val="18"/>
                <w:szCs w:val="18"/>
              </w:rPr>
              <w:t>;</w:t>
            </w:r>
            <w:r w:rsidRPr="00B21163" w:rsidR="00980E32">
              <w:rPr>
                <w:sz w:val="18"/>
                <w:szCs w:val="18"/>
                <w:lang w:val="en-US"/>
              </w:rPr>
              <w:t xml:space="preserve"> </w:t>
            </w:r>
            <w:r w:rsidRPr="00B21163" w:rsidR="00D55812">
              <w:rPr>
                <w:sz w:val="18"/>
                <w:szCs w:val="18"/>
              </w:rPr>
              <w:t>160 000,00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Пеленка впитывающая</w:t>
            </w:r>
            <w:r w:rsidRPr="00B21163" w:rsidR="00E870E6">
              <w:rPr>
                <w:sz w:val="18"/>
                <w:szCs w:val="18"/>
              </w:rPr>
              <w:t xml:space="preserve">; </w:t>
            </w:r>
            <w:r w:rsidRPr="00B21163" w:rsidR="00E870E6">
              <w:rPr>
                <w:sz w:val="18"/>
                <w:szCs w:val="18"/>
              </w:rPr>
              <w:t>4 200,00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126 840,00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Простыня для стола для осмотра/терапевтических процедур,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Рулон</w:t>
            </w:r>
            <w:r w:rsidRPr="00B21163" w:rsidR="00445533">
              <w:rPr>
                <w:sz w:val="18"/>
                <w:szCs w:val="18"/>
              </w:rPr>
              <w:t>;</w:t>
            </w:r>
            <w:r w:rsidRPr="00B21163" w:rsidR="00980E32">
              <w:rPr>
                <w:sz w:val="18"/>
                <w:szCs w:val="18"/>
                <w:lang w:val="en-US"/>
              </w:rPr>
              <w:t xml:space="preserve"> </w:t>
            </w:r>
            <w:r w:rsidRPr="00B21163" w:rsidR="00D55812">
              <w:rPr>
                <w:sz w:val="18"/>
                <w:szCs w:val="18"/>
              </w:rPr>
              <w:t>58 400,00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Простыня хирургическая общего назначения, одноразового использования, нестерильная</w:t>
            </w:r>
            <w:r w:rsidRPr="00B21163" w:rsidR="00E870E6">
              <w:rPr>
                <w:sz w:val="18"/>
                <w:szCs w:val="18"/>
              </w:rPr>
              <w:t xml:space="preserve">; </w:t>
            </w:r>
            <w:r w:rsidRPr="00B21163" w:rsidR="00E870E6">
              <w:rPr>
                <w:sz w:val="18"/>
                <w:szCs w:val="18"/>
              </w:rPr>
              <w:t>1 600,00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56 816,00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350,00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13 902,00 руб.</w:t>
            </w:r>
            <w:r w:rsidRPr="00B21163" w:rsidR="0066751E">
              <w:rPr>
                <w:sz w:val="18"/>
                <w:szCs w:val="18"/>
              </w:rPr>
              <w:t>*</w:t>
            </w:r>
          </w:p>
          <w:p w:rsidRPr="00B21163" w:rsidR="00E32011" w:rsidP="001847E9" w:rsidRDefault="008C6522" w14:paraId="1575AC1F" w14:textId="7D57870B">
            <w:pPr>
              <w:ind w:firstLine="0"/>
              <w:rPr>
                <w:sz w:val="18"/>
                <w:szCs w:val="18"/>
              </w:rPr>
            </w:pPr>
            <w:r w:rsidRPr="00B21163" w:rsidR="00E870E6">
              <w:rPr>
                <w:sz w:val="18"/>
                <w:szCs w:val="18"/>
              </w:rPr>
              <w:t>Сорочка хирургическая для пациента, нестерильная</w:t>
            </w:r>
            <w:r w:rsidRPr="00B21163" w:rsidR="00E870E6">
              <w:rPr>
                <w:sz w:val="18"/>
                <w:szCs w:val="18"/>
              </w:rPr>
              <w:t xml:space="preserve">; </w:t>
            </w:r>
            <w:r w:rsidRPr="00B21163" w:rsidR="00E870E6">
              <w:rPr>
                <w:sz w:val="18"/>
                <w:szCs w:val="18"/>
              </w:rPr>
              <w:t>150,00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5 958,00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8C6522" w14:paraId="4A134078" w14:textId="77777777">
            <w:pPr>
              <w:ind w:firstLine="0"/>
              <w:rPr>
                <w:sz w:val="18"/>
                <w:szCs w:val="18"/>
                <w:lang w:val="en-US"/>
              </w:rPr>
            </w:pPr>
            <w:r w:rsidRPr="00B21163" w:rsidR="00473384">
              <w:rPr>
                <w:b/>
                <w:sz w:val="18"/>
                <w:szCs w:val="18"/>
                <w:lang w:val="en-US"/>
              </w:rPr>
              <w:t>Период направления заявок</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8C6522" w14:paraId="5F9D16DB" w14:textId="7E35E326">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8C6522"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8C6522"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8C6522" w14:paraId="44C8936E" w14:textId="77777777">
            <w:pPr>
              <w:pStyle w:val="a8"/>
              <w:rPr>
                <w:sz w:val="18"/>
                <w:szCs w:val="18"/>
                <w:lang w:val="en-US"/>
              </w:rPr>
            </w:pPr>
            <w:r w:rsidRPr="00B21163" w:rsidR="00C40026">
              <w:rPr>
                <w:sz w:val="18"/>
                <w:szCs w:val="18"/>
              </w:rPr>
              <w:t>Оплата по обязательству: поставка одноразового нестерильного белья</w:t>
            </w:r>
          </w:p>
        </w:tc>
        <w:tc>
          <w:tcPr>
            <w:tcW w:w="2070" w:type="dxa"/>
            <w:tcBorders>
              <w:bottom w:val="single" w:color="auto" w:sz="4" w:space="0"/>
            </w:tcBorders>
            <w:vAlign w:val="center"/>
          </w:tcPr>
          <w:p w:rsidRPr="00B21163" w:rsidR="00B94160" w:rsidP="00061E00" w:rsidRDefault="008C6522"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8C652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8C6522"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8C6522"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одноразового нестерильного белья)</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8C6522"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8C6522"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8C6522"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8C652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8C6522"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8C652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8C6522"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8C6522"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8C6522"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8C6522"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8C6522"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8C6522"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8C6522"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Оплата по обязательству: поставка одноразового нестерильного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r w:rsidRPr="00B21163" w:rsidR="00C40026">
              <w:rPr>
                <w:sz w:val="18"/>
                <w:szCs w:val="18"/>
              </w:rPr>
              <w:t>Поставка одноразового нестерильного белья</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0BFC117A" w14:textId="77777777">
            <w:pPr>
              <w:pStyle w:val="a8"/>
              <w:rPr>
                <w:sz w:val="18"/>
                <w:szCs w:val="18"/>
              </w:rPr>
            </w:pPr>
            <w:r w:rsidRPr="00B21163" w:rsidR="00C40026">
              <w:rPr>
                <w:sz w:val="18"/>
                <w:szCs w:val="18"/>
              </w:rPr>
              <w:t>Поставщик</w:t>
            </w:r>
          </w:p>
        </w:tc>
      </w:tr>
    </w:tbl>
    <w:p w:rsidRPr="002E25F2" w:rsidR="00A7518B" w:rsidRDefault="008C6522" w14:paraId="1A70695D" w14:textId="77777777"/>
    <w:p w:rsidRPr="002E25F2" w:rsidR="00B94160" w:rsidRDefault="008C652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8C6522"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r w:rsidRPr="00B21163" w:rsidR="00C40026">
              <w:rPr>
                <w:sz w:val="18"/>
                <w:szCs w:val="18"/>
              </w:rPr>
              <w:t>Поставка одноразового нестерильного белья</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8C6522" w14:paraId="254AA5F6" w14:textId="77777777">
            <w:pPr>
              <w:pStyle w:val="a8"/>
              <w:rPr>
                <w:sz w:val="18"/>
                <w:szCs w:val="18"/>
              </w:rPr>
            </w:pPr>
            <w:r w:rsidRPr="00B21163" w:rsidR="00C40026">
              <w:rPr>
                <w:sz w:val="18"/>
                <w:szCs w:val="18"/>
              </w:rPr>
              <w:t>Заказчик</w:t>
            </w:r>
          </w:p>
        </w:tc>
      </w:tr>
    </w:tbl>
    <w:p w:rsidRPr="002E25F2" w:rsidR="00A7518B" w:rsidP="00A7518B" w:rsidRDefault="008C6522"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8C652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AA822E4" w14:textId="77777777">
            <w:pPr>
              <w:pStyle w:val="a8"/>
              <w:rPr>
                <w:sz w:val="18"/>
                <w:szCs w:val="18"/>
              </w:rPr>
            </w:pPr>
            <w:r w:rsidRPr="000776B0" w:rsidR="00C40026">
              <w:rPr>
                <w:sz w:val="18"/>
                <w:szCs w:val="18"/>
              </w:rPr>
              <w:t>Поставка одноразового нестерильного белья</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8C6522"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EF5E733" w14:textId="77777777">
            <w:pPr>
              <w:pStyle w:val="a8"/>
              <w:rPr>
                <w:sz w:val="18"/>
                <w:szCs w:val="18"/>
              </w:rPr>
            </w:pPr>
            <w:r w:rsidRPr="000776B0" w:rsidR="00C40026">
              <w:rPr>
                <w:sz w:val="18"/>
                <w:szCs w:val="18"/>
              </w:rPr>
              <w:t>Поставка одноразового нестерильного белья</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8C6522"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8C6522"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8C6522"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8C6522"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8C6522"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8C6522"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8C6522"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8C6522"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8C6522"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8C6522"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8C6522"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8C6522"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8C6522"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8C6522"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8C6522"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C48CD" w14:textId="77777777" w:rsidR="008C1F7F" w:rsidRDefault="008C1F7F">
      <w:r>
        <w:separator/>
      </w:r>
    </w:p>
  </w:endnote>
  <w:endnote w:type="continuationSeparator" w:id="0">
    <w:p w14:paraId="6F903853" w14:textId="77777777" w:rsidR="008C1F7F" w:rsidRDefault="008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Pr>
        <w:noProof/>
      </w:rPr>
      <w:t>37</w:t>
    </w:r>
    <w:r>
      <w:fldChar w:fldCharType="end"/>
    </w:r>
    <w:r>
      <w:tab/>
    </w:r>
    <w:r>
      <w:tab/>
    </w:r>
    <w:r>
      <w:rPr>
        <w:shd w:val="clear" w:color="auto" w:fill="FFFFFF"/>
      </w:rPr>
      <w:t xml:space="preserve">Номер позиции плана закупок в </w:t>
    </w:r>
    <w:r>
      <w:t>ЕАСУЗ:</w:t>
    </w:r>
    <w:r>
      <w:t>093508-22</w:t>
    </w:r>
  </w:p>
  <w:p w:rsidR="008C6522" w:rsidRDefault="008C6522"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5B7A0" w14:textId="77777777" w:rsidR="008C1F7F" w:rsidRDefault="008C1F7F">
      <w:r>
        <w:separator/>
      </w:r>
    </w:p>
  </w:footnote>
  <w:footnote w:type="continuationSeparator" w:id="0">
    <w:p w14:paraId="2BA5E0A1" w14:textId="77777777" w:rsidR="008C1F7F" w:rsidRDefault="008C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E6E7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E6E7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E6E7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E6E7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E6E7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E6E7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E6E7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E6E7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E6E7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E6E7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E6E7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E6E7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E6E7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E6E7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E6E7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E6E7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E6E7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E6E7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E6E7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E6E7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E6E7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E6E7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E6E7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E6E7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E6E7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E6E7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E6E7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E6E7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E6E7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E6E7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E6E7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E6E7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E6E7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E6E7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E6E7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E6E7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E6E7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E6E7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E6E7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E6E7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E6E7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E6E7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E6E7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E6E7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E6E7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E6E7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E6E7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E6E7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E6E7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E6E7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E6E7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E6E7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E6E7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E6E7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E6E7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E6E7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E6E7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E6E7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E6E7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E6E7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E6E7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E6E7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E6E7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E6E7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E6E7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E6E7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E6E7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E6E7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E6E7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E6E7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E6E7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E6E7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E6E7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E6E7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E6E7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E6E7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E6E7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E6E7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E6E7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E6E7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E6E7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E6E7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E6E7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E6E7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E6E7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E6E7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E6E7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E6E7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E6E7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E6E7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E6E7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E6E7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E6E7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E6E7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E6E7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E6E7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E6E7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E6E7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E6E7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E6E7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E6E7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E6E7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E6E7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E6E7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E6E7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E6E7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E6E7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E6E7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E6E7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E6E7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E6E7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E6E7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E6E7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E6E7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E6E7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E6E7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E6E7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E6E7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E6E7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E6E7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E6E7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E6E7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E6E7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E6E7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E6E7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E6E7C" w:rsidP="00FC2F06">
          <w:pPr>
            <w:pStyle w:val="6442EA6C00814DBD884DA07BA7BC11ED18"/>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E6E7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E6E7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E6E7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E6E7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E6E7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E6E7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E6E7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E6E7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E6E7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E6E7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E6E7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E6E7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E6E7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E6E7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E6E7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E6E7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E6E7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E6E7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E6E7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E6E7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E6E7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E6E7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E6E7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E6E7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E6E7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E6E7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E6E7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E6E7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E6E7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E6E7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E6E7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E6E7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E6E7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E6E7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E6E7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E6E7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E6E7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E6E7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E6E7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E6E7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E6E7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E6E7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E6E7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E6E7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E6E7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E6E7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E6E7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E6E7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E6E7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E6E7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E6E7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E6E7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E6E7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E6E7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E6E7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E6E7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E6E7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E6E7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E6E7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E6E7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E6E7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E6E7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E6E7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E6E7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E6E7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E6E7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E6E7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E6E7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E6E7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E6E7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E6E7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E6E7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E6E7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E6E7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E6E7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E6E7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E6E7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E6E7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E6E7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E6E7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E6E7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E6E7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E6E7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E6E7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E6E7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E6E7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E6E7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E6E7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E6E7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E6E7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E6E7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E6E7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E6E7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E6E7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E6E7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E6E7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E6E7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E6E7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E6E7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E6E7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E6E7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E6E7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E6E7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E6E7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E6E7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E6E7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E6E7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E6E7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E6E7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E6E7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E6E7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E6E7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E6E7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E6E7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E6E7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E6E7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E6E7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E6E7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E6E7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E6E7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E6E7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6E6E7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6E6E7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6E6E7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6E6E7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6E6E7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6E6E7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6E6E7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6E6E7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6E6E7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6E6E7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6E6E7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6E6E7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6E6E7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6E6E7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6E6E7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6E6E7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6E6E7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6E6E7C">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PlaceholderText"/>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PlaceholderText"/>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PlaceholderText"/>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PlaceholderText"/>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PlaceholderText"/>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PlaceholderText"/>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PlaceholderText"/>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PlaceholderText"/>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PlaceholderText"/>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PlaceholderText"/>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PlaceholderText"/>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PlaceholderText"/>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PlaceholderText"/>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PlaceholderText"/>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PlaceholderText"/>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PlaceholderText"/>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PlaceholderText"/>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PlaceholderText"/>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PlaceholderText"/>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PlaceholderText"/>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PlaceholderText"/>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PlaceholderText"/>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PlaceholderText"/>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PlaceholderText"/>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PlaceholderText"/>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PlaceholderText"/>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PlaceholderText"/>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PlaceholderText"/>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PlaceholderText"/>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PlaceholderText"/>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PlaceholderText"/>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PlaceholderText"/>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PlaceholderText"/>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PlaceholderText"/>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PlaceholderText"/>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PlaceholderText"/>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PlaceholderText"/>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PlaceholderText"/>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PlaceholderText"/>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PlaceholderText"/>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PlaceholderText"/>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PlaceholderText"/>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PlaceholderText"/>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PlaceholderText"/>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PlaceholderText"/>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PlaceholderText"/>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PlaceholderText"/>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PlaceholderText"/>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PlaceholderText"/>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PlaceholderText"/>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PlaceholderText"/>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PlaceholderText"/>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PlaceholderText"/>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PlaceholderText"/>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PlaceholderText"/>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PlaceholderText"/>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PlaceholderText"/>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PlaceholderText"/>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PlaceholderText"/>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PlaceholderText"/>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PlaceholderText"/>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PlaceholderText"/>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PlaceholderText"/>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PlaceholderText"/>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PlaceholderText"/>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PlaceholderText"/>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PlaceholderText"/>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PlaceholderText"/>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PlaceholderText"/>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PlaceholderText"/>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6E6E7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6E6E7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394" w:rsidRDefault="00CD1394">
      <w:pPr>
        <w:spacing w:line="240" w:lineRule="auto"/>
      </w:pPr>
      <w:r>
        <w:separator/>
      </w:r>
    </w:p>
  </w:endnote>
  <w:endnote w:type="continuationSeparator" w:id="0">
    <w:p w:rsidR="00CD1394" w:rsidRDefault="00CD139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394" w:rsidRDefault="00CD1394">
      <w:pPr>
        <w:spacing w:after="0" w:line="240" w:lineRule="auto"/>
      </w:pPr>
      <w:r>
        <w:separator/>
      </w:r>
    </w:p>
  </w:footnote>
  <w:footnote w:type="continuationSeparator" w:id="0">
    <w:p w:rsidR="00CD1394" w:rsidRDefault="00CD1394">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4BEC"/>
    <w:rsid w:val="000C700A"/>
    <w:rsid w:val="000D0597"/>
    <w:rsid w:val="000D1F66"/>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3083"/>
    <w:rsid w:val="00633198"/>
    <w:rsid w:val="006346CA"/>
    <w:rsid w:val="00635A98"/>
    <w:rsid w:val="00644E67"/>
    <w:rsid w:val="006455B1"/>
    <w:rsid w:val="00647252"/>
    <w:rsid w:val="00651DB0"/>
    <w:rsid w:val="006553E8"/>
    <w:rsid w:val="00657896"/>
    <w:rsid w:val="00663564"/>
    <w:rsid w:val="00664DAE"/>
    <w:rsid w:val="00665042"/>
    <w:rsid w:val="0067208B"/>
    <w:rsid w:val="00673647"/>
    <w:rsid w:val="00675725"/>
    <w:rsid w:val="00675A8A"/>
    <w:rsid w:val="00676D6A"/>
    <w:rsid w:val="006835FF"/>
    <w:rsid w:val="00683986"/>
    <w:rsid w:val="00684723"/>
    <w:rsid w:val="00685F13"/>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5512"/>
    <w:rsid w:val="0078003A"/>
    <w:rsid w:val="00782C76"/>
    <w:rsid w:val="0078659B"/>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6EC"/>
    <w:rsid w:val="009E6B77"/>
    <w:rsid w:val="009F028C"/>
    <w:rsid w:val="009F33A9"/>
    <w:rsid w:val="009F563C"/>
    <w:rsid w:val="00A02DB7"/>
    <w:rsid w:val="00A0638B"/>
    <w:rsid w:val="00A14D8B"/>
    <w:rsid w:val="00A15964"/>
    <w:rsid w:val="00A17230"/>
    <w:rsid w:val="00A2368E"/>
    <w:rsid w:val="00A248F3"/>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6E7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E6E7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E6E7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383E97-2F7E-4135-9A72-913A40F9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77</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cp:revision>
  <cp:lastPrinted>2016-02-16T07:09:00Z</cp:lastPrinted>
  <dcterms:created xsi:type="dcterms:W3CDTF">2022-07-25T15:10:00Z</dcterms:created>
  <dcterms:modified xsi:type="dcterms:W3CDTF">2022-09-21T10:16:00Z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