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«04» сентября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оргтехники с комплектующими</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оргтехники с комплектующими</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 2;</w:t>
              <w:br/>
              <w:t>Сроки поставки товара: поставка осуществляется в течение 15 рабочих дней с даты заключения Договора.;</w:t>
              <w:br/>
              <w:t>Условия поставки товара: В соответствии с Техническим заданием</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60 825 (шестьдесят тысяч восемьсот двадцать пять) рублей 36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909-0000-0000000000-244, 60 825 рублей 36 копеек</w:t>
              <w:br/>
              <w:t/>
              <w:br/>
              <w:t>ОКПД2: 26.20.16.170 Манипуляторы;</w:t>
              <w:br/>
              <w:t>26.20.16.170 Манипуляторы;</w:t>
              <w:br/>
              <w:t>26.20.18.000 Устройства периферийные с двумя или более функциями: печать данных, копирование, сканирование, прием и передача факсимильных сообщений;</w:t>
              <w:br/>
              <w:t>26.20.40.190 Комплектующие и запасные части для вычислительных машин прочие, не включенные в другие группировки;</w:t>
              <w:br/>
              <w:t>26.30.11.120 Средства связи, выполняющие функцию цифровых транспортных систем;</w:t>
              <w:br/>
              <w:t>28.23.25.000 Части и принадлежности прочих офисных машин;</w:t>
              <w:br/>
              <w:t>28.23.25.000 Части и принадлежности прочих офисных машин;</w:t>
              <w:br/>
              <w:t>28.99.11.146 Машины для припрессовки пленки;</w:t>
              <w:br/>
              <w:t/>
              <w:br/>
              <w:t>ОКВЭД2: 26.20.2 Производство периферийного оборудования;</w:t>
              <w:br/>
              <w:t>26.20.2 Производство периферийного оборудования;</w:t>
              <w:br/>
              <w:t>26.20 Производство компьютеров и периферийного оборудования;</w:t>
              <w:br/>
              <w:t>26.30.3 Производство запасных частей и комплектующих коммуникационного оборудования;</w:t>
              <w:br/>
              <w:t>26.30.11 Производство средств связи, выполняющих функцию систем коммутации;</w:t>
              <w:br/>
              <w:t>28.23.2 Производство фотокопировальных машин, офисных машин для офсетной печати и прочих офисных машин и оборудования и их составных частей;</w:t>
              <w:br/>
              <w:t>28.23.2 Производство фотокопировальных машин, офисных машин для офсетной печати и прочих офисных машин и оборудования и их составных частей;</w:t>
              <w:br/>
              <w:t>28.23.2 Производство фотокопировальных машин, офисных машин для офсетной печати и прочих офисных машин и оборудования и их составных частей;</w:t>
              <w:br/>
              <w:t/>
              <w:br/>
              <w:t>Код КОЗ: 01.01.03.01.02 Компьютерная мышь;</w:t>
              <w:br/>
              <w:t>01.01.03.01.02 Компьютерная мышь;</w:t>
              <w:br/>
              <w:t>01.01.04.02.01 МФУ Лазерный;</w:t>
              <w:br/>
              <w:t>01.01.01.04.22 USB-разветвитель;</w:t>
              <w:br/>
              <w:t>01.01.07.09.03 Маршрутизатор (router);</w:t>
              <w:br/>
              <w:t>01.01.05.01.01 Картридж для лазерного принтера, копира и МФУ черный;</w:t>
              <w:br/>
              <w:t>01.01.04.13.01 Барабан для лазерного принтера;</w:t>
              <w:br/>
              <w:t>01.01.06.02.01 Ламинатор пакетный;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(товарная накладная, счет)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рабочих дней со дня подписания Заказчиком Акта приема-передачи товара, с учетом положений пункта 2.8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«08»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сентября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«08» сентября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сентября 2020 в 09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«15»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«15»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