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033885-22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фильтров для очистки воды</w:t>
      </w:r>
    </w:p>
    <w:p w:rsidR="007C3BF1" w:rsidRDefault="008C2287">
      <w:pPr>
        <w:ind w:left="1418"/>
      </w:pPr>
      <w:r>
        <w:t xml:space="preserve">Цена </w:t>
      </w:r>
      <w:r>
        <w:t>договора</w:t>
      </w:r>
      <w:r>
        <w:t xml:space="preserve">, руб.: </w:t>
      </w:r>
      <w:r>
        <w:t>109 993,34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01.71.02.02.01.01.01.10517</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Фильтр для очистки воды от бактерий Legionella,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фильтров для очистки воды</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Фильтр для очистки воды от бактерий Legionella, стерильный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10 дн. от даты заключения договора</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фильтров для очистки воды</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фильтров для очистки воды)</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фильтров для очистки воды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фильтров для очистки воды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фильтров для очистки воды</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фильтров для очистки воды</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фильтров для очистки воды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фильтров для очистки воды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фильтров для очистки воды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фильтров для очистки воды</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фильтров для очистки воды</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