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096D92"/>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096D92">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03.20.04.01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41.20.40.900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Работы по техническому обслуживанию (содержанию) школы</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096D92">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096D92">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096D92">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096D92">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096D92">
      <w:pPr>
        <w:pStyle w:val="Heading2"/>
        <w:keepLines/>
        <w:widowControl/>
        <w:numPr>
          <w:ilvl w:val="0"/>
          <w:numId w:val="0"/>
        </w:numPr>
        <w:ind w:left="1080"/>
        <w:textAlignment w:val="auto"/>
        <w:divId w:val="15279219"/>
        <w:rPr>
          <w:color w:val="000000"/>
          <w:lang w:eastAsia="ru-RU"/>
        </w:rPr>
      </w:pPr>
    </w:p>
    <w:p w:rsidRPr="0098575B" w:rsidR="00C06556" w:rsidP="00C06556" w:rsidRDefault="00096D92">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096D92">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096D92">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Техническое обслуживание и текущий ремонт зданий и помещений МАОУ Гимназия № 6 городского округа Красноармейск Московской области на 2021 год.</w:t>
                        </w:r>
                      </w:sdtContent>
                    </w:sdt>
                  </w:p>
                </w:tc>
                <w:tc>
                  <w:tcPr>
                    <w:tcW w:w="662" w:type="pct"/>
                    <w:tcBorders>
                      <w:bottom w:val="single" w:color="auto" w:sz="4" w:space="0"/>
                    </w:tcBorders>
                  </w:tcPr>
                  <w:p w:rsidR="009A214E" w:rsidP="005165A0" w:rsidRDefault="00096D92">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096D92">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096D92">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Работы по техническому обслуживанию (содержанию) школы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94147E"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096D92">
                    <w:pPr>
                      <w:ind w:firstLine="0"/>
                      <w:rPr>
                        <w:lang w:val="en-US"/>
                      </w:rPr>
                    </w:pPr>
                    <w:bookmarkStart w:name="_GoBack" w:id="0"/>
                    <w:bookmarkEnd w:id="0"/>
                  </w:p>
                  <w:p w:rsidRPr="00E01350" w:rsidR="009A214E" w:rsidP="005165A0" w:rsidRDefault="00096D92">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01.01.2021</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096D92">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096D92">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94147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096D92">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Техническое обслуживание и текущий ремонт зданий и помещений МАОУ Гимназия № 6 городского округа Красноармейск Московской области на 2021 год.</w:t>
                        </w:r>
                      </w:sdtContent>
                    </w:sdt>
                  </w:p>
                </w:tc>
                <w:tc>
                  <w:tcPr>
                    <w:tcW w:w="2070" w:type="dxa"/>
                    <w:tcBorders>
                      <w:bottom w:val="single" w:color="auto" w:sz="4" w:space="0"/>
                    </w:tcBorders>
                  </w:tcPr>
                  <w:p w:rsidRPr="00092FAC" w:rsidR="009A214E" w:rsidP="005165A0" w:rsidRDefault="00096D92">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096D92">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Pr="005A704D" w:rsidR="009A214E" w:rsidP="005165A0" w:rsidRDefault="00096D92">
                    <w:pPr>
                      <w:pStyle w:val="a8"/>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5A704D" w:rsidR="009A214E" w:rsidP="005165A0" w:rsidRDefault="009A214E">
                    <w:pPr>
                      <w:pStyle w:val="a8"/>
                      <w:numPr>
                        <w:ilvl w:val="0"/>
                        <w:numId w:val="15"/>
                      </w:numPr>
                      <w:ind w:left="0" w:firstLine="0"/>
                      <w:rPr>
                        <w:lang w:val="en-US"/>
                      </w:rPr>
                    </w:pPr>
                  </w:p>
                </w:tc>
                <w:tc>
                  <w:tcPr>
                    <w:tcW w:w="14325" w:type="dxa"/>
                    <w:gridSpan w:val="4"/>
                  </w:tcPr>
                  <w:p w:rsidRPr="00747467" w:rsidR="009A214E" w:rsidP="005165A0" w:rsidRDefault="00096D92">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«Универсальный передаточный документ (СЧФДОП), унифицированный формат, утвержденный приказом ФНС России» (Техническое обслуживание и текущий ремонт зданий и помещений МАОУ Гимназия № 6 городского округа Красноармейск Московской области на 2021 год.)</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096D92">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096D92">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096D92">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096D92">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096D92">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096D92">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141292 Московская область г.Красноармейск, мк-н Северный дом 24</w:t>
                        </w:r>
                      </w:sdtContent>
                    </w:sdt>
                  </w:p>
                </w:tc>
              </w:tr>
            </w:tbl>
            <w:p w:rsidRPr="005D2CB0" w:rsidR="00094D6D" w:rsidP="005D2CB0" w:rsidRDefault="00096D92">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Техническое обслуживание и текущий ремонт зданий и помещений МАОУ Гимназия № 6 городского округа Красноармейск Московской области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Техническое обслуживание и текущий ремонт зданий и помещений МАОУ Гимназия № 6 городского округа Красноармейск Московской области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096D92">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Техническое обслуживание и текущий ремонт зданий и помещений МАОУ Гимназия № 6 городского округа Красноармейск Московской области на 2021 год.</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096D92">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096D92">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333145362"/>
                        <w:placeholder>
                          <w:docPart w:val="982F448E8D6949E6B2CF3228558C32A4"/>
                        </w:placeholder>
                        <w:text/>
                      </w:sdtPr>
                      <w:sdtEndPr/>
                      <w:sdtContent>
                        <w:r w:rsidR="0098575B">
                          <w:t>Техническое обслуживание и текущий ремонт зданий и помещений МАОУ Гимназия № 6 городского округа Красноармейск Московской области на 2021 год.</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096D92">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096D92">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096D92">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096D92">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096D92">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096D92">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096D92">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92" w:rsidRDefault="00096D92" w:rsidP="002D335B">
      <w:r>
        <w:separator/>
      </w:r>
    </w:p>
  </w:endnote>
  <w:endnote w:type="continuationSeparator" w:id="0">
    <w:p w:rsidR="00096D92" w:rsidRDefault="00096D92"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RDefault="007A15AB">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7A15AB" w:rsidP="00827276" w:rsidRDefault="007A15AB">
    <w:pPr>
      <w:pStyle w:val="Footer"/>
    </w:pPr>
    <w:r>
      <w:fldChar w:fldCharType="begin"/>
    </w:r>
    <w:r>
      <w:instrText>PAGE   \* MERGEFORMAT</w:instrText>
    </w:r>
    <w:r>
      <w:fldChar w:fldCharType="separate"/>
    </w:r>
    <w:r w:rsidR="0094147E">
      <w:rPr>
        <w:noProof/>
      </w:rPr>
      <w:t>14</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155462-20</w:t>
            </w:r>
          </w:sdtContent>
        </w:sdt>
      </w:sdtContent>
    </w:sdt>
  </w:p>
  <w:p w:rsidR="007A15AB" w:rsidP="002D335B" w:rsidRDefault="007A15AB">
    <w:pPr>
      <w:pStyle w:val="Footer"/>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P="002D335B" w:rsidRDefault="007A15AB">
    <w:pPr>
      <w:pStyle w:val="Footer"/>
    </w:pPr>
    <w:r>
      <w:fldChar w:fldCharType="begin"/>
    </w:r>
    <w:r>
      <w:instrText>PAGE   \* MERGEFORMAT</w:instrText>
    </w:r>
    <w:r>
      <w:fldChar w:fldCharType="separate"/>
    </w:r>
    <w:r>
      <w:rPr>
        <w:noProof/>
      </w:rPr>
      <w:t>1</w:t>
    </w:r>
    <w:r>
      <w:fldChar w:fldCharType="end"/>
    </w:r>
  </w:p>
  <w:p w:rsidR="007A15AB" w:rsidP="002D335B" w:rsidRDefault="007A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92" w:rsidRDefault="00096D92" w:rsidP="002D335B">
      <w:r>
        <w:separator/>
      </w:r>
    </w:p>
  </w:footnote>
  <w:footnote w:type="continuationSeparator" w:id="0">
    <w:p w:rsidR="00096D92" w:rsidRDefault="00096D92"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F78085"/>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B7EC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B7EC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B7EC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B7EC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B7EC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B7EC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B7EC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B7EC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B7EC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B7EC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B7EC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B7EC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B7EC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B7EC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B7EC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B7EC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B7EC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B7EC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B7EC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B7EC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B7EC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B7EC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B7EC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B7EC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B7EC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B7EC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B7EC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B7EC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B7EC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B7EC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B7EC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B7EC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B7EC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B7EC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B7EC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B7EC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B7EC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B7EC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B7EC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B7EC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B7EC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B7EC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B7EC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B7EC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B7EC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B7EC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B7EC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B7EC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B7EC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B7EC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B7EC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B7EC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B7EC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B7EC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B7EC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B7EC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B7EC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B7EC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B7EC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B7EC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B7EC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B7EC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B7EC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B7EC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B7EC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B7EC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B7EC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B7EC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B7EC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B7EC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B7EC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B7EC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B7EC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B7EC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B7EC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B7EC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B7EC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B7EC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B7EC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B7EC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B7EC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B7EC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B7EC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B7EC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B7EC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B7EC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B7EC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B7EC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B7EC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B7EC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B7EC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B7EC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B7EC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B7EC4">
          <w:r w:rsidRPr="005A704D">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B7EC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B7EC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B7EC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B7EC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B7EC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B7EC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B7EC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B7EC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B7EC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B7EC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B7EC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B7EC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B7EC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B7EC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B7EC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B7EC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B7EC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B7EC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B7EC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9B7EC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B7EC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9B7EC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9B7EC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9B7EC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9B7EC4">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EC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0B54B5-7D3B-4E23-B55B-08EF2A3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32</Pages>
  <Words>3787</Words>
  <Characters>21592</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228</cp:revision>
  <cp:lastPrinted>2016-02-16T07:09:00Z</cp:lastPrinted>
  <dcterms:created xsi:type="dcterms:W3CDTF">2019-04-04T14:06:00Z</dcterms:created>
  <dcterms:modified xsi:type="dcterms:W3CDTF">2020-12-03T19:37:00Z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