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Стяжина Наталья Михайловна</w:t>
        <w:br/>
        <w:t>Заведующий</w:t>
        <w:b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br/>
        <w:t>«19» августа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обучению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Стяжина Наталья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обучению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85 800 (восемьдесят пять тысяч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85 800 рублей 00 копеек</w:t>
              <w:br/>
              <w:t/>
              <w:br/>
              <w:t>ОКПД2: 85.42.19.900 Услуги по профессиональному обучению прочие;</w:t>
              <w:br/>
              <w:t>85.42.19.900 Услуги по профессиональному обучению прочие;</w:t>
              <w:br/>
              <w:t>85.42.19.900 Услуги по профессиональному обучению прочие;</w:t>
              <w:br/>
              <w:t>85.42.19.900 Услуги по профессиональному обучению прочие;</w:t>
              <w:br/>
              <w:t/>
              <w:br/>
              <w:t>ОКВЭД2: 85.23 Подготовка кадров высшей квалификации;</w:t>
              <w:br/>
              <w:t>85.23 Подготовка кадров высшей квалификации;</w:t>
              <w:br/>
              <w:t>85.23 Подготовка кадров высшей квалификации;</w:t>
              <w:br/>
              <w:t>85.23 Подготовка кадров высшей квалификации;</w:t>
              <w:br/>
              <w:t/>
              <w:br/>
              <w:t>Код КОЗ: 02.09.04.16.01 Услуги в области профессиональной переподготовки специалистов (Человек);</w:t>
              <w:br/>
              <w:t>02.09.04.16.01 Услуги в области профессиональной переподготовки специалистов (Человек);</w:t>
              <w:br/>
              <w:t>02.09.04.16.01 Услуги в области профессиональной переподготовки специалистов (Человек);</w:t>
              <w:br/>
              <w:t>02.09.04.16.01 Услуги в области профессиональной переподготовки специалистов (Человек);</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августа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