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8"/>
        <w:gridCol w:w="7548"/>
        <w:gridCol w:w="943"/>
        <w:gridCol w:w="712"/>
      </w:tblGrid>
      <w:tr w:rsidR="00CF7EFE" w:rsidRPr="00D10F6C" w14:paraId="0371BCFB" w14:textId="77777777" w:rsidTr="00AB3042">
        <w:trPr>
          <w:trHeight w:val="20"/>
          <w:tblHeader/>
        </w:trPr>
        <w:tc>
          <w:tcPr>
            <w:tcW w:w="324" w:type="pct"/>
            <w:tcBorders>
              <w:top w:val="single" w:sz="4" w:space="0" w:color="auto"/>
              <w:left w:val="single" w:sz="4" w:space="0" w:color="000000"/>
              <w:bottom w:val="single" w:sz="4" w:space="0" w:color="000000"/>
              <w:right w:val="single" w:sz="4" w:space="0" w:color="000000"/>
            </w:tcBorders>
            <w:vAlign w:val="center"/>
          </w:tcPr>
          <w:p w14:paraId="69B69983" w14:textId="77777777" w:rsidR="00CF7EFE" w:rsidRPr="00D10F6C" w:rsidRDefault="00CF7EFE" w:rsidP="00D10F6C">
            <w:pPr>
              <w:tabs>
                <w:tab w:val="left" w:pos="0"/>
              </w:tabs>
              <w:jc w:val="center"/>
              <w:rPr>
                <w:b/>
              </w:rPr>
            </w:pPr>
            <w:r w:rsidRPr="00D10F6C">
              <w:rPr>
                <w:b/>
              </w:rPr>
              <w:t>№ п/п</w:t>
            </w:r>
          </w:p>
        </w:tc>
        <w:tc>
          <w:tcPr>
            <w:tcW w:w="3835" w:type="pct"/>
            <w:tcBorders>
              <w:top w:val="single" w:sz="4" w:space="0" w:color="auto"/>
              <w:left w:val="single" w:sz="4" w:space="0" w:color="000000"/>
              <w:bottom w:val="single" w:sz="4" w:space="0" w:color="000000"/>
              <w:right w:val="single" w:sz="4" w:space="0" w:color="auto"/>
            </w:tcBorders>
            <w:vAlign w:val="center"/>
          </w:tcPr>
          <w:p w14:paraId="1D2C1BF8" w14:textId="54392247" w:rsidR="00CF7EFE" w:rsidRPr="00D10F6C" w:rsidRDefault="00CF7EFE" w:rsidP="00D10F6C">
            <w:pPr>
              <w:tabs>
                <w:tab w:val="left" w:pos="0"/>
              </w:tabs>
              <w:ind w:firstLine="284"/>
              <w:jc w:val="center"/>
              <w:rPr>
                <w:b/>
              </w:rPr>
            </w:pPr>
            <w:r w:rsidRPr="00D10F6C">
              <w:rPr>
                <w:b/>
              </w:rPr>
              <w:t>Состав</w:t>
            </w:r>
          </w:p>
        </w:tc>
        <w:tc>
          <w:tcPr>
            <w:tcW w:w="479" w:type="pct"/>
            <w:tcBorders>
              <w:top w:val="single" w:sz="4" w:space="0" w:color="auto"/>
              <w:left w:val="single" w:sz="4" w:space="0" w:color="auto"/>
              <w:bottom w:val="single" w:sz="4" w:space="0" w:color="000000"/>
              <w:right w:val="single" w:sz="4" w:space="0" w:color="000000"/>
            </w:tcBorders>
            <w:vAlign w:val="center"/>
          </w:tcPr>
          <w:p w14:paraId="4039C9B8" w14:textId="77777777" w:rsidR="00CF7EFE" w:rsidRPr="00D10F6C" w:rsidRDefault="00CF7EFE" w:rsidP="00D10F6C">
            <w:pPr>
              <w:tabs>
                <w:tab w:val="left" w:pos="0"/>
              </w:tabs>
              <w:jc w:val="center"/>
              <w:rPr>
                <w:b/>
              </w:rPr>
            </w:pPr>
            <w:r w:rsidRPr="00D10F6C">
              <w:rPr>
                <w:b/>
              </w:rPr>
              <w:t>Единица измерения</w:t>
            </w:r>
          </w:p>
        </w:tc>
        <w:tc>
          <w:tcPr>
            <w:tcW w:w="362" w:type="pct"/>
            <w:tcBorders>
              <w:top w:val="single" w:sz="4" w:space="0" w:color="000000"/>
              <w:left w:val="single" w:sz="4" w:space="0" w:color="000000"/>
              <w:bottom w:val="single" w:sz="4" w:space="0" w:color="000000"/>
              <w:right w:val="single" w:sz="4" w:space="0" w:color="000000"/>
            </w:tcBorders>
            <w:vAlign w:val="center"/>
          </w:tcPr>
          <w:p w14:paraId="03FC5C68" w14:textId="77777777" w:rsidR="00CF7EFE" w:rsidRPr="00D10F6C" w:rsidRDefault="00CF7EFE" w:rsidP="00D10F6C">
            <w:pPr>
              <w:tabs>
                <w:tab w:val="left" w:pos="0"/>
              </w:tabs>
              <w:jc w:val="center"/>
              <w:rPr>
                <w:b/>
              </w:rPr>
            </w:pPr>
            <w:r w:rsidRPr="00D10F6C">
              <w:rPr>
                <w:b/>
              </w:rPr>
              <w:t>Кол-во</w:t>
            </w:r>
          </w:p>
        </w:tc>
      </w:tr>
      <w:tr w:rsidR="00975D28" w:rsidRPr="00D10F6C" w14:paraId="3B084ADF" w14:textId="77777777" w:rsidTr="00382B9D">
        <w:trPr>
          <w:trHeight w:val="20"/>
        </w:trPr>
        <w:tc>
          <w:tcPr>
            <w:tcW w:w="324" w:type="pct"/>
            <w:tcBorders>
              <w:top w:val="single" w:sz="4" w:space="0" w:color="000000"/>
              <w:left w:val="single" w:sz="4" w:space="0" w:color="000000"/>
              <w:bottom w:val="single" w:sz="4" w:space="0" w:color="000000"/>
              <w:right w:val="single" w:sz="4" w:space="0" w:color="000000"/>
            </w:tcBorders>
          </w:tcPr>
          <w:p w14:paraId="3D6B8954" w14:textId="4717EFFB" w:rsidR="00975D28" w:rsidRPr="00D10F6C" w:rsidRDefault="00975D28" w:rsidP="00D10F6C">
            <w:pPr>
              <w:tabs>
                <w:tab w:val="left" w:pos="0"/>
              </w:tabs>
              <w:jc w:val="center"/>
            </w:pPr>
            <w:r w:rsidRPr="00D10F6C">
              <w:rPr>
                <w:lang w:val="en-US"/>
              </w:rPr>
              <w:t>1.</w:t>
            </w:r>
          </w:p>
        </w:tc>
        <w:tc>
          <w:tcPr>
            <w:tcW w:w="3835" w:type="pct"/>
            <w:tcBorders>
              <w:top w:val="single" w:sz="4" w:space="0" w:color="000000"/>
              <w:left w:val="single" w:sz="4" w:space="0" w:color="000000"/>
              <w:bottom w:val="single" w:sz="4" w:space="0" w:color="000000"/>
              <w:right w:val="single" w:sz="4" w:space="0" w:color="auto"/>
            </w:tcBorders>
          </w:tcPr>
          <w:p w14:paraId="2DD6AB9A" w14:textId="7808B5E0" w:rsidR="00975D28" w:rsidRPr="00D10F6C" w:rsidRDefault="00B672F8" w:rsidP="00D10F6C">
            <w:pPr>
              <w:tabs>
                <w:tab w:val="left" w:pos="0"/>
              </w:tabs>
              <w:jc w:val="both"/>
            </w:pPr>
            <w:r w:rsidRPr="00C84DD8">
              <w:rPr>
                <w:rFonts w:eastAsia="Times New Roman"/>
              </w:rPr>
              <w:t>Комплект изучения основ алгоритмики и программирования</w:t>
            </w:r>
          </w:p>
        </w:tc>
        <w:tc>
          <w:tcPr>
            <w:tcW w:w="479" w:type="pct"/>
            <w:tcBorders>
              <w:top w:val="single" w:sz="4" w:space="0" w:color="000000"/>
              <w:left w:val="single" w:sz="4" w:space="0" w:color="auto"/>
              <w:bottom w:val="single" w:sz="4" w:space="0" w:color="000000"/>
              <w:right w:val="single" w:sz="4" w:space="0" w:color="000000"/>
            </w:tcBorders>
          </w:tcPr>
          <w:p w14:paraId="1F81FCE7" w14:textId="09718DA6" w:rsidR="00975D28" w:rsidRPr="00D10F6C" w:rsidRDefault="00975D28" w:rsidP="00D10F6C">
            <w:pPr>
              <w:tabs>
                <w:tab w:val="left" w:pos="0"/>
              </w:tabs>
              <w:jc w:val="center"/>
            </w:pPr>
            <w:r w:rsidRPr="00D10F6C">
              <w:t>комплек</w:t>
            </w:r>
            <w:r w:rsidR="005679C0">
              <w:t>т</w:t>
            </w:r>
          </w:p>
        </w:tc>
        <w:tc>
          <w:tcPr>
            <w:tcW w:w="362" w:type="pct"/>
            <w:tcBorders>
              <w:top w:val="single" w:sz="4" w:space="0" w:color="000000"/>
              <w:left w:val="single" w:sz="4" w:space="0" w:color="000000"/>
              <w:bottom w:val="single" w:sz="4" w:space="0" w:color="000000"/>
              <w:right w:val="single" w:sz="4" w:space="0" w:color="000000"/>
            </w:tcBorders>
          </w:tcPr>
          <w:p w14:paraId="58CFE81B" w14:textId="37C454FE" w:rsidR="00975D28" w:rsidRPr="00D10F6C" w:rsidRDefault="00975D28" w:rsidP="00D10F6C">
            <w:pPr>
              <w:tabs>
                <w:tab w:val="left" w:pos="0"/>
              </w:tabs>
              <w:jc w:val="center"/>
            </w:pPr>
            <w:r w:rsidRPr="00D10F6C">
              <w:t>1</w:t>
            </w:r>
          </w:p>
        </w:tc>
      </w:tr>
      <w:tr w:rsidR="00D73294" w:rsidRPr="00D10F6C" w14:paraId="53BA59F8" w14:textId="77777777" w:rsidTr="00382B9D">
        <w:trPr>
          <w:trHeight w:val="20"/>
        </w:trPr>
        <w:tc>
          <w:tcPr>
            <w:tcW w:w="324" w:type="pct"/>
            <w:tcBorders>
              <w:top w:val="single" w:sz="4" w:space="0" w:color="000000"/>
              <w:left w:val="single" w:sz="4" w:space="0" w:color="000000"/>
              <w:bottom w:val="single" w:sz="4" w:space="0" w:color="000000"/>
              <w:right w:val="single" w:sz="4" w:space="0" w:color="000000"/>
            </w:tcBorders>
          </w:tcPr>
          <w:p w14:paraId="04AF8AB1" w14:textId="1B6505F6" w:rsidR="00D73294" w:rsidRPr="00D10F6C" w:rsidRDefault="00D73294" w:rsidP="00D10F6C">
            <w:pPr>
              <w:tabs>
                <w:tab w:val="left" w:pos="0"/>
              </w:tabs>
              <w:jc w:val="center"/>
              <w:rPr>
                <w:lang w:val="en-US"/>
              </w:rPr>
            </w:pPr>
            <w:r>
              <w:t>2</w:t>
            </w:r>
            <w:r w:rsidRPr="005F3533">
              <w:t>.</w:t>
            </w:r>
          </w:p>
        </w:tc>
        <w:tc>
          <w:tcPr>
            <w:tcW w:w="3835" w:type="pct"/>
            <w:tcBorders>
              <w:top w:val="single" w:sz="4" w:space="0" w:color="000000"/>
              <w:left w:val="single" w:sz="4" w:space="0" w:color="000000"/>
              <w:bottom w:val="single" w:sz="4" w:space="0" w:color="000000"/>
              <w:right w:val="single" w:sz="4" w:space="0" w:color="auto"/>
            </w:tcBorders>
          </w:tcPr>
          <w:p w14:paraId="5D68485E" w14:textId="6B2456FE" w:rsidR="00D73294" w:rsidRPr="00D10F6C" w:rsidRDefault="00D73294" w:rsidP="00D10F6C">
            <w:pPr>
              <w:tabs>
                <w:tab w:val="left" w:pos="0"/>
              </w:tabs>
              <w:jc w:val="both"/>
            </w:pPr>
            <w:r w:rsidRPr="00A71AC3">
              <w:t>Комплекс организации интерактивного взаимодействия пользователей с аппаратно-вычислительной управляющей платформой</w:t>
            </w:r>
          </w:p>
        </w:tc>
        <w:tc>
          <w:tcPr>
            <w:tcW w:w="479" w:type="pct"/>
            <w:tcBorders>
              <w:top w:val="single" w:sz="4" w:space="0" w:color="000000"/>
              <w:left w:val="single" w:sz="4" w:space="0" w:color="auto"/>
              <w:bottom w:val="single" w:sz="4" w:space="0" w:color="000000"/>
              <w:right w:val="single" w:sz="4" w:space="0" w:color="000000"/>
            </w:tcBorders>
          </w:tcPr>
          <w:p w14:paraId="04AD3477" w14:textId="6C2A3C1E" w:rsidR="00D73294" w:rsidRPr="00D10F6C" w:rsidRDefault="00D73294" w:rsidP="00D10F6C">
            <w:pPr>
              <w:tabs>
                <w:tab w:val="left" w:pos="0"/>
              </w:tabs>
              <w:jc w:val="center"/>
            </w:pPr>
            <w:r w:rsidRPr="005F3533">
              <w:t>комплекс</w:t>
            </w:r>
          </w:p>
        </w:tc>
        <w:tc>
          <w:tcPr>
            <w:tcW w:w="362" w:type="pct"/>
            <w:tcBorders>
              <w:top w:val="single" w:sz="4" w:space="0" w:color="000000"/>
              <w:left w:val="single" w:sz="4" w:space="0" w:color="000000"/>
              <w:bottom w:val="single" w:sz="4" w:space="0" w:color="000000"/>
              <w:right w:val="single" w:sz="4" w:space="0" w:color="000000"/>
            </w:tcBorders>
          </w:tcPr>
          <w:p w14:paraId="03C26571" w14:textId="2B512FD4" w:rsidR="00D73294" w:rsidRPr="00D10F6C" w:rsidRDefault="00D73294" w:rsidP="00D10F6C">
            <w:pPr>
              <w:tabs>
                <w:tab w:val="left" w:pos="0"/>
              </w:tabs>
              <w:jc w:val="center"/>
            </w:pPr>
            <w:r w:rsidRPr="005F3533">
              <w:t>1</w:t>
            </w:r>
          </w:p>
        </w:tc>
      </w:tr>
    </w:tbl>
    <w:p w14:paraId="630F6FF5" w14:textId="4975EE56" w:rsidR="00C044BE" w:rsidRPr="00D10F6C" w:rsidRDefault="00C044BE" w:rsidP="00D10F6C">
      <w:pPr>
        <w:rPr>
          <w:rFonts w:eastAsia="Times New Roman"/>
          <w:b/>
        </w:rPr>
      </w:pPr>
      <w:r w:rsidRPr="00D10F6C">
        <w:rPr>
          <w:rFonts w:eastAsia="Times New Roman"/>
        </w:rPr>
        <w:br w:type="page"/>
      </w:r>
    </w:p>
    <w:p w14:paraId="70FB29C9" w14:textId="77777777" w:rsidR="00CF7EFE" w:rsidRPr="00D10F6C" w:rsidRDefault="00CF7EFE" w:rsidP="00D10F6C">
      <w:pPr>
        <w:pStyle w:val="19"/>
        <w:ind w:left="0"/>
        <w:jc w:val="center"/>
        <w:rPr>
          <w:b/>
          <w:szCs w:val="24"/>
        </w:rPr>
      </w:pPr>
      <w:r w:rsidRPr="00D10F6C">
        <w:rPr>
          <w:b/>
          <w:szCs w:val="24"/>
        </w:rPr>
        <w:lastRenderedPageBreak/>
        <w:t>Требования к техническим и функциональным, количественным и качественным характеристикам товаров</w:t>
      </w:r>
    </w:p>
    <w:p w14:paraId="59067472" w14:textId="77777777" w:rsidR="00564D77" w:rsidRPr="00D10F6C" w:rsidRDefault="00564D77" w:rsidP="00D10F6C">
      <w:pPr>
        <w:tabs>
          <w:tab w:val="left" w:pos="14325"/>
        </w:tabs>
        <w:jc w:val="center"/>
        <w:rPr>
          <w:rFonts w:eastAsia="Times New Roman"/>
          <w:b/>
        </w:rPr>
      </w:pPr>
    </w:p>
    <w:tbl>
      <w:tblPr>
        <w:tblW w:w="4983"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09"/>
        <w:gridCol w:w="1167"/>
        <w:gridCol w:w="931"/>
        <w:gridCol w:w="2171"/>
        <w:gridCol w:w="2091"/>
        <w:gridCol w:w="2009"/>
        <w:gridCol w:w="930"/>
      </w:tblGrid>
      <w:tr w:rsidR="00A43858" w:rsidRPr="00D10F6C" w14:paraId="5D235965" w14:textId="77777777" w:rsidTr="00D73294">
        <w:tc>
          <w:tcPr>
            <w:tcW w:w="700" w:type="dxa"/>
            <w:vMerge w:val="restart"/>
            <w:shd w:val="clear" w:color="auto" w:fill="auto"/>
            <w:vAlign w:val="center"/>
          </w:tcPr>
          <w:p w14:paraId="67AE0E9B" w14:textId="77777777" w:rsidR="00A43858" w:rsidRPr="00D10F6C" w:rsidRDefault="00A43858" w:rsidP="00D10F6C">
            <w:pPr>
              <w:jc w:val="center"/>
              <w:rPr>
                <w:b/>
                <w:bCs/>
              </w:rPr>
            </w:pPr>
            <w:bookmarkStart w:id="0" w:name="FORM2BASE"/>
            <w:bookmarkEnd w:id="0"/>
            <w:r w:rsidRPr="00D10F6C">
              <w:rPr>
                <w:rFonts w:eastAsia="Times New Roman"/>
                <w:b/>
                <w:bCs/>
              </w:rPr>
              <w:t>№ п/п</w:t>
            </w:r>
          </w:p>
        </w:tc>
        <w:tc>
          <w:tcPr>
            <w:tcW w:w="1824" w:type="dxa"/>
            <w:vMerge w:val="restart"/>
            <w:shd w:val="clear" w:color="auto" w:fill="auto"/>
            <w:vAlign w:val="center"/>
          </w:tcPr>
          <w:p w14:paraId="1B733E4E" w14:textId="77777777" w:rsidR="00A43858" w:rsidRPr="00D10F6C" w:rsidRDefault="00A43858" w:rsidP="00D10F6C">
            <w:pPr>
              <w:jc w:val="center"/>
              <w:rPr>
                <w:b/>
                <w:bCs/>
              </w:rPr>
            </w:pPr>
            <w:r w:rsidRPr="00D10F6C">
              <w:rPr>
                <w:rFonts w:eastAsia="Times New Roman"/>
                <w:b/>
                <w:bCs/>
              </w:rPr>
              <w:t>Наименование товара</w:t>
            </w:r>
          </w:p>
        </w:tc>
        <w:tc>
          <w:tcPr>
            <w:tcW w:w="1421" w:type="dxa"/>
            <w:vMerge w:val="restart"/>
            <w:shd w:val="clear" w:color="auto" w:fill="auto"/>
            <w:vAlign w:val="center"/>
          </w:tcPr>
          <w:p w14:paraId="2F2A02B0" w14:textId="77777777" w:rsidR="00A43858" w:rsidRPr="00D10F6C" w:rsidRDefault="00A43858" w:rsidP="00D10F6C">
            <w:pPr>
              <w:jc w:val="center"/>
              <w:rPr>
                <w:b/>
                <w:bCs/>
              </w:rPr>
            </w:pPr>
            <w:r w:rsidRPr="00D10F6C">
              <w:rPr>
                <w:rFonts w:eastAsia="Times New Roman"/>
                <w:b/>
                <w:bCs/>
              </w:rPr>
              <w:t>Указание на товарный знак (при наличии)</w:t>
            </w:r>
          </w:p>
        </w:tc>
        <w:tc>
          <w:tcPr>
            <w:tcW w:w="10195" w:type="dxa"/>
            <w:gridSpan w:val="3"/>
            <w:shd w:val="clear" w:color="auto" w:fill="auto"/>
            <w:vAlign w:val="center"/>
          </w:tcPr>
          <w:p w14:paraId="79B5F74C" w14:textId="77777777" w:rsidR="00A43858" w:rsidRPr="00D10F6C" w:rsidRDefault="00A43858" w:rsidP="00D10F6C">
            <w:pPr>
              <w:jc w:val="center"/>
              <w:rPr>
                <w:b/>
                <w:bCs/>
              </w:rPr>
            </w:pPr>
            <w:r w:rsidRPr="00D10F6C">
              <w:rPr>
                <w:rFonts w:eastAsia="Times New Roman"/>
                <w:b/>
                <w:bCs/>
              </w:rPr>
              <w:t>Качественные характеристики (потребительские свойства) и иные характеристики товара</w:t>
            </w:r>
          </w:p>
        </w:tc>
        <w:tc>
          <w:tcPr>
            <w:tcW w:w="1420" w:type="dxa"/>
            <w:vMerge w:val="restart"/>
            <w:shd w:val="clear" w:color="auto" w:fill="auto"/>
            <w:vAlign w:val="center"/>
          </w:tcPr>
          <w:p w14:paraId="39390FE3" w14:textId="77777777" w:rsidR="00A43858" w:rsidRPr="00D10F6C" w:rsidRDefault="00A43858" w:rsidP="00D10F6C">
            <w:pPr>
              <w:jc w:val="center"/>
              <w:rPr>
                <w:b/>
                <w:bCs/>
              </w:rPr>
            </w:pPr>
            <w:r w:rsidRPr="00D10F6C">
              <w:rPr>
                <w:rFonts w:eastAsia="Times New Roman"/>
                <w:b/>
                <w:bCs/>
              </w:rPr>
              <w:t>Ед. изм.</w:t>
            </w:r>
          </w:p>
        </w:tc>
      </w:tr>
      <w:tr w:rsidR="00A43858" w:rsidRPr="00D10F6C" w14:paraId="28463A7E" w14:textId="77777777" w:rsidTr="00D73294">
        <w:tc>
          <w:tcPr>
            <w:tcW w:w="700" w:type="dxa"/>
            <w:vMerge/>
            <w:shd w:val="clear" w:color="auto" w:fill="auto"/>
          </w:tcPr>
          <w:p w14:paraId="3029610B" w14:textId="77777777" w:rsidR="00A43858" w:rsidRPr="00D10F6C" w:rsidRDefault="00A43858" w:rsidP="00D10F6C">
            <w:pPr>
              <w:rPr>
                <w:b/>
                <w:bCs/>
              </w:rPr>
            </w:pPr>
          </w:p>
        </w:tc>
        <w:tc>
          <w:tcPr>
            <w:tcW w:w="1824" w:type="dxa"/>
            <w:vMerge/>
            <w:shd w:val="clear" w:color="auto" w:fill="auto"/>
          </w:tcPr>
          <w:p w14:paraId="3E7CA54F" w14:textId="77777777" w:rsidR="00A43858" w:rsidRPr="00D10F6C" w:rsidRDefault="00A43858" w:rsidP="00D10F6C">
            <w:pPr>
              <w:jc w:val="both"/>
              <w:rPr>
                <w:b/>
                <w:bCs/>
              </w:rPr>
            </w:pPr>
          </w:p>
        </w:tc>
        <w:tc>
          <w:tcPr>
            <w:tcW w:w="1421" w:type="dxa"/>
            <w:vMerge/>
            <w:shd w:val="clear" w:color="auto" w:fill="auto"/>
          </w:tcPr>
          <w:p w14:paraId="4EDE9806" w14:textId="77777777" w:rsidR="00A43858" w:rsidRPr="00D10F6C" w:rsidRDefault="00A43858" w:rsidP="00D10F6C">
            <w:pPr>
              <w:rPr>
                <w:b/>
                <w:bCs/>
              </w:rPr>
            </w:pPr>
          </w:p>
        </w:tc>
        <w:tc>
          <w:tcPr>
            <w:tcW w:w="3536" w:type="dxa"/>
            <w:shd w:val="clear" w:color="auto" w:fill="auto"/>
            <w:vAlign w:val="center"/>
          </w:tcPr>
          <w:p w14:paraId="4C7AED3B" w14:textId="77777777" w:rsidR="00A43858" w:rsidRPr="00D10F6C" w:rsidRDefault="00A43858" w:rsidP="00D10F6C">
            <w:pPr>
              <w:jc w:val="center"/>
              <w:rPr>
                <w:b/>
                <w:bCs/>
              </w:rPr>
            </w:pPr>
            <w:r w:rsidRPr="00D10F6C">
              <w:rPr>
                <w:rFonts w:eastAsia="Times New Roman"/>
                <w:b/>
                <w:bCs/>
              </w:rPr>
              <w:t>Наименование параметра (показателя) товара</w:t>
            </w:r>
          </w:p>
        </w:tc>
        <w:tc>
          <w:tcPr>
            <w:tcW w:w="3400" w:type="dxa"/>
            <w:shd w:val="clear" w:color="auto" w:fill="auto"/>
            <w:vAlign w:val="center"/>
          </w:tcPr>
          <w:p w14:paraId="22EBBC1D" w14:textId="77777777" w:rsidR="00A43858" w:rsidRPr="00D10F6C" w:rsidRDefault="00A43858" w:rsidP="00D10F6C">
            <w:pPr>
              <w:jc w:val="center"/>
              <w:rPr>
                <w:b/>
                <w:bCs/>
              </w:rPr>
            </w:pPr>
            <w:r w:rsidRPr="00D10F6C">
              <w:rPr>
                <w:rFonts w:eastAsia="Times New Roman"/>
                <w:b/>
                <w:bCs/>
              </w:rPr>
              <w:t>Требуемое значение показателя, установленное заказчиком</w:t>
            </w:r>
          </w:p>
        </w:tc>
        <w:tc>
          <w:tcPr>
            <w:tcW w:w="3259" w:type="dxa"/>
            <w:shd w:val="clear" w:color="auto" w:fill="auto"/>
            <w:vAlign w:val="center"/>
          </w:tcPr>
          <w:p w14:paraId="489C698B" w14:textId="77777777" w:rsidR="00A43858" w:rsidRPr="00D10F6C" w:rsidRDefault="00A43858" w:rsidP="00D10F6C">
            <w:pPr>
              <w:jc w:val="center"/>
              <w:rPr>
                <w:b/>
                <w:bCs/>
              </w:rPr>
            </w:pPr>
            <w:r w:rsidRPr="00D10F6C">
              <w:rPr>
                <w:rFonts w:eastAsia="Times New Roman"/>
                <w:b/>
                <w:bCs/>
              </w:rPr>
              <w:t>Значение показателя, предлагаемое участником</w:t>
            </w:r>
          </w:p>
        </w:tc>
        <w:tc>
          <w:tcPr>
            <w:tcW w:w="1420" w:type="dxa"/>
            <w:vMerge/>
            <w:shd w:val="clear" w:color="auto" w:fill="auto"/>
            <w:vAlign w:val="center"/>
          </w:tcPr>
          <w:p w14:paraId="18379B1C" w14:textId="77777777" w:rsidR="00A43858" w:rsidRPr="00D10F6C" w:rsidRDefault="00A43858" w:rsidP="00D10F6C">
            <w:pPr>
              <w:jc w:val="center"/>
            </w:pPr>
          </w:p>
        </w:tc>
      </w:tr>
      <w:tr w:rsidR="0009036E" w:rsidRPr="00D10F6C" w14:paraId="2881A902" w14:textId="77777777" w:rsidTr="00D73294">
        <w:tc>
          <w:tcPr>
            <w:tcW w:w="700" w:type="dxa"/>
            <w:vMerge w:val="restart"/>
            <w:shd w:val="clear" w:color="auto" w:fill="auto"/>
          </w:tcPr>
          <w:p w14:paraId="3F71FB3C" w14:textId="4952ABC6" w:rsidR="0009036E" w:rsidRPr="00D10F6C" w:rsidRDefault="0009036E" w:rsidP="00B672F8">
            <w:pPr>
              <w:jc w:val="center"/>
              <w:rPr>
                <w:rFonts w:eastAsia="Times New Roman"/>
                <w:b/>
                <w:bCs/>
              </w:rPr>
            </w:pPr>
            <w:r>
              <w:rPr>
                <w:rFonts w:eastAsia="Times New Roman"/>
                <w:b/>
                <w:bCs/>
              </w:rPr>
              <w:t>1.</w:t>
            </w:r>
          </w:p>
        </w:tc>
        <w:tc>
          <w:tcPr>
            <w:tcW w:w="1824" w:type="dxa"/>
            <w:vMerge w:val="restart"/>
            <w:shd w:val="clear" w:color="auto" w:fill="auto"/>
          </w:tcPr>
          <w:p w14:paraId="12C0072A" w14:textId="0394BA0D" w:rsidR="0009036E" w:rsidRPr="00D10F6C" w:rsidRDefault="0009036E" w:rsidP="00B672F8">
            <w:pPr>
              <w:tabs>
                <w:tab w:val="left" w:pos="0"/>
              </w:tabs>
              <w:jc w:val="both"/>
              <w:rPr>
                <w:rFonts w:eastAsia="Times New Roman"/>
                <w:b/>
                <w:bCs/>
              </w:rPr>
            </w:pPr>
            <w:r w:rsidRPr="00C84DD8">
              <w:rPr>
                <w:rFonts w:eastAsia="Times New Roman"/>
                <w:b/>
                <w:bCs/>
              </w:rPr>
              <w:t>Комплект изучения основ алгоритмики и программирования</w:t>
            </w:r>
          </w:p>
        </w:tc>
        <w:tc>
          <w:tcPr>
            <w:tcW w:w="1421" w:type="dxa"/>
            <w:vMerge w:val="restart"/>
            <w:shd w:val="clear" w:color="auto" w:fill="auto"/>
          </w:tcPr>
          <w:p w14:paraId="6BDF8BFB" w14:textId="77777777" w:rsidR="0009036E" w:rsidRPr="00D10F6C" w:rsidRDefault="0009036E" w:rsidP="00B672F8">
            <w:pPr>
              <w:jc w:val="both"/>
              <w:rPr>
                <w:rFonts w:eastAsia="Times New Roman"/>
              </w:rPr>
            </w:pPr>
          </w:p>
        </w:tc>
        <w:tc>
          <w:tcPr>
            <w:tcW w:w="3536" w:type="dxa"/>
            <w:shd w:val="clear" w:color="auto" w:fill="auto"/>
          </w:tcPr>
          <w:p w14:paraId="7A09FF16" w14:textId="7BB24682" w:rsidR="0009036E" w:rsidRPr="00D10F6C" w:rsidRDefault="0009036E" w:rsidP="00B672F8">
            <w:pPr>
              <w:jc w:val="both"/>
              <w:rPr>
                <w:rFonts w:eastAsia="Times New Roman"/>
              </w:rPr>
            </w:pPr>
            <w:r w:rsidRPr="00B32CB8">
              <w:rPr>
                <w:rFonts w:eastAsia="Times New Roman"/>
              </w:rPr>
              <w:t xml:space="preserve">Предназначение </w:t>
            </w:r>
            <w:r>
              <w:rPr>
                <w:rFonts w:eastAsia="Times New Roman"/>
              </w:rPr>
              <w:t>к</w:t>
            </w:r>
            <w:r w:rsidRPr="00C84DD8">
              <w:rPr>
                <w:rFonts w:eastAsia="Times New Roman"/>
              </w:rPr>
              <w:t>омплект</w:t>
            </w:r>
            <w:r>
              <w:rPr>
                <w:rFonts w:eastAsia="Times New Roman"/>
              </w:rPr>
              <w:t>а</w:t>
            </w:r>
            <w:r w:rsidRPr="00C84DD8">
              <w:rPr>
                <w:rFonts w:eastAsia="Times New Roman"/>
              </w:rPr>
              <w:t xml:space="preserve"> изучения основ алгоритмики и программирования</w:t>
            </w:r>
            <w:r w:rsidRPr="00432ABE">
              <w:rPr>
                <w:rFonts w:eastAsia="Times New Roman"/>
              </w:rPr>
              <w:t xml:space="preserve"> </w:t>
            </w:r>
            <w:r w:rsidRPr="00B32CB8">
              <w:rPr>
                <w:rFonts w:eastAsia="Times New Roman"/>
              </w:rPr>
              <w:t>(далее –</w:t>
            </w:r>
            <w:r>
              <w:rPr>
                <w:rFonts w:eastAsia="Times New Roman"/>
              </w:rPr>
              <w:t xml:space="preserve"> КИОАИП</w:t>
            </w:r>
            <w:r w:rsidRPr="00B32CB8">
              <w:rPr>
                <w:rFonts w:eastAsia="Times New Roman"/>
              </w:rPr>
              <w:t>)</w:t>
            </w:r>
          </w:p>
        </w:tc>
        <w:tc>
          <w:tcPr>
            <w:tcW w:w="3400" w:type="dxa"/>
            <w:shd w:val="clear" w:color="auto" w:fill="auto"/>
          </w:tcPr>
          <w:p w14:paraId="6C8BE633" w14:textId="0147D581" w:rsidR="0009036E" w:rsidRPr="00D10F6C" w:rsidRDefault="0009036E" w:rsidP="00B672F8">
            <w:pPr>
              <w:jc w:val="both"/>
            </w:pPr>
            <w:r>
              <w:t xml:space="preserve">предназначен для проведения с воспитанниками развивающих занятий, направленных на получение теоретических и практических навыков разработки программного </w:t>
            </w:r>
            <w:r w:rsidRPr="00D31672">
              <w:t xml:space="preserve">решения </w:t>
            </w:r>
            <w:r>
              <w:t xml:space="preserve">задач автоматического следования объекта по заданной траектории, основанного на </w:t>
            </w:r>
            <w:r w:rsidRPr="00D31672">
              <w:t>совокупност</w:t>
            </w:r>
            <w:r>
              <w:t>и алгоритмов поведения робототехнической модели</w:t>
            </w:r>
          </w:p>
        </w:tc>
        <w:tc>
          <w:tcPr>
            <w:tcW w:w="3259" w:type="dxa"/>
            <w:shd w:val="clear" w:color="auto" w:fill="auto"/>
          </w:tcPr>
          <w:p w14:paraId="4E0B326E" w14:textId="44395726" w:rsidR="0009036E" w:rsidRPr="00D10F6C" w:rsidRDefault="0009036E" w:rsidP="00B672F8">
            <w:pPr>
              <w:jc w:val="both"/>
            </w:pPr>
          </w:p>
        </w:tc>
        <w:tc>
          <w:tcPr>
            <w:tcW w:w="1420" w:type="dxa"/>
            <w:shd w:val="clear" w:color="auto" w:fill="auto"/>
          </w:tcPr>
          <w:p w14:paraId="1E9A8233" w14:textId="77777777" w:rsidR="0009036E" w:rsidRPr="00D10F6C" w:rsidRDefault="0009036E" w:rsidP="00B672F8">
            <w:pPr>
              <w:jc w:val="center"/>
              <w:rPr>
                <w:rFonts w:eastAsia="Times New Roman"/>
              </w:rPr>
            </w:pPr>
          </w:p>
        </w:tc>
      </w:tr>
      <w:tr w:rsidR="0009036E" w:rsidRPr="00D10F6C" w14:paraId="4BEBD546" w14:textId="77777777" w:rsidTr="00D73294">
        <w:tc>
          <w:tcPr>
            <w:tcW w:w="700" w:type="dxa"/>
            <w:vMerge/>
            <w:shd w:val="clear" w:color="auto" w:fill="auto"/>
          </w:tcPr>
          <w:p w14:paraId="58A22CF4" w14:textId="77777777" w:rsidR="0009036E" w:rsidRPr="00D10F6C" w:rsidRDefault="0009036E" w:rsidP="00B672F8">
            <w:pPr>
              <w:jc w:val="center"/>
              <w:rPr>
                <w:rFonts w:eastAsia="Times New Roman"/>
                <w:b/>
                <w:bCs/>
              </w:rPr>
            </w:pPr>
          </w:p>
        </w:tc>
        <w:tc>
          <w:tcPr>
            <w:tcW w:w="1824" w:type="dxa"/>
            <w:vMerge/>
            <w:shd w:val="clear" w:color="auto" w:fill="auto"/>
          </w:tcPr>
          <w:p w14:paraId="60A36BB9" w14:textId="77777777" w:rsidR="0009036E" w:rsidRPr="00D10F6C" w:rsidRDefault="0009036E" w:rsidP="00B672F8">
            <w:pPr>
              <w:jc w:val="both"/>
              <w:rPr>
                <w:rFonts w:eastAsia="Times New Roman"/>
                <w:b/>
                <w:bCs/>
              </w:rPr>
            </w:pPr>
          </w:p>
        </w:tc>
        <w:tc>
          <w:tcPr>
            <w:tcW w:w="1421" w:type="dxa"/>
            <w:vMerge/>
            <w:shd w:val="clear" w:color="auto" w:fill="auto"/>
          </w:tcPr>
          <w:p w14:paraId="7868854D" w14:textId="77777777" w:rsidR="0009036E" w:rsidRPr="00D10F6C" w:rsidRDefault="0009036E" w:rsidP="00B672F8">
            <w:pPr>
              <w:jc w:val="both"/>
              <w:rPr>
                <w:rFonts w:eastAsia="Times New Roman"/>
              </w:rPr>
            </w:pPr>
          </w:p>
        </w:tc>
        <w:tc>
          <w:tcPr>
            <w:tcW w:w="3536" w:type="dxa"/>
            <w:shd w:val="clear" w:color="auto" w:fill="auto"/>
          </w:tcPr>
          <w:p w14:paraId="5CCEC6CB" w14:textId="3BD6551C" w:rsidR="0009036E" w:rsidRPr="00D10F6C" w:rsidRDefault="0009036E" w:rsidP="00B672F8">
            <w:pPr>
              <w:jc w:val="both"/>
              <w:rPr>
                <w:rFonts w:eastAsia="Times New Roman"/>
              </w:rPr>
            </w:pPr>
            <w:r>
              <w:rPr>
                <w:rFonts w:eastAsia="Times New Roman"/>
              </w:rPr>
              <w:t>Состав КИОАИП</w:t>
            </w:r>
          </w:p>
        </w:tc>
        <w:tc>
          <w:tcPr>
            <w:tcW w:w="3400" w:type="dxa"/>
            <w:shd w:val="clear" w:color="auto" w:fill="auto"/>
          </w:tcPr>
          <w:p w14:paraId="03AD4246" w14:textId="288BE333" w:rsidR="0009036E" w:rsidRPr="00D10F6C" w:rsidRDefault="0009036E" w:rsidP="00B672F8">
            <w:pPr>
              <w:tabs>
                <w:tab w:val="left" w:pos="0"/>
                <w:tab w:val="left" w:pos="2454"/>
              </w:tabs>
              <w:jc w:val="both"/>
            </w:pPr>
            <w:r w:rsidRPr="00E44036">
              <w:t>модул</w:t>
            </w:r>
            <w:r>
              <w:t>ь</w:t>
            </w:r>
            <w:r w:rsidRPr="00E44036">
              <w:t xml:space="preserve"> разработки </w:t>
            </w:r>
            <w:r>
              <w:t>программного поведения робототехнических моделей</w:t>
            </w:r>
            <w:r w:rsidRPr="00E44036">
              <w:t xml:space="preserve"> в игровой форме (далее – МР</w:t>
            </w:r>
            <w:r>
              <w:t>ППОМ</w:t>
            </w:r>
            <w:r w:rsidRPr="00E44036">
              <w:t>)</w:t>
            </w:r>
            <w:r>
              <w:rPr>
                <w:rFonts w:eastAsia="Times New Roman"/>
              </w:rPr>
              <w:t xml:space="preserve">, модуль расширения функциональной вариативности </w:t>
            </w:r>
            <w:r>
              <w:t xml:space="preserve">алгоритмов поведения робототехнических моделей (далее – МРФВП), </w:t>
            </w:r>
            <w:r>
              <w:rPr>
                <w:rFonts w:eastAsia="Times New Roman"/>
              </w:rPr>
              <w:t xml:space="preserve">модуль формирования </w:t>
            </w:r>
            <w:r>
              <w:rPr>
                <w:rFonts w:eastAsia="Times New Roman"/>
              </w:rPr>
              <w:lastRenderedPageBreak/>
              <w:t>игрового окружения (далее – МФИО)</w:t>
            </w:r>
          </w:p>
        </w:tc>
        <w:tc>
          <w:tcPr>
            <w:tcW w:w="3259" w:type="dxa"/>
            <w:shd w:val="clear" w:color="auto" w:fill="auto"/>
          </w:tcPr>
          <w:p w14:paraId="28D439D1" w14:textId="66D11363" w:rsidR="0009036E" w:rsidRPr="00D10F6C" w:rsidRDefault="0009036E" w:rsidP="00B672F8">
            <w:pPr>
              <w:tabs>
                <w:tab w:val="left" w:pos="0"/>
                <w:tab w:val="left" w:pos="2454"/>
              </w:tabs>
              <w:jc w:val="both"/>
            </w:pPr>
          </w:p>
        </w:tc>
        <w:tc>
          <w:tcPr>
            <w:tcW w:w="1420" w:type="dxa"/>
            <w:shd w:val="clear" w:color="auto" w:fill="auto"/>
          </w:tcPr>
          <w:p w14:paraId="70BADE37" w14:textId="77777777" w:rsidR="0009036E" w:rsidRPr="00D10F6C" w:rsidRDefault="0009036E" w:rsidP="00B672F8">
            <w:pPr>
              <w:jc w:val="center"/>
              <w:rPr>
                <w:rFonts w:eastAsia="Times New Roman"/>
              </w:rPr>
            </w:pPr>
          </w:p>
        </w:tc>
      </w:tr>
      <w:tr w:rsidR="0009036E" w:rsidRPr="00D10F6C" w14:paraId="5B2C8E33" w14:textId="77777777" w:rsidTr="00D73294">
        <w:tc>
          <w:tcPr>
            <w:tcW w:w="700" w:type="dxa"/>
            <w:vMerge/>
            <w:shd w:val="clear" w:color="auto" w:fill="auto"/>
          </w:tcPr>
          <w:p w14:paraId="30E9E204" w14:textId="575824A0" w:rsidR="0009036E" w:rsidRPr="00D10F6C" w:rsidRDefault="0009036E" w:rsidP="00B672F8">
            <w:pPr>
              <w:jc w:val="center"/>
              <w:rPr>
                <w:rFonts w:eastAsia="Times New Roman"/>
                <w:b/>
                <w:bCs/>
              </w:rPr>
            </w:pPr>
          </w:p>
        </w:tc>
        <w:tc>
          <w:tcPr>
            <w:tcW w:w="1824" w:type="dxa"/>
            <w:vMerge/>
            <w:shd w:val="clear" w:color="auto" w:fill="auto"/>
          </w:tcPr>
          <w:p w14:paraId="179072EC" w14:textId="77777777" w:rsidR="0009036E" w:rsidRPr="00D10F6C" w:rsidRDefault="0009036E" w:rsidP="00B672F8">
            <w:pPr>
              <w:jc w:val="both"/>
              <w:rPr>
                <w:rFonts w:eastAsia="Times New Roman"/>
                <w:b/>
                <w:bCs/>
              </w:rPr>
            </w:pPr>
          </w:p>
        </w:tc>
        <w:tc>
          <w:tcPr>
            <w:tcW w:w="1421" w:type="dxa"/>
            <w:vMerge/>
            <w:shd w:val="clear" w:color="auto" w:fill="auto"/>
          </w:tcPr>
          <w:p w14:paraId="1B957571" w14:textId="77777777" w:rsidR="0009036E" w:rsidRPr="00D10F6C" w:rsidRDefault="0009036E" w:rsidP="00B672F8">
            <w:pPr>
              <w:jc w:val="both"/>
              <w:rPr>
                <w:rFonts w:eastAsia="Times New Roman"/>
              </w:rPr>
            </w:pPr>
          </w:p>
        </w:tc>
        <w:tc>
          <w:tcPr>
            <w:tcW w:w="3536" w:type="dxa"/>
            <w:shd w:val="clear" w:color="auto" w:fill="auto"/>
          </w:tcPr>
          <w:p w14:paraId="4FC7423F" w14:textId="1997DA2C" w:rsidR="0009036E" w:rsidRPr="00D10F6C" w:rsidRDefault="0009036E" w:rsidP="00B672F8">
            <w:pPr>
              <w:jc w:val="both"/>
              <w:rPr>
                <w:rFonts w:eastAsia="Times New Roman"/>
              </w:rPr>
            </w:pPr>
            <w:r>
              <w:rPr>
                <w:rFonts w:eastAsia="Times New Roman"/>
              </w:rPr>
              <w:t xml:space="preserve">Количество </w:t>
            </w:r>
            <w:r>
              <w:t xml:space="preserve">МРППОМ </w:t>
            </w:r>
            <w:r>
              <w:rPr>
                <w:rFonts w:eastAsia="Times New Roman"/>
              </w:rPr>
              <w:t>в составе КИОАИП</w:t>
            </w:r>
          </w:p>
        </w:tc>
        <w:tc>
          <w:tcPr>
            <w:tcW w:w="3400" w:type="dxa"/>
            <w:shd w:val="clear" w:color="auto" w:fill="auto"/>
          </w:tcPr>
          <w:p w14:paraId="2A454EB1" w14:textId="719977C3" w:rsidR="0009036E" w:rsidRPr="00D10F6C" w:rsidRDefault="0009036E" w:rsidP="00B672F8">
            <w:pPr>
              <w:jc w:val="both"/>
            </w:pPr>
            <w:r>
              <w:t>≥ 1</w:t>
            </w:r>
          </w:p>
        </w:tc>
        <w:tc>
          <w:tcPr>
            <w:tcW w:w="3259" w:type="dxa"/>
            <w:shd w:val="clear" w:color="auto" w:fill="auto"/>
          </w:tcPr>
          <w:p w14:paraId="3FE8B40B" w14:textId="7DE19AD9" w:rsidR="0009036E" w:rsidRPr="00D10F6C" w:rsidRDefault="0009036E" w:rsidP="00B672F8">
            <w:pPr>
              <w:jc w:val="both"/>
            </w:pPr>
          </w:p>
        </w:tc>
        <w:tc>
          <w:tcPr>
            <w:tcW w:w="1420" w:type="dxa"/>
            <w:shd w:val="clear" w:color="auto" w:fill="auto"/>
          </w:tcPr>
          <w:p w14:paraId="5D4FD85F" w14:textId="2794735F" w:rsidR="0009036E" w:rsidRPr="00D10F6C" w:rsidRDefault="0009036E" w:rsidP="00B672F8">
            <w:pPr>
              <w:jc w:val="center"/>
              <w:rPr>
                <w:rFonts w:eastAsia="Times New Roman"/>
              </w:rPr>
            </w:pPr>
            <w:r>
              <w:rPr>
                <w:rFonts w:eastAsia="Times New Roman"/>
              </w:rPr>
              <w:t>штука</w:t>
            </w:r>
          </w:p>
        </w:tc>
      </w:tr>
      <w:tr w:rsidR="0009036E" w:rsidRPr="00D10F6C" w14:paraId="4F9C9CE0" w14:textId="77777777" w:rsidTr="00D73294">
        <w:tc>
          <w:tcPr>
            <w:tcW w:w="700" w:type="dxa"/>
            <w:vMerge/>
            <w:shd w:val="clear" w:color="auto" w:fill="auto"/>
          </w:tcPr>
          <w:p w14:paraId="76D9D736" w14:textId="77777777" w:rsidR="0009036E" w:rsidRPr="00D10F6C" w:rsidRDefault="0009036E" w:rsidP="00B672F8">
            <w:pPr>
              <w:jc w:val="center"/>
              <w:rPr>
                <w:rFonts w:eastAsia="Times New Roman"/>
                <w:b/>
                <w:bCs/>
              </w:rPr>
            </w:pPr>
          </w:p>
        </w:tc>
        <w:tc>
          <w:tcPr>
            <w:tcW w:w="1824" w:type="dxa"/>
            <w:vMerge/>
            <w:shd w:val="clear" w:color="auto" w:fill="auto"/>
          </w:tcPr>
          <w:p w14:paraId="1E221AC5" w14:textId="77777777" w:rsidR="0009036E" w:rsidRPr="00D10F6C" w:rsidRDefault="0009036E" w:rsidP="00B672F8">
            <w:pPr>
              <w:jc w:val="both"/>
              <w:rPr>
                <w:rFonts w:eastAsia="Times New Roman"/>
                <w:b/>
                <w:bCs/>
              </w:rPr>
            </w:pPr>
          </w:p>
        </w:tc>
        <w:tc>
          <w:tcPr>
            <w:tcW w:w="1421" w:type="dxa"/>
            <w:vMerge/>
            <w:shd w:val="clear" w:color="auto" w:fill="auto"/>
          </w:tcPr>
          <w:p w14:paraId="1D69BDA0" w14:textId="77777777" w:rsidR="0009036E" w:rsidRPr="00D10F6C" w:rsidRDefault="0009036E" w:rsidP="00B672F8">
            <w:pPr>
              <w:jc w:val="both"/>
              <w:rPr>
                <w:rFonts w:eastAsia="Times New Roman"/>
              </w:rPr>
            </w:pPr>
          </w:p>
        </w:tc>
        <w:tc>
          <w:tcPr>
            <w:tcW w:w="3536" w:type="dxa"/>
            <w:shd w:val="clear" w:color="auto" w:fill="auto"/>
          </w:tcPr>
          <w:p w14:paraId="7C9C7697" w14:textId="051ABCFC" w:rsidR="0009036E" w:rsidRPr="00D10F6C" w:rsidRDefault="0009036E" w:rsidP="00B672F8">
            <w:pPr>
              <w:jc w:val="both"/>
              <w:rPr>
                <w:rFonts w:eastAsia="Times New Roman"/>
              </w:rPr>
            </w:pPr>
            <w:r>
              <w:rPr>
                <w:rFonts w:eastAsia="Times New Roman"/>
              </w:rPr>
              <w:t xml:space="preserve">Количество </w:t>
            </w:r>
            <w:r>
              <w:t>МРФВП</w:t>
            </w:r>
            <w:r>
              <w:rPr>
                <w:rFonts w:eastAsia="Times New Roman"/>
              </w:rPr>
              <w:t xml:space="preserve"> в составе КИОАИП</w:t>
            </w:r>
          </w:p>
        </w:tc>
        <w:tc>
          <w:tcPr>
            <w:tcW w:w="3400" w:type="dxa"/>
            <w:shd w:val="clear" w:color="auto" w:fill="auto"/>
          </w:tcPr>
          <w:p w14:paraId="197E8C66" w14:textId="6DD0CF3C" w:rsidR="0009036E" w:rsidRPr="00D10F6C" w:rsidRDefault="0009036E" w:rsidP="00B672F8">
            <w:pPr>
              <w:jc w:val="both"/>
            </w:pPr>
            <w:r>
              <w:t>≥ 1</w:t>
            </w:r>
          </w:p>
        </w:tc>
        <w:tc>
          <w:tcPr>
            <w:tcW w:w="3259" w:type="dxa"/>
            <w:shd w:val="clear" w:color="auto" w:fill="auto"/>
          </w:tcPr>
          <w:p w14:paraId="26DCDD2E" w14:textId="52FE6786" w:rsidR="0009036E" w:rsidRPr="00D10F6C" w:rsidRDefault="0009036E" w:rsidP="00B672F8">
            <w:pPr>
              <w:jc w:val="both"/>
            </w:pPr>
          </w:p>
        </w:tc>
        <w:tc>
          <w:tcPr>
            <w:tcW w:w="1420" w:type="dxa"/>
            <w:shd w:val="clear" w:color="auto" w:fill="auto"/>
          </w:tcPr>
          <w:p w14:paraId="021DE310" w14:textId="7EAB19C5" w:rsidR="0009036E" w:rsidRPr="00D10F6C" w:rsidRDefault="0009036E" w:rsidP="00B672F8">
            <w:pPr>
              <w:jc w:val="center"/>
              <w:rPr>
                <w:rFonts w:eastAsia="Times New Roman"/>
              </w:rPr>
            </w:pPr>
            <w:r>
              <w:rPr>
                <w:rFonts w:eastAsia="Times New Roman"/>
              </w:rPr>
              <w:t>штука</w:t>
            </w:r>
          </w:p>
        </w:tc>
      </w:tr>
      <w:tr w:rsidR="0009036E" w:rsidRPr="00D10F6C" w14:paraId="4FD3306B" w14:textId="77777777" w:rsidTr="00D73294">
        <w:tc>
          <w:tcPr>
            <w:tcW w:w="700" w:type="dxa"/>
            <w:vMerge/>
            <w:shd w:val="clear" w:color="auto" w:fill="auto"/>
          </w:tcPr>
          <w:p w14:paraId="463B22D5" w14:textId="77777777" w:rsidR="0009036E" w:rsidRPr="00D10F6C" w:rsidRDefault="0009036E" w:rsidP="00B672F8">
            <w:pPr>
              <w:jc w:val="center"/>
              <w:rPr>
                <w:rFonts w:eastAsia="Times New Roman"/>
                <w:b/>
                <w:bCs/>
              </w:rPr>
            </w:pPr>
          </w:p>
        </w:tc>
        <w:tc>
          <w:tcPr>
            <w:tcW w:w="1824" w:type="dxa"/>
            <w:vMerge/>
            <w:shd w:val="clear" w:color="auto" w:fill="auto"/>
          </w:tcPr>
          <w:p w14:paraId="65B40D9C" w14:textId="77777777" w:rsidR="0009036E" w:rsidRPr="00D10F6C" w:rsidRDefault="0009036E" w:rsidP="00B672F8">
            <w:pPr>
              <w:jc w:val="both"/>
              <w:rPr>
                <w:rFonts w:eastAsia="Times New Roman"/>
                <w:b/>
                <w:bCs/>
              </w:rPr>
            </w:pPr>
          </w:p>
        </w:tc>
        <w:tc>
          <w:tcPr>
            <w:tcW w:w="1421" w:type="dxa"/>
            <w:vMerge/>
            <w:shd w:val="clear" w:color="auto" w:fill="auto"/>
          </w:tcPr>
          <w:p w14:paraId="477AF768" w14:textId="77777777" w:rsidR="0009036E" w:rsidRPr="00D10F6C" w:rsidRDefault="0009036E" w:rsidP="00B672F8">
            <w:pPr>
              <w:jc w:val="both"/>
              <w:rPr>
                <w:rFonts w:eastAsia="Times New Roman"/>
              </w:rPr>
            </w:pPr>
          </w:p>
        </w:tc>
        <w:tc>
          <w:tcPr>
            <w:tcW w:w="3536" w:type="dxa"/>
            <w:shd w:val="clear" w:color="auto" w:fill="auto"/>
          </w:tcPr>
          <w:p w14:paraId="53723389" w14:textId="050886D7" w:rsidR="0009036E" w:rsidRPr="00D10F6C" w:rsidRDefault="0009036E" w:rsidP="00B672F8">
            <w:pPr>
              <w:jc w:val="both"/>
              <w:rPr>
                <w:rFonts w:eastAsia="Times New Roman"/>
              </w:rPr>
            </w:pPr>
            <w:r>
              <w:rPr>
                <w:rFonts w:eastAsia="Times New Roman"/>
              </w:rPr>
              <w:t>Количество МФИО в составе</w:t>
            </w:r>
            <w:r w:rsidRPr="00B32CB8">
              <w:rPr>
                <w:rFonts w:eastAsia="Times New Roman"/>
              </w:rPr>
              <w:t xml:space="preserve"> </w:t>
            </w:r>
            <w:r>
              <w:rPr>
                <w:rFonts w:eastAsia="Times New Roman"/>
              </w:rPr>
              <w:t>КИОАИП</w:t>
            </w:r>
          </w:p>
        </w:tc>
        <w:tc>
          <w:tcPr>
            <w:tcW w:w="3400" w:type="dxa"/>
            <w:shd w:val="clear" w:color="auto" w:fill="auto"/>
          </w:tcPr>
          <w:p w14:paraId="5F2FF80B" w14:textId="3329ABB7" w:rsidR="0009036E" w:rsidRPr="00D10F6C" w:rsidRDefault="0009036E" w:rsidP="00B672F8">
            <w:pPr>
              <w:jc w:val="both"/>
            </w:pPr>
            <w:r>
              <w:t>≥ 1</w:t>
            </w:r>
          </w:p>
        </w:tc>
        <w:tc>
          <w:tcPr>
            <w:tcW w:w="3259" w:type="dxa"/>
            <w:shd w:val="clear" w:color="auto" w:fill="auto"/>
          </w:tcPr>
          <w:p w14:paraId="4E4B9FB4" w14:textId="04D660B7" w:rsidR="0009036E" w:rsidRPr="00D10F6C" w:rsidRDefault="0009036E" w:rsidP="00B672F8">
            <w:pPr>
              <w:jc w:val="both"/>
            </w:pPr>
          </w:p>
        </w:tc>
        <w:tc>
          <w:tcPr>
            <w:tcW w:w="1420" w:type="dxa"/>
            <w:shd w:val="clear" w:color="auto" w:fill="auto"/>
          </w:tcPr>
          <w:p w14:paraId="463A90D6" w14:textId="60AD5B81" w:rsidR="0009036E" w:rsidRPr="00D10F6C" w:rsidRDefault="0009036E" w:rsidP="00B672F8">
            <w:pPr>
              <w:jc w:val="center"/>
              <w:rPr>
                <w:rFonts w:eastAsia="Times New Roman"/>
              </w:rPr>
            </w:pPr>
            <w:r>
              <w:rPr>
                <w:rFonts w:eastAsia="Times New Roman"/>
              </w:rPr>
              <w:t>штука</w:t>
            </w:r>
          </w:p>
        </w:tc>
      </w:tr>
      <w:tr w:rsidR="0009036E" w:rsidRPr="00D10F6C" w14:paraId="6FE43541" w14:textId="77777777" w:rsidTr="00D73294">
        <w:tc>
          <w:tcPr>
            <w:tcW w:w="700" w:type="dxa"/>
            <w:vMerge/>
            <w:shd w:val="clear" w:color="auto" w:fill="auto"/>
          </w:tcPr>
          <w:p w14:paraId="73F54811" w14:textId="77777777" w:rsidR="0009036E" w:rsidRPr="00D10F6C" w:rsidRDefault="0009036E" w:rsidP="00B672F8">
            <w:pPr>
              <w:jc w:val="center"/>
              <w:rPr>
                <w:rFonts w:eastAsia="Times New Roman"/>
                <w:b/>
                <w:bCs/>
              </w:rPr>
            </w:pPr>
          </w:p>
        </w:tc>
        <w:tc>
          <w:tcPr>
            <w:tcW w:w="1824" w:type="dxa"/>
            <w:vMerge/>
            <w:shd w:val="clear" w:color="auto" w:fill="auto"/>
          </w:tcPr>
          <w:p w14:paraId="23DAB428" w14:textId="77777777" w:rsidR="0009036E" w:rsidRPr="00D10F6C" w:rsidRDefault="0009036E" w:rsidP="00B672F8">
            <w:pPr>
              <w:jc w:val="both"/>
              <w:rPr>
                <w:rFonts w:eastAsia="Times New Roman"/>
                <w:b/>
                <w:bCs/>
              </w:rPr>
            </w:pPr>
          </w:p>
        </w:tc>
        <w:tc>
          <w:tcPr>
            <w:tcW w:w="1421" w:type="dxa"/>
            <w:vMerge/>
            <w:shd w:val="clear" w:color="auto" w:fill="auto"/>
          </w:tcPr>
          <w:p w14:paraId="183E1F4D" w14:textId="77777777" w:rsidR="0009036E" w:rsidRPr="00D10F6C" w:rsidRDefault="0009036E" w:rsidP="00B672F8">
            <w:pPr>
              <w:jc w:val="both"/>
              <w:rPr>
                <w:rFonts w:eastAsia="Times New Roman"/>
              </w:rPr>
            </w:pPr>
          </w:p>
        </w:tc>
        <w:tc>
          <w:tcPr>
            <w:tcW w:w="3536" w:type="dxa"/>
            <w:shd w:val="clear" w:color="auto" w:fill="auto"/>
          </w:tcPr>
          <w:p w14:paraId="22438C5D" w14:textId="759C3D66" w:rsidR="0009036E" w:rsidRPr="00D10F6C" w:rsidRDefault="0009036E" w:rsidP="00B672F8">
            <w:pPr>
              <w:jc w:val="both"/>
              <w:rPr>
                <w:rFonts w:eastAsia="Times New Roman"/>
              </w:rPr>
            </w:pPr>
            <w:r>
              <w:rPr>
                <w:rFonts w:eastAsia="Times New Roman"/>
              </w:rPr>
              <w:t xml:space="preserve">Предназначение МРППОМ </w:t>
            </w:r>
          </w:p>
        </w:tc>
        <w:tc>
          <w:tcPr>
            <w:tcW w:w="3400" w:type="dxa"/>
            <w:shd w:val="clear" w:color="auto" w:fill="auto"/>
          </w:tcPr>
          <w:p w14:paraId="146C98E4" w14:textId="05EC7495" w:rsidR="0009036E" w:rsidRPr="00D10F6C" w:rsidRDefault="0009036E" w:rsidP="00B672F8">
            <w:pPr>
              <w:jc w:val="both"/>
            </w:pPr>
            <w:r w:rsidRPr="007D3B20">
              <w:t>предназначен для организации образовательных занятий, сопровождающихся изучени</w:t>
            </w:r>
            <w:r>
              <w:t>ем</w:t>
            </w:r>
            <w:r w:rsidRPr="007D3B20">
              <w:t xml:space="preserve"> принципов создания программ поведения робототехнических моделей и их движения по заданной пользователем траектории</w:t>
            </w:r>
          </w:p>
        </w:tc>
        <w:tc>
          <w:tcPr>
            <w:tcW w:w="3259" w:type="dxa"/>
            <w:shd w:val="clear" w:color="auto" w:fill="auto"/>
          </w:tcPr>
          <w:p w14:paraId="253212C9" w14:textId="2F490893" w:rsidR="0009036E" w:rsidRPr="00D10F6C" w:rsidRDefault="0009036E" w:rsidP="00B672F8">
            <w:pPr>
              <w:jc w:val="both"/>
            </w:pPr>
          </w:p>
        </w:tc>
        <w:tc>
          <w:tcPr>
            <w:tcW w:w="1420" w:type="dxa"/>
            <w:shd w:val="clear" w:color="auto" w:fill="auto"/>
          </w:tcPr>
          <w:p w14:paraId="0D076617" w14:textId="6985C918" w:rsidR="0009036E" w:rsidRPr="00D10F6C" w:rsidRDefault="0009036E" w:rsidP="00B672F8">
            <w:pPr>
              <w:jc w:val="center"/>
              <w:rPr>
                <w:rFonts w:eastAsia="Times New Roman"/>
              </w:rPr>
            </w:pPr>
          </w:p>
        </w:tc>
      </w:tr>
      <w:tr w:rsidR="0009036E" w:rsidRPr="00D10F6C" w14:paraId="7251E3B1" w14:textId="77777777" w:rsidTr="00D73294">
        <w:tc>
          <w:tcPr>
            <w:tcW w:w="700" w:type="dxa"/>
            <w:vMerge/>
            <w:shd w:val="clear" w:color="auto" w:fill="auto"/>
          </w:tcPr>
          <w:p w14:paraId="20DBE199" w14:textId="77777777" w:rsidR="0009036E" w:rsidRPr="00D10F6C" w:rsidRDefault="0009036E" w:rsidP="00B672F8">
            <w:pPr>
              <w:jc w:val="center"/>
              <w:rPr>
                <w:rFonts w:eastAsia="Times New Roman"/>
                <w:b/>
                <w:bCs/>
              </w:rPr>
            </w:pPr>
          </w:p>
        </w:tc>
        <w:tc>
          <w:tcPr>
            <w:tcW w:w="1824" w:type="dxa"/>
            <w:vMerge/>
            <w:shd w:val="clear" w:color="auto" w:fill="auto"/>
          </w:tcPr>
          <w:p w14:paraId="2E6A5C1C" w14:textId="77777777" w:rsidR="0009036E" w:rsidRPr="00D10F6C" w:rsidRDefault="0009036E" w:rsidP="00B672F8">
            <w:pPr>
              <w:jc w:val="both"/>
              <w:rPr>
                <w:rFonts w:eastAsia="Times New Roman"/>
                <w:b/>
                <w:bCs/>
              </w:rPr>
            </w:pPr>
          </w:p>
        </w:tc>
        <w:tc>
          <w:tcPr>
            <w:tcW w:w="1421" w:type="dxa"/>
            <w:vMerge/>
            <w:shd w:val="clear" w:color="auto" w:fill="auto"/>
          </w:tcPr>
          <w:p w14:paraId="415C7A7C" w14:textId="77777777" w:rsidR="0009036E" w:rsidRPr="00D10F6C" w:rsidRDefault="0009036E" w:rsidP="00B672F8">
            <w:pPr>
              <w:jc w:val="both"/>
              <w:rPr>
                <w:rFonts w:eastAsia="Times New Roman"/>
              </w:rPr>
            </w:pPr>
          </w:p>
        </w:tc>
        <w:tc>
          <w:tcPr>
            <w:tcW w:w="3536" w:type="dxa"/>
            <w:shd w:val="clear" w:color="auto" w:fill="auto"/>
          </w:tcPr>
          <w:p w14:paraId="13D3B87F" w14:textId="5B413BCA" w:rsidR="0009036E" w:rsidRPr="00D10F6C" w:rsidRDefault="0009036E" w:rsidP="00B672F8">
            <w:pPr>
              <w:jc w:val="both"/>
              <w:rPr>
                <w:rFonts w:eastAsia="Times New Roman"/>
              </w:rPr>
            </w:pPr>
            <w:r>
              <w:rPr>
                <w:rFonts w:eastAsia="Times New Roman"/>
              </w:rPr>
              <w:t xml:space="preserve">Состав МРППОМ </w:t>
            </w:r>
          </w:p>
        </w:tc>
        <w:tc>
          <w:tcPr>
            <w:tcW w:w="3400" w:type="dxa"/>
            <w:shd w:val="clear" w:color="auto" w:fill="auto"/>
          </w:tcPr>
          <w:p w14:paraId="3C59A49F" w14:textId="709F8F0B" w:rsidR="0009036E" w:rsidRPr="00D10F6C" w:rsidRDefault="0009036E" w:rsidP="00B672F8">
            <w:pPr>
              <w:jc w:val="both"/>
            </w:pPr>
            <w:r w:rsidRPr="00A57E65">
              <w:t>модуль считывания кода визуального программирования, роботизированное шасси, кабель подзарядки, комплект графических блоков визуализации программного кода линейного пространственного перемещения роботизированного шасси, комплект графических блоков визуализации программного кода циклического исполнения алгоритма роботизированны</w:t>
            </w:r>
            <w:r w:rsidRPr="00A57E65">
              <w:lastRenderedPageBreak/>
              <w:t>м шасси, комплект графических блоков визуализации программного кода функционального поведения роботизированного шасси, комплект графических блоков визуализации программного кода числового значения, комплект организации игрового испытательного полигона</w:t>
            </w:r>
          </w:p>
        </w:tc>
        <w:tc>
          <w:tcPr>
            <w:tcW w:w="3259" w:type="dxa"/>
            <w:shd w:val="clear" w:color="auto" w:fill="auto"/>
          </w:tcPr>
          <w:p w14:paraId="560D4259" w14:textId="1FDABCCE" w:rsidR="0009036E" w:rsidRPr="00D10F6C" w:rsidRDefault="0009036E" w:rsidP="00B672F8">
            <w:pPr>
              <w:jc w:val="both"/>
            </w:pPr>
          </w:p>
        </w:tc>
        <w:tc>
          <w:tcPr>
            <w:tcW w:w="1420" w:type="dxa"/>
            <w:shd w:val="clear" w:color="auto" w:fill="auto"/>
          </w:tcPr>
          <w:p w14:paraId="55B74153" w14:textId="4D2B0D03" w:rsidR="0009036E" w:rsidRPr="00D10F6C" w:rsidRDefault="0009036E" w:rsidP="00B672F8">
            <w:pPr>
              <w:jc w:val="center"/>
              <w:rPr>
                <w:rFonts w:eastAsia="Times New Roman"/>
              </w:rPr>
            </w:pPr>
          </w:p>
        </w:tc>
      </w:tr>
      <w:tr w:rsidR="0009036E" w:rsidRPr="00D10F6C" w14:paraId="44F63B3E" w14:textId="77777777" w:rsidTr="00D73294">
        <w:tc>
          <w:tcPr>
            <w:tcW w:w="700" w:type="dxa"/>
            <w:vMerge/>
            <w:shd w:val="clear" w:color="auto" w:fill="auto"/>
          </w:tcPr>
          <w:p w14:paraId="4A98F5A3" w14:textId="77777777" w:rsidR="0009036E" w:rsidRPr="00D10F6C" w:rsidRDefault="0009036E" w:rsidP="00B672F8">
            <w:pPr>
              <w:jc w:val="center"/>
              <w:rPr>
                <w:rFonts w:eastAsia="Times New Roman"/>
                <w:b/>
                <w:bCs/>
              </w:rPr>
            </w:pPr>
          </w:p>
        </w:tc>
        <w:tc>
          <w:tcPr>
            <w:tcW w:w="1824" w:type="dxa"/>
            <w:vMerge/>
            <w:shd w:val="clear" w:color="auto" w:fill="auto"/>
          </w:tcPr>
          <w:p w14:paraId="69143D43" w14:textId="77777777" w:rsidR="0009036E" w:rsidRPr="00D10F6C" w:rsidRDefault="0009036E" w:rsidP="00B672F8">
            <w:pPr>
              <w:jc w:val="both"/>
              <w:rPr>
                <w:rFonts w:eastAsia="Times New Roman"/>
                <w:b/>
                <w:bCs/>
              </w:rPr>
            </w:pPr>
          </w:p>
        </w:tc>
        <w:tc>
          <w:tcPr>
            <w:tcW w:w="1421" w:type="dxa"/>
            <w:vMerge/>
            <w:shd w:val="clear" w:color="auto" w:fill="auto"/>
          </w:tcPr>
          <w:p w14:paraId="487F2561" w14:textId="77777777" w:rsidR="0009036E" w:rsidRPr="00D10F6C" w:rsidRDefault="0009036E" w:rsidP="00B672F8">
            <w:pPr>
              <w:jc w:val="both"/>
              <w:rPr>
                <w:rFonts w:eastAsia="Times New Roman"/>
              </w:rPr>
            </w:pPr>
          </w:p>
        </w:tc>
        <w:tc>
          <w:tcPr>
            <w:tcW w:w="3536" w:type="dxa"/>
            <w:shd w:val="clear" w:color="auto" w:fill="auto"/>
          </w:tcPr>
          <w:p w14:paraId="50C9E59C" w14:textId="343F90F5" w:rsidR="0009036E" w:rsidRPr="00D10F6C" w:rsidRDefault="0009036E" w:rsidP="00B672F8">
            <w:pPr>
              <w:jc w:val="both"/>
              <w:rPr>
                <w:rFonts w:eastAsia="Times New Roman"/>
              </w:rPr>
            </w:pPr>
            <w:r>
              <w:t xml:space="preserve">Предназначение </w:t>
            </w:r>
            <w:r w:rsidRPr="008C75C1">
              <w:t>модул</w:t>
            </w:r>
            <w:r>
              <w:t>я</w:t>
            </w:r>
            <w:r w:rsidRPr="008C75C1">
              <w:t xml:space="preserve"> считывания кода визуального программирования</w:t>
            </w:r>
            <w:r>
              <w:t xml:space="preserve"> в составе </w:t>
            </w:r>
            <w:r>
              <w:rPr>
                <w:rFonts w:eastAsia="Times New Roman"/>
              </w:rPr>
              <w:t>МРППОМ</w:t>
            </w:r>
          </w:p>
        </w:tc>
        <w:tc>
          <w:tcPr>
            <w:tcW w:w="3400" w:type="dxa"/>
            <w:shd w:val="clear" w:color="auto" w:fill="auto"/>
          </w:tcPr>
          <w:p w14:paraId="6C7A76AC" w14:textId="05A8D981" w:rsidR="0009036E" w:rsidRPr="00D10F6C" w:rsidRDefault="0009036E" w:rsidP="00B672F8">
            <w:pPr>
              <w:jc w:val="both"/>
            </w:pPr>
            <w:r>
              <w:t xml:space="preserve">предназначен для визуального считывания </w:t>
            </w:r>
            <w:r w:rsidRPr="008C75C1">
              <w:t>графически</w:t>
            </w:r>
            <w:r>
              <w:t>х</w:t>
            </w:r>
            <w:r w:rsidRPr="008C75C1">
              <w:t xml:space="preserve"> блок</w:t>
            </w:r>
            <w:r>
              <w:t>ов</w:t>
            </w:r>
            <w:r w:rsidRPr="008C75C1">
              <w:t xml:space="preserve"> визуализации программного кода</w:t>
            </w:r>
            <w:r>
              <w:t xml:space="preserve"> и конвертация их в алгоритмическую последовательность управляющих функций для управления поведением </w:t>
            </w:r>
            <w:r w:rsidRPr="004346FC">
              <w:t>роботизированно</w:t>
            </w:r>
            <w:r>
              <w:t>го</w:t>
            </w:r>
            <w:r w:rsidRPr="004346FC">
              <w:t xml:space="preserve"> шасси</w:t>
            </w:r>
          </w:p>
        </w:tc>
        <w:tc>
          <w:tcPr>
            <w:tcW w:w="3259" w:type="dxa"/>
            <w:shd w:val="clear" w:color="auto" w:fill="auto"/>
          </w:tcPr>
          <w:p w14:paraId="31279EFE" w14:textId="2589F6AA" w:rsidR="0009036E" w:rsidRPr="00D10F6C" w:rsidRDefault="0009036E" w:rsidP="00B672F8">
            <w:pPr>
              <w:jc w:val="both"/>
            </w:pPr>
          </w:p>
        </w:tc>
        <w:tc>
          <w:tcPr>
            <w:tcW w:w="1420" w:type="dxa"/>
            <w:shd w:val="clear" w:color="auto" w:fill="auto"/>
          </w:tcPr>
          <w:p w14:paraId="580B4F83" w14:textId="4C807C34" w:rsidR="0009036E" w:rsidRPr="00D10F6C" w:rsidRDefault="0009036E" w:rsidP="00B672F8">
            <w:pPr>
              <w:jc w:val="center"/>
              <w:rPr>
                <w:rFonts w:eastAsia="Times New Roman"/>
              </w:rPr>
            </w:pPr>
          </w:p>
        </w:tc>
      </w:tr>
      <w:tr w:rsidR="0009036E" w:rsidRPr="00D10F6C" w14:paraId="4056471C" w14:textId="77777777" w:rsidTr="00D73294">
        <w:tc>
          <w:tcPr>
            <w:tcW w:w="700" w:type="dxa"/>
            <w:vMerge/>
            <w:shd w:val="clear" w:color="auto" w:fill="auto"/>
          </w:tcPr>
          <w:p w14:paraId="354B8D85" w14:textId="77777777" w:rsidR="0009036E" w:rsidRPr="00D10F6C" w:rsidRDefault="0009036E" w:rsidP="00B672F8">
            <w:pPr>
              <w:jc w:val="center"/>
              <w:rPr>
                <w:rFonts w:eastAsia="Times New Roman"/>
                <w:b/>
                <w:bCs/>
              </w:rPr>
            </w:pPr>
          </w:p>
        </w:tc>
        <w:tc>
          <w:tcPr>
            <w:tcW w:w="1824" w:type="dxa"/>
            <w:vMerge/>
            <w:shd w:val="clear" w:color="auto" w:fill="auto"/>
          </w:tcPr>
          <w:p w14:paraId="2E80F28C" w14:textId="77777777" w:rsidR="0009036E" w:rsidRPr="00D10F6C" w:rsidRDefault="0009036E" w:rsidP="00B672F8">
            <w:pPr>
              <w:jc w:val="both"/>
              <w:rPr>
                <w:rFonts w:eastAsia="Times New Roman"/>
                <w:b/>
                <w:bCs/>
              </w:rPr>
            </w:pPr>
          </w:p>
        </w:tc>
        <w:tc>
          <w:tcPr>
            <w:tcW w:w="1421" w:type="dxa"/>
            <w:vMerge/>
            <w:shd w:val="clear" w:color="auto" w:fill="auto"/>
          </w:tcPr>
          <w:p w14:paraId="23E5A66C" w14:textId="77777777" w:rsidR="0009036E" w:rsidRPr="00D10F6C" w:rsidRDefault="0009036E" w:rsidP="00B672F8">
            <w:pPr>
              <w:jc w:val="both"/>
              <w:rPr>
                <w:rFonts w:eastAsia="Times New Roman"/>
              </w:rPr>
            </w:pPr>
          </w:p>
        </w:tc>
        <w:tc>
          <w:tcPr>
            <w:tcW w:w="3536" w:type="dxa"/>
            <w:shd w:val="clear" w:color="auto" w:fill="auto"/>
          </w:tcPr>
          <w:p w14:paraId="3C2E549A" w14:textId="39ACDCD1" w:rsidR="0009036E" w:rsidRPr="00D10F6C" w:rsidRDefault="0009036E" w:rsidP="00B672F8">
            <w:pPr>
              <w:jc w:val="both"/>
              <w:rPr>
                <w:rFonts w:eastAsia="Times New Roman"/>
              </w:rPr>
            </w:pPr>
            <w:r>
              <w:t>Предназначение роботизированного шасси в составе</w:t>
            </w:r>
            <w:r>
              <w:rPr>
                <w:rFonts w:eastAsia="Times New Roman"/>
              </w:rPr>
              <w:t xml:space="preserve"> МРППОМ</w:t>
            </w:r>
          </w:p>
        </w:tc>
        <w:tc>
          <w:tcPr>
            <w:tcW w:w="3400" w:type="dxa"/>
            <w:shd w:val="clear" w:color="auto" w:fill="auto"/>
          </w:tcPr>
          <w:p w14:paraId="587069D7" w14:textId="37A0052F" w:rsidR="0009036E" w:rsidRPr="00D10F6C" w:rsidRDefault="0009036E" w:rsidP="00B672F8">
            <w:pPr>
              <w:jc w:val="both"/>
            </w:pPr>
            <w:r>
              <w:t xml:space="preserve">предназначено для использования при практическом тестировании </w:t>
            </w:r>
            <w:r w:rsidRPr="0013005F">
              <w:t>разработ</w:t>
            </w:r>
            <w:r>
              <w:t>анных</w:t>
            </w:r>
            <w:r w:rsidRPr="0013005F">
              <w:t xml:space="preserve"> программн</w:t>
            </w:r>
            <w:r>
              <w:t>ых</w:t>
            </w:r>
            <w:r w:rsidRPr="0013005F">
              <w:t xml:space="preserve"> решени</w:t>
            </w:r>
            <w:r>
              <w:t>й</w:t>
            </w:r>
            <w:r w:rsidRPr="0013005F">
              <w:t xml:space="preserve"> </w:t>
            </w:r>
            <w:r>
              <w:t xml:space="preserve">для </w:t>
            </w:r>
            <w:r w:rsidRPr="0013005F">
              <w:t>задач автоматического следования по заданной траектории</w:t>
            </w:r>
          </w:p>
        </w:tc>
        <w:tc>
          <w:tcPr>
            <w:tcW w:w="3259" w:type="dxa"/>
            <w:shd w:val="clear" w:color="auto" w:fill="auto"/>
          </w:tcPr>
          <w:p w14:paraId="6B994B66" w14:textId="38C8AAB4" w:rsidR="0009036E" w:rsidRPr="00D10F6C" w:rsidRDefault="0009036E" w:rsidP="00B672F8">
            <w:pPr>
              <w:jc w:val="both"/>
            </w:pPr>
          </w:p>
        </w:tc>
        <w:tc>
          <w:tcPr>
            <w:tcW w:w="1420" w:type="dxa"/>
            <w:shd w:val="clear" w:color="auto" w:fill="auto"/>
          </w:tcPr>
          <w:p w14:paraId="72EE7047" w14:textId="4E10C0CE" w:rsidR="0009036E" w:rsidRPr="00D10F6C" w:rsidRDefault="0009036E" w:rsidP="00B672F8">
            <w:pPr>
              <w:jc w:val="center"/>
              <w:rPr>
                <w:rFonts w:eastAsia="Times New Roman"/>
              </w:rPr>
            </w:pPr>
          </w:p>
        </w:tc>
      </w:tr>
      <w:tr w:rsidR="0009036E" w:rsidRPr="00D10F6C" w14:paraId="3C81077E" w14:textId="77777777" w:rsidTr="00D73294">
        <w:tc>
          <w:tcPr>
            <w:tcW w:w="700" w:type="dxa"/>
            <w:vMerge/>
            <w:shd w:val="clear" w:color="auto" w:fill="auto"/>
          </w:tcPr>
          <w:p w14:paraId="48F2C5A1" w14:textId="77777777" w:rsidR="0009036E" w:rsidRPr="00D10F6C" w:rsidRDefault="0009036E" w:rsidP="00B672F8">
            <w:pPr>
              <w:jc w:val="center"/>
              <w:rPr>
                <w:rFonts w:eastAsia="Times New Roman"/>
                <w:b/>
                <w:bCs/>
              </w:rPr>
            </w:pPr>
          </w:p>
        </w:tc>
        <w:tc>
          <w:tcPr>
            <w:tcW w:w="1824" w:type="dxa"/>
            <w:vMerge/>
            <w:shd w:val="clear" w:color="auto" w:fill="auto"/>
          </w:tcPr>
          <w:p w14:paraId="24947DC4" w14:textId="77777777" w:rsidR="0009036E" w:rsidRPr="00D10F6C" w:rsidRDefault="0009036E" w:rsidP="00B672F8">
            <w:pPr>
              <w:jc w:val="both"/>
              <w:rPr>
                <w:rFonts w:eastAsia="Times New Roman"/>
                <w:b/>
                <w:bCs/>
              </w:rPr>
            </w:pPr>
          </w:p>
        </w:tc>
        <w:tc>
          <w:tcPr>
            <w:tcW w:w="1421" w:type="dxa"/>
            <w:vMerge/>
            <w:shd w:val="clear" w:color="auto" w:fill="auto"/>
          </w:tcPr>
          <w:p w14:paraId="6FA99E98" w14:textId="77777777" w:rsidR="0009036E" w:rsidRPr="00D10F6C" w:rsidRDefault="0009036E" w:rsidP="00B672F8">
            <w:pPr>
              <w:jc w:val="both"/>
              <w:rPr>
                <w:rFonts w:eastAsia="Times New Roman"/>
              </w:rPr>
            </w:pPr>
          </w:p>
        </w:tc>
        <w:tc>
          <w:tcPr>
            <w:tcW w:w="3536" w:type="dxa"/>
            <w:shd w:val="clear" w:color="auto" w:fill="auto"/>
          </w:tcPr>
          <w:p w14:paraId="5936179E" w14:textId="10F3ABF3" w:rsidR="0009036E" w:rsidRPr="00D10F6C" w:rsidRDefault="0009036E" w:rsidP="00B672F8">
            <w:pPr>
              <w:jc w:val="both"/>
              <w:rPr>
                <w:rFonts w:eastAsia="Times New Roman"/>
              </w:rPr>
            </w:pPr>
            <w:r>
              <w:t xml:space="preserve">Описание комплекта </w:t>
            </w:r>
            <w:r w:rsidRPr="008C75C1">
              <w:t>графически</w:t>
            </w:r>
            <w:r>
              <w:t>х</w:t>
            </w:r>
            <w:r w:rsidRPr="008C75C1">
              <w:t xml:space="preserve"> </w:t>
            </w:r>
            <w:r w:rsidRPr="008C75C1">
              <w:lastRenderedPageBreak/>
              <w:t>блок</w:t>
            </w:r>
            <w:r>
              <w:t>ов</w:t>
            </w:r>
            <w:r w:rsidRPr="008C75C1">
              <w:t xml:space="preserve"> визуализации программного кода </w:t>
            </w:r>
            <w:r>
              <w:t xml:space="preserve">линейного </w:t>
            </w:r>
            <w:r w:rsidRPr="008C75C1">
              <w:t>пространственного перемещения роботизированного шасси</w:t>
            </w:r>
            <w:r>
              <w:t xml:space="preserve"> в составе </w:t>
            </w:r>
            <w:r>
              <w:rPr>
                <w:rFonts w:eastAsia="Times New Roman"/>
              </w:rPr>
              <w:t xml:space="preserve">МРППОМ </w:t>
            </w:r>
          </w:p>
        </w:tc>
        <w:tc>
          <w:tcPr>
            <w:tcW w:w="3400" w:type="dxa"/>
            <w:shd w:val="clear" w:color="auto" w:fill="auto"/>
          </w:tcPr>
          <w:p w14:paraId="0B34DF8B" w14:textId="6F1854E1" w:rsidR="0009036E" w:rsidRPr="00D10F6C" w:rsidRDefault="0009036E" w:rsidP="00B672F8">
            <w:pPr>
              <w:jc w:val="both"/>
            </w:pPr>
            <w:r>
              <w:lastRenderedPageBreak/>
              <w:t xml:space="preserve">содержит </w:t>
            </w:r>
            <w:r w:rsidRPr="008C75C1">
              <w:t>графически</w:t>
            </w:r>
            <w:r>
              <w:t>е</w:t>
            </w:r>
            <w:r w:rsidRPr="008C75C1">
              <w:t xml:space="preserve"> блок</w:t>
            </w:r>
            <w:r>
              <w:t>и</w:t>
            </w:r>
            <w:r w:rsidRPr="008C75C1">
              <w:t xml:space="preserve"> </w:t>
            </w:r>
            <w:r w:rsidRPr="008C75C1">
              <w:lastRenderedPageBreak/>
              <w:t>визуализации программного кода</w:t>
            </w:r>
            <w:r>
              <w:t xml:space="preserve"> линейного </w:t>
            </w:r>
            <w:r w:rsidRPr="008C75C1">
              <w:t>пространственного перемещения роботизированного шасси</w:t>
            </w:r>
            <w:r>
              <w:t xml:space="preserve">, которые обеспечивают выполнение команд по перемещению </w:t>
            </w:r>
            <w:r w:rsidRPr="008C75C1">
              <w:t>роботизированн</w:t>
            </w:r>
            <w:r>
              <w:t>ым</w:t>
            </w:r>
            <w:r w:rsidRPr="008C75C1">
              <w:t xml:space="preserve"> шасси</w:t>
            </w:r>
            <w:r>
              <w:t xml:space="preserve"> в следующих пространственных направлениях</w:t>
            </w:r>
            <w:r w:rsidRPr="00C26704">
              <w:t>:</w:t>
            </w:r>
            <w:r>
              <w:t xml:space="preserve"> «вперед», «назад», «на девяносто угловых градусов вправо»</w:t>
            </w:r>
            <w:r w:rsidRPr="00A22036">
              <w:t>,</w:t>
            </w:r>
            <w:r>
              <w:t xml:space="preserve"> «на девяносто угловых градусов влево»</w:t>
            </w:r>
          </w:p>
        </w:tc>
        <w:tc>
          <w:tcPr>
            <w:tcW w:w="3259" w:type="dxa"/>
            <w:shd w:val="clear" w:color="auto" w:fill="auto"/>
          </w:tcPr>
          <w:p w14:paraId="0670947E" w14:textId="05499828" w:rsidR="0009036E" w:rsidRPr="00D10F6C" w:rsidRDefault="0009036E" w:rsidP="00B672F8">
            <w:pPr>
              <w:jc w:val="both"/>
            </w:pPr>
          </w:p>
        </w:tc>
        <w:tc>
          <w:tcPr>
            <w:tcW w:w="1420" w:type="dxa"/>
            <w:shd w:val="clear" w:color="auto" w:fill="auto"/>
          </w:tcPr>
          <w:p w14:paraId="27FD53B5" w14:textId="75193DBA" w:rsidR="0009036E" w:rsidRPr="00D10F6C" w:rsidRDefault="0009036E" w:rsidP="00B672F8">
            <w:pPr>
              <w:jc w:val="center"/>
              <w:rPr>
                <w:rFonts w:eastAsia="Times New Roman"/>
              </w:rPr>
            </w:pPr>
          </w:p>
        </w:tc>
      </w:tr>
      <w:tr w:rsidR="0009036E" w:rsidRPr="00D10F6C" w14:paraId="384E37C9" w14:textId="77777777" w:rsidTr="00D73294">
        <w:tc>
          <w:tcPr>
            <w:tcW w:w="700" w:type="dxa"/>
            <w:vMerge/>
            <w:shd w:val="clear" w:color="auto" w:fill="auto"/>
          </w:tcPr>
          <w:p w14:paraId="3D094437" w14:textId="77777777" w:rsidR="0009036E" w:rsidRPr="00D10F6C" w:rsidRDefault="0009036E" w:rsidP="00B672F8">
            <w:pPr>
              <w:jc w:val="center"/>
              <w:rPr>
                <w:rFonts w:eastAsia="Times New Roman"/>
                <w:b/>
                <w:bCs/>
              </w:rPr>
            </w:pPr>
          </w:p>
        </w:tc>
        <w:tc>
          <w:tcPr>
            <w:tcW w:w="1824" w:type="dxa"/>
            <w:vMerge/>
            <w:shd w:val="clear" w:color="auto" w:fill="auto"/>
          </w:tcPr>
          <w:p w14:paraId="278ACAD9" w14:textId="77777777" w:rsidR="0009036E" w:rsidRPr="00D10F6C" w:rsidRDefault="0009036E" w:rsidP="00B672F8">
            <w:pPr>
              <w:jc w:val="both"/>
              <w:rPr>
                <w:rFonts w:eastAsia="Times New Roman"/>
                <w:b/>
                <w:bCs/>
              </w:rPr>
            </w:pPr>
          </w:p>
        </w:tc>
        <w:tc>
          <w:tcPr>
            <w:tcW w:w="1421" w:type="dxa"/>
            <w:vMerge/>
            <w:shd w:val="clear" w:color="auto" w:fill="auto"/>
          </w:tcPr>
          <w:p w14:paraId="1294AAA5" w14:textId="77777777" w:rsidR="0009036E" w:rsidRPr="00D10F6C" w:rsidRDefault="0009036E" w:rsidP="00B672F8">
            <w:pPr>
              <w:jc w:val="both"/>
              <w:rPr>
                <w:rFonts w:eastAsia="Times New Roman"/>
              </w:rPr>
            </w:pPr>
          </w:p>
        </w:tc>
        <w:tc>
          <w:tcPr>
            <w:tcW w:w="3536" w:type="dxa"/>
            <w:shd w:val="clear" w:color="auto" w:fill="auto"/>
          </w:tcPr>
          <w:p w14:paraId="6C633E2D" w14:textId="137D2025" w:rsidR="0009036E" w:rsidRPr="00D10F6C" w:rsidRDefault="0009036E" w:rsidP="00B672F8">
            <w:pPr>
              <w:jc w:val="both"/>
              <w:rPr>
                <w:rFonts w:eastAsia="Times New Roman"/>
              </w:rPr>
            </w:pPr>
            <w:r>
              <w:rPr>
                <w:rFonts w:eastAsia="Times New Roman"/>
              </w:rPr>
              <w:t xml:space="preserve">Количество </w:t>
            </w:r>
            <w:r w:rsidRPr="008C75C1">
              <w:t>графически</w:t>
            </w:r>
            <w:r>
              <w:t>х</w:t>
            </w:r>
            <w:r w:rsidRPr="008C75C1">
              <w:t xml:space="preserve"> блок</w:t>
            </w:r>
            <w:r>
              <w:t>ов</w:t>
            </w:r>
            <w:r w:rsidRPr="008C75C1">
              <w:t xml:space="preserve"> визуализации программного кода</w:t>
            </w:r>
            <w:r>
              <w:t xml:space="preserve"> линейного </w:t>
            </w:r>
            <w:r w:rsidRPr="008C75C1">
              <w:t>пространственного перемещения роботизированного шасси</w:t>
            </w:r>
            <w:r>
              <w:t xml:space="preserve"> «вперед» в составе </w:t>
            </w:r>
            <w:r>
              <w:rPr>
                <w:rFonts w:eastAsia="Times New Roman"/>
              </w:rPr>
              <w:t xml:space="preserve">МРППОМ </w:t>
            </w:r>
          </w:p>
        </w:tc>
        <w:tc>
          <w:tcPr>
            <w:tcW w:w="3400" w:type="dxa"/>
            <w:shd w:val="clear" w:color="auto" w:fill="auto"/>
          </w:tcPr>
          <w:p w14:paraId="36553411" w14:textId="4246EE34" w:rsidR="0009036E" w:rsidRPr="00D10F6C" w:rsidRDefault="0009036E" w:rsidP="00B672F8">
            <w:pPr>
              <w:jc w:val="both"/>
            </w:pPr>
            <w:r>
              <w:t>≥ 4</w:t>
            </w:r>
          </w:p>
        </w:tc>
        <w:tc>
          <w:tcPr>
            <w:tcW w:w="3259" w:type="dxa"/>
            <w:shd w:val="clear" w:color="auto" w:fill="auto"/>
          </w:tcPr>
          <w:p w14:paraId="7DBB436B" w14:textId="735EE50F" w:rsidR="0009036E" w:rsidRPr="00D10F6C" w:rsidRDefault="0009036E" w:rsidP="00B672F8">
            <w:pPr>
              <w:jc w:val="both"/>
            </w:pPr>
          </w:p>
        </w:tc>
        <w:tc>
          <w:tcPr>
            <w:tcW w:w="1420" w:type="dxa"/>
            <w:shd w:val="clear" w:color="auto" w:fill="auto"/>
          </w:tcPr>
          <w:p w14:paraId="14165882" w14:textId="362D14A9" w:rsidR="0009036E" w:rsidRPr="00D10F6C" w:rsidRDefault="0009036E" w:rsidP="00B672F8">
            <w:pPr>
              <w:jc w:val="center"/>
              <w:rPr>
                <w:rFonts w:eastAsia="Times New Roman"/>
              </w:rPr>
            </w:pPr>
            <w:r>
              <w:rPr>
                <w:rFonts w:eastAsia="Times New Roman"/>
              </w:rPr>
              <w:t>штука</w:t>
            </w:r>
          </w:p>
        </w:tc>
      </w:tr>
      <w:tr w:rsidR="0009036E" w:rsidRPr="00D10F6C" w14:paraId="3CE171BF" w14:textId="77777777" w:rsidTr="00D73294">
        <w:tc>
          <w:tcPr>
            <w:tcW w:w="700" w:type="dxa"/>
            <w:vMerge/>
            <w:shd w:val="clear" w:color="auto" w:fill="auto"/>
          </w:tcPr>
          <w:p w14:paraId="2BBEFB94" w14:textId="77777777" w:rsidR="0009036E" w:rsidRPr="00D10F6C" w:rsidRDefault="0009036E" w:rsidP="00B672F8">
            <w:pPr>
              <w:jc w:val="center"/>
              <w:rPr>
                <w:rFonts w:eastAsia="Times New Roman"/>
                <w:b/>
                <w:bCs/>
              </w:rPr>
            </w:pPr>
          </w:p>
        </w:tc>
        <w:tc>
          <w:tcPr>
            <w:tcW w:w="1824" w:type="dxa"/>
            <w:vMerge/>
            <w:shd w:val="clear" w:color="auto" w:fill="auto"/>
          </w:tcPr>
          <w:p w14:paraId="58C62346" w14:textId="77777777" w:rsidR="0009036E" w:rsidRPr="00D10F6C" w:rsidRDefault="0009036E" w:rsidP="00B672F8">
            <w:pPr>
              <w:jc w:val="both"/>
              <w:rPr>
                <w:rFonts w:eastAsia="Times New Roman"/>
                <w:b/>
                <w:bCs/>
              </w:rPr>
            </w:pPr>
          </w:p>
        </w:tc>
        <w:tc>
          <w:tcPr>
            <w:tcW w:w="1421" w:type="dxa"/>
            <w:vMerge/>
            <w:shd w:val="clear" w:color="auto" w:fill="auto"/>
          </w:tcPr>
          <w:p w14:paraId="44440B59" w14:textId="77777777" w:rsidR="0009036E" w:rsidRPr="00D10F6C" w:rsidRDefault="0009036E" w:rsidP="00B672F8">
            <w:pPr>
              <w:jc w:val="both"/>
              <w:rPr>
                <w:rFonts w:eastAsia="Times New Roman"/>
              </w:rPr>
            </w:pPr>
          </w:p>
        </w:tc>
        <w:tc>
          <w:tcPr>
            <w:tcW w:w="3536" w:type="dxa"/>
            <w:shd w:val="clear" w:color="auto" w:fill="auto"/>
          </w:tcPr>
          <w:p w14:paraId="017423C9" w14:textId="7A7E7414" w:rsidR="0009036E" w:rsidRPr="00D10F6C" w:rsidRDefault="0009036E" w:rsidP="00B672F8">
            <w:pPr>
              <w:jc w:val="both"/>
              <w:rPr>
                <w:rFonts w:eastAsia="Times New Roman"/>
              </w:rPr>
            </w:pPr>
            <w:r>
              <w:rPr>
                <w:rFonts w:eastAsia="Times New Roman"/>
              </w:rPr>
              <w:t xml:space="preserve">Количество </w:t>
            </w:r>
            <w:r w:rsidRPr="008C75C1">
              <w:t>графически</w:t>
            </w:r>
            <w:r>
              <w:t>х</w:t>
            </w:r>
            <w:r w:rsidRPr="008C75C1">
              <w:t xml:space="preserve"> блок</w:t>
            </w:r>
            <w:r>
              <w:t>ов</w:t>
            </w:r>
            <w:r w:rsidRPr="008C75C1">
              <w:t xml:space="preserve"> визуализации программного кода</w:t>
            </w:r>
            <w:r>
              <w:t xml:space="preserve"> линейного </w:t>
            </w:r>
            <w:r w:rsidRPr="008C75C1">
              <w:t>пространственного перемещения роботизированного шасси</w:t>
            </w:r>
            <w:r>
              <w:t xml:space="preserve"> «назад» в составе </w:t>
            </w:r>
            <w:r>
              <w:rPr>
                <w:rFonts w:eastAsia="Times New Roman"/>
              </w:rPr>
              <w:t xml:space="preserve">МРППОМ </w:t>
            </w:r>
          </w:p>
        </w:tc>
        <w:tc>
          <w:tcPr>
            <w:tcW w:w="3400" w:type="dxa"/>
            <w:shd w:val="clear" w:color="auto" w:fill="auto"/>
          </w:tcPr>
          <w:p w14:paraId="5F8D9050" w14:textId="6038178D" w:rsidR="0009036E" w:rsidRPr="00D10F6C" w:rsidRDefault="0009036E" w:rsidP="00B672F8">
            <w:pPr>
              <w:jc w:val="both"/>
            </w:pPr>
            <w:r>
              <w:t>≥ 4</w:t>
            </w:r>
          </w:p>
        </w:tc>
        <w:tc>
          <w:tcPr>
            <w:tcW w:w="3259" w:type="dxa"/>
            <w:shd w:val="clear" w:color="auto" w:fill="auto"/>
          </w:tcPr>
          <w:p w14:paraId="54E6330A" w14:textId="1A8668F0" w:rsidR="0009036E" w:rsidRPr="00D10F6C" w:rsidRDefault="0009036E" w:rsidP="00B672F8">
            <w:pPr>
              <w:jc w:val="both"/>
            </w:pPr>
          </w:p>
        </w:tc>
        <w:tc>
          <w:tcPr>
            <w:tcW w:w="1420" w:type="dxa"/>
            <w:shd w:val="clear" w:color="auto" w:fill="auto"/>
          </w:tcPr>
          <w:p w14:paraId="1E40F41B" w14:textId="62EC78D4" w:rsidR="0009036E" w:rsidRPr="00D10F6C" w:rsidRDefault="0009036E" w:rsidP="00B672F8">
            <w:pPr>
              <w:jc w:val="center"/>
              <w:rPr>
                <w:rFonts w:eastAsia="Times New Roman"/>
              </w:rPr>
            </w:pPr>
            <w:r>
              <w:rPr>
                <w:rFonts w:eastAsia="Times New Roman"/>
              </w:rPr>
              <w:t>штука</w:t>
            </w:r>
          </w:p>
        </w:tc>
      </w:tr>
      <w:tr w:rsidR="0009036E" w:rsidRPr="00D10F6C" w14:paraId="1CFA0C51" w14:textId="77777777" w:rsidTr="00D73294">
        <w:tc>
          <w:tcPr>
            <w:tcW w:w="700" w:type="dxa"/>
            <w:vMerge/>
            <w:shd w:val="clear" w:color="auto" w:fill="auto"/>
          </w:tcPr>
          <w:p w14:paraId="2FD5803C" w14:textId="77777777" w:rsidR="0009036E" w:rsidRPr="00D10F6C" w:rsidRDefault="0009036E" w:rsidP="00B672F8">
            <w:pPr>
              <w:jc w:val="center"/>
              <w:rPr>
                <w:rFonts w:eastAsia="Times New Roman"/>
                <w:b/>
                <w:bCs/>
              </w:rPr>
            </w:pPr>
          </w:p>
        </w:tc>
        <w:tc>
          <w:tcPr>
            <w:tcW w:w="1824" w:type="dxa"/>
            <w:vMerge/>
            <w:shd w:val="clear" w:color="auto" w:fill="auto"/>
          </w:tcPr>
          <w:p w14:paraId="2CA53B17" w14:textId="77777777" w:rsidR="0009036E" w:rsidRPr="00D10F6C" w:rsidRDefault="0009036E" w:rsidP="00B672F8">
            <w:pPr>
              <w:jc w:val="both"/>
              <w:rPr>
                <w:rFonts w:eastAsia="Times New Roman"/>
                <w:b/>
                <w:bCs/>
              </w:rPr>
            </w:pPr>
          </w:p>
        </w:tc>
        <w:tc>
          <w:tcPr>
            <w:tcW w:w="1421" w:type="dxa"/>
            <w:vMerge/>
            <w:shd w:val="clear" w:color="auto" w:fill="auto"/>
          </w:tcPr>
          <w:p w14:paraId="59D8AB29" w14:textId="77777777" w:rsidR="0009036E" w:rsidRPr="00D10F6C" w:rsidRDefault="0009036E" w:rsidP="00B672F8">
            <w:pPr>
              <w:jc w:val="both"/>
              <w:rPr>
                <w:rFonts w:eastAsia="Times New Roman"/>
              </w:rPr>
            </w:pPr>
          </w:p>
        </w:tc>
        <w:tc>
          <w:tcPr>
            <w:tcW w:w="3536" w:type="dxa"/>
            <w:shd w:val="clear" w:color="auto" w:fill="auto"/>
          </w:tcPr>
          <w:p w14:paraId="682B1A82" w14:textId="24E4397B" w:rsidR="0009036E" w:rsidRPr="00D10F6C" w:rsidRDefault="0009036E" w:rsidP="00B672F8">
            <w:pPr>
              <w:jc w:val="both"/>
              <w:rPr>
                <w:rFonts w:eastAsia="Times New Roman"/>
              </w:rPr>
            </w:pPr>
            <w:r>
              <w:rPr>
                <w:rFonts w:eastAsia="Times New Roman"/>
              </w:rPr>
              <w:t xml:space="preserve">Количество </w:t>
            </w:r>
            <w:r w:rsidRPr="008C75C1">
              <w:t>графически</w:t>
            </w:r>
            <w:r>
              <w:t>х</w:t>
            </w:r>
            <w:r w:rsidRPr="008C75C1">
              <w:t xml:space="preserve"> блок</w:t>
            </w:r>
            <w:r>
              <w:t>ов</w:t>
            </w:r>
            <w:r w:rsidRPr="008C75C1">
              <w:t xml:space="preserve"> визуализации программного кода</w:t>
            </w:r>
            <w:r>
              <w:t xml:space="preserve"> линейного </w:t>
            </w:r>
            <w:r w:rsidRPr="008C75C1">
              <w:t>пространственного перемещения роботизированног</w:t>
            </w:r>
            <w:r w:rsidRPr="008C75C1">
              <w:lastRenderedPageBreak/>
              <w:t>о шасси</w:t>
            </w:r>
            <w:r>
              <w:t xml:space="preserve"> «на девяносто угловых градусов вправо» в составе </w:t>
            </w:r>
            <w:r>
              <w:rPr>
                <w:rFonts w:eastAsia="Times New Roman"/>
              </w:rPr>
              <w:t xml:space="preserve">МРППОМ </w:t>
            </w:r>
          </w:p>
        </w:tc>
        <w:tc>
          <w:tcPr>
            <w:tcW w:w="3400" w:type="dxa"/>
            <w:shd w:val="clear" w:color="auto" w:fill="auto"/>
          </w:tcPr>
          <w:p w14:paraId="58A4EC87" w14:textId="627DDCB4" w:rsidR="0009036E" w:rsidRPr="00D10F6C" w:rsidRDefault="0009036E" w:rsidP="00B672F8">
            <w:pPr>
              <w:jc w:val="both"/>
            </w:pPr>
            <w:r>
              <w:lastRenderedPageBreak/>
              <w:t>≥ 4</w:t>
            </w:r>
          </w:p>
        </w:tc>
        <w:tc>
          <w:tcPr>
            <w:tcW w:w="3259" w:type="dxa"/>
            <w:shd w:val="clear" w:color="auto" w:fill="auto"/>
          </w:tcPr>
          <w:p w14:paraId="4A12E82F" w14:textId="317475A9" w:rsidR="0009036E" w:rsidRPr="00D10F6C" w:rsidRDefault="0009036E" w:rsidP="00B672F8">
            <w:pPr>
              <w:jc w:val="both"/>
            </w:pPr>
          </w:p>
        </w:tc>
        <w:tc>
          <w:tcPr>
            <w:tcW w:w="1420" w:type="dxa"/>
            <w:shd w:val="clear" w:color="auto" w:fill="auto"/>
          </w:tcPr>
          <w:p w14:paraId="5262378D" w14:textId="1188C800" w:rsidR="0009036E" w:rsidRPr="00D10F6C" w:rsidRDefault="0009036E" w:rsidP="00B672F8">
            <w:pPr>
              <w:jc w:val="center"/>
              <w:rPr>
                <w:rFonts w:eastAsia="Times New Roman"/>
              </w:rPr>
            </w:pPr>
            <w:r>
              <w:rPr>
                <w:rFonts w:eastAsia="Times New Roman"/>
              </w:rPr>
              <w:t>штука</w:t>
            </w:r>
          </w:p>
        </w:tc>
      </w:tr>
      <w:tr w:rsidR="0009036E" w:rsidRPr="00D10F6C" w14:paraId="54D375CF" w14:textId="77777777" w:rsidTr="00D73294">
        <w:tc>
          <w:tcPr>
            <w:tcW w:w="700" w:type="dxa"/>
            <w:vMerge/>
            <w:shd w:val="clear" w:color="auto" w:fill="auto"/>
          </w:tcPr>
          <w:p w14:paraId="3FB74F13" w14:textId="77777777" w:rsidR="0009036E" w:rsidRPr="00D10F6C" w:rsidRDefault="0009036E" w:rsidP="00B672F8">
            <w:pPr>
              <w:jc w:val="center"/>
              <w:rPr>
                <w:rFonts w:eastAsia="Times New Roman"/>
                <w:b/>
                <w:bCs/>
              </w:rPr>
            </w:pPr>
          </w:p>
        </w:tc>
        <w:tc>
          <w:tcPr>
            <w:tcW w:w="1824" w:type="dxa"/>
            <w:vMerge/>
            <w:shd w:val="clear" w:color="auto" w:fill="auto"/>
          </w:tcPr>
          <w:p w14:paraId="766168F6" w14:textId="77777777" w:rsidR="0009036E" w:rsidRPr="00D10F6C" w:rsidRDefault="0009036E" w:rsidP="00B672F8">
            <w:pPr>
              <w:jc w:val="both"/>
              <w:rPr>
                <w:rFonts w:eastAsia="Times New Roman"/>
                <w:b/>
                <w:bCs/>
              </w:rPr>
            </w:pPr>
          </w:p>
        </w:tc>
        <w:tc>
          <w:tcPr>
            <w:tcW w:w="1421" w:type="dxa"/>
            <w:vMerge/>
            <w:shd w:val="clear" w:color="auto" w:fill="auto"/>
          </w:tcPr>
          <w:p w14:paraId="12049623" w14:textId="77777777" w:rsidR="0009036E" w:rsidRPr="00D10F6C" w:rsidRDefault="0009036E" w:rsidP="00B672F8">
            <w:pPr>
              <w:jc w:val="both"/>
              <w:rPr>
                <w:rFonts w:eastAsia="Times New Roman"/>
              </w:rPr>
            </w:pPr>
          </w:p>
        </w:tc>
        <w:tc>
          <w:tcPr>
            <w:tcW w:w="3536" w:type="dxa"/>
            <w:shd w:val="clear" w:color="auto" w:fill="auto"/>
          </w:tcPr>
          <w:p w14:paraId="55007E6D" w14:textId="476D5CF9" w:rsidR="0009036E" w:rsidRPr="00D10F6C" w:rsidRDefault="0009036E" w:rsidP="00B672F8">
            <w:pPr>
              <w:jc w:val="both"/>
              <w:rPr>
                <w:rFonts w:eastAsia="Times New Roman"/>
              </w:rPr>
            </w:pPr>
            <w:r>
              <w:rPr>
                <w:rFonts w:eastAsia="Times New Roman"/>
              </w:rPr>
              <w:t xml:space="preserve">Количество </w:t>
            </w:r>
            <w:r w:rsidRPr="008C75C1">
              <w:t>графически</w:t>
            </w:r>
            <w:r>
              <w:t>х</w:t>
            </w:r>
            <w:r w:rsidRPr="008C75C1">
              <w:t xml:space="preserve"> блок</w:t>
            </w:r>
            <w:r>
              <w:t>ов</w:t>
            </w:r>
            <w:r w:rsidRPr="008C75C1">
              <w:t xml:space="preserve"> визуализации программного кода</w:t>
            </w:r>
            <w:r>
              <w:t xml:space="preserve"> линейного </w:t>
            </w:r>
            <w:r w:rsidRPr="008C75C1">
              <w:t>пространственного перемещения роботизированного шасси</w:t>
            </w:r>
            <w:r>
              <w:t xml:space="preserve"> «на девяносто угловых градусов влево» в составе </w:t>
            </w:r>
            <w:r>
              <w:rPr>
                <w:rFonts w:eastAsia="Times New Roman"/>
              </w:rPr>
              <w:t xml:space="preserve">МРППОМ </w:t>
            </w:r>
          </w:p>
        </w:tc>
        <w:tc>
          <w:tcPr>
            <w:tcW w:w="3400" w:type="dxa"/>
            <w:shd w:val="clear" w:color="auto" w:fill="auto"/>
          </w:tcPr>
          <w:p w14:paraId="0EFF00E7" w14:textId="4994A668" w:rsidR="0009036E" w:rsidRPr="00D10F6C" w:rsidRDefault="0009036E" w:rsidP="00B672F8">
            <w:pPr>
              <w:jc w:val="both"/>
            </w:pPr>
            <w:r>
              <w:t>≥ 4</w:t>
            </w:r>
          </w:p>
        </w:tc>
        <w:tc>
          <w:tcPr>
            <w:tcW w:w="3259" w:type="dxa"/>
            <w:shd w:val="clear" w:color="auto" w:fill="auto"/>
          </w:tcPr>
          <w:p w14:paraId="67D26792" w14:textId="5BD2B041" w:rsidR="0009036E" w:rsidRPr="00D10F6C" w:rsidRDefault="0009036E" w:rsidP="00B672F8">
            <w:pPr>
              <w:jc w:val="both"/>
            </w:pPr>
          </w:p>
        </w:tc>
        <w:tc>
          <w:tcPr>
            <w:tcW w:w="1420" w:type="dxa"/>
            <w:shd w:val="clear" w:color="auto" w:fill="auto"/>
          </w:tcPr>
          <w:p w14:paraId="0DDC3B16" w14:textId="66C0B779" w:rsidR="0009036E" w:rsidRPr="00D10F6C" w:rsidRDefault="0009036E" w:rsidP="00B672F8">
            <w:pPr>
              <w:jc w:val="center"/>
              <w:rPr>
                <w:rFonts w:eastAsia="Times New Roman"/>
              </w:rPr>
            </w:pPr>
            <w:r>
              <w:rPr>
                <w:rFonts w:eastAsia="Times New Roman"/>
              </w:rPr>
              <w:t>штука</w:t>
            </w:r>
          </w:p>
        </w:tc>
      </w:tr>
      <w:tr w:rsidR="0009036E" w:rsidRPr="00D10F6C" w14:paraId="640A6412" w14:textId="77777777" w:rsidTr="00D73294">
        <w:tc>
          <w:tcPr>
            <w:tcW w:w="700" w:type="dxa"/>
            <w:vMerge/>
            <w:shd w:val="clear" w:color="auto" w:fill="auto"/>
          </w:tcPr>
          <w:p w14:paraId="4F5B7697" w14:textId="77777777" w:rsidR="0009036E" w:rsidRPr="00D10F6C" w:rsidRDefault="0009036E" w:rsidP="00B672F8">
            <w:pPr>
              <w:jc w:val="center"/>
              <w:rPr>
                <w:rFonts w:eastAsia="Times New Roman"/>
                <w:b/>
                <w:bCs/>
              </w:rPr>
            </w:pPr>
          </w:p>
        </w:tc>
        <w:tc>
          <w:tcPr>
            <w:tcW w:w="1824" w:type="dxa"/>
            <w:vMerge/>
            <w:shd w:val="clear" w:color="auto" w:fill="auto"/>
          </w:tcPr>
          <w:p w14:paraId="02E16A62" w14:textId="77777777" w:rsidR="0009036E" w:rsidRPr="00D10F6C" w:rsidRDefault="0009036E" w:rsidP="00B672F8">
            <w:pPr>
              <w:jc w:val="both"/>
              <w:rPr>
                <w:rFonts w:eastAsia="Times New Roman"/>
                <w:b/>
                <w:bCs/>
              </w:rPr>
            </w:pPr>
          </w:p>
        </w:tc>
        <w:tc>
          <w:tcPr>
            <w:tcW w:w="1421" w:type="dxa"/>
            <w:vMerge/>
            <w:shd w:val="clear" w:color="auto" w:fill="auto"/>
          </w:tcPr>
          <w:p w14:paraId="1CBAD7D1" w14:textId="77777777" w:rsidR="0009036E" w:rsidRPr="00D10F6C" w:rsidRDefault="0009036E" w:rsidP="00B672F8">
            <w:pPr>
              <w:jc w:val="both"/>
              <w:rPr>
                <w:rFonts w:eastAsia="Times New Roman"/>
              </w:rPr>
            </w:pPr>
          </w:p>
        </w:tc>
        <w:tc>
          <w:tcPr>
            <w:tcW w:w="3536" w:type="dxa"/>
            <w:shd w:val="clear" w:color="auto" w:fill="auto"/>
          </w:tcPr>
          <w:p w14:paraId="46F638D5" w14:textId="0A4B990B" w:rsidR="0009036E" w:rsidRPr="00D10F6C" w:rsidRDefault="0009036E" w:rsidP="00B672F8">
            <w:pPr>
              <w:jc w:val="both"/>
              <w:rPr>
                <w:rFonts w:eastAsia="Times New Roman"/>
              </w:rPr>
            </w:pPr>
            <w:r>
              <w:t xml:space="preserve">Описание комплекта </w:t>
            </w:r>
            <w:r w:rsidRPr="008C75C1">
              <w:t>графически</w:t>
            </w:r>
            <w:r>
              <w:t>х</w:t>
            </w:r>
            <w:r w:rsidRPr="008C75C1">
              <w:t xml:space="preserve"> блок</w:t>
            </w:r>
            <w:r>
              <w:t>ов</w:t>
            </w:r>
            <w:r w:rsidRPr="008C75C1">
              <w:t xml:space="preserve"> визуализации программного кода циклического исполнения алгоритма роботизированным шасси</w:t>
            </w:r>
            <w:r>
              <w:t xml:space="preserve"> в составе </w:t>
            </w:r>
            <w:r>
              <w:rPr>
                <w:rFonts w:eastAsia="Times New Roman"/>
              </w:rPr>
              <w:t xml:space="preserve">МРППОМ </w:t>
            </w:r>
          </w:p>
        </w:tc>
        <w:tc>
          <w:tcPr>
            <w:tcW w:w="3400" w:type="dxa"/>
            <w:shd w:val="clear" w:color="auto" w:fill="auto"/>
          </w:tcPr>
          <w:p w14:paraId="6EEF0DEE" w14:textId="113AE6AF" w:rsidR="0009036E" w:rsidRPr="00D10F6C" w:rsidRDefault="0009036E" w:rsidP="00B672F8">
            <w:pPr>
              <w:jc w:val="both"/>
            </w:pPr>
            <w:r>
              <w:t xml:space="preserve">содержит </w:t>
            </w:r>
            <w:r w:rsidRPr="008C75C1">
              <w:t>графически</w:t>
            </w:r>
            <w:r>
              <w:t>е</w:t>
            </w:r>
            <w:r w:rsidRPr="008C75C1">
              <w:t xml:space="preserve"> блок</w:t>
            </w:r>
            <w:r>
              <w:t>и</w:t>
            </w:r>
            <w:r w:rsidRPr="008C75C1">
              <w:t xml:space="preserve"> визуализации программного кода циклического исполнения алгоритма роботизированным шасси</w:t>
            </w:r>
            <w:r>
              <w:t xml:space="preserve">, которые обеспечивают выполнение </w:t>
            </w:r>
            <w:r w:rsidRPr="008C75C1">
              <w:t>роботизированным шасси</w:t>
            </w:r>
            <w:r>
              <w:t xml:space="preserve"> </w:t>
            </w:r>
            <w:r w:rsidRPr="00F42482">
              <w:t>многократного</w:t>
            </w:r>
            <w:r>
              <w:t xml:space="preserve"> повторяющегося</w:t>
            </w:r>
            <w:r w:rsidRPr="00F42482">
              <w:t xml:space="preserve"> исполнения </w:t>
            </w:r>
            <w:r>
              <w:t>последовательности управляющих команд, со следующим функционалом</w:t>
            </w:r>
            <w:r w:rsidRPr="00F42482">
              <w:t>:</w:t>
            </w:r>
            <w:r>
              <w:t xml:space="preserve"> «начало цикла», «конец цикла»</w:t>
            </w:r>
          </w:p>
        </w:tc>
        <w:tc>
          <w:tcPr>
            <w:tcW w:w="3259" w:type="dxa"/>
            <w:shd w:val="clear" w:color="auto" w:fill="auto"/>
          </w:tcPr>
          <w:p w14:paraId="63F65965" w14:textId="3CC0A1FA" w:rsidR="0009036E" w:rsidRPr="00D10F6C" w:rsidRDefault="0009036E" w:rsidP="00B672F8">
            <w:pPr>
              <w:jc w:val="both"/>
            </w:pPr>
          </w:p>
        </w:tc>
        <w:tc>
          <w:tcPr>
            <w:tcW w:w="1420" w:type="dxa"/>
            <w:shd w:val="clear" w:color="auto" w:fill="auto"/>
          </w:tcPr>
          <w:p w14:paraId="7CD0744B" w14:textId="5087852F" w:rsidR="0009036E" w:rsidRPr="00D10F6C" w:rsidRDefault="0009036E" w:rsidP="00B672F8">
            <w:pPr>
              <w:jc w:val="center"/>
              <w:rPr>
                <w:rFonts w:eastAsia="Times New Roman"/>
              </w:rPr>
            </w:pPr>
          </w:p>
        </w:tc>
      </w:tr>
      <w:tr w:rsidR="0009036E" w:rsidRPr="00D10F6C" w14:paraId="6AFE00BC" w14:textId="77777777" w:rsidTr="00D73294">
        <w:tc>
          <w:tcPr>
            <w:tcW w:w="700" w:type="dxa"/>
            <w:vMerge/>
            <w:shd w:val="clear" w:color="auto" w:fill="auto"/>
          </w:tcPr>
          <w:p w14:paraId="7DADE612" w14:textId="77777777" w:rsidR="0009036E" w:rsidRPr="00D10F6C" w:rsidRDefault="0009036E" w:rsidP="00B672F8">
            <w:pPr>
              <w:jc w:val="center"/>
              <w:rPr>
                <w:rFonts w:eastAsia="Times New Roman"/>
                <w:b/>
                <w:bCs/>
              </w:rPr>
            </w:pPr>
          </w:p>
        </w:tc>
        <w:tc>
          <w:tcPr>
            <w:tcW w:w="1824" w:type="dxa"/>
            <w:vMerge/>
            <w:shd w:val="clear" w:color="auto" w:fill="auto"/>
          </w:tcPr>
          <w:p w14:paraId="13603116" w14:textId="77777777" w:rsidR="0009036E" w:rsidRPr="00D10F6C" w:rsidRDefault="0009036E" w:rsidP="00B672F8">
            <w:pPr>
              <w:jc w:val="both"/>
              <w:rPr>
                <w:rFonts w:eastAsia="Times New Roman"/>
                <w:b/>
                <w:bCs/>
              </w:rPr>
            </w:pPr>
          </w:p>
        </w:tc>
        <w:tc>
          <w:tcPr>
            <w:tcW w:w="1421" w:type="dxa"/>
            <w:vMerge/>
            <w:shd w:val="clear" w:color="auto" w:fill="auto"/>
          </w:tcPr>
          <w:p w14:paraId="6C47C5DF" w14:textId="77777777" w:rsidR="0009036E" w:rsidRPr="00D10F6C" w:rsidRDefault="0009036E" w:rsidP="00B672F8">
            <w:pPr>
              <w:jc w:val="both"/>
              <w:rPr>
                <w:rFonts w:eastAsia="Times New Roman"/>
              </w:rPr>
            </w:pPr>
          </w:p>
        </w:tc>
        <w:tc>
          <w:tcPr>
            <w:tcW w:w="3536" w:type="dxa"/>
            <w:shd w:val="clear" w:color="auto" w:fill="auto"/>
          </w:tcPr>
          <w:p w14:paraId="187EF4A6" w14:textId="1BB07715" w:rsidR="0009036E" w:rsidRPr="00D10F6C" w:rsidRDefault="0009036E" w:rsidP="00B672F8">
            <w:pPr>
              <w:jc w:val="both"/>
              <w:rPr>
                <w:rFonts w:eastAsia="Times New Roman"/>
              </w:rPr>
            </w:pPr>
            <w:r>
              <w:rPr>
                <w:rFonts w:eastAsia="Times New Roman"/>
              </w:rPr>
              <w:t xml:space="preserve">Количество </w:t>
            </w:r>
            <w:r w:rsidRPr="008C75C1">
              <w:t>графически</w:t>
            </w:r>
            <w:r>
              <w:t>х</w:t>
            </w:r>
            <w:r w:rsidRPr="008C75C1">
              <w:t xml:space="preserve"> блок</w:t>
            </w:r>
            <w:r>
              <w:t>ов</w:t>
            </w:r>
            <w:r w:rsidRPr="008C75C1">
              <w:t xml:space="preserve"> визуализации программного кода циклического исполнения алгоритма роботизированным шасси</w:t>
            </w:r>
            <w:r>
              <w:t xml:space="preserve"> с функционалом «начало цикла» в составе </w:t>
            </w:r>
            <w:r>
              <w:rPr>
                <w:rFonts w:eastAsia="Times New Roman"/>
              </w:rPr>
              <w:t xml:space="preserve">МРППОМ </w:t>
            </w:r>
          </w:p>
        </w:tc>
        <w:tc>
          <w:tcPr>
            <w:tcW w:w="3400" w:type="dxa"/>
            <w:shd w:val="clear" w:color="auto" w:fill="auto"/>
          </w:tcPr>
          <w:p w14:paraId="597C48DD" w14:textId="5BD51A3F" w:rsidR="0009036E" w:rsidRPr="00D10F6C" w:rsidRDefault="0009036E" w:rsidP="00B672F8">
            <w:pPr>
              <w:jc w:val="both"/>
            </w:pPr>
            <w:r>
              <w:t>≥ 2</w:t>
            </w:r>
          </w:p>
        </w:tc>
        <w:tc>
          <w:tcPr>
            <w:tcW w:w="3259" w:type="dxa"/>
            <w:shd w:val="clear" w:color="auto" w:fill="auto"/>
          </w:tcPr>
          <w:p w14:paraId="100427D8" w14:textId="4512D108" w:rsidR="0009036E" w:rsidRPr="00D10F6C" w:rsidRDefault="0009036E" w:rsidP="00B672F8">
            <w:pPr>
              <w:jc w:val="both"/>
            </w:pPr>
          </w:p>
        </w:tc>
        <w:tc>
          <w:tcPr>
            <w:tcW w:w="1420" w:type="dxa"/>
            <w:shd w:val="clear" w:color="auto" w:fill="auto"/>
          </w:tcPr>
          <w:p w14:paraId="0A794FFB" w14:textId="195CD6E1" w:rsidR="0009036E" w:rsidRPr="00D10F6C" w:rsidRDefault="0009036E" w:rsidP="00B672F8">
            <w:pPr>
              <w:jc w:val="center"/>
              <w:rPr>
                <w:rFonts w:eastAsia="Times New Roman"/>
              </w:rPr>
            </w:pPr>
            <w:r>
              <w:rPr>
                <w:rFonts w:eastAsia="Times New Roman"/>
              </w:rPr>
              <w:t>штука</w:t>
            </w:r>
          </w:p>
        </w:tc>
      </w:tr>
      <w:tr w:rsidR="0009036E" w:rsidRPr="00D10F6C" w14:paraId="0C9067C1" w14:textId="77777777" w:rsidTr="00D73294">
        <w:tc>
          <w:tcPr>
            <w:tcW w:w="700" w:type="dxa"/>
            <w:vMerge/>
            <w:shd w:val="clear" w:color="auto" w:fill="auto"/>
          </w:tcPr>
          <w:p w14:paraId="2D6F211D" w14:textId="77777777" w:rsidR="0009036E" w:rsidRPr="00D10F6C" w:rsidRDefault="0009036E" w:rsidP="00B672F8">
            <w:pPr>
              <w:jc w:val="center"/>
              <w:rPr>
                <w:rFonts w:eastAsia="Times New Roman"/>
                <w:b/>
                <w:bCs/>
              </w:rPr>
            </w:pPr>
          </w:p>
        </w:tc>
        <w:tc>
          <w:tcPr>
            <w:tcW w:w="1824" w:type="dxa"/>
            <w:vMerge/>
            <w:shd w:val="clear" w:color="auto" w:fill="auto"/>
          </w:tcPr>
          <w:p w14:paraId="1B560FE8" w14:textId="77777777" w:rsidR="0009036E" w:rsidRPr="00D10F6C" w:rsidRDefault="0009036E" w:rsidP="00B672F8">
            <w:pPr>
              <w:jc w:val="both"/>
              <w:rPr>
                <w:rFonts w:eastAsia="Times New Roman"/>
                <w:b/>
                <w:bCs/>
              </w:rPr>
            </w:pPr>
          </w:p>
        </w:tc>
        <w:tc>
          <w:tcPr>
            <w:tcW w:w="1421" w:type="dxa"/>
            <w:vMerge/>
            <w:shd w:val="clear" w:color="auto" w:fill="auto"/>
          </w:tcPr>
          <w:p w14:paraId="4FACFDDD" w14:textId="77777777" w:rsidR="0009036E" w:rsidRPr="00D10F6C" w:rsidRDefault="0009036E" w:rsidP="00B672F8">
            <w:pPr>
              <w:jc w:val="both"/>
              <w:rPr>
                <w:rFonts w:eastAsia="Times New Roman"/>
              </w:rPr>
            </w:pPr>
          </w:p>
        </w:tc>
        <w:tc>
          <w:tcPr>
            <w:tcW w:w="3536" w:type="dxa"/>
            <w:shd w:val="clear" w:color="auto" w:fill="auto"/>
          </w:tcPr>
          <w:p w14:paraId="3A93E52C" w14:textId="19AC301C" w:rsidR="0009036E" w:rsidRPr="00D10F6C" w:rsidRDefault="0009036E" w:rsidP="00B672F8">
            <w:pPr>
              <w:jc w:val="both"/>
              <w:rPr>
                <w:rFonts w:eastAsia="Times New Roman"/>
              </w:rPr>
            </w:pPr>
            <w:r>
              <w:rPr>
                <w:rFonts w:eastAsia="Times New Roman"/>
              </w:rPr>
              <w:t xml:space="preserve">Количество </w:t>
            </w:r>
            <w:r w:rsidRPr="008C75C1">
              <w:t>графически</w:t>
            </w:r>
            <w:r>
              <w:t>х</w:t>
            </w:r>
            <w:r w:rsidRPr="008C75C1">
              <w:t xml:space="preserve"> блок</w:t>
            </w:r>
            <w:r>
              <w:t>ов</w:t>
            </w:r>
            <w:r w:rsidRPr="008C75C1">
              <w:t xml:space="preserve"> визуализации программного кода циклического исполнения алгоритма роботизированным шасси</w:t>
            </w:r>
            <w:r>
              <w:t xml:space="preserve"> с функционалом «конец цикла» в составе </w:t>
            </w:r>
            <w:r>
              <w:rPr>
                <w:rFonts w:eastAsia="Times New Roman"/>
              </w:rPr>
              <w:t xml:space="preserve">МРППОМ </w:t>
            </w:r>
          </w:p>
        </w:tc>
        <w:tc>
          <w:tcPr>
            <w:tcW w:w="3400" w:type="dxa"/>
            <w:shd w:val="clear" w:color="auto" w:fill="auto"/>
          </w:tcPr>
          <w:p w14:paraId="56CB9350" w14:textId="7DBE68C0" w:rsidR="0009036E" w:rsidRPr="00D10F6C" w:rsidRDefault="0009036E" w:rsidP="00B672F8">
            <w:pPr>
              <w:jc w:val="both"/>
            </w:pPr>
            <w:r>
              <w:t>≥ 2</w:t>
            </w:r>
          </w:p>
        </w:tc>
        <w:tc>
          <w:tcPr>
            <w:tcW w:w="3259" w:type="dxa"/>
            <w:shd w:val="clear" w:color="auto" w:fill="auto"/>
          </w:tcPr>
          <w:p w14:paraId="5ADF4518" w14:textId="7DE9F83E" w:rsidR="0009036E" w:rsidRPr="00D10F6C" w:rsidRDefault="0009036E" w:rsidP="00B672F8">
            <w:pPr>
              <w:jc w:val="both"/>
            </w:pPr>
          </w:p>
        </w:tc>
        <w:tc>
          <w:tcPr>
            <w:tcW w:w="1420" w:type="dxa"/>
            <w:shd w:val="clear" w:color="auto" w:fill="auto"/>
          </w:tcPr>
          <w:p w14:paraId="426A8C2D" w14:textId="0CC59200" w:rsidR="0009036E" w:rsidRPr="00D10F6C" w:rsidRDefault="0009036E" w:rsidP="00B672F8">
            <w:pPr>
              <w:jc w:val="center"/>
              <w:rPr>
                <w:rFonts w:eastAsia="Times New Roman"/>
              </w:rPr>
            </w:pPr>
            <w:r>
              <w:rPr>
                <w:rFonts w:eastAsia="Times New Roman"/>
              </w:rPr>
              <w:t>штука</w:t>
            </w:r>
          </w:p>
        </w:tc>
      </w:tr>
      <w:tr w:rsidR="0009036E" w:rsidRPr="00D10F6C" w14:paraId="2CA102E9" w14:textId="77777777" w:rsidTr="00D73294">
        <w:tc>
          <w:tcPr>
            <w:tcW w:w="700" w:type="dxa"/>
            <w:vMerge/>
            <w:shd w:val="clear" w:color="auto" w:fill="auto"/>
          </w:tcPr>
          <w:p w14:paraId="1AE8FC94" w14:textId="77777777" w:rsidR="0009036E" w:rsidRPr="00D10F6C" w:rsidRDefault="0009036E" w:rsidP="00B672F8">
            <w:pPr>
              <w:jc w:val="center"/>
              <w:rPr>
                <w:rFonts w:eastAsia="Times New Roman"/>
                <w:b/>
                <w:bCs/>
              </w:rPr>
            </w:pPr>
          </w:p>
        </w:tc>
        <w:tc>
          <w:tcPr>
            <w:tcW w:w="1824" w:type="dxa"/>
            <w:vMerge/>
            <w:shd w:val="clear" w:color="auto" w:fill="auto"/>
          </w:tcPr>
          <w:p w14:paraId="772E8CB5" w14:textId="77777777" w:rsidR="0009036E" w:rsidRPr="00D10F6C" w:rsidRDefault="0009036E" w:rsidP="00B672F8">
            <w:pPr>
              <w:jc w:val="both"/>
              <w:rPr>
                <w:rFonts w:eastAsia="Times New Roman"/>
                <w:b/>
                <w:bCs/>
              </w:rPr>
            </w:pPr>
          </w:p>
        </w:tc>
        <w:tc>
          <w:tcPr>
            <w:tcW w:w="1421" w:type="dxa"/>
            <w:vMerge/>
            <w:shd w:val="clear" w:color="auto" w:fill="auto"/>
          </w:tcPr>
          <w:p w14:paraId="4FD8FEE1" w14:textId="77777777" w:rsidR="0009036E" w:rsidRPr="00D10F6C" w:rsidRDefault="0009036E" w:rsidP="00B672F8">
            <w:pPr>
              <w:jc w:val="both"/>
              <w:rPr>
                <w:rFonts w:eastAsia="Times New Roman"/>
              </w:rPr>
            </w:pPr>
          </w:p>
        </w:tc>
        <w:tc>
          <w:tcPr>
            <w:tcW w:w="3536" w:type="dxa"/>
            <w:shd w:val="clear" w:color="auto" w:fill="auto"/>
          </w:tcPr>
          <w:p w14:paraId="52B6D2C8" w14:textId="127ED468" w:rsidR="0009036E" w:rsidRPr="00D10F6C" w:rsidRDefault="0009036E" w:rsidP="00B672F8">
            <w:pPr>
              <w:jc w:val="both"/>
              <w:rPr>
                <w:rFonts w:eastAsia="Times New Roman"/>
              </w:rPr>
            </w:pPr>
            <w:r>
              <w:t xml:space="preserve">Описание комплекта </w:t>
            </w:r>
            <w:r w:rsidRPr="008C75C1">
              <w:t>графически</w:t>
            </w:r>
            <w:r>
              <w:t>х</w:t>
            </w:r>
            <w:r w:rsidRPr="008C75C1">
              <w:t xml:space="preserve"> блок</w:t>
            </w:r>
            <w:r>
              <w:t>ов</w:t>
            </w:r>
            <w:r w:rsidRPr="008C75C1">
              <w:t xml:space="preserve"> визуализации программного кода функционального поведения роботизированного шасси</w:t>
            </w:r>
            <w:r>
              <w:t xml:space="preserve"> в составе </w:t>
            </w:r>
            <w:r>
              <w:rPr>
                <w:rFonts w:eastAsia="Times New Roman"/>
              </w:rPr>
              <w:t xml:space="preserve">МРППОМ </w:t>
            </w:r>
          </w:p>
        </w:tc>
        <w:tc>
          <w:tcPr>
            <w:tcW w:w="3400" w:type="dxa"/>
            <w:shd w:val="clear" w:color="auto" w:fill="auto"/>
          </w:tcPr>
          <w:p w14:paraId="4AC122B7" w14:textId="26A75B6C" w:rsidR="0009036E" w:rsidRPr="00D10F6C" w:rsidRDefault="0009036E" w:rsidP="00B672F8">
            <w:pPr>
              <w:tabs>
                <w:tab w:val="left" w:pos="0"/>
                <w:tab w:val="left" w:pos="2454"/>
              </w:tabs>
              <w:jc w:val="both"/>
            </w:pPr>
            <w:r>
              <w:t xml:space="preserve">содержит </w:t>
            </w:r>
            <w:r w:rsidRPr="008C75C1">
              <w:t>графически</w:t>
            </w:r>
            <w:r>
              <w:t>е</w:t>
            </w:r>
            <w:r w:rsidRPr="008C75C1">
              <w:t xml:space="preserve"> блок</w:t>
            </w:r>
            <w:r>
              <w:t>и</w:t>
            </w:r>
            <w:r w:rsidRPr="008C75C1">
              <w:t xml:space="preserve"> визуализации программного кода функционального поведения роботизированного шасси</w:t>
            </w:r>
            <w:r>
              <w:t xml:space="preserve">, которые обеспечивают вызов фрагмента управляющей команды </w:t>
            </w:r>
            <w:r w:rsidRPr="000958A5">
              <w:t>из</w:t>
            </w:r>
            <w:r>
              <w:t xml:space="preserve"> общей</w:t>
            </w:r>
            <w:r w:rsidRPr="000958A5">
              <w:t xml:space="preserve"> </w:t>
            </w:r>
            <w:r>
              <w:t>последовательности управляющих команд, со следующим функционалом</w:t>
            </w:r>
            <w:r w:rsidRPr="00F42482">
              <w:t>:</w:t>
            </w:r>
            <w:r>
              <w:t xml:space="preserve"> «функция», «вызов функции»</w:t>
            </w:r>
          </w:p>
        </w:tc>
        <w:tc>
          <w:tcPr>
            <w:tcW w:w="3259" w:type="dxa"/>
            <w:shd w:val="clear" w:color="auto" w:fill="auto"/>
          </w:tcPr>
          <w:p w14:paraId="6E5D9B12" w14:textId="13E568A6" w:rsidR="0009036E" w:rsidRPr="00D10F6C" w:rsidRDefault="0009036E" w:rsidP="00B672F8">
            <w:pPr>
              <w:jc w:val="both"/>
            </w:pPr>
          </w:p>
        </w:tc>
        <w:tc>
          <w:tcPr>
            <w:tcW w:w="1420" w:type="dxa"/>
            <w:shd w:val="clear" w:color="auto" w:fill="auto"/>
          </w:tcPr>
          <w:p w14:paraId="18130484" w14:textId="1C491F50" w:rsidR="0009036E" w:rsidRPr="00D10F6C" w:rsidRDefault="0009036E" w:rsidP="00B672F8">
            <w:pPr>
              <w:jc w:val="center"/>
              <w:rPr>
                <w:rFonts w:eastAsia="Times New Roman"/>
              </w:rPr>
            </w:pPr>
          </w:p>
        </w:tc>
      </w:tr>
      <w:tr w:rsidR="0009036E" w:rsidRPr="00D10F6C" w14:paraId="1904BB43" w14:textId="77777777" w:rsidTr="00D73294">
        <w:tc>
          <w:tcPr>
            <w:tcW w:w="700" w:type="dxa"/>
            <w:vMerge/>
            <w:shd w:val="clear" w:color="auto" w:fill="auto"/>
          </w:tcPr>
          <w:p w14:paraId="37F97F02" w14:textId="77777777" w:rsidR="0009036E" w:rsidRPr="00D10F6C" w:rsidRDefault="0009036E" w:rsidP="00B672F8">
            <w:pPr>
              <w:jc w:val="center"/>
              <w:rPr>
                <w:rFonts w:eastAsia="Times New Roman"/>
                <w:b/>
                <w:bCs/>
              </w:rPr>
            </w:pPr>
          </w:p>
        </w:tc>
        <w:tc>
          <w:tcPr>
            <w:tcW w:w="1824" w:type="dxa"/>
            <w:vMerge/>
            <w:shd w:val="clear" w:color="auto" w:fill="auto"/>
          </w:tcPr>
          <w:p w14:paraId="798A4BCF" w14:textId="77777777" w:rsidR="0009036E" w:rsidRPr="00D10F6C" w:rsidRDefault="0009036E" w:rsidP="00B672F8">
            <w:pPr>
              <w:jc w:val="both"/>
              <w:rPr>
                <w:rFonts w:eastAsia="Times New Roman"/>
                <w:b/>
                <w:bCs/>
              </w:rPr>
            </w:pPr>
          </w:p>
        </w:tc>
        <w:tc>
          <w:tcPr>
            <w:tcW w:w="1421" w:type="dxa"/>
            <w:vMerge/>
            <w:shd w:val="clear" w:color="auto" w:fill="auto"/>
          </w:tcPr>
          <w:p w14:paraId="498B4D78" w14:textId="77777777" w:rsidR="0009036E" w:rsidRPr="00D10F6C" w:rsidRDefault="0009036E" w:rsidP="00B672F8">
            <w:pPr>
              <w:jc w:val="both"/>
              <w:rPr>
                <w:rFonts w:eastAsia="Times New Roman"/>
              </w:rPr>
            </w:pPr>
          </w:p>
        </w:tc>
        <w:tc>
          <w:tcPr>
            <w:tcW w:w="3536" w:type="dxa"/>
            <w:shd w:val="clear" w:color="auto" w:fill="auto"/>
          </w:tcPr>
          <w:p w14:paraId="0027C572" w14:textId="7D6AF634" w:rsidR="0009036E" w:rsidRPr="00D10F6C" w:rsidRDefault="0009036E" w:rsidP="00B672F8">
            <w:pPr>
              <w:jc w:val="both"/>
              <w:rPr>
                <w:rFonts w:eastAsia="Times New Roman"/>
              </w:rPr>
            </w:pPr>
            <w:r>
              <w:rPr>
                <w:rFonts w:eastAsia="Times New Roman"/>
              </w:rPr>
              <w:t xml:space="preserve">Количество графических </w:t>
            </w:r>
            <w:r w:rsidRPr="008C75C1">
              <w:t>блок</w:t>
            </w:r>
            <w:r>
              <w:t>ов</w:t>
            </w:r>
            <w:r w:rsidRPr="008C75C1">
              <w:t xml:space="preserve"> визуализации программного кода функционального поведения роботизированного шасси</w:t>
            </w:r>
            <w:r>
              <w:t xml:space="preserve"> с функционалом «функция» в составе </w:t>
            </w:r>
            <w:r>
              <w:rPr>
                <w:rFonts w:eastAsia="Times New Roman"/>
              </w:rPr>
              <w:t xml:space="preserve">МРППОМ </w:t>
            </w:r>
          </w:p>
        </w:tc>
        <w:tc>
          <w:tcPr>
            <w:tcW w:w="3400" w:type="dxa"/>
            <w:shd w:val="clear" w:color="auto" w:fill="auto"/>
          </w:tcPr>
          <w:p w14:paraId="10CE5985" w14:textId="0B741D08" w:rsidR="0009036E" w:rsidRPr="00D10F6C" w:rsidRDefault="0009036E" w:rsidP="00B672F8">
            <w:pPr>
              <w:jc w:val="both"/>
            </w:pPr>
            <w:r>
              <w:t>≥ 1</w:t>
            </w:r>
          </w:p>
        </w:tc>
        <w:tc>
          <w:tcPr>
            <w:tcW w:w="3259" w:type="dxa"/>
            <w:shd w:val="clear" w:color="auto" w:fill="auto"/>
          </w:tcPr>
          <w:p w14:paraId="574CF226" w14:textId="62EC612C" w:rsidR="0009036E" w:rsidRPr="00D10F6C" w:rsidRDefault="0009036E" w:rsidP="00B672F8">
            <w:pPr>
              <w:jc w:val="both"/>
            </w:pPr>
          </w:p>
        </w:tc>
        <w:tc>
          <w:tcPr>
            <w:tcW w:w="1420" w:type="dxa"/>
            <w:shd w:val="clear" w:color="auto" w:fill="auto"/>
          </w:tcPr>
          <w:p w14:paraId="3DF271CE" w14:textId="008A845E" w:rsidR="0009036E" w:rsidRPr="00D10F6C" w:rsidRDefault="0009036E" w:rsidP="00B672F8">
            <w:pPr>
              <w:jc w:val="center"/>
              <w:rPr>
                <w:rFonts w:eastAsia="Times New Roman"/>
              </w:rPr>
            </w:pPr>
            <w:r>
              <w:rPr>
                <w:rFonts w:eastAsia="Times New Roman"/>
              </w:rPr>
              <w:t>штука</w:t>
            </w:r>
          </w:p>
        </w:tc>
      </w:tr>
      <w:tr w:rsidR="0009036E" w:rsidRPr="00D10F6C" w14:paraId="292A2B33" w14:textId="77777777" w:rsidTr="00D73294">
        <w:tc>
          <w:tcPr>
            <w:tcW w:w="700" w:type="dxa"/>
            <w:vMerge/>
            <w:shd w:val="clear" w:color="auto" w:fill="auto"/>
          </w:tcPr>
          <w:p w14:paraId="6590C17E" w14:textId="77777777" w:rsidR="0009036E" w:rsidRPr="00D10F6C" w:rsidRDefault="0009036E" w:rsidP="00B672F8">
            <w:pPr>
              <w:jc w:val="center"/>
              <w:rPr>
                <w:rFonts w:eastAsia="Times New Roman"/>
                <w:b/>
                <w:bCs/>
              </w:rPr>
            </w:pPr>
          </w:p>
        </w:tc>
        <w:tc>
          <w:tcPr>
            <w:tcW w:w="1824" w:type="dxa"/>
            <w:vMerge/>
            <w:shd w:val="clear" w:color="auto" w:fill="auto"/>
          </w:tcPr>
          <w:p w14:paraId="7D5BFBE6" w14:textId="77777777" w:rsidR="0009036E" w:rsidRPr="00D10F6C" w:rsidRDefault="0009036E" w:rsidP="00B672F8">
            <w:pPr>
              <w:jc w:val="both"/>
              <w:rPr>
                <w:rFonts w:eastAsia="Times New Roman"/>
                <w:b/>
                <w:bCs/>
              </w:rPr>
            </w:pPr>
          </w:p>
        </w:tc>
        <w:tc>
          <w:tcPr>
            <w:tcW w:w="1421" w:type="dxa"/>
            <w:vMerge/>
            <w:shd w:val="clear" w:color="auto" w:fill="auto"/>
          </w:tcPr>
          <w:p w14:paraId="4CDBB3CB" w14:textId="77777777" w:rsidR="0009036E" w:rsidRPr="00D10F6C" w:rsidRDefault="0009036E" w:rsidP="00B672F8">
            <w:pPr>
              <w:jc w:val="both"/>
              <w:rPr>
                <w:rFonts w:eastAsia="Times New Roman"/>
              </w:rPr>
            </w:pPr>
          </w:p>
        </w:tc>
        <w:tc>
          <w:tcPr>
            <w:tcW w:w="3536" w:type="dxa"/>
            <w:shd w:val="clear" w:color="auto" w:fill="auto"/>
          </w:tcPr>
          <w:p w14:paraId="238D5BB9" w14:textId="5D04B010" w:rsidR="0009036E" w:rsidRPr="00D10F6C" w:rsidRDefault="0009036E" w:rsidP="00B672F8">
            <w:pPr>
              <w:jc w:val="both"/>
              <w:rPr>
                <w:rFonts w:eastAsia="Times New Roman"/>
              </w:rPr>
            </w:pPr>
            <w:r>
              <w:rPr>
                <w:rFonts w:eastAsia="Times New Roman"/>
              </w:rPr>
              <w:t xml:space="preserve">Количество графических </w:t>
            </w:r>
            <w:r w:rsidRPr="008C75C1">
              <w:t>блок</w:t>
            </w:r>
            <w:r>
              <w:t>ов</w:t>
            </w:r>
            <w:r w:rsidRPr="008C75C1">
              <w:t xml:space="preserve"> визуализации программного кода функционального </w:t>
            </w:r>
            <w:r w:rsidRPr="008C75C1">
              <w:lastRenderedPageBreak/>
              <w:t>поведения роботизированного шасси</w:t>
            </w:r>
            <w:r>
              <w:t xml:space="preserve"> с функционалом «вызов функции» в составе </w:t>
            </w:r>
            <w:r>
              <w:rPr>
                <w:rFonts w:eastAsia="Times New Roman"/>
              </w:rPr>
              <w:t xml:space="preserve">МРППОМ </w:t>
            </w:r>
          </w:p>
        </w:tc>
        <w:tc>
          <w:tcPr>
            <w:tcW w:w="3400" w:type="dxa"/>
            <w:shd w:val="clear" w:color="auto" w:fill="auto"/>
          </w:tcPr>
          <w:p w14:paraId="01048E0B" w14:textId="17E32C35" w:rsidR="0009036E" w:rsidRPr="00D10F6C" w:rsidRDefault="0009036E" w:rsidP="00B672F8">
            <w:pPr>
              <w:jc w:val="both"/>
            </w:pPr>
            <w:r>
              <w:lastRenderedPageBreak/>
              <w:t>≥ 3</w:t>
            </w:r>
          </w:p>
        </w:tc>
        <w:tc>
          <w:tcPr>
            <w:tcW w:w="3259" w:type="dxa"/>
            <w:shd w:val="clear" w:color="auto" w:fill="auto"/>
          </w:tcPr>
          <w:p w14:paraId="26C9FA90" w14:textId="2158D005" w:rsidR="0009036E" w:rsidRPr="00D10F6C" w:rsidRDefault="0009036E" w:rsidP="00B672F8">
            <w:pPr>
              <w:jc w:val="both"/>
            </w:pPr>
          </w:p>
        </w:tc>
        <w:tc>
          <w:tcPr>
            <w:tcW w:w="1420" w:type="dxa"/>
            <w:shd w:val="clear" w:color="auto" w:fill="auto"/>
          </w:tcPr>
          <w:p w14:paraId="2D9E337E" w14:textId="0123BCC2" w:rsidR="0009036E" w:rsidRPr="00D10F6C" w:rsidRDefault="0009036E" w:rsidP="00B672F8">
            <w:pPr>
              <w:jc w:val="center"/>
              <w:rPr>
                <w:rFonts w:eastAsia="Times New Roman"/>
              </w:rPr>
            </w:pPr>
            <w:r>
              <w:rPr>
                <w:rFonts w:eastAsia="Times New Roman"/>
              </w:rPr>
              <w:t>штука</w:t>
            </w:r>
          </w:p>
        </w:tc>
      </w:tr>
      <w:tr w:rsidR="0009036E" w:rsidRPr="00D10F6C" w14:paraId="6F0236CD" w14:textId="77777777" w:rsidTr="00D73294">
        <w:tc>
          <w:tcPr>
            <w:tcW w:w="700" w:type="dxa"/>
            <w:vMerge/>
            <w:shd w:val="clear" w:color="auto" w:fill="auto"/>
          </w:tcPr>
          <w:p w14:paraId="51C80B1F" w14:textId="77777777" w:rsidR="0009036E" w:rsidRPr="00D10F6C" w:rsidRDefault="0009036E" w:rsidP="00B672F8">
            <w:pPr>
              <w:jc w:val="center"/>
              <w:rPr>
                <w:rFonts w:eastAsia="Times New Roman"/>
                <w:b/>
                <w:bCs/>
              </w:rPr>
            </w:pPr>
          </w:p>
        </w:tc>
        <w:tc>
          <w:tcPr>
            <w:tcW w:w="1824" w:type="dxa"/>
            <w:vMerge/>
            <w:shd w:val="clear" w:color="auto" w:fill="auto"/>
          </w:tcPr>
          <w:p w14:paraId="025F8051" w14:textId="77777777" w:rsidR="0009036E" w:rsidRPr="00D10F6C" w:rsidRDefault="0009036E" w:rsidP="00B672F8">
            <w:pPr>
              <w:jc w:val="both"/>
              <w:rPr>
                <w:rFonts w:eastAsia="Times New Roman"/>
                <w:b/>
                <w:bCs/>
              </w:rPr>
            </w:pPr>
          </w:p>
        </w:tc>
        <w:tc>
          <w:tcPr>
            <w:tcW w:w="1421" w:type="dxa"/>
            <w:vMerge/>
            <w:shd w:val="clear" w:color="auto" w:fill="auto"/>
          </w:tcPr>
          <w:p w14:paraId="24CA4957" w14:textId="77777777" w:rsidR="0009036E" w:rsidRPr="00D10F6C" w:rsidRDefault="0009036E" w:rsidP="00B672F8">
            <w:pPr>
              <w:jc w:val="both"/>
              <w:rPr>
                <w:rFonts w:eastAsia="Times New Roman"/>
              </w:rPr>
            </w:pPr>
          </w:p>
        </w:tc>
        <w:tc>
          <w:tcPr>
            <w:tcW w:w="3536" w:type="dxa"/>
            <w:shd w:val="clear" w:color="auto" w:fill="auto"/>
          </w:tcPr>
          <w:p w14:paraId="7F6C64FF" w14:textId="530D073D" w:rsidR="0009036E" w:rsidRPr="00D10F6C" w:rsidRDefault="0009036E" w:rsidP="00B672F8">
            <w:pPr>
              <w:jc w:val="both"/>
              <w:rPr>
                <w:rFonts w:eastAsia="Times New Roman"/>
              </w:rPr>
            </w:pPr>
            <w:r>
              <w:t xml:space="preserve">Описание комплекта </w:t>
            </w:r>
            <w:r w:rsidRPr="008C75C1">
              <w:t>графически</w:t>
            </w:r>
            <w:r>
              <w:t>х</w:t>
            </w:r>
            <w:r w:rsidRPr="008C75C1">
              <w:t xml:space="preserve"> блок</w:t>
            </w:r>
            <w:r>
              <w:t>ов</w:t>
            </w:r>
            <w:r w:rsidRPr="008C75C1">
              <w:t xml:space="preserve"> визуализации программного кода числового значения</w:t>
            </w:r>
            <w:r>
              <w:t xml:space="preserve"> в составе </w:t>
            </w:r>
            <w:r>
              <w:rPr>
                <w:rFonts w:eastAsia="Times New Roman"/>
              </w:rPr>
              <w:t xml:space="preserve">МРППОМ </w:t>
            </w:r>
          </w:p>
        </w:tc>
        <w:tc>
          <w:tcPr>
            <w:tcW w:w="3400" w:type="dxa"/>
            <w:shd w:val="clear" w:color="auto" w:fill="auto"/>
          </w:tcPr>
          <w:p w14:paraId="7C6B8C09" w14:textId="35DB81CF" w:rsidR="0009036E" w:rsidRPr="00D10F6C" w:rsidRDefault="0009036E" w:rsidP="00B672F8">
            <w:pPr>
              <w:jc w:val="both"/>
            </w:pPr>
            <w:r>
              <w:t xml:space="preserve">содержит </w:t>
            </w:r>
            <w:r w:rsidRPr="008C75C1">
              <w:t>графически</w:t>
            </w:r>
            <w:r>
              <w:t>е</w:t>
            </w:r>
            <w:r w:rsidRPr="008C75C1">
              <w:t xml:space="preserve"> блок</w:t>
            </w:r>
            <w:r>
              <w:t>и</w:t>
            </w:r>
            <w:r w:rsidRPr="008C75C1">
              <w:t xml:space="preserve"> визуализации программного кода числового значения</w:t>
            </w:r>
            <w:r>
              <w:rPr>
                <w:rFonts w:eastAsia="Times New Roman"/>
              </w:rPr>
              <w:t xml:space="preserve">, которые обеспечивают введение переменной с определенным числовым значением </w:t>
            </w:r>
            <w:r w:rsidRPr="00391209">
              <w:rPr>
                <w:rFonts w:eastAsia="Times New Roman"/>
              </w:rPr>
              <w:t>элемент</w:t>
            </w:r>
            <w:r>
              <w:rPr>
                <w:rFonts w:eastAsia="Times New Roman"/>
              </w:rPr>
              <w:t>а</w:t>
            </w:r>
            <w:r w:rsidRPr="00391209">
              <w:rPr>
                <w:rFonts w:eastAsia="Times New Roman"/>
              </w:rPr>
              <w:t xml:space="preserve"> данных</w:t>
            </w:r>
            <w:r>
              <w:rPr>
                <w:rFonts w:eastAsia="Times New Roman"/>
              </w:rPr>
              <w:t xml:space="preserve"> для модификации </w:t>
            </w:r>
            <w:r>
              <w:t xml:space="preserve">управляющей команды для </w:t>
            </w:r>
            <w:r w:rsidRPr="008C75C1">
              <w:t>роботизированного шасси</w:t>
            </w:r>
            <w:r>
              <w:t>, со следующими возможными числовыми значениями переменной</w:t>
            </w:r>
            <w:r w:rsidRPr="00341916">
              <w:t>:</w:t>
            </w:r>
            <w:r>
              <w:t xml:space="preserve"> «</w:t>
            </w:r>
            <w:r w:rsidRPr="008C75C1">
              <w:t>генераци</w:t>
            </w:r>
            <w:r>
              <w:t>я</w:t>
            </w:r>
            <w:r w:rsidRPr="008C75C1">
              <w:t xml:space="preserve"> </w:t>
            </w:r>
            <w:r>
              <w:t>случайного целого цифрового значения», «два», «три», «четыре»</w:t>
            </w:r>
            <w:r w:rsidRPr="005D1E99">
              <w:t xml:space="preserve">, </w:t>
            </w:r>
            <w:r>
              <w:t>«пять»</w:t>
            </w:r>
          </w:p>
        </w:tc>
        <w:tc>
          <w:tcPr>
            <w:tcW w:w="3259" w:type="dxa"/>
            <w:shd w:val="clear" w:color="auto" w:fill="auto"/>
          </w:tcPr>
          <w:p w14:paraId="44E829C8" w14:textId="67310D08" w:rsidR="0009036E" w:rsidRPr="00D10F6C" w:rsidRDefault="0009036E" w:rsidP="00B672F8">
            <w:pPr>
              <w:jc w:val="both"/>
            </w:pPr>
          </w:p>
        </w:tc>
        <w:tc>
          <w:tcPr>
            <w:tcW w:w="1420" w:type="dxa"/>
            <w:shd w:val="clear" w:color="auto" w:fill="auto"/>
          </w:tcPr>
          <w:p w14:paraId="1997C8E2" w14:textId="01A77C45" w:rsidR="0009036E" w:rsidRPr="00D10F6C" w:rsidRDefault="0009036E" w:rsidP="00B672F8">
            <w:pPr>
              <w:jc w:val="center"/>
              <w:rPr>
                <w:rFonts w:eastAsia="Times New Roman"/>
              </w:rPr>
            </w:pPr>
          </w:p>
        </w:tc>
      </w:tr>
      <w:tr w:rsidR="0009036E" w:rsidRPr="00D10F6C" w14:paraId="61AE37EB" w14:textId="77777777" w:rsidTr="00D73294">
        <w:tc>
          <w:tcPr>
            <w:tcW w:w="700" w:type="dxa"/>
            <w:vMerge/>
            <w:shd w:val="clear" w:color="auto" w:fill="auto"/>
          </w:tcPr>
          <w:p w14:paraId="42FD5939" w14:textId="77777777" w:rsidR="0009036E" w:rsidRPr="00D10F6C" w:rsidRDefault="0009036E" w:rsidP="00B672F8">
            <w:pPr>
              <w:jc w:val="center"/>
              <w:rPr>
                <w:rFonts w:eastAsia="Times New Roman"/>
                <w:b/>
                <w:bCs/>
              </w:rPr>
            </w:pPr>
          </w:p>
        </w:tc>
        <w:tc>
          <w:tcPr>
            <w:tcW w:w="1824" w:type="dxa"/>
            <w:vMerge/>
            <w:shd w:val="clear" w:color="auto" w:fill="auto"/>
          </w:tcPr>
          <w:p w14:paraId="0C54B833" w14:textId="77777777" w:rsidR="0009036E" w:rsidRPr="00D10F6C" w:rsidRDefault="0009036E" w:rsidP="00B672F8">
            <w:pPr>
              <w:jc w:val="both"/>
              <w:rPr>
                <w:rFonts w:eastAsia="Times New Roman"/>
                <w:b/>
                <w:bCs/>
              </w:rPr>
            </w:pPr>
          </w:p>
        </w:tc>
        <w:tc>
          <w:tcPr>
            <w:tcW w:w="1421" w:type="dxa"/>
            <w:vMerge/>
            <w:shd w:val="clear" w:color="auto" w:fill="auto"/>
          </w:tcPr>
          <w:p w14:paraId="292B43DC" w14:textId="77777777" w:rsidR="0009036E" w:rsidRPr="00D10F6C" w:rsidRDefault="0009036E" w:rsidP="00B672F8">
            <w:pPr>
              <w:jc w:val="both"/>
              <w:rPr>
                <w:rFonts w:eastAsia="Times New Roman"/>
              </w:rPr>
            </w:pPr>
          </w:p>
        </w:tc>
        <w:tc>
          <w:tcPr>
            <w:tcW w:w="3536" w:type="dxa"/>
            <w:shd w:val="clear" w:color="auto" w:fill="auto"/>
          </w:tcPr>
          <w:p w14:paraId="7BD725C3" w14:textId="410FAE8D" w:rsidR="0009036E" w:rsidRPr="00D10F6C" w:rsidRDefault="0009036E" w:rsidP="00B672F8">
            <w:pPr>
              <w:jc w:val="both"/>
              <w:rPr>
                <w:rFonts w:eastAsia="Times New Roman"/>
              </w:rPr>
            </w:pPr>
            <w:r>
              <w:t xml:space="preserve">Количество </w:t>
            </w:r>
            <w:r w:rsidRPr="008C75C1">
              <w:t>графически</w:t>
            </w:r>
            <w:r>
              <w:t>х</w:t>
            </w:r>
            <w:r w:rsidRPr="008C75C1">
              <w:t xml:space="preserve"> блок</w:t>
            </w:r>
            <w:r>
              <w:t>ов</w:t>
            </w:r>
            <w:r w:rsidRPr="008C75C1">
              <w:t xml:space="preserve"> визуализации программного кода числового значения</w:t>
            </w:r>
            <w:r>
              <w:t xml:space="preserve"> «два» в составе </w:t>
            </w:r>
            <w:r>
              <w:rPr>
                <w:rFonts w:eastAsia="Times New Roman"/>
              </w:rPr>
              <w:t xml:space="preserve">МРППОМ </w:t>
            </w:r>
          </w:p>
        </w:tc>
        <w:tc>
          <w:tcPr>
            <w:tcW w:w="3400" w:type="dxa"/>
            <w:shd w:val="clear" w:color="auto" w:fill="auto"/>
          </w:tcPr>
          <w:p w14:paraId="07D097B0" w14:textId="11A83496" w:rsidR="0009036E" w:rsidRPr="00D10F6C" w:rsidRDefault="0009036E" w:rsidP="00B672F8">
            <w:pPr>
              <w:jc w:val="both"/>
            </w:pPr>
            <w:r>
              <w:t>≥ 2</w:t>
            </w:r>
          </w:p>
        </w:tc>
        <w:tc>
          <w:tcPr>
            <w:tcW w:w="3259" w:type="dxa"/>
            <w:shd w:val="clear" w:color="auto" w:fill="auto"/>
          </w:tcPr>
          <w:p w14:paraId="6857F980" w14:textId="5FCDD51B" w:rsidR="0009036E" w:rsidRPr="00D10F6C" w:rsidRDefault="0009036E" w:rsidP="00B672F8">
            <w:pPr>
              <w:jc w:val="both"/>
            </w:pPr>
          </w:p>
        </w:tc>
        <w:tc>
          <w:tcPr>
            <w:tcW w:w="1420" w:type="dxa"/>
            <w:shd w:val="clear" w:color="auto" w:fill="auto"/>
          </w:tcPr>
          <w:p w14:paraId="120B970B" w14:textId="7CF61E67" w:rsidR="0009036E" w:rsidRPr="00D10F6C" w:rsidRDefault="0009036E" w:rsidP="00B672F8">
            <w:pPr>
              <w:jc w:val="center"/>
              <w:rPr>
                <w:rFonts w:eastAsia="Times New Roman"/>
              </w:rPr>
            </w:pPr>
            <w:r>
              <w:rPr>
                <w:rFonts w:eastAsia="Times New Roman"/>
              </w:rPr>
              <w:t>штука</w:t>
            </w:r>
          </w:p>
        </w:tc>
      </w:tr>
      <w:tr w:rsidR="0009036E" w:rsidRPr="00D10F6C" w14:paraId="6DA9417F" w14:textId="77777777" w:rsidTr="00D73294">
        <w:tc>
          <w:tcPr>
            <w:tcW w:w="700" w:type="dxa"/>
            <w:vMerge/>
            <w:shd w:val="clear" w:color="auto" w:fill="auto"/>
          </w:tcPr>
          <w:p w14:paraId="73A411AD" w14:textId="77777777" w:rsidR="0009036E" w:rsidRPr="00D10F6C" w:rsidRDefault="0009036E" w:rsidP="00B672F8">
            <w:pPr>
              <w:jc w:val="center"/>
              <w:rPr>
                <w:rFonts w:eastAsia="Times New Roman"/>
                <w:b/>
                <w:bCs/>
              </w:rPr>
            </w:pPr>
          </w:p>
        </w:tc>
        <w:tc>
          <w:tcPr>
            <w:tcW w:w="1824" w:type="dxa"/>
            <w:vMerge/>
            <w:shd w:val="clear" w:color="auto" w:fill="auto"/>
          </w:tcPr>
          <w:p w14:paraId="78471BD8" w14:textId="77777777" w:rsidR="0009036E" w:rsidRPr="00D10F6C" w:rsidRDefault="0009036E" w:rsidP="00B672F8">
            <w:pPr>
              <w:jc w:val="both"/>
              <w:rPr>
                <w:rFonts w:eastAsia="Times New Roman"/>
                <w:b/>
                <w:bCs/>
              </w:rPr>
            </w:pPr>
          </w:p>
        </w:tc>
        <w:tc>
          <w:tcPr>
            <w:tcW w:w="1421" w:type="dxa"/>
            <w:vMerge/>
            <w:shd w:val="clear" w:color="auto" w:fill="auto"/>
          </w:tcPr>
          <w:p w14:paraId="5B04335D" w14:textId="77777777" w:rsidR="0009036E" w:rsidRPr="00D10F6C" w:rsidRDefault="0009036E" w:rsidP="00B672F8">
            <w:pPr>
              <w:jc w:val="both"/>
              <w:rPr>
                <w:rFonts w:eastAsia="Times New Roman"/>
              </w:rPr>
            </w:pPr>
          </w:p>
        </w:tc>
        <w:tc>
          <w:tcPr>
            <w:tcW w:w="3536" w:type="dxa"/>
            <w:shd w:val="clear" w:color="auto" w:fill="auto"/>
          </w:tcPr>
          <w:p w14:paraId="4B336767" w14:textId="08F9534D" w:rsidR="0009036E" w:rsidRPr="00D10F6C" w:rsidRDefault="0009036E" w:rsidP="00B672F8">
            <w:pPr>
              <w:jc w:val="both"/>
              <w:rPr>
                <w:rFonts w:eastAsia="Times New Roman"/>
              </w:rPr>
            </w:pPr>
            <w:r>
              <w:t xml:space="preserve">Количество </w:t>
            </w:r>
            <w:r w:rsidRPr="008C75C1">
              <w:t>графически</w:t>
            </w:r>
            <w:r>
              <w:t>х</w:t>
            </w:r>
            <w:r w:rsidRPr="008C75C1">
              <w:t xml:space="preserve"> блок</w:t>
            </w:r>
            <w:r>
              <w:t>ов</w:t>
            </w:r>
            <w:r w:rsidRPr="008C75C1">
              <w:t xml:space="preserve"> визуализации программного кода числового значения</w:t>
            </w:r>
            <w:r>
              <w:t xml:space="preserve"> «три» в составе </w:t>
            </w:r>
            <w:r>
              <w:rPr>
                <w:rFonts w:eastAsia="Times New Roman"/>
              </w:rPr>
              <w:t xml:space="preserve">МРППОМ </w:t>
            </w:r>
          </w:p>
        </w:tc>
        <w:tc>
          <w:tcPr>
            <w:tcW w:w="3400" w:type="dxa"/>
            <w:shd w:val="clear" w:color="auto" w:fill="auto"/>
          </w:tcPr>
          <w:p w14:paraId="0E12B47C" w14:textId="5FFD6A71" w:rsidR="0009036E" w:rsidRPr="00D10F6C" w:rsidRDefault="0009036E" w:rsidP="00B672F8">
            <w:pPr>
              <w:jc w:val="both"/>
            </w:pPr>
            <w:r>
              <w:t>≥ 2</w:t>
            </w:r>
          </w:p>
        </w:tc>
        <w:tc>
          <w:tcPr>
            <w:tcW w:w="3259" w:type="dxa"/>
            <w:shd w:val="clear" w:color="auto" w:fill="auto"/>
          </w:tcPr>
          <w:p w14:paraId="7EA2B942" w14:textId="7675478B" w:rsidR="0009036E" w:rsidRPr="00D10F6C" w:rsidRDefault="0009036E" w:rsidP="00B672F8">
            <w:pPr>
              <w:jc w:val="both"/>
            </w:pPr>
          </w:p>
        </w:tc>
        <w:tc>
          <w:tcPr>
            <w:tcW w:w="1420" w:type="dxa"/>
            <w:shd w:val="clear" w:color="auto" w:fill="auto"/>
          </w:tcPr>
          <w:p w14:paraId="43AA0C5E" w14:textId="17E9571B" w:rsidR="0009036E" w:rsidRPr="00D10F6C" w:rsidRDefault="0009036E" w:rsidP="00B672F8">
            <w:pPr>
              <w:jc w:val="center"/>
              <w:rPr>
                <w:rFonts w:eastAsia="Times New Roman"/>
              </w:rPr>
            </w:pPr>
            <w:r>
              <w:rPr>
                <w:rFonts w:eastAsia="Times New Roman"/>
              </w:rPr>
              <w:t>штука</w:t>
            </w:r>
          </w:p>
        </w:tc>
      </w:tr>
      <w:tr w:rsidR="0009036E" w:rsidRPr="00D10F6C" w14:paraId="723E2B5A" w14:textId="77777777" w:rsidTr="00D73294">
        <w:tc>
          <w:tcPr>
            <w:tcW w:w="700" w:type="dxa"/>
            <w:vMerge/>
            <w:shd w:val="clear" w:color="auto" w:fill="auto"/>
          </w:tcPr>
          <w:p w14:paraId="11428CB1" w14:textId="77777777" w:rsidR="0009036E" w:rsidRPr="00D10F6C" w:rsidRDefault="0009036E" w:rsidP="00B672F8">
            <w:pPr>
              <w:jc w:val="center"/>
              <w:rPr>
                <w:rFonts w:eastAsia="Times New Roman"/>
                <w:b/>
                <w:bCs/>
              </w:rPr>
            </w:pPr>
          </w:p>
        </w:tc>
        <w:tc>
          <w:tcPr>
            <w:tcW w:w="1824" w:type="dxa"/>
            <w:vMerge/>
            <w:shd w:val="clear" w:color="auto" w:fill="auto"/>
          </w:tcPr>
          <w:p w14:paraId="411C16FA" w14:textId="77777777" w:rsidR="0009036E" w:rsidRPr="00D10F6C" w:rsidRDefault="0009036E" w:rsidP="00B672F8">
            <w:pPr>
              <w:jc w:val="both"/>
              <w:rPr>
                <w:rFonts w:eastAsia="Times New Roman"/>
                <w:b/>
                <w:bCs/>
              </w:rPr>
            </w:pPr>
          </w:p>
        </w:tc>
        <w:tc>
          <w:tcPr>
            <w:tcW w:w="1421" w:type="dxa"/>
            <w:vMerge/>
            <w:shd w:val="clear" w:color="auto" w:fill="auto"/>
          </w:tcPr>
          <w:p w14:paraId="6DAA42E5" w14:textId="77777777" w:rsidR="0009036E" w:rsidRPr="00D10F6C" w:rsidRDefault="0009036E" w:rsidP="00B672F8">
            <w:pPr>
              <w:jc w:val="both"/>
              <w:rPr>
                <w:rFonts w:eastAsia="Times New Roman"/>
              </w:rPr>
            </w:pPr>
          </w:p>
        </w:tc>
        <w:tc>
          <w:tcPr>
            <w:tcW w:w="3536" w:type="dxa"/>
            <w:shd w:val="clear" w:color="auto" w:fill="auto"/>
          </w:tcPr>
          <w:p w14:paraId="37D52F5F" w14:textId="6DBF696B" w:rsidR="0009036E" w:rsidRPr="00D10F6C" w:rsidRDefault="0009036E" w:rsidP="00B672F8">
            <w:pPr>
              <w:jc w:val="both"/>
              <w:rPr>
                <w:rFonts w:eastAsia="Times New Roman"/>
              </w:rPr>
            </w:pPr>
            <w:r>
              <w:t xml:space="preserve">Количество </w:t>
            </w:r>
            <w:r w:rsidRPr="008C75C1">
              <w:lastRenderedPageBreak/>
              <w:t>графически</w:t>
            </w:r>
            <w:r>
              <w:t>х</w:t>
            </w:r>
            <w:r w:rsidRPr="008C75C1">
              <w:t xml:space="preserve"> блок</w:t>
            </w:r>
            <w:r>
              <w:t>ов</w:t>
            </w:r>
            <w:r w:rsidRPr="008C75C1">
              <w:t xml:space="preserve"> визуализации программного кода числового значения</w:t>
            </w:r>
            <w:r>
              <w:t xml:space="preserve"> «четыре» в составе </w:t>
            </w:r>
            <w:r>
              <w:rPr>
                <w:rFonts w:eastAsia="Times New Roman"/>
              </w:rPr>
              <w:t xml:space="preserve">МРППОМ </w:t>
            </w:r>
          </w:p>
        </w:tc>
        <w:tc>
          <w:tcPr>
            <w:tcW w:w="3400" w:type="dxa"/>
            <w:shd w:val="clear" w:color="auto" w:fill="auto"/>
          </w:tcPr>
          <w:p w14:paraId="088723CF" w14:textId="633C1A11" w:rsidR="0009036E" w:rsidRPr="00D10F6C" w:rsidRDefault="0009036E" w:rsidP="00B672F8">
            <w:pPr>
              <w:jc w:val="both"/>
            </w:pPr>
            <w:r>
              <w:lastRenderedPageBreak/>
              <w:t>≥ 2</w:t>
            </w:r>
          </w:p>
        </w:tc>
        <w:tc>
          <w:tcPr>
            <w:tcW w:w="3259" w:type="dxa"/>
            <w:shd w:val="clear" w:color="auto" w:fill="auto"/>
          </w:tcPr>
          <w:p w14:paraId="43757CF0" w14:textId="0C469E6E" w:rsidR="0009036E" w:rsidRPr="00D10F6C" w:rsidRDefault="0009036E" w:rsidP="00B672F8">
            <w:pPr>
              <w:jc w:val="both"/>
            </w:pPr>
          </w:p>
        </w:tc>
        <w:tc>
          <w:tcPr>
            <w:tcW w:w="1420" w:type="dxa"/>
            <w:shd w:val="clear" w:color="auto" w:fill="auto"/>
          </w:tcPr>
          <w:p w14:paraId="0D46DAA2" w14:textId="13C0E31B" w:rsidR="0009036E" w:rsidRPr="00D10F6C" w:rsidRDefault="0009036E" w:rsidP="00B672F8">
            <w:pPr>
              <w:jc w:val="center"/>
              <w:rPr>
                <w:rFonts w:eastAsia="Times New Roman"/>
              </w:rPr>
            </w:pPr>
            <w:r>
              <w:rPr>
                <w:rFonts w:eastAsia="Times New Roman"/>
              </w:rPr>
              <w:t>штука</w:t>
            </w:r>
          </w:p>
        </w:tc>
      </w:tr>
      <w:tr w:rsidR="0009036E" w:rsidRPr="00D10F6C" w14:paraId="1368EA3E" w14:textId="77777777" w:rsidTr="00D73294">
        <w:tc>
          <w:tcPr>
            <w:tcW w:w="700" w:type="dxa"/>
            <w:vMerge/>
            <w:shd w:val="clear" w:color="auto" w:fill="auto"/>
          </w:tcPr>
          <w:p w14:paraId="561205DE" w14:textId="77777777" w:rsidR="0009036E" w:rsidRPr="00D10F6C" w:rsidRDefault="0009036E" w:rsidP="00B672F8">
            <w:pPr>
              <w:jc w:val="center"/>
              <w:rPr>
                <w:rFonts w:eastAsia="Times New Roman"/>
                <w:b/>
                <w:bCs/>
              </w:rPr>
            </w:pPr>
          </w:p>
        </w:tc>
        <w:tc>
          <w:tcPr>
            <w:tcW w:w="1824" w:type="dxa"/>
            <w:vMerge/>
            <w:shd w:val="clear" w:color="auto" w:fill="auto"/>
          </w:tcPr>
          <w:p w14:paraId="0C77FE54" w14:textId="77777777" w:rsidR="0009036E" w:rsidRPr="00D10F6C" w:rsidRDefault="0009036E" w:rsidP="00B672F8">
            <w:pPr>
              <w:jc w:val="both"/>
              <w:rPr>
                <w:rFonts w:eastAsia="Times New Roman"/>
                <w:b/>
                <w:bCs/>
              </w:rPr>
            </w:pPr>
          </w:p>
        </w:tc>
        <w:tc>
          <w:tcPr>
            <w:tcW w:w="1421" w:type="dxa"/>
            <w:vMerge/>
            <w:shd w:val="clear" w:color="auto" w:fill="auto"/>
          </w:tcPr>
          <w:p w14:paraId="72648679" w14:textId="77777777" w:rsidR="0009036E" w:rsidRPr="00D10F6C" w:rsidRDefault="0009036E" w:rsidP="00B672F8">
            <w:pPr>
              <w:jc w:val="both"/>
              <w:rPr>
                <w:rFonts w:eastAsia="Times New Roman"/>
              </w:rPr>
            </w:pPr>
          </w:p>
        </w:tc>
        <w:tc>
          <w:tcPr>
            <w:tcW w:w="3536" w:type="dxa"/>
            <w:shd w:val="clear" w:color="auto" w:fill="auto"/>
          </w:tcPr>
          <w:p w14:paraId="1587C55F" w14:textId="69D54FFC" w:rsidR="0009036E" w:rsidRPr="00D10F6C" w:rsidRDefault="0009036E" w:rsidP="00B672F8">
            <w:pPr>
              <w:jc w:val="both"/>
              <w:rPr>
                <w:rFonts w:eastAsia="Times New Roman"/>
              </w:rPr>
            </w:pPr>
            <w:r>
              <w:t xml:space="preserve">Количество </w:t>
            </w:r>
            <w:r w:rsidRPr="008C75C1">
              <w:t>графически</w:t>
            </w:r>
            <w:r>
              <w:t>х</w:t>
            </w:r>
            <w:r w:rsidRPr="008C75C1">
              <w:t xml:space="preserve"> блок</w:t>
            </w:r>
            <w:r>
              <w:t>ов</w:t>
            </w:r>
            <w:r w:rsidRPr="008C75C1">
              <w:t xml:space="preserve"> визуализации программного кода числового значения</w:t>
            </w:r>
            <w:r>
              <w:t xml:space="preserve"> «пять» в составе </w:t>
            </w:r>
            <w:r>
              <w:rPr>
                <w:rFonts w:eastAsia="Times New Roman"/>
              </w:rPr>
              <w:t xml:space="preserve">МРППОМ </w:t>
            </w:r>
          </w:p>
        </w:tc>
        <w:tc>
          <w:tcPr>
            <w:tcW w:w="3400" w:type="dxa"/>
            <w:shd w:val="clear" w:color="auto" w:fill="auto"/>
          </w:tcPr>
          <w:p w14:paraId="14AB9944" w14:textId="376A53D5" w:rsidR="0009036E" w:rsidRPr="00D10F6C" w:rsidRDefault="0009036E" w:rsidP="00B672F8">
            <w:pPr>
              <w:jc w:val="both"/>
            </w:pPr>
            <w:r>
              <w:t>≥ 2</w:t>
            </w:r>
          </w:p>
        </w:tc>
        <w:tc>
          <w:tcPr>
            <w:tcW w:w="3259" w:type="dxa"/>
            <w:shd w:val="clear" w:color="auto" w:fill="auto"/>
          </w:tcPr>
          <w:p w14:paraId="162391AF" w14:textId="0C388A0D" w:rsidR="0009036E" w:rsidRPr="00D10F6C" w:rsidRDefault="0009036E" w:rsidP="00B672F8">
            <w:pPr>
              <w:jc w:val="both"/>
            </w:pPr>
          </w:p>
        </w:tc>
        <w:tc>
          <w:tcPr>
            <w:tcW w:w="1420" w:type="dxa"/>
            <w:shd w:val="clear" w:color="auto" w:fill="auto"/>
          </w:tcPr>
          <w:p w14:paraId="6D98A117" w14:textId="051EF1B1" w:rsidR="0009036E" w:rsidRPr="00D10F6C" w:rsidRDefault="0009036E" w:rsidP="00B672F8">
            <w:pPr>
              <w:jc w:val="center"/>
              <w:rPr>
                <w:rFonts w:eastAsia="Times New Roman"/>
              </w:rPr>
            </w:pPr>
            <w:r>
              <w:rPr>
                <w:rFonts w:eastAsia="Times New Roman"/>
              </w:rPr>
              <w:t>штука</w:t>
            </w:r>
          </w:p>
        </w:tc>
      </w:tr>
      <w:tr w:rsidR="0009036E" w:rsidRPr="00D10F6C" w14:paraId="7D53CB0B" w14:textId="77777777" w:rsidTr="00D73294">
        <w:tc>
          <w:tcPr>
            <w:tcW w:w="700" w:type="dxa"/>
            <w:vMerge/>
            <w:shd w:val="clear" w:color="auto" w:fill="auto"/>
          </w:tcPr>
          <w:p w14:paraId="3AEEFBCE" w14:textId="77777777" w:rsidR="0009036E" w:rsidRPr="00D10F6C" w:rsidRDefault="0009036E" w:rsidP="00B672F8">
            <w:pPr>
              <w:jc w:val="center"/>
              <w:rPr>
                <w:rFonts w:eastAsia="Times New Roman"/>
                <w:b/>
                <w:bCs/>
              </w:rPr>
            </w:pPr>
          </w:p>
        </w:tc>
        <w:tc>
          <w:tcPr>
            <w:tcW w:w="1824" w:type="dxa"/>
            <w:vMerge/>
            <w:shd w:val="clear" w:color="auto" w:fill="auto"/>
          </w:tcPr>
          <w:p w14:paraId="7D3ED8E9" w14:textId="77777777" w:rsidR="0009036E" w:rsidRPr="00D10F6C" w:rsidRDefault="0009036E" w:rsidP="00B672F8">
            <w:pPr>
              <w:jc w:val="both"/>
              <w:rPr>
                <w:rFonts w:eastAsia="Times New Roman"/>
                <w:b/>
                <w:bCs/>
              </w:rPr>
            </w:pPr>
          </w:p>
        </w:tc>
        <w:tc>
          <w:tcPr>
            <w:tcW w:w="1421" w:type="dxa"/>
            <w:vMerge/>
            <w:shd w:val="clear" w:color="auto" w:fill="auto"/>
          </w:tcPr>
          <w:p w14:paraId="6F1462FF" w14:textId="77777777" w:rsidR="0009036E" w:rsidRPr="00D10F6C" w:rsidRDefault="0009036E" w:rsidP="00B672F8">
            <w:pPr>
              <w:jc w:val="both"/>
              <w:rPr>
                <w:rFonts w:eastAsia="Times New Roman"/>
              </w:rPr>
            </w:pPr>
          </w:p>
        </w:tc>
        <w:tc>
          <w:tcPr>
            <w:tcW w:w="3536" w:type="dxa"/>
            <w:shd w:val="clear" w:color="auto" w:fill="auto"/>
          </w:tcPr>
          <w:p w14:paraId="7C26B051" w14:textId="0F2AC894" w:rsidR="0009036E" w:rsidRPr="00D10F6C" w:rsidRDefault="0009036E" w:rsidP="00B672F8">
            <w:pPr>
              <w:jc w:val="both"/>
              <w:rPr>
                <w:rFonts w:eastAsia="Times New Roman"/>
              </w:rPr>
            </w:pPr>
            <w:r>
              <w:t xml:space="preserve">Количество </w:t>
            </w:r>
            <w:r w:rsidRPr="008C75C1">
              <w:t>графически</w:t>
            </w:r>
            <w:r>
              <w:t>х</w:t>
            </w:r>
            <w:r w:rsidRPr="008C75C1">
              <w:t xml:space="preserve"> блок</w:t>
            </w:r>
            <w:r>
              <w:t>ов</w:t>
            </w:r>
            <w:r w:rsidRPr="008C75C1">
              <w:t xml:space="preserve"> визуализации программного кода числового значения</w:t>
            </w:r>
            <w:r>
              <w:t xml:space="preserve"> «</w:t>
            </w:r>
            <w:r w:rsidRPr="008C75C1">
              <w:t>генераци</w:t>
            </w:r>
            <w:r>
              <w:t>я</w:t>
            </w:r>
            <w:r w:rsidRPr="008C75C1">
              <w:t xml:space="preserve"> </w:t>
            </w:r>
            <w:r>
              <w:t xml:space="preserve">случайного цифрового значения» в составе </w:t>
            </w:r>
            <w:r>
              <w:rPr>
                <w:rFonts w:eastAsia="Times New Roman"/>
              </w:rPr>
              <w:t xml:space="preserve">МРППОМ </w:t>
            </w:r>
          </w:p>
        </w:tc>
        <w:tc>
          <w:tcPr>
            <w:tcW w:w="3400" w:type="dxa"/>
            <w:shd w:val="clear" w:color="auto" w:fill="auto"/>
          </w:tcPr>
          <w:p w14:paraId="734711FA" w14:textId="775D8EDC" w:rsidR="0009036E" w:rsidRPr="00D10F6C" w:rsidRDefault="0009036E" w:rsidP="00B672F8">
            <w:pPr>
              <w:jc w:val="both"/>
            </w:pPr>
            <w:r>
              <w:t>≥ 2</w:t>
            </w:r>
          </w:p>
        </w:tc>
        <w:tc>
          <w:tcPr>
            <w:tcW w:w="3259" w:type="dxa"/>
            <w:shd w:val="clear" w:color="auto" w:fill="auto"/>
          </w:tcPr>
          <w:p w14:paraId="08899C15" w14:textId="7014CF04" w:rsidR="0009036E" w:rsidRPr="00D10F6C" w:rsidRDefault="0009036E" w:rsidP="00B672F8">
            <w:pPr>
              <w:jc w:val="both"/>
            </w:pPr>
          </w:p>
        </w:tc>
        <w:tc>
          <w:tcPr>
            <w:tcW w:w="1420" w:type="dxa"/>
            <w:shd w:val="clear" w:color="auto" w:fill="auto"/>
          </w:tcPr>
          <w:p w14:paraId="223599A3" w14:textId="5B3E777F" w:rsidR="0009036E" w:rsidRPr="00D10F6C" w:rsidRDefault="0009036E" w:rsidP="00B672F8">
            <w:pPr>
              <w:jc w:val="center"/>
              <w:rPr>
                <w:rFonts w:eastAsia="Times New Roman"/>
              </w:rPr>
            </w:pPr>
            <w:r>
              <w:rPr>
                <w:rFonts w:eastAsia="Times New Roman"/>
              </w:rPr>
              <w:t>штука</w:t>
            </w:r>
          </w:p>
        </w:tc>
      </w:tr>
      <w:tr w:rsidR="0009036E" w:rsidRPr="00D10F6C" w14:paraId="1506F547" w14:textId="77777777" w:rsidTr="00D73294">
        <w:tc>
          <w:tcPr>
            <w:tcW w:w="700" w:type="dxa"/>
            <w:vMerge/>
            <w:shd w:val="clear" w:color="auto" w:fill="auto"/>
          </w:tcPr>
          <w:p w14:paraId="12A1541E" w14:textId="77777777" w:rsidR="0009036E" w:rsidRPr="00D10F6C" w:rsidRDefault="0009036E" w:rsidP="00B672F8">
            <w:pPr>
              <w:jc w:val="center"/>
              <w:rPr>
                <w:rFonts w:eastAsia="Times New Roman"/>
                <w:b/>
                <w:bCs/>
              </w:rPr>
            </w:pPr>
          </w:p>
        </w:tc>
        <w:tc>
          <w:tcPr>
            <w:tcW w:w="1824" w:type="dxa"/>
            <w:vMerge/>
            <w:shd w:val="clear" w:color="auto" w:fill="auto"/>
          </w:tcPr>
          <w:p w14:paraId="5224C4C2" w14:textId="77777777" w:rsidR="0009036E" w:rsidRPr="00D10F6C" w:rsidRDefault="0009036E" w:rsidP="00B672F8">
            <w:pPr>
              <w:jc w:val="both"/>
              <w:rPr>
                <w:rFonts w:eastAsia="Times New Roman"/>
                <w:b/>
                <w:bCs/>
              </w:rPr>
            </w:pPr>
          </w:p>
        </w:tc>
        <w:tc>
          <w:tcPr>
            <w:tcW w:w="1421" w:type="dxa"/>
            <w:vMerge/>
            <w:shd w:val="clear" w:color="auto" w:fill="auto"/>
          </w:tcPr>
          <w:p w14:paraId="679D39B7" w14:textId="77777777" w:rsidR="0009036E" w:rsidRPr="00D10F6C" w:rsidRDefault="0009036E" w:rsidP="00B672F8">
            <w:pPr>
              <w:jc w:val="both"/>
              <w:rPr>
                <w:rFonts w:eastAsia="Times New Roman"/>
              </w:rPr>
            </w:pPr>
          </w:p>
        </w:tc>
        <w:tc>
          <w:tcPr>
            <w:tcW w:w="3536" w:type="dxa"/>
            <w:shd w:val="clear" w:color="auto" w:fill="auto"/>
          </w:tcPr>
          <w:p w14:paraId="15BC0942" w14:textId="067B1A6F" w:rsidR="0009036E" w:rsidRPr="00D10F6C" w:rsidRDefault="0009036E" w:rsidP="00B672F8">
            <w:pPr>
              <w:jc w:val="both"/>
              <w:rPr>
                <w:rFonts w:eastAsia="Times New Roman"/>
              </w:rPr>
            </w:pPr>
            <w:r>
              <w:rPr>
                <w:rFonts w:eastAsia="Times New Roman"/>
              </w:rPr>
              <w:t xml:space="preserve">Диапазон </w:t>
            </w:r>
            <w:r w:rsidRPr="008C75C1">
              <w:t>генераци</w:t>
            </w:r>
            <w:r>
              <w:t>и</w:t>
            </w:r>
            <w:r w:rsidRPr="00BB7BF2">
              <w:t xml:space="preserve"> </w:t>
            </w:r>
            <w:r>
              <w:t>случайного целого</w:t>
            </w:r>
            <w:r w:rsidRPr="008C75C1">
              <w:t xml:space="preserve"> </w:t>
            </w:r>
            <w:r>
              <w:t xml:space="preserve">цифрового значения у </w:t>
            </w:r>
            <w:r w:rsidRPr="008C75C1">
              <w:t>графически</w:t>
            </w:r>
            <w:r>
              <w:t>х</w:t>
            </w:r>
            <w:r w:rsidRPr="008C75C1">
              <w:t xml:space="preserve"> блок</w:t>
            </w:r>
            <w:r>
              <w:t>ов</w:t>
            </w:r>
            <w:r w:rsidRPr="008C75C1">
              <w:t xml:space="preserve"> визуализации программного кода числового значения</w:t>
            </w:r>
            <w:r>
              <w:t xml:space="preserve"> «</w:t>
            </w:r>
            <w:r w:rsidRPr="008C75C1">
              <w:t>генераци</w:t>
            </w:r>
            <w:r>
              <w:t>я</w:t>
            </w:r>
            <w:r w:rsidRPr="008C75C1">
              <w:t xml:space="preserve"> </w:t>
            </w:r>
            <w:r>
              <w:t xml:space="preserve">случайного целого цифрового значения» в составе </w:t>
            </w:r>
            <w:r>
              <w:rPr>
                <w:rFonts w:eastAsia="Times New Roman"/>
              </w:rPr>
              <w:t xml:space="preserve">МРППОМ </w:t>
            </w:r>
          </w:p>
        </w:tc>
        <w:tc>
          <w:tcPr>
            <w:tcW w:w="3400" w:type="dxa"/>
            <w:shd w:val="clear" w:color="auto" w:fill="auto"/>
          </w:tcPr>
          <w:p w14:paraId="69BBF267" w14:textId="3BB1B8E4" w:rsidR="0009036E" w:rsidRPr="00D10F6C" w:rsidRDefault="0009036E" w:rsidP="00B672F8">
            <w:pPr>
              <w:jc w:val="both"/>
            </w:pPr>
            <w:r>
              <w:t>не более 1 – не менее 6</w:t>
            </w:r>
          </w:p>
        </w:tc>
        <w:tc>
          <w:tcPr>
            <w:tcW w:w="3259" w:type="dxa"/>
            <w:shd w:val="clear" w:color="auto" w:fill="auto"/>
          </w:tcPr>
          <w:p w14:paraId="6A4F59EB" w14:textId="6956B26E" w:rsidR="0009036E" w:rsidRPr="00D10F6C" w:rsidRDefault="0009036E" w:rsidP="00B672F8">
            <w:pPr>
              <w:jc w:val="both"/>
            </w:pPr>
          </w:p>
        </w:tc>
        <w:tc>
          <w:tcPr>
            <w:tcW w:w="1420" w:type="dxa"/>
            <w:shd w:val="clear" w:color="auto" w:fill="auto"/>
          </w:tcPr>
          <w:p w14:paraId="013979EC" w14:textId="2C0ECEE2" w:rsidR="0009036E" w:rsidRPr="00D10F6C" w:rsidRDefault="0009036E" w:rsidP="00B672F8">
            <w:pPr>
              <w:jc w:val="center"/>
              <w:rPr>
                <w:rFonts w:eastAsia="Times New Roman"/>
              </w:rPr>
            </w:pPr>
            <w:r>
              <w:rPr>
                <w:rFonts w:eastAsia="Times New Roman"/>
              </w:rPr>
              <w:t>единица</w:t>
            </w:r>
          </w:p>
        </w:tc>
      </w:tr>
      <w:tr w:rsidR="0009036E" w:rsidRPr="00D10F6C" w14:paraId="39E70771" w14:textId="77777777" w:rsidTr="00D73294">
        <w:tc>
          <w:tcPr>
            <w:tcW w:w="700" w:type="dxa"/>
            <w:vMerge/>
            <w:shd w:val="clear" w:color="auto" w:fill="auto"/>
          </w:tcPr>
          <w:p w14:paraId="46FC7485" w14:textId="77777777" w:rsidR="0009036E" w:rsidRPr="00D10F6C" w:rsidRDefault="0009036E" w:rsidP="00B672F8">
            <w:pPr>
              <w:jc w:val="center"/>
              <w:rPr>
                <w:rFonts w:eastAsia="Times New Roman"/>
                <w:b/>
                <w:bCs/>
              </w:rPr>
            </w:pPr>
          </w:p>
        </w:tc>
        <w:tc>
          <w:tcPr>
            <w:tcW w:w="1824" w:type="dxa"/>
            <w:vMerge/>
            <w:shd w:val="clear" w:color="auto" w:fill="auto"/>
          </w:tcPr>
          <w:p w14:paraId="5E0EDB7B" w14:textId="77777777" w:rsidR="0009036E" w:rsidRPr="00D10F6C" w:rsidRDefault="0009036E" w:rsidP="00B672F8">
            <w:pPr>
              <w:jc w:val="both"/>
              <w:rPr>
                <w:rFonts w:eastAsia="Times New Roman"/>
                <w:b/>
                <w:bCs/>
              </w:rPr>
            </w:pPr>
          </w:p>
        </w:tc>
        <w:tc>
          <w:tcPr>
            <w:tcW w:w="1421" w:type="dxa"/>
            <w:vMerge/>
            <w:shd w:val="clear" w:color="auto" w:fill="auto"/>
          </w:tcPr>
          <w:p w14:paraId="7B06F903" w14:textId="77777777" w:rsidR="0009036E" w:rsidRPr="00D10F6C" w:rsidRDefault="0009036E" w:rsidP="00B672F8">
            <w:pPr>
              <w:jc w:val="both"/>
              <w:rPr>
                <w:rFonts w:eastAsia="Times New Roman"/>
              </w:rPr>
            </w:pPr>
          </w:p>
        </w:tc>
        <w:tc>
          <w:tcPr>
            <w:tcW w:w="3536" w:type="dxa"/>
            <w:shd w:val="clear" w:color="auto" w:fill="auto"/>
          </w:tcPr>
          <w:p w14:paraId="558BE78B" w14:textId="4F237597" w:rsidR="0009036E" w:rsidRPr="00D10F6C" w:rsidRDefault="0009036E" w:rsidP="00B672F8">
            <w:pPr>
              <w:jc w:val="both"/>
              <w:rPr>
                <w:rFonts w:eastAsia="Times New Roman"/>
              </w:rPr>
            </w:pPr>
            <w:r>
              <w:t xml:space="preserve">Описание </w:t>
            </w:r>
            <w:r w:rsidRPr="008C75C1">
              <w:t>графически</w:t>
            </w:r>
            <w:r>
              <w:t>х</w:t>
            </w:r>
            <w:r w:rsidRPr="008C75C1">
              <w:t xml:space="preserve"> блок</w:t>
            </w:r>
            <w:r>
              <w:t xml:space="preserve">ов </w:t>
            </w:r>
            <w:r w:rsidRPr="008C75C1">
              <w:t>визуализации программного кода</w:t>
            </w:r>
            <w:r>
              <w:t xml:space="preserve"> </w:t>
            </w:r>
            <w:r>
              <w:rPr>
                <w:rFonts w:eastAsia="Times New Roman"/>
              </w:rPr>
              <w:t xml:space="preserve">МРППОМ </w:t>
            </w:r>
          </w:p>
        </w:tc>
        <w:tc>
          <w:tcPr>
            <w:tcW w:w="3400" w:type="dxa"/>
            <w:shd w:val="clear" w:color="auto" w:fill="auto"/>
          </w:tcPr>
          <w:p w14:paraId="733E9849" w14:textId="1E62F242" w:rsidR="0009036E" w:rsidRPr="00D10F6C" w:rsidRDefault="0009036E" w:rsidP="00B672F8">
            <w:pPr>
              <w:jc w:val="both"/>
            </w:pPr>
            <w:r>
              <w:t>каждый г</w:t>
            </w:r>
            <w:r w:rsidRPr="00954575">
              <w:t>рафический блок визуализации программного кода представля</w:t>
            </w:r>
            <w:r>
              <w:t>ет</w:t>
            </w:r>
            <w:r w:rsidRPr="00954575">
              <w:t xml:space="preserve"> собой фишку с пиктограммой, в схематическом изображении</w:t>
            </w:r>
            <w:r>
              <w:t xml:space="preserve"> на</w:t>
            </w:r>
            <w:r w:rsidRPr="00954575">
              <w:t xml:space="preserve"> которой пользователь </w:t>
            </w:r>
            <w:r w:rsidRPr="00954575">
              <w:lastRenderedPageBreak/>
              <w:t>име</w:t>
            </w:r>
            <w:r>
              <w:t>ет</w:t>
            </w:r>
            <w:r w:rsidRPr="00954575">
              <w:t xml:space="preserve"> возможность четко определить её функциональное назначени</w:t>
            </w:r>
            <w:r>
              <w:t>е (например, «прямая стрелка»)</w:t>
            </w:r>
          </w:p>
        </w:tc>
        <w:tc>
          <w:tcPr>
            <w:tcW w:w="3259" w:type="dxa"/>
            <w:shd w:val="clear" w:color="auto" w:fill="auto"/>
          </w:tcPr>
          <w:p w14:paraId="43650BBA" w14:textId="3E08080B" w:rsidR="0009036E" w:rsidRPr="00D10F6C" w:rsidRDefault="0009036E" w:rsidP="00B672F8">
            <w:pPr>
              <w:jc w:val="both"/>
            </w:pPr>
          </w:p>
        </w:tc>
        <w:tc>
          <w:tcPr>
            <w:tcW w:w="1420" w:type="dxa"/>
            <w:shd w:val="clear" w:color="auto" w:fill="auto"/>
          </w:tcPr>
          <w:p w14:paraId="167FA4EE" w14:textId="77777777" w:rsidR="0009036E" w:rsidRPr="00D10F6C" w:rsidRDefault="0009036E" w:rsidP="00B672F8">
            <w:pPr>
              <w:jc w:val="center"/>
              <w:rPr>
                <w:rFonts w:eastAsia="Times New Roman"/>
              </w:rPr>
            </w:pPr>
          </w:p>
        </w:tc>
      </w:tr>
      <w:tr w:rsidR="0009036E" w:rsidRPr="00D10F6C" w14:paraId="594FEF36" w14:textId="77777777" w:rsidTr="00D73294">
        <w:tc>
          <w:tcPr>
            <w:tcW w:w="700" w:type="dxa"/>
            <w:vMerge/>
            <w:shd w:val="clear" w:color="auto" w:fill="auto"/>
          </w:tcPr>
          <w:p w14:paraId="47CB0901" w14:textId="77777777" w:rsidR="0009036E" w:rsidRPr="00D10F6C" w:rsidRDefault="0009036E" w:rsidP="00B672F8">
            <w:pPr>
              <w:jc w:val="center"/>
              <w:rPr>
                <w:rFonts w:eastAsia="Times New Roman"/>
                <w:b/>
                <w:bCs/>
              </w:rPr>
            </w:pPr>
          </w:p>
        </w:tc>
        <w:tc>
          <w:tcPr>
            <w:tcW w:w="1824" w:type="dxa"/>
            <w:vMerge/>
            <w:shd w:val="clear" w:color="auto" w:fill="auto"/>
          </w:tcPr>
          <w:p w14:paraId="53254799" w14:textId="77777777" w:rsidR="0009036E" w:rsidRPr="00D10F6C" w:rsidRDefault="0009036E" w:rsidP="00B672F8">
            <w:pPr>
              <w:jc w:val="both"/>
              <w:rPr>
                <w:rFonts w:eastAsia="Times New Roman"/>
                <w:b/>
                <w:bCs/>
              </w:rPr>
            </w:pPr>
          </w:p>
        </w:tc>
        <w:tc>
          <w:tcPr>
            <w:tcW w:w="1421" w:type="dxa"/>
            <w:vMerge/>
            <w:shd w:val="clear" w:color="auto" w:fill="auto"/>
          </w:tcPr>
          <w:p w14:paraId="5838A96C" w14:textId="77777777" w:rsidR="0009036E" w:rsidRPr="00D10F6C" w:rsidRDefault="0009036E" w:rsidP="00B672F8">
            <w:pPr>
              <w:jc w:val="both"/>
              <w:rPr>
                <w:rFonts w:eastAsia="Times New Roman"/>
              </w:rPr>
            </w:pPr>
          </w:p>
        </w:tc>
        <w:tc>
          <w:tcPr>
            <w:tcW w:w="3536" w:type="dxa"/>
            <w:shd w:val="clear" w:color="auto" w:fill="auto"/>
          </w:tcPr>
          <w:p w14:paraId="10C88335" w14:textId="54F47DA1" w:rsidR="0009036E" w:rsidRPr="00D10F6C" w:rsidRDefault="0009036E" w:rsidP="00B672F8">
            <w:pPr>
              <w:jc w:val="both"/>
              <w:rPr>
                <w:rFonts w:eastAsia="Times New Roman"/>
              </w:rPr>
            </w:pPr>
            <w:r>
              <w:rPr>
                <w:rFonts w:eastAsia="Times New Roman"/>
              </w:rPr>
              <w:t>Описание принципа использования МРППОМ пользователем</w:t>
            </w:r>
          </w:p>
        </w:tc>
        <w:tc>
          <w:tcPr>
            <w:tcW w:w="3400" w:type="dxa"/>
            <w:shd w:val="clear" w:color="auto" w:fill="auto"/>
          </w:tcPr>
          <w:p w14:paraId="775E3C1A" w14:textId="42847769" w:rsidR="0009036E" w:rsidRPr="00D10F6C" w:rsidRDefault="0009036E" w:rsidP="00B672F8">
            <w:pPr>
              <w:jc w:val="both"/>
            </w:pPr>
            <w:r>
              <w:t>п</w:t>
            </w:r>
            <w:r w:rsidRPr="00954575">
              <w:t>ользователь име</w:t>
            </w:r>
            <w:r>
              <w:t xml:space="preserve">ет </w:t>
            </w:r>
            <w:r w:rsidRPr="00954575">
              <w:t>возможность формировать из графических блоков визуализации программного кода алгоритм последовательных действий по пространственному перемещению для выполнения их роботизированным шасси</w:t>
            </w:r>
          </w:p>
        </w:tc>
        <w:tc>
          <w:tcPr>
            <w:tcW w:w="3259" w:type="dxa"/>
            <w:shd w:val="clear" w:color="auto" w:fill="auto"/>
          </w:tcPr>
          <w:p w14:paraId="7534A5F5" w14:textId="55295EEB" w:rsidR="0009036E" w:rsidRPr="00D10F6C" w:rsidRDefault="0009036E" w:rsidP="00B672F8">
            <w:pPr>
              <w:jc w:val="both"/>
            </w:pPr>
          </w:p>
        </w:tc>
        <w:tc>
          <w:tcPr>
            <w:tcW w:w="1420" w:type="dxa"/>
            <w:shd w:val="clear" w:color="auto" w:fill="auto"/>
          </w:tcPr>
          <w:p w14:paraId="7FCF9339" w14:textId="6EE5BC87" w:rsidR="0009036E" w:rsidRPr="00D10F6C" w:rsidRDefault="0009036E" w:rsidP="00B672F8">
            <w:pPr>
              <w:jc w:val="center"/>
              <w:rPr>
                <w:rFonts w:eastAsia="Times New Roman"/>
              </w:rPr>
            </w:pPr>
          </w:p>
        </w:tc>
      </w:tr>
      <w:tr w:rsidR="0009036E" w:rsidRPr="00D10F6C" w14:paraId="1F47763B" w14:textId="77777777" w:rsidTr="00D73294">
        <w:tc>
          <w:tcPr>
            <w:tcW w:w="700" w:type="dxa"/>
            <w:vMerge/>
            <w:shd w:val="clear" w:color="auto" w:fill="auto"/>
          </w:tcPr>
          <w:p w14:paraId="6F1550BE" w14:textId="77777777" w:rsidR="0009036E" w:rsidRPr="00D10F6C" w:rsidRDefault="0009036E" w:rsidP="00B672F8">
            <w:pPr>
              <w:jc w:val="center"/>
              <w:rPr>
                <w:rFonts w:eastAsia="Times New Roman"/>
                <w:b/>
                <w:bCs/>
              </w:rPr>
            </w:pPr>
          </w:p>
        </w:tc>
        <w:tc>
          <w:tcPr>
            <w:tcW w:w="1824" w:type="dxa"/>
            <w:vMerge/>
            <w:shd w:val="clear" w:color="auto" w:fill="auto"/>
          </w:tcPr>
          <w:p w14:paraId="1FC768EF" w14:textId="77777777" w:rsidR="0009036E" w:rsidRPr="00D10F6C" w:rsidRDefault="0009036E" w:rsidP="00B672F8">
            <w:pPr>
              <w:jc w:val="both"/>
              <w:rPr>
                <w:rFonts w:eastAsia="Times New Roman"/>
                <w:b/>
                <w:bCs/>
              </w:rPr>
            </w:pPr>
          </w:p>
        </w:tc>
        <w:tc>
          <w:tcPr>
            <w:tcW w:w="1421" w:type="dxa"/>
            <w:vMerge/>
            <w:shd w:val="clear" w:color="auto" w:fill="auto"/>
          </w:tcPr>
          <w:p w14:paraId="40115F7B" w14:textId="77777777" w:rsidR="0009036E" w:rsidRPr="00D10F6C" w:rsidRDefault="0009036E" w:rsidP="00B672F8">
            <w:pPr>
              <w:jc w:val="both"/>
              <w:rPr>
                <w:rFonts w:eastAsia="Times New Roman"/>
              </w:rPr>
            </w:pPr>
          </w:p>
        </w:tc>
        <w:tc>
          <w:tcPr>
            <w:tcW w:w="3536" w:type="dxa"/>
            <w:shd w:val="clear" w:color="auto" w:fill="auto"/>
          </w:tcPr>
          <w:p w14:paraId="7588D689" w14:textId="7E7E6885" w:rsidR="0009036E" w:rsidRPr="00D10F6C" w:rsidRDefault="0009036E" w:rsidP="00B672F8">
            <w:pPr>
              <w:jc w:val="both"/>
              <w:rPr>
                <w:rFonts w:eastAsia="Times New Roman"/>
              </w:rPr>
            </w:pPr>
            <w:r>
              <w:rPr>
                <w:rFonts w:eastAsia="Times New Roman"/>
              </w:rPr>
              <w:t>Описание принципа использования МРППОМ пользователем</w:t>
            </w:r>
          </w:p>
        </w:tc>
        <w:tc>
          <w:tcPr>
            <w:tcW w:w="3400" w:type="dxa"/>
            <w:shd w:val="clear" w:color="auto" w:fill="auto"/>
          </w:tcPr>
          <w:p w14:paraId="1D9B3258" w14:textId="527CC2A8" w:rsidR="0009036E" w:rsidRPr="00D10F6C" w:rsidRDefault="0009036E" w:rsidP="00B672F8">
            <w:pPr>
              <w:jc w:val="both"/>
            </w:pPr>
            <w:r w:rsidRPr="006B000E">
              <w:t>не треб</w:t>
            </w:r>
            <w:r>
              <w:t>ует</w:t>
            </w:r>
            <w:r w:rsidRPr="006B000E">
              <w:t xml:space="preserve"> наличи</w:t>
            </w:r>
            <w:r>
              <w:t>я</w:t>
            </w:r>
            <w:r w:rsidRPr="006B000E">
              <w:t xml:space="preserve"> персонального компьютера</w:t>
            </w:r>
            <w:r>
              <w:t xml:space="preserve"> </w:t>
            </w:r>
            <w:r w:rsidRPr="006B000E">
              <w:t xml:space="preserve">для использования пользователем функционала </w:t>
            </w:r>
            <w:r>
              <w:rPr>
                <w:rFonts w:eastAsia="Times New Roman"/>
              </w:rPr>
              <w:t xml:space="preserve">МРППОМ по программированию </w:t>
            </w:r>
            <w:r w:rsidRPr="00954575">
              <w:t xml:space="preserve">последовательных действий </w:t>
            </w:r>
            <w:r w:rsidRPr="00062F1C">
              <w:t xml:space="preserve">пространственного перемещения </w:t>
            </w:r>
            <w:r w:rsidRPr="00954575">
              <w:t>роботизированн</w:t>
            </w:r>
            <w:r>
              <w:t>ым</w:t>
            </w:r>
            <w:r w:rsidRPr="00954575">
              <w:t xml:space="preserve"> шасси</w:t>
            </w:r>
            <w:r>
              <w:rPr>
                <w:rFonts w:eastAsia="Times New Roman"/>
              </w:rPr>
              <w:t xml:space="preserve"> </w:t>
            </w:r>
          </w:p>
        </w:tc>
        <w:tc>
          <w:tcPr>
            <w:tcW w:w="3259" w:type="dxa"/>
            <w:shd w:val="clear" w:color="auto" w:fill="auto"/>
          </w:tcPr>
          <w:p w14:paraId="65E71516" w14:textId="2F2B3DCE" w:rsidR="0009036E" w:rsidRPr="00D10F6C" w:rsidRDefault="0009036E" w:rsidP="00B672F8">
            <w:pPr>
              <w:jc w:val="both"/>
            </w:pPr>
          </w:p>
        </w:tc>
        <w:tc>
          <w:tcPr>
            <w:tcW w:w="1420" w:type="dxa"/>
            <w:shd w:val="clear" w:color="auto" w:fill="auto"/>
          </w:tcPr>
          <w:p w14:paraId="6D20D2E4" w14:textId="48B892D6" w:rsidR="0009036E" w:rsidRPr="00D10F6C" w:rsidRDefault="0009036E" w:rsidP="00B672F8">
            <w:pPr>
              <w:jc w:val="center"/>
              <w:rPr>
                <w:rFonts w:eastAsia="Times New Roman"/>
              </w:rPr>
            </w:pPr>
          </w:p>
        </w:tc>
      </w:tr>
      <w:tr w:rsidR="0009036E" w:rsidRPr="00D10F6C" w14:paraId="5D65E7F5" w14:textId="77777777" w:rsidTr="00D73294">
        <w:tc>
          <w:tcPr>
            <w:tcW w:w="700" w:type="dxa"/>
            <w:vMerge/>
            <w:shd w:val="clear" w:color="auto" w:fill="auto"/>
          </w:tcPr>
          <w:p w14:paraId="138F8396" w14:textId="77777777" w:rsidR="0009036E" w:rsidRPr="00D10F6C" w:rsidRDefault="0009036E" w:rsidP="00B672F8">
            <w:pPr>
              <w:jc w:val="center"/>
              <w:rPr>
                <w:rFonts w:eastAsia="Times New Roman"/>
                <w:b/>
                <w:bCs/>
              </w:rPr>
            </w:pPr>
          </w:p>
        </w:tc>
        <w:tc>
          <w:tcPr>
            <w:tcW w:w="1824" w:type="dxa"/>
            <w:vMerge/>
            <w:shd w:val="clear" w:color="auto" w:fill="auto"/>
          </w:tcPr>
          <w:p w14:paraId="03B7D648" w14:textId="77777777" w:rsidR="0009036E" w:rsidRPr="00D10F6C" w:rsidRDefault="0009036E" w:rsidP="00B672F8">
            <w:pPr>
              <w:jc w:val="both"/>
              <w:rPr>
                <w:rFonts w:eastAsia="Times New Roman"/>
                <w:b/>
                <w:bCs/>
              </w:rPr>
            </w:pPr>
          </w:p>
        </w:tc>
        <w:tc>
          <w:tcPr>
            <w:tcW w:w="1421" w:type="dxa"/>
            <w:vMerge/>
            <w:shd w:val="clear" w:color="auto" w:fill="auto"/>
          </w:tcPr>
          <w:p w14:paraId="3EA431E4" w14:textId="77777777" w:rsidR="0009036E" w:rsidRPr="00D10F6C" w:rsidRDefault="0009036E" w:rsidP="00B672F8">
            <w:pPr>
              <w:jc w:val="both"/>
              <w:rPr>
                <w:rFonts w:eastAsia="Times New Roman"/>
              </w:rPr>
            </w:pPr>
          </w:p>
        </w:tc>
        <w:tc>
          <w:tcPr>
            <w:tcW w:w="3536" w:type="dxa"/>
            <w:shd w:val="clear" w:color="auto" w:fill="auto"/>
          </w:tcPr>
          <w:p w14:paraId="3C1AD856" w14:textId="1744891D" w:rsidR="0009036E" w:rsidRPr="00D10F6C" w:rsidRDefault="0009036E" w:rsidP="00B672F8">
            <w:pPr>
              <w:jc w:val="both"/>
              <w:rPr>
                <w:rFonts w:eastAsia="Times New Roman"/>
              </w:rPr>
            </w:pPr>
            <w:r>
              <w:t>Г</w:t>
            </w:r>
            <w:r w:rsidRPr="008C75C1">
              <w:t>рафически</w:t>
            </w:r>
            <w:r>
              <w:t>е</w:t>
            </w:r>
            <w:r w:rsidRPr="008C75C1">
              <w:t xml:space="preserve"> блок</w:t>
            </w:r>
            <w:r>
              <w:t xml:space="preserve">и </w:t>
            </w:r>
            <w:r w:rsidRPr="008C75C1">
              <w:t>визуализации программного кода</w:t>
            </w:r>
            <w:r>
              <w:t xml:space="preserve"> в составе </w:t>
            </w:r>
            <w:r>
              <w:rPr>
                <w:rFonts w:eastAsia="Times New Roman"/>
              </w:rPr>
              <w:t>МРППОМ выполнены из пластика</w:t>
            </w:r>
          </w:p>
        </w:tc>
        <w:tc>
          <w:tcPr>
            <w:tcW w:w="3400" w:type="dxa"/>
            <w:shd w:val="clear" w:color="auto" w:fill="auto"/>
          </w:tcPr>
          <w:p w14:paraId="6CEA3348" w14:textId="3B4CEE75" w:rsidR="0009036E" w:rsidRPr="00D10F6C" w:rsidRDefault="0009036E" w:rsidP="00B672F8">
            <w:pPr>
              <w:jc w:val="both"/>
            </w:pPr>
            <w:r>
              <w:t>наличие</w:t>
            </w:r>
          </w:p>
        </w:tc>
        <w:tc>
          <w:tcPr>
            <w:tcW w:w="3259" w:type="dxa"/>
            <w:shd w:val="clear" w:color="auto" w:fill="auto"/>
          </w:tcPr>
          <w:p w14:paraId="6FBE3B67" w14:textId="28EED8E9" w:rsidR="0009036E" w:rsidRPr="00D10F6C" w:rsidRDefault="0009036E" w:rsidP="00B672F8">
            <w:pPr>
              <w:jc w:val="both"/>
            </w:pPr>
          </w:p>
        </w:tc>
        <w:tc>
          <w:tcPr>
            <w:tcW w:w="1420" w:type="dxa"/>
            <w:shd w:val="clear" w:color="auto" w:fill="auto"/>
          </w:tcPr>
          <w:p w14:paraId="6FF9CE22" w14:textId="19D317A8" w:rsidR="0009036E" w:rsidRPr="00D10F6C" w:rsidRDefault="0009036E" w:rsidP="00B672F8">
            <w:pPr>
              <w:jc w:val="center"/>
              <w:rPr>
                <w:rFonts w:eastAsia="Times New Roman"/>
              </w:rPr>
            </w:pPr>
          </w:p>
        </w:tc>
      </w:tr>
      <w:tr w:rsidR="0009036E" w:rsidRPr="00D10F6C" w14:paraId="38EC4A72" w14:textId="77777777" w:rsidTr="00D73294">
        <w:tc>
          <w:tcPr>
            <w:tcW w:w="700" w:type="dxa"/>
            <w:vMerge/>
            <w:shd w:val="clear" w:color="auto" w:fill="auto"/>
          </w:tcPr>
          <w:p w14:paraId="29809AB7" w14:textId="77777777" w:rsidR="0009036E" w:rsidRPr="00D10F6C" w:rsidRDefault="0009036E" w:rsidP="00B672F8">
            <w:pPr>
              <w:jc w:val="center"/>
              <w:rPr>
                <w:rFonts w:eastAsia="Times New Roman"/>
                <w:b/>
                <w:bCs/>
              </w:rPr>
            </w:pPr>
          </w:p>
        </w:tc>
        <w:tc>
          <w:tcPr>
            <w:tcW w:w="1824" w:type="dxa"/>
            <w:vMerge/>
            <w:shd w:val="clear" w:color="auto" w:fill="auto"/>
          </w:tcPr>
          <w:p w14:paraId="45BC29DC" w14:textId="77777777" w:rsidR="0009036E" w:rsidRPr="00D10F6C" w:rsidRDefault="0009036E" w:rsidP="00B672F8">
            <w:pPr>
              <w:jc w:val="both"/>
              <w:rPr>
                <w:rFonts w:eastAsia="Times New Roman"/>
                <w:b/>
                <w:bCs/>
              </w:rPr>
            </w:pPr>
          </w:p>
        </w:tc>
        <w:tc>
          <w:tcPr>
            <w:tcW w:w="1421" w:type="dxa"/>
            <w:vMerge/>
            <w:shd w:val="clear" w:color="auto" w:fill="auto"/>
          </w:tcPr>
          <w:p w14:paraId="5E9EAC6B" w14:textId="77777777" w:rsidR="0009036E" w:rsidRPr="00D10F6C" w:rsidRDefault="0009036E" w:rsidP="00B672F8">
            <w:pPr>
              <w:jc w:val="both"/>
              <w:rPr>
                <w:rFonts w:eastAsia="Times New Roman"/>
              </w:rPr>
            </w:pPr>
          </w:p>
        </w:tc>
        <w:tc>
          <w:tcPr>
            <w:tcW w:w="3536" w:type="dxa"/>
            <w:shd w:val="clear" w:color="auto" w:fill="auto"/>
          </w:tcPr>
          <w:p w14:paraId="08497A5D" w14:textId="1164DEF1" w:rsidR="0009036E" w:rsidRPr="00D10F6C" w:rsidRDefault="0009036E" w:rsidP="00B672F8">
            <w:pPr>
              <w:jc w:val="both"/>
              <w:rPr>
                <w:rFonts w:eastAsia="Times New Roman"/>
              </w:rPr>
            </w:pPr>
            <w:r>
              <w:rPr>
                <w:rFonts w:eastAsia="Times New Roman"/>
              </w:rPr>
              <w:t xml:space="preserve">Особенность </w:t>
            </w:r>
            <w:r>
              <w:t>р</w:t>
            </w:r>
            <w:r w:rsidRPr="00954575">
              <w:t>оботизированн</w:t>
            </w:r>
            <w:r>
              <w:t>ого</w:t>
            </w:r>
            <w:r w:rsidRPr="00954575">
              <w:t xml:space="preserve"> шасси</w:t>
            </w:r>
            <w:r>
              <w:t xml:space="preserve"> в составе </w:t>
            </w:r>
            <w:r>
              <w:rPr>
                <w:rFonts w:eastAsia="Times New Roman"/>
              </w:rPr>
              <w:t xml:space="preserve">МРППОМ </w:t>
            </w:r>
          </w:p>
        </w:tc>
        <w:tc>
          <w:tcPr>
            <w:tcW w:w="3400" w:type="dxa"/>
            <w:shd w:val="clear" w:color="auto" w:fill="auto"/>
          </w:tcPr>
          <w:p w14:paraId="05E7EE12" w14:textId="65C96E42" w:rsidR="0009036E" w:rsidRPr="00D10F6C" w:rsidRDefault="0009036E" w:rsidP="00B672F8">
            <w:pPr>
              <w:jc w:val="both"/>
            </w:pPr>
            <w:r>
              <w:rPr>
                <w:rFonts w:eastAsia="Times New Roman"/>
              </w:rPr>
              <w:t>оснащено встроенным аккумулятором</w:t>
            </w:r>
          </w:p>
        </w:tc>
        <w:tc>
          <w:tcPr>
            <w:tcW w:w="3259" w:type="dxa"/>
            <w:shd w:val="clear" w:color="auto" w:fill="auto"/>
          </w:tcPr>
          <w:p w14:paraId="2DA4E96E" w14:textId="6E042AA6" w:rsidR="0009036E" w:rsidRPr="00D10F6C" w:rsidRDefault="0009036E" w:rsidP="00B672F8">
            <w:pPr>
              <w:jc w:val="both"/>
            </w:pPr>
          </w:p>
        </w:tc>
        <w:tc>
          <w:tcPr>
            <w:tcW w:w="1420" w:type="dxa"/>
            <w:shd w:val="clear" w:color="auto" w:fill="auto"/>
          </w:tcPr>
          <w:p w14:paraId="2A9BDFFA" w14:textId="473593B3" w:rsidR="0009036E" w:rsidRPr="00D10F6C" w:rsidRDefault="0009036E" w:rsidP="00B672F8">
            <w:pPr>
              <w:jc w:val="center"/>
              <w:rPr>
                <w:rFonts w:eastAsia="Times New Roman"/>
              </w:rPr>
            </w:pPr>
          </w:p>
        </w:tc>
      </w:tr>
      <w:tr w:rsidR="0009036E" w:rsidRPr="00D10F6C" w14:paraId="79609093" w14:textId="77777777" w:rsidTr="00D73294">
        <w:tc>
          <w:tcPr>
            <w:tcW w:w="700" w:type="dxa"/>
            <w:vMerge/>
            <w:shd w:val="clear" w:color="auto" w:fill="auto"/>
          </w:tcPr>
          <w:p w14:paraId="5BF0BBF9" w14:textId="77777777" w:rsidR="0009036E" w:rsidRPr="00D10F6C" w:rsidRDefault="0009036E" w:rsidP="00B672F8">
            <w:pPr>
              <w:jc w:val="center"/>
              <w:rPr>
                <w:rFonts w:eastAsia="Times New Roman"/>
                <w:b/>
                <w:bCs/>
              </w:rPr>
            </w:pPr>
          </w:p>
        </w:tc>
        <w:tc>
          <w:tcPr>
            <w:tcW w:w="1824" w:type="dxa"/>
            <w:vMerge/>
            <w:shd w:val="clear" w:color="auto" w:fill="auto"/>
          </w:tcPr>
          <w:p w14:paraId="3D682104" w14:textId="77777777" w:rsidR="0009036E" w:rsidRPr="00D10F6C" w:rsidRDefault="0009036E" w:rsidP="00B672F8">
            <w:pPr>
              <w:jc w:val="both"/>
              <w:rPr>
                <w:rFonts w:eastAsia="Times New Roman"/>
                <w:b/>
                <w:bCs/>
              </w:rPr>
            </w:pPr>
          </w:p>
        </w:tc>
        <w:tc>
          <w:tcPr>
            <w:tcW w:w="1421" w:type="dxa"/>
            <w:vMerge/>
            <w:shd w:val="clear" w:color="auto" w:fill="auto"/>
          </w:tcPr>
          <w:p w14:paraId="5EC75CF6" w14:textId="77777777" w:rsidR="0009036E" w:rsidRPr="00D10F6C" w:rsidRDefault="0009036E" w:rsidP="00B672F8">
            <w:pPr>
              <w:jc w:val="both"/>
              <w:rPr>
                <w:rFonts w:eastAsia="Times New Roman"/>
              </w:rPr>
            </w:pPr>
          </w:p>
        </w:tc>
        <w:tc>
          <w:tcPr>
            <w:tcW w:w="3536" w:type="dxa"/>
            <w:shd w:val="clear" w:color="auto" w:fill="auto"/>
          </w:tcPr>
          <w:p w14:paraId="21462049" w14:textId="7B97C858" w:rsidR="0009036E" w:rsidRPr="00D10F6C" w:rsidRDefault="0009036E" w:rsidP="00B672F8">
            <w:pPr>
              <w:jc w:val="both"/>
              <w:rPr>
                <w:rFonts w:eastAsia="Times New Roman"/>
              </w:rPr>
            </w:pPr>
            <w:r>
              <w:rPr>
                <w:rFonts w:eastAsia="Times New Roman"/>
              </w:rPr>
              <w:t xml:space="preserve">Особенность </w:t>
            </w:r>
            <w:r w:rsidRPr="008C75C1">
              <w:lastRenderedPageBreak/>
              <w:t>модул</w:t>
            </w:r>
            <w:r>
              <w:t>я</w:t>
            </w:r>
            <w:r w:rsidRPr="008C75C1">
              <w:t xml:space="preserve"> считывания кода визуального программирования</w:t>
            </w:r>
            <w:r>
              <w:t xml:space="preserve"> в составе </w:t>
            </w:r>
            <w:r>
              <w:rPr>
                <w:rFonts w:eastAsia="Times New Roman"/>
              </w:rPr>
              <w:t xml:space="preserve">МРППОМ </w:t>
            </w:r>
          </w:p>
        </w:tc>
        <w:tc>
          <w:tcPr>
            <w:tcW w:w="3400" w:type="dxa"/>
            <w:shd w:val="clear" w:color="auto" w:fill="auto"/>
          </w:tcPr>
          <w:p w14:paraId="1A515EF9" w14:textId="08EDC72B" w:rsidR="0009036E" w:rsidRPr="00D10F6C" w:rsidRDefault="0009036E" w:rsidP="00B672F8">
            <w:pPr>
              <w:jc w:val="both"/>
            </w:pPr>
            <w:r>
              <w:rPr>
                <w:rFonts w:eastAsia="Times New Roman"/>
              </w:rPr>
              <w:lastRenderedPageBreak/>
              <w:t xml:space="preserve">оснащен </w:t>
            </w:r>
            <w:r>
              <w:rPr>
                <w:rFonts w:eastAsia="Times New Roman"/>
              </w:rPr>
              <w:lastRenderedPageBreak/>
              <w:t>встроенным аккумулятором</w:t>
            </w:r>
          </w:p>
        </w:tc>
        <w:tc>
          <w:tcPr>
            <w:tcW w:w="3259" w:type="dxa"/>
            <w:shd w:val="clear" w:color="auto" w:fill="auto"/>
          </w:tcPr>
          <w:p w14:paraId="3EB530C0" w14:textId="30E51180" w:rsidR="0009036E" w:rsidRPr="00D10F6C" w:rsidRDefault="0009036E" w:rsidP="00B672F8">
            <w:pPr>
              <w:jc w:val="both"/>
            </w:pPr>
          </w:p>
        </w:tc>
        <w:tc>
          <w:tcPr>
            <w:tcW w:w="1420" w:type="dxa"/>
            <w:shd w:val="clear" w:color="auto" w:fill="auto"/>
          </w:tcPr>
          <w:p w14:paraId="481C1BBA" w14:textId="6A0F96F4" w:rsidR="0009036E" w:rsidRPr="00D10F6C" w:rsidRDefault="0009036E" w:rsidP="00B672F8">
            <w:pPr>
              <w:jc w:val="center"/>
              <w:rPr>
                <w:rFonts w:eastAsia="Times New Roman"/>
              </w:rPr>
            </w:pPr>
          </w:p>
        </w:tc>
      </w:tr>
      <w:tr w:rsidR="0009036E" w:rsidRPr="00D10F6C" w14:paraId="34FCBEBA" w14:textId="77777777" w:rsidTr="00D73294">
        <w:tc>
          <w:tcPr>
            <w:tcW w:w="700" w:type="dxa"/>
            <w:vMerge/>
            <w:shd w:val="clear" w:color="auto" w:fill="auto"/>
          </w:tcPr>
          <w:p w14:paraId="089747B9" w14:textId="77777777" w:rsidR="0009036E" w:rsidRPr="00D10F6C" w:rsidRDefault="0009036E" w:rsidP="00B672F8">
            <w:pPr>
              <w:jc w:val="center"/>
              <w:rPr>
                <w:rFonts w:eastAsia="Times New Roman"/>
                <w:b/>
                <w:bCs/>
              </w:rPr>
            </w:pPr>
          </w:p>
        </w:tc>
        <w:tc>
          <w:tcPr>
            <w:tcW w:w="1824" w:type="dxa"/>
            <w:vMerge/>
            <w:shd w:val="clear" w:color="auto" w:fill="auto"/>
          </w:tcPr>
          <w:p w14:paraId="2EA74279" w14:textId="77777777" w:rsidR="0009036E" w:rsidRPr="00D10F6C" w:rsidRDefault="0009036E" w:rsidP="00B672F8">
            <w:pPr>
              <w:jc w:val="both"/>
              <w:rPr>
                <w:rFonts w:eastAsia="Times New Roman"/>
                <w:b/>
                <w:bCs/>
              </w:rPr>
            </w:pPr>
          </w:p>
        </w:tc>
        <w:tc>
          <w:tcPr>
            <w:tcW w:w="1421" w:type="dxa"/>
            <w:vMerge/>
            <w:shd w:val="clear" w:color="auto" w:fill="auto"/>
          </w:tcPr>
          <w:p w14:paraId="61ADF39F" w14:textId="77777777" w:rsidR="0009036E" w:rsidRPr="00D10F6C" w:rsidRDefault="0009036E" w:rsidP="00B672F8">
            <w:pPr>
              <w:jc w:val="both"/>
              <w:rPr>
                <w:rFonts w:eastAsia="Times New Roman"/>
              </w:rPr>
            </w:pPr>
          </w:p>
        </w:tc>
        <w:tc>
          <w:tcPr>
            <w:tcW w:w="3536" w:type="dxa"/>
            <w:shd w:val="clear" w:color="auto" w:fill="auto"/>
          </w:tcPr>
          <w:p w14:paraId="69680888" w14:textId="24FE5F04" w:rsidR="0009036E" w:rsidRPr="00D10F6C" w:rsidRDefault="0009036E" w:rsidP="00B672F8">
            <w:pPr>
              <w:jc w:val="both"/>
              <w:rPr>
                <w:rFonts w:eastAsia="Times New Roman"/>
              </w:rPr>
            </w:pPr>
            <w:r>
              <w:t xml:space="preserve">Описание </w:t>
            </w:r>
            <w:r w:rsidRPr="00957A4E">
              <w:t>кабел</w:t>
            </w:r>
            <w:r>
              <w:t>я</w:t>
            </w:r>
            <w:r w:rsidRPr="00957A4E">
              <w:t xml:space="preserve"> подзарядки</w:t>
            </w:r>
            <w:r>
              <w:t xml:space="preserve"> в составе </w:t>
            </w:r>
            <w:r>
              <w:rPr>
                <w:rFonts w:eastAsia="Times New Roman"/>
              </w:rPr>
              <w:t xml:space="preserve">МРППОМ </w:t>
            </w:r>
          </w:p>
        </w:tc>
        <w:tc>
          <w:tcPr>
            <w:tcW w:w="3400" w:type="dxa"/>
            <w:shd w:val="clear" w:color="auto" w:fill="auto"/>
          </w:tcPr>
          <w:p w14:paraId="571C2737" w14:textId="4D8FDE3D" w:rsidR="0009036E" w:rsidRPr="00D10F6C" w:rsidRDefault="0009036E" w:rsidP="00B672F8">
            <w:pPr>
              <w:jc w:val="both"/>
            </w:pPr>
            <w:r w:rsidRPr="00957A4E">
              <w:t>кабель подзарядки</w:t>
            </w:r>
            <w:r>
              <w:t xml:space="preserve"> оконечен с одного из концов разъемом </w:t>
            </w:r>
            <w:r>
              <w:rPr>
                <w:lang w:val="en-US"/>
              </w:rPr>
              <w:t>USB</w:t>
            </w:r>
            <w:r w:rsidRPr="005C0106">
              <w:t xml:space="preserve"> (</w:t>
            </w:r>
            <w:r>
              <w:t>Тип С</w:t>
            </w:r>
            <w:r w:rsidRPr="005C0106">
              <w:t>)</w:t>
            </w:r>
          </w:p>
        </w:tc>
        <w:tc>
          <w:tcPr>
            <w:tcW w:w="3259" w:type="dxa"/>
            <w:shd w:val="clear" w:color="auto" w:fill="auto"/>
          </w:tcPr>
          <w:p w14:paraId="6E1952B4" w14:textId="5EDD2441" w:rsidR="0009036E" w:rsidRPr="00D10F6C" w:rsidRDefault="0009036E" w:rsidP="00B672F8">
            <w:pPr>
              <w:jc w:val="both"/>
            </w:pPr>
          </w:p>
        </w:tc>
        <w:tc>
          <w:tcPr>
            <w:tcW w:w="1420" w:type="dxa"/>
            <w:shd w:val="clear" w:color="auto" w:fill="auto"/>
          </w:tcPr>
          <w:p w14:paraId="5C86A88B" w14:textId="0A6E24C9" w:rsidR="0009036E" w:rsidRPr="00D10F6C" w:rsidRDefault="0009036E" w:rsidP="00B672F8">
            <w:pPr>
              <w:jc w:val="center"/>
              <w:rPr>
                <w:rFonts w:eastAsia="Times New Roman"/>
              </w:rPr>
            </w:pPr>
          </w:p>
        </w:tc>
      </w:tr>
      <w:tr w:rsidR="0009036E" w:rsidRPr="00D10F6C" w14:paraId="4DEC3D85" w14:textId="77777777" w:rsidTr="00D73294">
        <w:tc>
          <w:tcPr>
            <w:tcW w:w="700" w:type="dxa"/>
            <w:vMerge/>
            <w:shd w:val="clear" w:color="auto" w:fill="auto"/>
          </w:tcPr>
          <w:p w14:paraId="5F2DC46E" w14:textId="77777777" w:rsidR="0009036E" w:rsidRPr="00D10F6C" w:rsidRDefault="0009036E" w:rsidP="00B672F8">
            <w:pPr>
              <w:jc w:val="center"/>
              <w:rPr>
                <w:rFonts w:eastAsia="Times New Roman"/>
                <w:b/>
                <w:bCs/>
              </w:rPr>
            </w:pPr>
          </w:p>
        </w:tc>
        <w:tc>
          <w:tcPr>
            <w:tcW w:w="1824" w:type="dxa"/>
            <w:vMerge/>
            <w:shd w:val="clear" w:color="auto" w:fill="auto"/>
          </w:tcPr>
          <w:p w14:paraId="79D58826" w14:textId="77777777" w:rsidR="0009036E" w:rsidRPr="00D10F6C" w:rsidRDefault="0009036E" w:rsidP="00B672F8">
            <w:pPr>
              <w:jc w:val="both"/>
              <w:rPr>
                <w:rFonts w:eastAsia="Times New Roman"/>
                <w:b/>
                <w:bCs/>
              </w:rPr>
            </w:pPr>
          </w:p>
        </w:tc>
        <w:tc>
          <w:tcPr>
            <w:tcW w:w="1421" w:type="dxa"/>
            <w:vMerge/>
            <w:shd w:val="clear" w:color="auto" w:fill="auto"/>
          </w:tcPr>
          <w:p w14:paraId="0FD511FE" w14:textId="77777777" w:rsidR="0009036E" w:rsidRPr="00D10F6C" w:rsidRDefault="0009036E" w:rsidP="00B672F8">
            <w:pPr>
              <w:jc w:val="both"/>
              <w:rPr>
                <w:rFonts w:eastAsia="Times New Roman"/>
              </w:rPr>
            </w:pPr>
          </w:p>
        </w:tc>
        <w:tc>
          <w:tcPr>
            <w:tcW w:w="3536" w:type="dxa"/>
            <w:shd w:val="clear" w:color="auto" w:fill="auto"/>
          </w:tcPr>
          <w:p w14:paraId="7C1FFE3C" w14:textId="234DB66F" w:rsidR="0009036E" w:rsidRPr="00D10F6C" w:rsidRDefault="0009036E" w:rsidP="00B672F8">
            <w:pPr>
              <w:jc w:val="both"/>
              <w:rPr>
                <w:rFonts w:eastAsia="Times New Roman"/>
              </w:rPr>
            </w:pPr>
            <w:r>
              <w:t xml:space="preserve">Описание комплекта организации </w:t>
            </w:r>
            <w:r w:rsidRPr="008C75C1">
              <w:t>игрово</w:t>
            </w:r>
            <w:r>
              <w:t>го</w:t>
            </w:r>
            <w:r w:rsidRPr="008C75C1">
              <w:t xml:space="preserve"> </w:t>
            </w:r>
            <w:r>
              <w:t xml:space="preserve">испытательного полигона в составе </w:t>
            </w:r>
            <w:r>
              <w:rPr>
                <w:rFonts w:eastAsia="Times New Roman"/>
              </w:rPr>
              <w:t xml:space="preserve">МРППОМ </w:t>
            </w:r>
          </w:p>
        </w:tc>
        <w:tc>
          <w:tcPr>
            <w:tcW w:w="3400" w:type="dxa"/>
            <w:shd w:val="clear" w:color="auto" w:fill="auto"/>
          </w:tcPr>
          <w:p w14:paraId="72693024" w14:textId="775C85DB" w:rsidR="0009036E" w:rsidRPr="00D10F6C" w:rsidRDefault="0009036E" w:rsidP="00B672F8">
            <w:pPr>
              <w:jc w:val="both"/>
            </w:pPr>
            <w:r>
              <w:t xml:space="preserve">содержит элементы для построения игровой территории для </w:t>
            </w:r>
            <w:r w:rsidRPr="00B93FCA">
              <w:t>практическо</w:t>
            </w:r>
            <w:r>
              <w:t>го</w:t>
            </w:r>
            <w:r w:rsidRPr="00B93FCA">
              <w:t xml:space="preserve"> тестировани</w:t>
            </w:r>
            <w:r>
              <w:t>я</w:t>
            </w:r>
            <w:r w:rsidRPr="00B93FCA">
              <w:t xml:space="preserve"> разработанных программных решений для</w:t>
            </w:r>
            <w:r>
              <w:t xml:space="preserve"> решения образовательных</w:t>
            </w:r>
            <w:r w:rsidRPr="00B93FCA">
              <w:t xml:space="preserve"> задач автоматического следования</w:t>
            </w:r>
            <w:r w:rsidRPr="008C75C1">
              <w:t xml:space="preserve"> роботизированного шасси</w:t>
            </w:r>
            <w:r w:rsidRPr="00B93FCA">
              <w:t xml:space="preserve"> по заданной траектории </w:t>
            </w:r>
          </w:p>
        </w:tc>
        <w:tc>
          <w:tcPr>
            <w:tcW w:w="3259" w:type="dxa"/>
            <w:shd w:val="clear" w:color="auto" w:fill="auto"/>
          </w:tcPr>
          <w:p w14:paraId="4868C818" w14:textId="64C4B9C3" w:rsidR="0009036E" w:rsidRPr="00D10F6C" w:rsidRDefault="0009036E" w:rsidP="00B672F8">
            <w:pPr>
              <w:jc w:val="both"/>
            </w:pPr>
          </w:p>
        </w:tc>
        <w:tc>
          <w:tcPr>
            <w:tcW w:w="1420" w:type="dxa"/>
            <w:shd w:val="clear" w:color="auto" w:fill="auto"/>
          </w:tcPr>
          <w:p w14:paraId="76D113A9" w14:textId="25FE9408" w:rsidR="0009036E" w:rsidRPr="00D10F6C" w:rsidRDefault="0009036E" w:rsidP="00B672F8">
            <w:pPr>
              <w:jc w:val="center"/>
              <w:rPr>
                <w:rFonts w:eastAsia="Times New Roman"/>
              </w:rPr>
            </w:pPr>
          </w:p>
        </w:tc>
      </w:tr>
      <w:tr w:rsidR="0009036E" w:rsidRPr="00D10F6C" w14:paraId="0AF16FCB" w14:textId="77777777" w:rsidTr="00D73294">
        <w:tc>
          <w:tcPr>
            <w:tcW w:w="700" w:type="dxa"/>
            <w:vMerge/>
            <w:shd w:val="clear" w:color="auto" w:fill="auto"/>
          </w:tcPr>
          <w:p w14:paraId="7B00EC5B" w14:textId="77777777" w:rsidR="0009036E" w:rsidRPr="00D10F6C" w:rsidRDefault="0009036E" w:rsidP="00B672F8">
            <w:pPr>
              <w:jc w:val="center"/>
              <w:rPr>
                <w:rFonts w:eastAsia="Times New Roman"/>
                <w:b/>
                <w:bCs/>
              </w:rPr>
            </w:pPr>
          </w:p>
        </w:tc>
        <w:tc>
          <w:tcPr>
            <w:tcW w:w="1824" w:type="dxa"/>
            <w:vMerge/>
            <w:shd w:val="clear" w:color="auto" w:fill="auto"/>
          </w:tcPr>
          <w:p w14:paraId="6D78657A" w14:textId="77777777" w:rsidR="0009036E" w:rsidRPr="00D10F6C" w:rsidRDefault="0009036E" w:rsidP="00B672F8">
            <w:pPr>
              <w:jc w:val="both"/>
              <w:rPr>
                <w:rFonts w:eastAsia="Times New Roman"/>
                <w:b/>
                <w:bCs/>
              </w:rPr>
            </w:pPr>
          </w:p>
        </w:tc>
        <w:tc>
          <w:tcPr>
            <w:tcW w:w="1421" w:type="dxa"/>
            <w:vMerge/>
            <w:shd w:val="clear" w:color="auto" w:fill="auto"/>
          </w:tcPr>
          <w:p w14:paraId="3ED9F46E" w14:textId="77777777" w:rsidR="0009036E" w:rsidRPr="00D10F6C" w:rsidRDefault="0009036E" w:rsidP="00B672F8">
            <w:pPr>
              <w:jc w:val="both"/>
              <w:rPr>
                <w:rFonts w:eastAsia="Times New Roman"/>
              </w:rPr>
            </w:pPr>
          </w:p>
        </w:tc>
        <w:tc>
          <w:tcPr>
            <w:tcW w:w="3536" w:type="dxa"/>
            <w:shd w:val="clear" w:color="auto" w:fill="auto"/>
          </w:tcPr>
          <w:p w14:paraId="4A82E438" w14:textId="338811FA" w:rsidR="0009036E" w:rsidRPr="00D10F6C" w:rsidRDefault="0009036E" w:rsidP="00B672F8">
            <w:pPr>
              <w:jc w:val="both"/>
              <w:rPr>
                <w:rFonts w:eastAsia="Times New Roman"/>
              </w:rPr>
            </w:pPr>
            <w:r>
              <w:rPr>
                <w:rFonts w:eastAsia="Times New Roman"/>
              </w:rPr>
              <w:t xml:space="preserve">Состав </w:t>
            </w:r>
            <w:r>
              <w:t xml:space="preserve">комплекта организации </w:t>
            </w:r>
            <w:r w:rsidRPr="008C75C1">
              <w:t>игрово</w:t>
            </w:r>
            <w:r>
              <w:t>го</w:t>
            </w:r>
            <w:r w:rsidRPr="008C75C1">
              <w:t xml:space="preserve"> </w:t>
            </w:r>
            <w:r>
              <w:t xml:space="preserve">испытательного полигона в составе </w:t>
            </w:r>
            <w:r>
              <w:rPr>
                <w:rFonts w:eastAsia="Times New Roman"/>
              </w:rPr>
              <w:t xml:space="preserve">МРППОМ </w:t>
            </w:r>
          </w:p>
        </w:tc>
        <w:tc>
          <w:tcPr>
            <w:tcW w:w="3400" w:type="dxa"/>
            <w:shd w:val="clear" w:color="auto" w:fill="auto"/>
          </w:tcPr>
          <w:p w14:paraId="1A7A2465" w14:textId="0626818F" w:rsidR="0009036E" w:rsidRPr="00D10F6C" w:rsidRDefault="0009036E" w:rsidP="00B672F8">
            <w:pPr>
              <w:jc w:val="both"/>
            </w:pPr>
            <w:r>
              <w:t>игровое поле, игровые модели физической преграды следования, игровые элементы для обозначения контрольных точек маршрута</w:t>
            </w:r>
          </w:p>
        </w:tc>
        <w:tc>
          <w:tcPr>
            <w:tcW w:w="3259" w:type="dxa"/>
            <w:shd w:val="clear" w:color="auto" w:fill="auto"/>
          </w:tcPr>
          <w:p w14:paraId="5AD2E752" w14:textId="6A175A1C" w:rsidR="0009036E" w:rsidRPr="00D10F6C" w:rsidRDefault="0009036E" w:rsidP="00B672F8">
            <w:pPr>
              <w:jc w:val="both"/>
            </w:pPr>
          </w:p>
        </w:tc>
        <w:tc>
          <w:tcPr>
            <w:tcW w:w="1420" w:type="dxa"/>
            <w:shd w:val="clear" w:color="auto" w:fill="auto"/>
          </w:tcPr>
          <w:p w14:paraId="68010A35" w14:textId="731EF67D" w:rsidR="0009036E" w:rsidRPr="00D10F6C" w:rsidRDefault="0009036E" w:rsidP="00B672F8">
            <w:pPr>
              <w:jc w:val="center"/>
              <w:rPr>
                <w:rFonts w:eastAsia="Times New Roman"/>
              </w:rPr>
            </w:pPr>
          </w:p>
        </w:tc>
      </w:tr>
      <w:tr w:rsidR="0009036E" w:rsidRPr="00D10F6C" w14:paraId="0EBB3426" w14:textId="77777777" w:rsidTr="00D73294">
        <w:tc>
          <w:tcPr>
            <w:tcW w:w="700" w:type="dxa"/>
            <w:vMerge/>
            <w:shd w:val="clear" w:color="auto" w:fill="auto"/>
          </w:tcPr>
          <w:p w14:paraId="6B5A7EBC" w14:textId="77777777" w:rsidR="0009036E" w:rsidRPr="00D10F6C" w:rsidRDefault="0009036E" w:rsidP="00B672F8">
            <w:pPr>
              <w:jc w:val="center"/>
              <w:rPr>
                <w:rFonts w:eastAsia="Times New Roman"/>
                <w:b/>
                <w:bCs/>
              </w:rPr>
            </w:pPr>
          </w:p>
        </w:tc>
        <w:tc>
          <w:tcPr>
            <w:tcW w:w="1824" w:type="dxa"/>
            <w:vMerge/>
            <w:shd w:val="clear" w:color="auto" w:fill="auto"/>
          </w:tcPr>
          <w:p w14:paraId="09BCD0C9" w14:textId="77777777" w:rsidR="0009036E" w:rsidRPr="00D10F6C" w:rsidRDefault="0009036E" w:rsidP="00B672F8">
            <w:pPr>
              <w:jc w:val="both"/>
              <w:rPr>
                <w:rFonts w:eastAsia="Times New Roman"/>
                <w:b/>
                <w:bCs/>
              </w:rPr>
            </w:pPr>
          </w:p>
        </w:tc>
        <w:tc>
          <w:tcPr>
            <w:tcW w:w="1421" w:type="dxa"/>
            <w:vMerge/>
            <w:shd w:val="clear" w:color="auto" w:fill="auto"/>
          </w:tcPr>
          <w:p w14:paraId="2BA26472" w14:textId="77777777" w:rsidR="0009036E" w:rsidRPr="00D10F6C" w:rsidRDefault="0009036E" w:rsidP="00B672F8">
            <w:pPr>
              <w:jc w:val="both"/>
              <w:rPr>
                <w:rFonts w:eastAsia="Times New Roman"/>
              </w:rPr>
            </w:pPr>
          </w:p>
        </w:tc>
        <w:tc>
          <w:tcPr>
            <w:tcW w:w="3536" w:type="dxa"/>
            <w:shd w:val="clear" w:color="auto" w:fill="auto"/>
          </w:tcPr>
          <w:p w14:paraId="0FF43073" w14:textId="0E450758" w:rsidR="0009036E" w:rsidRPr="00D10F6C" w:rsidRDefault="0009036E" w:rsidP="00B672F8">
            <w:pPr>
              <w:jc w:val="both"/>
              <w:rPr>
                <w:rFonts w:eastAsia="Times New Roman"/>
              </w:rPr>
            </w:pPr>
            <w:r>
              <w:rPr>
                <w:rFonts w:eastAsia="Times New Roman"/>
              </w:rPr>
              <w:t xml:space="preserve">Количество </w:t>
            </w:r>
            <w:r>
              <w:t xml:space="preserve">игровых полей комплекта организации </w:t>
            </w:r>
            <w:r w:rsidRPr="008C75C1">
              <w:t>игрово</w:t>
            </w:r>
            <w:r>
              <w:t>го</w:t>
            </w:r>
            <w:r w:rsidRPr="008C75C1">
              <w:t xml:space="preserve"> </w:t>
            </w:r>
            <w:r>
              <w:t xml:space="preserve">испытательного полигона в составе </w:t>
            </w:r>
            <w:r>
              <w:rPr>
                <w:rFonts w:eastAsia="Times New Roman"/>
              </w:rPr>
              <w:t xml:space="preserve">МРППОМ </w:t>
            </w:r>
          </w:p>
        </w:tc>
        <w:tc>
          <w:tcPr>
            <w:tcW w:w="3400" w:type="dxa"/>
            <w:shd w:val="clear" w:color="auto" w:fill="auto"/>
          </w:tcPr>
          <w:p w14:paraId="25F366BF" w14:textId="09377DE2" w:rsidR="0009036E" w:rsidRPr="00D10F6C" w:rsidRDefault="0009036E" w:rsidP="00B672F8">
            <w:pPr>
              <w:jc w:val="both"/>
            </w:pPr>
            <w:r>
              <w:t>≥ 1</w:t>
            </w:r>
          </w:p>
        </w:tc>
        <w:tc>
          <w:tcPr>
            <w:tcW w:w="3259" w:type="dxa"/>
            <w:shd w:val="clear" w:color="auto" w:fill="auto"/>
          </w:tcPr>
          <w:p w14:paraId="05B9855B" w14:textId="1CE8D012" w:rsidR="0009036E" w:rsidRPr="00D10F6C" w:rsidRDefault="0009036E" w:rsidP="00B672F8">
            <w:pPr>
              <w:jc w:val="both"/>
            </w:pPr>
          </w:p>
        </w:tc>
        <w:tc>
          <w:tcPr>
            <w:tcW w:w="1420" w:type="dxa"/>
            <w:shd w:val="clear" w:color="auto" w:fill="auto"/>
          </w:tcPr>
          <w:p w14:paraId="393DB0FA" w14:textId="30E50272" w:rsidR="0009036E" w:rsidRPr="00D10F6C" w:rsidRDefault="0009036E" w:rsidP="00B672F8">
            <w:pPr>
              <w:jc w:val="center"/>
              <w:rPr>
                <w:rFonts w:eastAsia="Times New Roman"/>
              </w:rPr>
            </w:pPr>
            <w:r>
              <w:rPr>
                <w:rFonts w:eastAsia="Times New Roman"/>
              </w:rPr>
              <w:t>штука</w:t>
            </w:r>
          </w:p>
        </w:tc>
      </w:tr>
      <w:tr w:rsidR="0009036E" w:rsidRPr="00D10F6C" w14:paraId="2BCA885D" w14:textId="77777777" w:rsidTr="00D73294">
        <w:tc>
          <w:tcPr>
            <w:tcW w:w="700" w:type="dxa"/>
            <w:vMerge/>
            <w:shd w:val="clear" w:color="auto" w:fill="auto"/>
          </w:tcPr>
          <w:p w14:paraId="3ECC5AAA" w14:textId="77777777" w:rsidR="0009036E" w:rsidRPr="00D10F6C" w:rsidRDefault="0009036E" w:rsidP="00B672F8">
            <w:pPr>
              <w:jc w:val="center"/>
              <w:rPr>
                <w:rFonts w:eastAsia="Times New Roman"/>
                <w:b/>
                <w:bCs/>
              </w:rPr>
            </w:pPr>
          </w:p>
        </w:tc>
        <w:tc>
          <w:tcPr>
            <w:tcW w:w="1824" w:type="dxa"/>
            <w:vMerge/>
            <w:shd w:val="clear" w:color="auto" w:fill="auto"/>
          </w:tcPr>
          <w:p w14:paraId="40BF02D3" w14:textId="77777777" w:rsidR="0009036E" w:rsidRPr="00D10F6C" w:rsidRDefault="0009036E" w:rsidP="00B672F8">
            <w:pPr>
              <w:jc w:val="both"/>
              <w:rPr>
                <w:rFonts w:eastAsia="Times New Roman"/>
                <w:b/>
                <w:bCs/>
              </w:rPr>
            </w:pPr>
          </w:p>
        </w:tc>
        <w:tc>
          <w:tcPr>
            <w:tcW w:w="1421" w:type="dxa"/>
            <w:vMerge/>
            <w:shd w:val="clear" w:color="auto" w:fill="auto"/>
          </w:tcPr>
          <w:p w14:paraId="7ADC3509" w14:textId="77777777" w:rsidR="0009036E" w:rsidRPr="00D10F6C" w:rsidRDefault="0009036E" w:rsidP="00B672F8">
            <w:pPr>
              <w:jc w:val="both"/>
              <w:rPr>
                <w:rFonts w:eastAsia="Times New Roman"/>
              </w:rPr>
            </w:pPr>
          </w:p>
        </w:tc>
        <w:tc>
          <w:tcPr>
            <w:tcW w:w="3536" w:type="dxa"/>
            <w:shd w:val="clear" w:color="auto" w:fill="auto"/>
          </w:tcPr>
          <w:p w14:paraId="6CEB990C" w14:textId="5C9BA3DB" w:rsidR="0009036E" w:rsidRPr="00D10F6C" w:rsidRDefault="0009036E" w:rsidP="00B672F8">
            <w:pPr>
              <w:jc w:val="both"/>
              <w:rPr>
                <w:rFonts w:eastAsia="Times New Roman"/>
              </w:rPr>
            </w:pPr>
            <w:r>
              <w:t xml:space="preserve">Количество игровых моделей физической преграды следования комплекта </w:t>
            </w:r>
            <w:r>
              <w:lastRenderedPageBreak/>
              <w:t xml:space="preserve">организации </w:t>
            </w:r>
            <w:r w:rsidRPr="008C75C1">
              <w:t>игрово</w:t>
            </w:r>
            <w:r>
              <w:t>го</w:t>
            </w:r>
            <w:r w:rsidRPr="008C75C1">
              <w:t xml:space="preserve"> </w:t>
            </w:r>
            <w:r>
              <w:t xml:space="preserve">испытательного полигона в составе </w:t>
            </w:r>
            <w:r>
              <w:rPr>
                <w:rFonts w:eastAsia="Times New Roman"/>
              </w:rPr>
              <w:t xml:space="preserve">МРППОМ </w:t>
            </w:r>
          </w:p>
        </w:tc>
        <w:tc>
          <w:tcPr>
            <w:tcW w:w="3400" w:type="dxa"/>
            <w:shd w:val="clear" w:color="auto" w:fill="auto"/>
          </w:tcPr>
          <w:p w14:paraId="255B4817" w14:textId="59E9FD98" w:rsidR="0009036E" w:rsidRPr="00D10F6C" w:rsidRDefault="0009036E" w:rsidP="00B672F8">
            <w:pPr>
              <w:jc w:val="both"/>
            </w:pPr>
            <w:r>
              <w:lastRenderedPageBreak/>
              <w:t>≥ 8</w:t>
            </w:r>
          </w:p>
        </w:tc>
        <w:tc>
          <w:tcPr>
            <w:tcW w:w="3259" w:type="dxa"/>
            <w:shd w:val="clear" w:color="auto" w:fill="auto"/>
          </w:tcPr>
          <w:p w14:paraId="39E94F08" w14:textId="2A830B99" w:rsidR="0009036E" w:rsidRPr="00D10F6C" w:rsidRDefault="0009036E" w:rsidP="00B672F8">
            <w:pPr>
              <w:jc w:val="both"/>
            </w:pPr>
          </w:p>
        </w:tc>
        <w:tc>
          <w:tcPr>
            <w:tcW w:w="1420" w:type="dxa"/>
            <w:shd w:val="clear" w:color="auto" w:fill="auto"/>
          </w:tcPr>
          <w:p w14:paraId="4689B3FB" w14:textId="00B2A5C9" w:rsidR="0009036E" w:rsidRPr="00D10F6C" w:rsidRDefault="0009036E" w:rsidP="00B672F8">
            <w:pPr>
              <w:jc w:val="center"/>
              <w:rPr>
                <w:rFonts w:eastAsia="Times New Roman"/>
              </w:rPr>
            </w:pPr>
            <w:r>
              <w:rPr>
                <w:rFonts w:eastAsia="Times New Roman"/>
              </w:rPr>
              <w:t>штука</w:t>
            </w:r>
          </w:p>
        </w:tc>
      </w:tr>
      <w:tr w:rsidR="0009036E" w:rsidRPr="00D10F6C" w14:paraId="7EE2F64B" w14:textId="77777777" w:rsidTr="00D73294">
        <w:tc>
          <w:tcPr>
            <w:tcW w:w="700" w:type="dxa"/>
            <w:vMerge/>
            <w:shd w:val="clear" w:color="auto" w:fill="auto"/>
          </w:tcPr>
          <w:p w14:paraId="13DE2C02" w14:textId="77777777" w:rsidR="0009036E" w:rsidRPr="00D10F6C" w:rsidRDefault="0009036E" w:rsidP="00B672F8">
            <w:pPr>
              <w:jc w:val="center"/>
              <w:rPr>
                <w:rFonts w:eastAsia="Times New Roman"/>
                <w:b/>
                <w:bCs/>
              </w:rPr>
            </w:pPr>
          </w:p>
        </w:tc>
        <w:tc>
          <w:tcPr>
            <w:tcW w:w="1824" w:type="dxa"/>
            <w:vMerge/>
            <w:shd w:val="clear" w:color="auto" w:fill="auto"/>
          </w:tcPr>
          <w:p w14:paraId="4D4B027F" w14:textId="77777777" w:rsidR="0009036E" w:rsidRPr="00D10F6C" w:rsidRDefault="0009036E" w:rsidP="00B672F8">
            <w:pPr>
              <w:jc w:val="both"/>
              <w:rPr>
                <w:rFonts w:eastAsia="Times New Roman"/>
                <w:b/>
                <w:bCs/>
              </w:rPr>
            </w:pPr>
          </w:p>
        </w:tc>
        <w:tc>
          <w:tcPr>
            <w:tcW w:w="1421" w:type="dxa"/>
            <w:vMerge/>
            <w:shd w:val="clear" w:color="auto" w:fill="auto"/>
          </w:tcPr>
          <w:p w14:paraId="51AB9DB3" w14:textId="77777777" w:rsidR="0009036E" w:rsidRPr="00D10F6C" w:rsidRDefault="0009036E" w:rsidP="00B672F8">
            <w:pPr>
              <w:jc w:val="both"/>
              <w:rPr>
                <w:rFonts w:eastAsia="Times New Roman"/>
              </w:rPr>
            </w:pPr>
          </w:p>
        </w:tc>
        <w:tc>
          <w:tcPr>
            <w:tcW w:w="3536" w:type="dxa"/>
            <w:shd w:val="clear" w:color="auto" w:fill="auto"/>
          </w:tcPr>
          <w:p w14:paraId="3FCDB485" w14:textId="608EC345" w:rsidR="0009036E" w:rsidRPr="00D10F6C" w:rsidRDefault="0009036E" w:rsidP="00B672F8">
            <w:pPr>
              <w:jc w:val="both"/>
              <w:rPr>
                <w:rFonts w:eastAsia="Times New Roman"/>
              </w:rPr>
            </w:pPr>
            <w:r>
              <w:t xml:space="preserve">Количество игровых элементов для обозначения контрольных точек маршрута комплекта организации </w:t>
            </w:r>
            <w:r w:rsidRPr="008C75C1">
              <w:t>игрово</w:t>
            </w:r>
            <w:r>
              <w:t>го</w:t>
            </w:r>
            <w:r w:rsidRPr="008C75C1">
              <w:t xml:space="preserve"> </w:t>
            </w:r>
            <w:r>
              <w:t xml:space="preserve">испытательного полигона в составе </w:t>
            </w:r>
            <w:r>
              <w:rPr>
                <w:rFonts w:eastAsia="Times New Roman"/>
              </w:rPr>
              <w:t xml:space="preserve">МРППОМ </w:t>
            </w:r>
          </w:p>
        </w:tc>
        <w:tc>
          <w:tcPr>
            <w:tcW w:w="3400" w:type="dxa"/>
            <w:shd w:val="clear" w:color="auto" w:fill="auto"/>
          </w:tcPr>
          <w:p w14:paraId="519319A6" w14:textId="5FE61132" w:rsidR="0009036E" w:rsidRPr="00D10F6C" w:rsidRDefault="0009036E" w:rsidP="00B672F8">
            <w:pPr>
              <w:jc w:val="both"/>
            </w:pPr>
            <w:r>
              <w:t>≥ 3</w:t>
            </w:r>
          </w:p>
        </w:tc>
        <w:tc>
          <w:tcPr>
            <w:tcW w:w="3259" w:type="dxa"/>
            <w:shd w:val="clear" w:color="auto" w:fill="auto"/>
          </w:tcPr>
          <w:p w14:paraId="134BCC26" w14:textId="0060A3E2" w:rsidR="0009036E" w:rsidRPr="00D10F6C" w:rsidRDefault="0009036E" w:rsidP="00B672F8">
            <w:pPr>
              <w:jc w:val="both"/>
            </w:pPr>
          </w:p>
        </w:tc>
        <w:tc>
          <w:tcPr>
            <w:tcW w:w="1420" w:type="dxa"/>
            <w:shd w:val="clear" w:color="auto" w:fill="auto"/>
          </w:tcPr>
          <w:p w14:paraId="5DE39549" w14:textId="182E9C62" w:rsidR="0009036E" w:rsidRPr="00D10F6C" w:rsidRDefault="0009036E" w:rsidP="00B672F8">
            <w:pPr>
              <w:jc w:val="center"/>
              <w:rPr>
                <w:rFonts w:eastAsia="Times New Roman"/>
              </w:rPr>
            </w:pPr>
            <w:r>
              <w:rPr>
                <w:rFonts w:eastAsia="Times New Roman"/>
              </w:rPr>
              <w:t>штука</w:t>
            </w:r>
          </w:p>
        </w:tc>
      </w:tr>
      <w:tr w:rsidR="0009036E" w:rsidRPr="00D10F6C" w14:paraId="0D4D77C5" w14:textId="77777777" w:rsidTr="00D73294">
        <w:tc>
          <w:tcPr>
            <w:tcW w:w="700" w:type="dxa"/>
            <w:vMerge/>
            <w:shd w:val="clear" w:color="auto" w:fill="auto"/>
          </w:tcPr>
          <w:p w14:paraId="640FA736" w14:textId="77777777" w:rsidR="0009036E" w:rsidRPr="00D10F6C" w:rsidRDefault="0009036E" w:rsidP="00B672F8">
            <w:pPr>
              <w:jc w:val="center"/>
              <w:rPr>
                <w:rFonts w:eastAsia="Times New Roman"/>
                <w:b/>
                <w:bCs/>
              </w:rPr>
            </w:pPr>
          </w:p>
        </w:tc>
        <w:tc>
          <w:tcPr>
            <w:tcW w:w="1824" w:type="dxa"/>
            <w:vMerge/>
            <w:shd w:val="clear" w:color="auto" w:fill="auto"/>
          </w:tcPr>
          <w:p w14:paraId="478EA825" w14:textId="77777777" w:rsidR="0009036E" w:rsidRPr="00D10F6C" w:rsidRDefault="0009036E" w:rsidP="00B672F8">
            <w:pPr>
              <w:jc w:val="both"/>
              <w:rPr>
                <w:rFonts w:eastAsia="Times New Roman"/>
                <w:b/>
                <w:bCs/>
              </w:rPr>
            </w:pPr>
          </w:p>
        </w:tc>
        <w:tc>
          <w:tcPr>
            <w:tcW w:w="1421" w:type="dxa"/>
            <w:vMerge/>
            <w:shd w:val="clear" w:color="auto" w:fill="auto"/>
          </w:tcPr>
          <w:p w14:paraId="46D57200" w14:textId="77777777" w:rsidR="0009036E" w:rsidRPr="00D10F6C" w:rsidRDefault="0009036E" w:rsidP="00B672F8">
            <w:pPr>
              <w:jc w:val="both"/>
              <w:rPr>
                <w:rFonts w:eastAsia="Times New Roman"/>
              </w:rPr>
            </w:pPr>
          </w:p>
        </w:tc>
        <w:tc>
          <w:tcPr>
            <w:tcW w:w="3536" w:type="dxa"/>
            <w:shd w:val="clear" w:color="auto" w:fill="auto"/>
          </w:tcPr>
          <w:p w14:paraId="05834CAF" w14:textId="4F3220AF" w:rsidR="0009036E" w:rsidRPr="00D10F6C" w:rsidRDefault="0009036E" w:rsidP="00B672F8">
            <w:pPr>
              <w:jc w:val="both"/>
              <w:rPr>
                <w:rFonts w:eastAsia="Times New Roman"/>
              </w:rPr>
            </w:pPr>
            <w:r>
              <w:rPr>
                <w:rFonts w:eastAsia="Times New Roman"/>
              </w:rPr>
              <w:t xml:space="preserve">Предназначение </w:t>
            </w:r>
            <w:r>
              <w:t>МРФВП</w:t>
            </w:r>
          </w:p>
        </w:tc>
        <w:tc>
          <w:tcPr>
            <w:tcW w:w="3400" w:type="dxa"/>
            <w:shd w:val="clear" w:color="auto" w:fill="auto"/>
          </w:tcPr>
          <w:p w14:paraId="19219185" w14:textId="511CC58C" w:rsidR="0009036E" w:rsidRPr="00D10F6C" w:rsidRDefault="0009036E" w:rsidP="00B672F8">
            <w:pPr>
              <w:jc w:val="both"/>
            </w:pPr>
            <w:r w:rsidRPr="007D3B20">
              <w:t>предназначен для</w:t>
            </w:r>
            <w:r>
              <w:t xml:space="preserve"> расширения функционала и вариативности применения </w:t>
            </w:r>
            <w:r>
              <w:rPr>
                <w:rFonts w:eastAsia="Times New Roman"/>
              </w:rPr>
              <w:t>МРППОМ при разработке алгоритмов поведения роботизированных моделей</w:t>
            </w:r>
          </w:p>
        </w:tc>
        <w:tc>
          <w:tcPr>
            <w:tcW w:w="3259" w:type="dxa"/>
            <w:shd w:val="clear" w:color="auto" w:fill="auto"/>
          </w:tcPr>
          <w:p w14:paraId="37D85AC8" w14:textId="167BCA87" w:rsidR="0009036E" w:rsidRPr="00D10F6C" w:rsidRDefault="0009036E" w:rsidP="00B672F8">
            <w:pPr>
              <w:jc w:val="both"/>
            </w:pPr>
          </w:p>
        </w:tc>
        <w:tc>
          <w:tcPr>
            <w:tcW w:w="1420" w:type="dxa"/>
            <w:shd w:val="clear" w:color="auto" w:fill="auto"/>
          </w:tcPr>
          <w:p w14:paraId="021F7EBB" w14:textId="1501DEF7" w:rsidR="0009036E" w:rsidRPr="00D10F6C" w:rsidRDefault="0009036E" w:rsidP="00B672F8">
            <w:pPr>
              <w:jc w:val="center"/>
              <w:rPr>
                <w:rFonts w:eastAsia="Times New Roman"/>
              </w:rPr>
            </w:pPr>
          </w:p>
        </w:tc>
      </w:tr>
      <w:tr w:rsidR="0009036E" w:rsidRPr="00D10F6C" w14:paraId="5CEBF234" w14:textId="77777777" w:rsidTr="00D73294">
        <w:tc>
          <w:tcPr>
            <w:tcW w:w="700" w:type="dxa"/>
            <w:vMerge/>
            <w:shd w:val="clear" w:color="auto" w:fill="auto"/>
          </w:tcPr>
          <w:p w14:paraId="6FF87E02" w14:textId="77777777" w:rsidR="0009036E" w:rsidRPr="00D10F6C" w:rsidRDefault="0009036E" w:rsidP="00B672F8">
            <w:pPr>
              <w:jc w:val="center"/>
              <w:rPr>
                <w:rFonts w:eastAsia="Times New Roman"/>
                <w:b/>
                <w:bCs/>
              </w:rPr>
            </w:pPr>
          </w:p>
        </w:tc>
        <w:tc>
          <w:tcPr>
            <w:tcW w:w="1824" w:type="dxa"/>
            <w:vMerge/>
            <w:shd w:val="clear" w:color="auto" w:fill="auto"/>
          </w:tcPr>
          <w:p w14:paraId="2B070176" w14:textId="77777777" w:rsidR="0009036E" w:rsidRPr="00D10F6C" w:rsidRDefault="0009036E" w:rsidP="00B672F8">
            <w:pPr>
              <w:jc w:val="both"/>
              <w:rPr>
                <w:rFonts w:eastAsia="Times New Roman"/>
                <w:b/>
                <w:bCs/>
              </w:rPr>
            </w:pPr>
          </w:p>
        </w:tc>
        <w:tc>
          <w:tcPr>
            <w:tcW w:w="1421" w:type="dxa"/>
            <w:vMerge/>
            <w:shd w:val="clear" w:color="auto" w:fill="auto"/>
          </w:tcPr>
          <w:p w14:paraId="46CFE867" w14:textId="77777777" w:rsidR="0009036E" w:rsidRPr="00D10F6C" w:rsidRDefault="0009036E" w:rsidP="00B672F8">
            <w:pPr>
              <w:jc w:val="both"/>
              <w:rPr>
                <w:rFonts w:eastAsia="Times New Roman"/>
              </w:rPr>
            </w:pPr>
          </w:p>
        </w:tc>
        <w:tc>
          <w:tcPr>
            <w:tcW w:w="3536" w:type="dxa"/>
            <w:shd w:val="clear" w:color="auto" w:fill="auto"/>
          </w:tcPr>
          <w:p w14:paraId="31139DC5" w14:textId="57D35BE2" w:rsidR="0009036E" w:rsidRPr="00D10F6C" w:rsidRDefault="0009036E" w:rsidP="00B672F8">
            <w:pPr>
              <w:jc w:val="both"/>
              <w:rPr>
                <w:rFonts w:eastAsia="Times New Roman"/>
              </w:rPr>
            </w:pPr>
            <w:r>
              <w:rPr>
                <w:rFonts w:eastAsia="Times New Roman"/>
              </w:rPr>
              <w:t xml:space="preserve">Состав </w:t>
            </w:r>
            <w:r>
              <w:t>МРФВП</w:t>
            </w:r>
          </w:p>
        </w:tc>
        <w:tc>
          <w:tcPr>
            <w:tcW w:w="3400" w:type="dxa"/>
            <w:shd w:val="clear" w:color="auto" w:fill="auto"/>
          </w:tcPr>
          <w:p w14:paraId="58986D0D" w14:textId="6278C6A4" w:rsidR="0009036E" w:rsidRPr="00D10F6C" w:rsidRDefault="0009036E" w:rsidP="00B672F8">
            <w:pPr>
              <w:jc w:val="both"/>
            </w:pPr>
            <w:r w:rsidRPr="00881625">
              <w:t>содержит графические блоки визуализации программного кода подачи звукового оповещения отличных друг от друга видов, которые обеспечивают возможность осуществлять воспроизведение звуковых оповещений, привязанных к системным событиям в последовательности управляющих команд, создаваемых пользователем</w:t>
            </w:r>
            <w:r>
              <w:t xml:space="preserve">, а также игровые карточки с </w:t>
            </w:r>
            <w:r>
              <w:lastRenderedPageBreak/>
              <w:t>нотными записями отличных друг от друга мелодий</w:t>
            </w:r>
          </w:p>
        </w:tc>
        <w:tc>
          <w:tcPr>
            <w:tcW w:w="3259" w:type="dxa"/>
            <w:shd w:val="clear" w:color="auto" w:fill="auto"/>
          </w:tcPr>
          <w:p w14:paraId="6A9C676F" w14:textId="26156414" w:rsidR="0009036E" w:rsidRPr="00D10F6C" w:rsidRDefault="0009036E" w:rsidP="00B672F8">
            <w:pPr>
              <w:jc w:val="both"/>
            </w:pPr>
          </w:p>
        </w:tc>
        <w:tc>
          <w:tcPr>
            <w:tcW w:w="1420" w:type="dxa"/>
            <w:shd w:val="clear" w:color="auto" w:fill="auto"/>
          </w:tcPr>
          <w:p w14:paraId="0D38F3C1" w14:textId="77777777" w:rsidR="0009036E" w:rsidRPr="00D10F6C" w:rsidRDefault="0009036E" w:rsidP="00B672F8">
            <w:pPr>
              <w:jc w:val="center"/>
              <w:rPr>
                <w:rFonts w:eastAsia="Times New Roman"/>
              </w:rPr>
            </w:pPr>
          </w:p>
        </w:tc>
      </w:tr>
      <w:tr w:rsidR="0009036E" w:rsidRPr="00D10F6C" w14:paraId="1CB4540E" w14:textId="77777777" w:rsidTr="00D73294">
        <w:tc>
          <w:tcPr>
            <w:tcW w:w="700" w:type="dxa"/>
            <w:vMerge/>
            <w:shd w:val="clear" w:color="auto" w:fill="auto"/>
          </w:tcPr>
          <w:p w14:paraId="62B78C7B" w14:textId="77777777" w:rsidR="0009036E" w:rsidRPr="00D10F6C" w:rsidRDefault="0009036E" w:rsidP="00B672F8">
            <w:pPr>
              <w:jc w:val="center"/>
              <w:rPr>
                <w:rFonts w:eastAsia="Times New Roman"/>
                <w:b/>
                <w:bCs/>
              </w:rPr>
            </w:pPr>
          </w:p>
        </w:tc>
        <w:tc>
          <w:tcPr>
            <w:tcW w:w="1824" w:type="dxa"/>
            <w:vMerge/>
            <w:shd w:val="clear" w:color="auto" w:fill="auto"/>
          </w:tcPr>
          <w:p w14:paraId="3695317C" w14:textId="77777777" w:rsidR="0009036E" w:rsidRPr="00D10F6C" w:rsidRDefault="0009036E" w:rsidP="00B672F8">
            <w:pPr>
              <w:jc w:val="both"/>
              <w:rPr>
                <w:rFonts w:eastAsia="Times New Roman"/>
                <w:b/>
                <w:bCs/>
              </w:rPr>
            </w:pPr>
          </w:p>
        </w:tc>
        <w:tc>
          <w:tcPr>
            <w:tcW w:w="1421" w:type="dxa"/>
            <w:vMerge/>
            <w:shd w:val="clear" w:color="auto" w:fill="auto"/>
          </w:tcPr>
          <w:p w14:paraId="149843FB" w14:textId="77777777" w:rsidR="0009036E" w:rsidRPr="00D10F6C" w:rsidRDefault="0009036E" w:rsidP="00B672F8">
            <w:pPr>
              <w:jc w:val="both"/>
              <w:rPr>
                <w:rFonts w:eastAsia="Times New Roman"/>
              </w:rPr>
            </w:pPr>
          </w:p>
        </w:tc>
        <w:tc>
          <w:tcPr>
            <w:tcW w:w="3536" w:type="dxa"/>
            <w:shd w:val="clear" w:color="auto" w:fill="auto"/>
          </w:tcPr>
          <w:p w14:paraId="3074B72C" w14:textId="4E695DBD" w:rsidR="0009036E" w:rsidRPr="00D10F6C" w:rsidRDefault="0009036E" w:rsidP="00B672F8">
            <w:pPr>
              <w:jc w:val="both"/>
              <w:rPr>
                <w:rFonts w:eastAsia="Times New Roman"/>
              </w:rPr>
            </w:pPr>
            <w:r w:rsidRPr="00881625">
              <w:t xml:space="preserve">Количество отличных друг от друга видов графических блоков визуализации программного кода подачи звукового оповещения в составе </w:t>
            </w:r>
            <w:r>
              <w:t>МРФВП</w:t>
            </w:r>
          </w:p>
        </w:tc>
        <w:tc>
          <w:tcPr>
            <w:tcW w:w="3400" w:type="dxa"/>
            <w:shd w:val="clear" w:color="auto" w:fill="auto"/>
          </w:tcPr>
          <w:p w14:paraId="08A3D54D" w14:textId="3B3E0589" w:rsidR="0009036E" w:rsidRPr="00D10F6C" w:rsidRDefault="0009036E" w:rsidP="00B672F8">
            <w:pPr>
              <w:jc w:val="both"/>
            </w:pPr>
            <w:r w:rsidRPr="00881625">
              <w:t>≥ 3</w:t>
            </w:r>
          </w:p>
        </w:tc>
        <w:tc>
          <w:tcPr>
            <w:tcW w:w="3259" w:type="dxa"/>
            <w:shd w:val="clear" w:color="auto" w:fill="auto"/>
          </w:tcPr>
          <w:p w14:paraId="103A94F0" w14:textId="1DAD1C9B" w:rsidR="0009036E" w:rsidRPr="00D10F6C" w:rsidRDefault="0009036E" w:rsidP="00B672F8">
            <w:pPr>
              <w:jc w:val="both"/>
            </w:pPr>
          </w:p>
        </w:tc>
        <w:tc>
          <w:tcPr>
            <w:tcW w:w="1420" w:type="dxa"/>
            <w:shd w:val="clear" w:color="auto" w:fill="auto"/>
          </w:tcPr>
          <w:p w14:paraId="327063E0" w14:textId="5567257F" w:rsidR="0009036E" w:rsidRPr="00D10F6C" w:rsidRDefault="0009036E" w:rsidP="00B672F8">
            <w:pPr>
              <w:jc w:val="center"/>
              <w:rPr>
                <w:rFonts w:eastAsia="Times New Roman"/>
              </w:rPr>
            </w:pPr>
            <w:r w:rsidRPr="00881625">
              <w:t>единица</w:t>
            </w:r>
          </w:p>
        </w:tc>
      </w:tr>
      <w:tr w:rsidR="0009036E" w:rsidRPr="00D10F6C" w14:paraId="06852099" w14:textId="77777777" w:rsidTr="00D73294">
        <w:tc>
          <w:tcPr>
            <w:tcW w:w="700" w:type="dxa"/>
            <w:vMerge/>
            <w:shd w:val="clear" w:color="auto" w:fill="auto"/>
          </w:tcPr>
          <w:p w14:paraId="4D096218" w14:textId="77777777" w:rsidR="0009036E" w:rsidRPr="00D10F6C" w:rsidRDefault="0009036E" w:rsidP="00B672F8">
            <w:pPr>
              <w:jc w:val="center"/>
              <w:rPr>
                <w:rFonts w:eastAsia="Times New Roman"/>
                <w:b/>
                <w:bCs/>
              </w:rPr>
            </w:pPr>
          </w:p>
        </w:tc>
        <w:tc>
          <w:tcPr>
            <w:tcW w:w="1824" w:type="dxa"/>
            <w:vMerge/>
            <w:shd w:val="clear" w:color="auto" w:fill="auto"/>
          </w:tcPr>
          <w:p w14:paraId="7C0517B8" w14:textId="77777777" w:rsidR="0009036E" w:rsidRPr="00D10F6C" w:rsidRDefault="0009036E" w:rsidP="00B672F8">
            <w:pPr>
              <w:jc w:val="both"/>
              <w:rPr>
                <w:rFonts w:eastAsia="Times New Roman"/>
                <w:b/>
                <w:bCs/>
              </w:rPr>
            </w:pPr>
          </w:p>
        </w:tc>
        <w:tc>
          <w:tcPr>
            <w:tcW w:w="1421" w:type="dxa"/>
            <w:vMerge/>
            <w:shd w:val="clear" w:color="auto" w:fill="auto"/>
          </w:tcPr>
          <w:p w14:paraId="6A6BE859" w14:textId="77777777" w:rsidR="0009036E" w:rsidRPr="00D10F6C" w:rsidRDefault="0009036E" w:rsidP="00B672F8">
            <w:pPr>
              <w:jc w:val="both"/>
              <w:rPr>
                <w:rFonts w:eastAsia="Times New Roman"/>
              </w:rPr>
            </w:pPr>
          </w:p>
        </w:tc>
        <w:tc>
          <w:tcPr>
            <w:tcW w:w="3536" w:type="dxa"/>
            <w:shd w:val="clear" w:color="auto" w:fill="auto"/>
          </w:tcPr>
          <w:p w14:paraId="48BD9DEF" w14:textId="711652F9" w:rsidR="0009036E" w:rsidRPr="00D10F6C" w:rsidRDefault="0009036E" w:rsidP="00B672F8">
            <w:pPr>
              <w:jc w:val="both"/>
              <w:rPr>
                <w:rFonts w:eastAsia="Times New Roman"/>
              </w:rPr>
            </w:pPr>
            <w:r w:rsidRPr="00881625">
              <w:t xml:space="preserve">Описание графических блоков визуализации программного кода подачи звукового оповещения первого вида в составе </w:t>
            </w:r>
            <w:r>
              <w:t>МРФВП</w:t>
            </w:r>
          </w:p>
        </w:tc>
        <w:tc>
          <w:tcPr>
            <w:tcW w:w="3400" w:type="dxa"/>
            <w:shd w:val="clear" w:color="auto" w:fill="auto"/>
          </w:tcPr>
          <w:p w14:paraId="2D60C07A" w14:textId="007A127F" w:rsidR="0009036E" w:rsidRPr="00D10F6C" w:rsidRDefault="0009036E" w:rsidP="00B672F8">
            <w:pPr>
              <w:jc w:val="both"/>
            </w:pPr>
            <w:r w:rsidRPr="00881625">
              <w:t>представляют собой графические блоки визуализации программного кода подачи звукового оповещения</w:t>
            </w:r>
          </w:p>
        </w:tc>
        <w:tc>
          <w:tcPr>
            <w:tcW w:w="3259" w:type="dxa"/>
            <w:shd w:val="clear" w:color="auto" w:fill="auto"/>
          </w:tcPr>
          <w:p w14:paraId="73C4DC50" w14:textId="152F1AFC" w:rsidR="0009036E" w:rsidRPr="00D10F6C" w:rsidRDefault="0009036E" w:rsidP="00B672F8">
            <w:pPr>
              <w:jc w:val="both"/>
            </w:pPr>
          </w:p>
        </w:tc>
        <w:tc>
          <w:tcPr>
            <w:tcW w:w="1420" w:type="dxa"/>
            <w:shd w:val="clear" w:color="auto" w:fill="auto"/>
          </w:tcPr>
          <w:p w14:paraId="6244DAA7" w14:textId="77777777" w:rsidR="0009036E" w:rsidRPr="00D10F6C" w:rsidRDefault="0009036E" w:rsidP="00B672F8">
            <w:pPr>
              <w:jc w:val="center"/>
              <w:rPr>
                <w:rFonts w:eastAsia="Times New Roman"/>
              </w:rPr>
            </w:pPr>
          </w:p>
        </w:tc>
      </w:tr>
      <w:tr w:rsidR="0009036E" w:rsidRPr="00D10F6C" w14:paraId="60C3DA2C" w14:textId="77777777" w:rsidTr="00D73294">
        <w:tc>
          <w:tcPr>
            <w:tcW w:w="700" w:type="dxa"/>
            <w:vMerge/>
            <w:shd w:val="clear" w:color="auto" w:fill="auto"/>
          </w:tcPr>
          <w:p w14:paraId="3C403E96" w14:textId="77777777" w:rsidR="0009036E" w:rsidRPr="00D10F6C" w:rsidRDefault="0009036E" w:rsidP="00B672F8">
            <w:pPr>
              <w:jc w:val="center"/>
              <w:rPr>
                <w:rFonts w:eastAsia="Times New Roman"/>
                <w:b/>
                <w:bCs/>
              </w:rPr>
            </w:pPr>
          </w:p>
        </w:tc>
        <w:tc>
          <w:tcPr>
            <w:tcW w:w="1824" w:type="dxa"/>
            <w:vMerge/>
            <w:shd w:val="clear" w:color="auto" w:fill="auto"/>
          </w:tcPr>
          <w:p w14:paraId="07ADD264" w14:textId="77777777" w:rsidR="0009036E" w:rsidRPr="00D10F6C" w:rsidRDefault="0009036E" w:rsidP="00B672F8">
            <w:pPr>
              <w:jc w:val="both"/>
              <w:rPr>
                <w:rFonts w:eastAsia="Times New Roman"/>
                <w:b/>
                <w:bCs/>
              </w:rPr>
            </w:pPr>
          </w:p>
        </w:tc>
        <w:tc>
          <w:tcPr>
            <w:tcW w:w="1421" w:type="dxa"/>
            <w:vMerge/>
            <w:shd w:val="clear" w:color="auto" w:fill="auto"/>
          </w:tcPr>
          <w:p w14:paraId="326D0E43" w14:textId="77777777" w:rsidR="0009036E" w:rsidRPr="00D10F6C" w:rsidRDefault="0009036E" w:rsidP="00B672F8">
            <w:pPr>
              <w:jc w:val="both"/>
              <w:rPr>
                <w:rFonts w:eastAsia="Times New Roman"/>
              </w:rPr>
            </w:pPr>
          </w:p>
        </w:tc>
        <w:tc>
          <w:tcPr>
            <w:tcW w:w="3536" w:type="dxa"/>
            <w:shd w:val="clear" w:color="auto" w:fill="auto"/>
          </w:tcPr>
          <w:p w14:paraId="1CC8E234" w14:textId="66244550" w:rsidR="0009036E" w:rsidRPr="00D10F6C" w:rsidRDefault="0009036E" w:rsidP="00B672F8">
            <w:pPr>
              <w:jc w:val="both"/>
              <w:rPr>
                <w:rFonts w:eastAsia="Times New Roman"/>
              </w:rPr>
            </w:pPr>
            <w:r w:rsidRPr="00881625">
              <w:t xml:space="preserve">Количество графических блоков визуализации программного кода подачи звукового оповещения первого вида в составе </w:t>
            </w:r>
            <w:r>
              <w:t>МРФВП</w:t>
            </w:r>
          </w:p>
        </w:tc>
        <w:tc>
          <w:tcPr>
            <w:tcW w:w="3400" w:type="dxa"/>
            <w:shd w:val="clear" w:color="auto" w:fill="auto"/>
          </w:tcPr>
          <w:p w14:paraId="619AB1C4" w14:textId="1883EA3A" w:rsidR="0009036E" w:rsidRPr="00D10F6C" w:rsidRDefault="0009036E" w:rsidP="00B672F8">
            <w:pPr>
              <w:jc w:val="both"/>
            </w:pPr>
            <w:r w:rsidRPr="00881625">
              <w:t>≥ 10</w:t>
            </w:r>
          </w:p>
        </w:tc>
        <w:tc>
          <w:tcPr>
            <w:tcW w:w="3259" w:type="dxa"/>
            <w:shd w:val="clear" w:color="auto" w:fill="auto"/>
          </w:tcPr>
          <w:p w14:paraId="06A293FC" w14:textId="4B2B039F" w:rsidR="0009036E" w:rsidRPr="00D10F6C" w:rsidRDefault="0009036E" w:rsidP="00B672F8">
            <w:pPr>
              <w:jc w:val="both"/>
            </w:pPr>
          </w:p>
        </w:tc>
        <w:tc>
          <w:tcPr>
            <w:tcW w:w="1420" w:type="dxa"/>
            <w:shd w:val="clear" w:color="auto" w:fill="auto"/>
          </w:tcPr>
          <w:p w14:paraId="2613CD9D" w14:textId="17BD820C" w:rsidR="0009036E" w:rsidRPr="00D10F6C" w:rsidRDefault="0009036E" w:rsidP="00B672F8">
            <w:pPr>
              <w:jc w:val="center"/>
              <w:rPr>
                <w:rFonts w:eastAsia="Times New Roman"/>
              </w:rPr>
            </w:pPr>
            <w:r w:rsidRPr="00881625">
              <w:t>штука</w:t>
            </w:r>
          </w:p>
        </w:tc>
      </w:tr>
      <w:tr w:rsidR="0009036E" w:rsidRPr="00D10F6C" w14:paraId="495F617E" w14:textId="77777777" w:rsidTr="00D73294">
        <w:tc>
          <w:tcPr>
            <w:tcW w:w="700" w:type="dxa"/>
            <w:vMerge/>
            <w:shd w:val="clear" w:color="auto" w:fill="auto"/>
          </w:tcPr>
          <w:p w14:paraId="5495B787" w14:textId="77777777" w:rsidR="0009036E" w:rsidRPr="00D10F6C" w:rsidRDefault="0009036E" w:rsidP="00B672F8">
            <w:pPr>
              <w:jc w:val="center"/>
              <w:rPr>
                <w:rFonts w:eastAsia="Times New Roman"/>
                <w:b/>
                <w:bCs/>
              </w:rPr>
            </w:pPr>
          </w:p>
        </w:tc>
        <w:tc>
          <w:tcPr>
            <w:tcW w:w="1824" w:type="dxa"/>
            <w:vMerge/>
            <w:shd w:val="clear" w:color="auto" w:fill="auto"/>
          </w:tcPr>
          <w:p w14:paraId="0EAEA551" w14:textId="77777777" w:rsidR="0009036E" w:rsidRPr="00D10F6C" w:rsidRDefault="0009036E" w:rsidP="00B672F8">
            <w:pPr>
              <w:jc w:val="both"/>
              <w:rPr>
                <w:rFonts w:eastAsia="Times New Roman"/>
                <w:b/>
                <w:bCs/>
              </w:rPr>
            </w:pPr>
          </w:p>
        </w:tc>
        <w:tc>
          <w:tcPr>
            <w:tcW w:w="1421" w:type="dxa"/>
            <w:vMerge/>
            <w:shd w:val="clear" w:color="auto" w:fill="auto"/>
          </w:tcPr>
          <w:p w14:paraId="5D08BDC9" w14:textId="77777777" w:rsidR="0009036E" w:rsidRPr="00D10F6C" w:rsidRDefault="0009036E" w:rsidP="00B672F8">
            <w:pPr>
              <w:jc w:val="both"/>
              <w:rPr>
                <w:rFonts w:eastAsia="Times New Roman"/>
              </w:rPr>
            </w:pPr>
          </w:p>
        </w:tc>
        <w:tc>
          <w:tcPr>
            <w:tcW w:w="3536" w:type="dxa"/>
            <w:shd w:val="clear" w:color="auto" w:fill="auto"/>
          </w:tcPr>
          <w:p w14:paraId="3365AC0D" w14:textId="5C32CB11" w:rsidR="0009036E" w:rsidRPr="00D10F6C" w:rsidRDefault="0009036E" w:rsidP="00B672F8">
            <w:pPr>
              <w:jc w:val="both"/>
              <w:rPr>
                <w:rFonts w:eastAsia="Times New Roman"/>
              </w:rPr>
            </w:pPr>
            <w:r w:rsidRPr="00881625">
              <w:t xml:space="preserve">Описание графических блоков визуализации программного кода подачи звукового оповещения второго вида в составе </w:t>
            </w:r>
            <w:r>
              <w:t>МРФВП</w:t>
            </w:r>
          </w:p>
        </w:tc>
        <w:tc>
          <w:tcPr>
            <w:tcW w:w="3400" w:type="dxa"/>
            <w:shd w:val="clear" w:color="auto" w:fill="auto"/>
          </w:tcPr>
          <w:p w14:paraId="5E863501" w14:textId="23A53AAC" w:rsidR="0009036E" w:rsidRPr="00D10F6C" w:rsidRDefault="0009036E" w:rsidP="00B672F8">
            <w:pPr>
              <w:jc w:val="both"/>
            </w:pPr>
            <w:r w:rsidRPr="00881625">
              <w:t>представляют собой графические блоки визуализации программного кода нотной модификации первог</w:t>
            </w:r>
            <w:r>
              <w:t>о вида для звукового оповещения</w:t>
            </w:r>
          </w:p>
        </w:tc>
        <w:tc>
          <w:tcPr>
            <w:tcW w:w="3259" w:type="dxa"/>
            <w:shd w:val="clear" w:color="auto" w:fill="auto"/>
          </w:tcPr>
          <w:p w14:paraId="5DAC4FBD" w14:textId="4C36CEF1" w:rsidR="0009036E" w:rsidRPr="00D10F6C" w:rsidRDefault="0009036E" w:rsidP="00B672F8">
            <w:pPr>
              <w:jc w:val="both"/>
            </w:pPr>
          </w:p>
        </w:tc>
        <w:tc>
          <w:tcPr>
            <w:tcW w:w="1420" w:type="dxa"/>
            <w:shd w:val="clear" w:color="auto" w:fill="auto"/>
          </w:tcPr>
          <w:p w14:paraId="367BE079" w14:textId="058A53CB" w:rsidR="0009036E" w:rsidRPr="00D10F6C" w:rsidRDefault="0009036E" w:rsidP="00B672F8">
            <w:pPr>
              <w:jc w:val="center"/>
              <w:rPr>
                <w:rFonts w:eastAsia="Times New Roman"/>
              </w:rPr>
            </w:pPr>
          </w:p>
        </w:tc>
      </w:tr>
      <w:tr w:rsidR="0009036E" w:rsidRPr="00D10F6C" w14:paraId="2A63DB01" w14:textId="77777777" w:rsidTr="00D73294">
        <w:tc>
          <w:tcPr>
            <w:tcW w:w="700" w:type="dxa"/>
            <w:vMerge/>
            <w:shd w:val="clear" w:color="auto" w:fill="auto"/>
          </w:tcPr>
          <w:p w14:paraId="6B2BE8F3" w14:textId="77777777" w:rsidR="0009036E" w:rsidRPr="00D10F6C" w:rsidRDefault="0009036E" w:rsidP="00B672F8">
            <w:pPr>
              <w:jc w:val="center"/>
              <w:rPr>
                <w:rFonts w:eastAsia="Times New Roman"/>
                <w:b/>
                <w:bCs/>
              </w:rPr>
            </w:pPr>
          </w:p>
        </w:tc>
        <w:tc>
          <w:tcPr>
            <w:tcW w:w="1824" w:type="dxa"/>
            <w:vMerge/>
            <w:shd w:val="clear" w:color="auto" w:fill="auto"/>
          </w:tcPr>
          <w:p w14:paraId="0E94ABBD" w14:textId="77777777" w:rsidR="0009036E" w:rsidRPr="00D10F6C" w:rsidRDefault="0009036E" w:rsidP="00B672F8">
            <w:pPr>
              <w:jc w:val="both"/>
              <w:rPr>
                <w:rFonts w:eastAsia="Times New Roman"/>
                <w:b/>
                <w:bCs/>
              </w:rPr>
            </w:pPr>
          </w:p>
        </w:tc>
        <w:tc>
          <w:tcPr>
            <w:tcW w:w="1421" w:type="dxa"/>
            <w:vMerge/>
            <w:shd w:val="clear" w:color="auto" w:fill="auto"/>
          </w:tcPr>
          <w:p w14:paraId="788D3611" w14:textId="77777777" w:rsidR="0009036E" w:rsidRPr="00D10F6C" w:rsidRDefault="0009036E" w:rsidP="00B672F8">
            <w:pPr>
              <w:jc w:val="both"/>
              <w:rPr>
                <w:rFonts w:eastAsia="Times New Roman"/>
              </w:rPr>
            </w:pPr>
          </w:p>
        </w:tc>
        <w:tc>
          <w:tcPr>
            <w:tcW w:w="3536" w:type="dxa"/>
            <w:shd w:val="clear" w:color="auto" w:fill="auto"/>
          </w:tcPr>
          <w:p w14:paraId="5C602428" w14:textId="14C896C1" w:rsidR="0009036E" w:rsidRPr="00D10F6C" w:rsidRDefault="0009036E" w:rsidP="00B672F8">
            <w:pPr>
              <w:jc w:val="both"/>
              <w:rPr>
                <w:rFonts w:eastAsia="Times New Roman"/>
              </w:rPr>
            </w:pPr>
            <w:r w:rsidRPr="00881625">
              <w:t xml:space="preserve">Количество графических блоков визуализации программного кода подачи звукового оповещения второго вида в </w:t>
            </w:r>
            <w:r w:rsidRPr="00881625">
              <w:lastRenderedPageBreak/>
              <w:t xml:space="preserve">составе </w:t>
            </w:r>
            <w:r>
              <w:t>МРФВП</w:t>
            </w:r>
          </w:p>
        </w:tc>
        <w:tc>
          <w:tcPr>
            <w:tcW w:w="3400" w:type="dxa"/>
            <w:shd w:val="clear" w:color="auto" w:fill="auto"/>
          </w:tcPr>
          <w:p w14:paraId="6F5807A4" w14:textId="6E4C1B6A" w:rsidR="0009036E" w:rsidRPr="00D10F6C" w:rsidRDefault="0009036E" w:rsidP="00B672F8">
            <w:pPr>
              <w:jc w:val="both"/>
            </w:pPr>
            <w:r w:rsidRPr="00881625">
              <w:lastRenderedPageBreak/>
              <w:t>≥ 1</w:t>
            </w:r>
            <w:r>
              <w:t>5</w:t>
            </w:r>
          </w:p>
        </w:tc>
        <w:tc>
          <w:tcPr>
            <w:tcW w:w="3259" w:type="dxa"/>
            <w:shd w:val="clear" w:color="auto" w:fill="auto"/>
          </w:tcPr>
          <w:p w14:paraId="1F2A1B1C" w14:textId="6DADC7C5" w:rsidR="0009036E" w:rsidRPr="00D10F6C" w:rsidRDefault="0009036E" w:rsidP="00B672F8">
            <w:pPr>
              <w:jc w:val="both"/>
            </w:pPr>
          </w:p>
        </w:tc>
        <w:tc>
          <w:tcPr>
            <w:tcW w:w="1420" w:type="dxa"/>
            <w:shd w:val="clear" w:color="auto" w:fill="auto"/>
          </w:tcPr>
          <w:p w14:paraId="2D5ED6D1" w14:textId="78C49F46" w:rsidR="0009036E" w:rsidRPr="00D10F6C" w:rsidRDefault="0009036E" w:rsidP="00B672F8">
            <w:pPr>
              <w:jc w:val="center"/>
              <w:rPr>
                <w:rFonts w:eastAsia="Times New Roman"/>
              </w:rPr>
            </w:pPr>
            <w:r w:rsidRPr="00881625">
              <w:t>штука</w:t>
            </w:r>
          </w:p>
        </w:tc>
      </w:tr>
      <w:tr w:rsidR="0009036E" w:rsidRPr="00D10F6C" w14:paraId="25C55285" w14:textId="77777777" w:rsidTr="00D73294">
        <w:tc>
          <w:tcPr>
            <w:tcW w:w="700" w:type="dxa"/>
            <w:vMerge/>
            <w:shd w:val="clear" w:color="auto" w:fill="auto"/>
          </w:tcPr>
          <w:p w14:paraId="53D58F5A" w14:textId="77777777" w:rsidR="0009036E" w:rsidRPr="00D10F6C" w:rsidRDefault="0009036E" w:rsidP="00B672F8">
            <w:pPr>
              <w:jc w:val="center"/>
              <w:rPr>
                <w:rFonts w:eastAsia="Times New Roman"/>
                <w:b/>
                <w:bCs/>
              </w:rPr>
            </w:pPr>
          </w:p>
        </w:tc>
        <w:tc>
          <w:tcPr>
            <w:tcW w:w="1824" w:type="dxa"/>
            <w:vMerge/>
            <w:shd w:val="clear" w:color="auto" w:fill="auto"/>
          </w:tcPr>
          <w:p w14:paraId="42E94F4E" w14:textId="77777777" w:rsidR="0009036E" w:rsidRPr="00D10F6C" w:rsidRDefault="0009036E" w:rsidP="00B672F8">
            <w:pPr>
              <w:jc w:val="both"/>
              <w:rPr>
                <w:rFonts w:eastAsia="Times New Roman"/>
                <w:b/>
                <w:bCs/>
              </w:rPr>
            </w:pPr>
          </w:p>
        </w:tc>
        <w:tc>
          <w:tcPr>
            <w:tcW w:w="1421" w:type="dxa"/>
            <w:vMerge/>
            <w:shd w:val="clear" w:color="auto" w:fill="auto"/>
          </w:tcPr>
          <w:p w14:paraId="0B94347D" w14:textId="77777777" w:rsidR="0009036E" w:rsidRPr="00D10F6C" w:rsidRDefault="0009036E" w:rsidP="00B672F8">
            <w:pPr>
              <w:jc w:val="both"/>
              <w:rPr>
                <w:rFonts w:eastAsia="Times New Roman"/>
              </w:rPr>
            </w:pPr>
          </w:p>
        </w:tc>
        <w:tc>
          <w:tcPr>
            <w:tcW w:w="3536" w:type="dxa"/>
            <w:shd w:val="clear" w:color="auto" w:fill="auto"/>
          </w:tcPr>
          <w:p w14:paraId="4FAE4805" w14:textId="2A1F44AE" w:rsidR="0009036E" w:rsidRPr="00D10F6C" w:rsidRDefault="0009036E" w:rsidP="00B672F8">
            <w:pPr>
              <w:jc w:val="both"/>
              <w:rPr>
                <w:rFonts w:eastAsia="Times New Roman"/>
              </w:rPr>
            </w:pPr>
            <w:r w:rsidRPr="00881625">
              <w:t xml:space="preserve">Описание графических блоков визуализации программного кода подачи звукового оповещения третьего вида в составе </w:t>
            </w:r>
            <w:r>
              <w:t>МРФВП</w:t>
            </w:r>
          </w:p>
        </w:tc>
        <w:tc>
          <w:tcPr>
            <w:tcW w:w="3400" w:type="dxa"/>
            <w:shd w:val="clear" w:color="auto" w:fill="auto"/>
          </w:tcPr>
          <w:p w14:paraId="6C0DD2E3" w14:textId="0C9A919E" w:rsidR="0009036E" w:rsidRPr="00D10F6C" w:rsidRDefault="0009036E" w:rsidP="00B672F8">
            <w:pPr>
              <w:jc w:val="both"/>
            </w:pPr>
            <w:r w:rsidRPr="00881625">
              <w:t xml:space="preserve">представляют собой графические блоки визуализации программного кода нотной модификации второго вида для звукового оповещения </w:t>
            </w:r>
          </w:p>
        </w:tc>
        <w:tc>
          <w:tcPr>
            <w:tcW w:w="3259" w:type="dxa"/>
            <w:shd w:val="clear" w:color="auto" w:fill="auto"/>
          </w:tcPr>
          <w:p w14:paraId="69603DF5" w14:textId="3ED5B0B3" w:rsidR="0009036E" w:rsidRPr="00D10F6C" w:rsidRDefault="0009036E" w:rsidP="00B672F8">
            <w:pPr>
              <w:jc w:val="both"/>
            </w:pPr>
          </w:p>
        </w:tc>
        <w:tc>
          <w:tcPr>
            <w:tcW w:w="1420" w:type="dxa"/>
            <w:shd w:val="clear" w:color="auto" w:fill="auto"/>
          </w:tcPr>
          <w:p w14:paraId="2C35C4A2" w14:textId="77777777" w:rsidR="0009036E" w:rsidRPr="00D10F6C" w:rsidRDefault="0009036E" w:rsidP="00B672F8">
            <w:pPr>
              <w:jc w:val="center"/>
              <w:rPr>
                <w:rFonts w:eastAsia="Times New Roman"/>
              </w:rPr>
            </w:pPr>
          </w:p>
        </w:tc>
      </w:tr>
      <w:tr w:rsidR="0009036E" w:rsidRPr="00D10F6C" w14:paraId="5335F802" w14:textId="77777777" w:rsidTr="00D73294">
        <w:tc>
          <w:tcPr>
            <w:tcW w:w="700" w:type="dxa"/>
            <w:vMerge/>
            <w:shd w:val="clear" w:color="auto" w:fill="auto"/>
          </w:tcPr>
          <w:p w14:paraId="1DFB7FBA" w14:textId="77777777" w:rsidR="0009036E" w:rsidRPr="00D10F6C" w:rsidRDefault="0009036E" w:rsidP="00B672F8">
            <w:pPr>
              <w:jc w:val="center"/>
              <w:rPr>
                <w:rFonts w:eastAsia="Times New Roman"/>
                <w:b/>
                <w:bCs/>
              </w:rPr>
            </w:pPr>
          </w:p>
        </w:tc>
        <w:tc>
          <w:tcPr>
            <w:tcW w:w="1824" w:type="dxa"/>
            <w:vMerge/>
            <w:shd w:val="clear" w:color="auto" w:fill="auto"/>
          </w:tcPr>
          <w:p w14:paraId="545FBA04" w14:textId="77777777" w:rsidR="0009036E" w:rsidRPr="00D10F6C" w:rsidRDefault="0009036E" w:rsidP="00B672F8">
            <w:pPr>
              <w:jc w:val="both"/>
              <w:rPr>
                <w:rFonts w:eastAsia="Times New Roman"/>
                <w:b/>
                <w:bCs/>
              </w:rPr>
            </w:pPr>
          </w:p>
        </w:tc>
        <w:tc>
          <w:tcPr>
            <w:tcW w:w="1421" w:type="dxa"/>
            <w:vMerge/>
            <w:shd w:val="clear" w:color="auto" w:fill="auto"/>
          </w:tcPr>
          <w:p w14:paraId="7770152D" w14:textId="77777777" w:rsidR="0009036E" w:rsidRPr="00D10F6C" w:rsidRDefault="0009036E" w:rsidP="00B672F8">
            <w:pPr>
              <w:jc w:val="both"/>
              <w:rPr>
                <w:rFonts w:eastAsia="Times New Roman"/>
              </w:rPr>
            </w:pPr>
          </w:p>
        </w:tc>
        <w:tc>
          <w:tcPr>
            <w:tcW w:w="3536" w:type="dxa"/>
            <w:shd w:val="clear" w:color="auto" w:fill="auto"/>
          </w:tcPr>
          <w:p w14:paraId="21E94481" w14:textId="20D11C0A" w:rsidR="0009036E" w:rsidRPr="00D10F6C" w:rsidRDefault="0009036E" w:rsidP="00B672F8">
            <w:pPr>
              <w:jc w:val="both"/>
              <w:rPr>
                <w:rFonts w:eastAsia="Times New Roman"/>
              </w:rPr>
            </w:pPr>
            <w:r w:rsidRPr="00881625">
              <w:t xml:space="preserve">Количество графических блоков визуализации программного кода подачи звукового оповещения третьего вида в составе </w:t>
            </w:r>
            <w:r>
              <w:t>МРФВП</w:t>
            </w:r>
          </w:p>
        </w:tc>
        <w:tc>
          <w:tcPr>
            <w:tcW w:w="3400" w:type="dxa"/>
            <w:shd w:val="clear" w:color="auto" w:fill="auto"/>
          </w:tcPr>
          <w:p w14:paraId="0CF5C4BC" w14:textId="112D639C" w:rsidR="0009036E" w:rsidRPr="00D10F6C" w:rsidRDefault="0009036E" w:rsidP="00B672F8">
            <w:pPr>
              <w:jc w:val="both"/>
            </w:pPr>
            <w:r w:rsidRPr="00881625">
              <w:t>≥ 1</w:t>
            </w:r>
            <w:r>
              <w:t>5</w:t>
            </w:r>
          </w:p>
        </w:tc>
        <w:tc>
          <w:tcPr>
            <w:tcW w:w="3259" w:type="dxa"/>
            <w:shd w:val="clear" w:color="auto" w:fill="auto"/>
          </w:tcPr>
          <w:p w14:paraId="4B8918CB" w14:textId="26E89EAB" w:rsidR="0009036E" w:rsidRPr="00D10F6C" w:rsidRDefault="0009036E" w:rsidP="00B672F8">
            <w:pPr>
              <w:jc w:val="both"/>
            </w:pPr>
          </w:p>
        </w:tc>
        <w:tc>
          <w:tcPr>
            <w:tcW w:w="1420" w:type="dxa"/>
            <w:shd w:val="clear" w:color="auto" w:fill="auto"/>
          </w:tcPr>
          <w:p w14:paraId="6588FBEF" w14:textId="1552FF16" w:rsidR="0009036E" w:rsidRPr="00D10F6C" w:rsidRDefault="0009036E" w:rsidP="00B672F8">
            <w:pPr>
              <w:jc w:val="center"/>
              <w:rPr>
                <w:rFonts w:eastAsia="Times New Roman"/>
              </w:rPr>
            </w:pPr>
            <w:r w:rsidRPr="00881625">
              <w:t>штука</w:t>
            </w:r>
          </w:p>
        </w:tc>
      </w:tr>
      <w:tr w:rsidR="0009036E" w:rsidRPr="00D10F6C" w14:paraId="7FA1A475" w14:textId="77777777" w:rsidTr="00D73294">
        <w:tc>
          <w:tcPr>
            <w:tcW w:w="700" w:type="dxa"/>
            <w:vMerge/>
            <w:shd w:val="clear" w:color="auto" w:fill="auto"/>
          </w:tcPr>
          <w:p w14:paraId="58784C0D" w14:textId="77777777" w:rsidR="0009036E" w:rsidRPr="00D10F6C" w:rsidRDefault="0009036E" w:rsidP="00B672F8">
            <w:pPr>
              <w:jc w:val="center"/>
              <w:rPr>
                <w:rFonts w:eastAsia="Times New Roman"/>
                <w:b/>
                <w:bCs/>
              </w:rPr>
            </w:pPr>
          </w:p>
        </w:tc>
        <w:tc>
          <w:tcPr>
            <w:tcW w:w="1824" w:type="dxa"/>
            <w:vMerge/>
            <w:shd w:val="clear" w:color="auto" w:fill="auto"/>
          </w:tcPr>
          <w:p w14:paraId="1A0A7B12" w14:textId="77777777" w:rsidR="0009036E" w:rsidRPr="00D10F6C" w:rsidRDefault="0009036E" w:rsidP="00B672F8">
            <w:pPr>
              <w:jc w:val="both"/>
              <w:rPr>
                <w:rFonts w:eastAsia="Times New Roman"/>
                <w:b/>
                <w:bCs/>
              </w:rPr>
            </w:pPr>
          </w:p>
        </w:tc>
        <w:tc>
          <w:tcPr>
            <w:tcW w:w="1421" w:type="dxa"/>
            <w:vMerge/>
            <w:shd w:val="clear" w:color="auto" w:fill="auto"/>
          </w:tcPr>
          <w:p w14:paraId="1F202E0B" w14:textId="77777777" w:rsidR="0009036E" w:rsidRPr="00D10F6C" w:rsidRDefault="0009036E" w:rsidP="00B672F8">
            <w:pPr>
              <w:jc w:val="both"/>
              <w:rPr>
                <w:rFonts w:eastAsia="Times New Roman"/>
              </w:rPr>
            </w:pPr>
          </w:p>
        </w:tc>
        <w:tc>
          <w:tcPr>
            <w:tcW w:w="3536" w:type="dxa"/>
            <w:shd w:val="clear" w:color="auto" w:fill="auto"/>
          </w:tcPr>
          <w:p w14:paraId="309320EE" w14:textId="2C10B74D" w:rsidR="0009036E" w:rsidRPr="00D10F6C" w:rsidRDefault="0009036E" w:rsidP="00B672F8">
            <w:pPr>
              <w:jc w:val="both"/>
              <w:rPr>
                <w:rFonts w:eastAsia="Times New Roman"/>
              </w:rPr>
            </w:pPr>
            <w:r>
              <w:t>Количество игровых карточек с нотными записями отличных друг от друга мелодий</w:t>
            </w:r>
            <w:r w:rsidRPr="00881625">
              <w:t xml:space="preserve"> в составе </w:t>
            </w:r>
            <w:r>
              <w:t>МРФВП</w:t>
            </w:r>
          </w:p>
        </w:tc>
        <w:tc>
          <w:tcPr>
            <w:tcW w:w="3400" w:type="dxa"/>
            <w:shd w:val="clear" w:color="auto" w:fill="auto"/>
          </w:tcPr>
          <w:p w14:paraId="17632880" w14:textId="1854C351" w:rsidR="0009036E" w:rsidRPr="00D10F6C" w:rsidRDefault="0009036E" w:rsidP="00B672F8">
            <w:pPr>
              <w:jc w:val="both"/>
            </w:pPr>
            <w:r w:rsidRPr="00881625">
              <w:t>≥</w:t>
            </w:r>
            <w:r>
              <w:t xml:space="preserve"> 3</w:t>
            </w:r>
          </w:p>
        </w:tc>
        <w:tc>
          <w:tcPr>
            <w:tcW w:w="3259" w:type="dxa"/>
            <w:shd w:val="clear" w:color="auto" w:fill="auto"/>
          </w:tcPr>
          <w:p w14:paraId="52156867" w14:textId="451BBF37" w:rsidR="0009036E" w:rsidRPr="00D10F6C" w:rsidRDefault="0009036E" w:rsidP="00B672F8">
            <w:pPr>
              <w:jc w:val="both"/>
            </w:pPr>
          </w:p>
        </w:tc>
        <w:tc>
          <w:tcPr>
            <w:tcW w:w="1420" w:type="dxa"/>
            <w:shd w:val="clear" w:color="auto" w:fill="auto"/>
          </w:tcPr>
          <w:p w14:paraId="1A531036" w14:textId="06D5B2B3" w:rsidR="0009036E" w:rsidRPr="00D10F6C" w:rsidRDefault="0009036E" w:rsidP="00B672F8">
            <w:pPr>
              <w:jc w:val="center"/>
              <w:rPr>
                <w:rFonts w:eastAsia="Times New Roman"/>
              </w:rPr>
            </w:pPr>
            <w:r>
              <w:t>штука</w:t>
            </w:r>
          </w:p>
        </w:tc>
      </w:tr>
      <w:tr w:rsidR="0009036E" w:rsidRPr="00D10F6C" w14:paraId="09B8DD50" w14:textId="77777777" w:rsidTr="00D73294">
        <w:tc>
          <w:tcPr>
            <w:tcW w:w="700" w:type="dxa"/>
            <w:vMerge/>
            <w:shd w:val="clear" w:color="auto" w:fill="auto"/>
          </w:tcPr>
          <w:p w14:paraId="772F0939" w14:textId="77777777" w:rsidR="0009036E" w:rsidRPr="00D10F6C" w:rsidRDefault="0009036E" w:rsidP="00B672F8">
            <w:pPr>
              <w:jc w:val="center"/>
              <w:rPr>
                <w:rFonts w:eastAsia="Times New Roman"/>
                <w:b/>
                <w:bCs/>
              </w:rPr>
            </w:pPr>
          </w:p>
        </w:tc>
        <w:tc>
          <w:tcPr>
            <w:tcW w:w="1824" w:type="dxa"/>
            <w:vMerge/>
            <w:shd w:val="clear" w:color="auto" w:fill="auto"/>
          </w:tcPr>
          <w:p w14:paraId="6281BF20" w14:textId="77777777" w:rsidR="0009036E" w:rsidRPr="00D10F6C" w:rsidRDefault="0009036E" w:rsidP="00B672F8">
            <w:pPr>
              <w:jc w:val="both"/>
              <w:rPr>
                <w:rFonts w:eastAsia="Times New Roman"/>
                <w:b/>
                <w:bCs/>
              </w:rPr>
            </w:pPr>
          </w:p>
        </w:tc>
        <w:tc>
          <w:tcPr>
            <w:tcW w:w="1421" w:type="dxa"/>
            <w:vMerge/>
            <w:shd w:val="clear" w:color="auto" w:fill="auto"/>
          </w:tcPr>
          <w:p w14:paraId="268E0C5D" w14:textId="77777777" w:rsidR="0009036E" w:rsidRPr="00D10F6C" w:rsidRDefault="0009036E" w:rsidP="00B672F8">
            <w:pPr>
              <w:jc w:val="both"/>
              <w:rPr>
                <w:rFonts w:eastAsia="Times New Roman"/>
              </w:rPr>
            </w:pPr>
          </w:p>
        </w:tc>
        <w:tc>
          <w:tcPr>
            <w:tcW w:w="3536" w:type="dxa"/>
            <w:shd w:val="clear" w:color="auto" w:fill="auto"/>
          </w:tcPr>
          <w:p w14:paraId="327D082E" w14:textId="4F354050" w:rsidR="0009036E" w:rsidRPr="00D10F6C" w:rsidRDefault="0009036E" w:rsidP="00B672F8">
            <w:pPr>
              <w:jc w:val="both"/>
              <w:rPr>
                <w:rFonts w:eastAsia="Times New Roman"/>
              </w:rPr>
            </w:pPr>
            <w:r>
              <w:t xml:space="preserve">Описание </w:t>
            </w:r>
            <w:r w:rsidRPr="008C75C1">
              <w:t>графически</w:t>
            </w:r>
            <w:r>
              <w:t>х</w:t>
            </w:r>
            <w:r w:rsidRPr="008C75C1">
              <w:t xml:space="preserve"> блок</w:t>
            </w:r>
            <w:r>
              <w:t xml:space="preserve">ов </w:t>
            </w:r>
            <w:r w:rsidRPr="008C75C1">
              <w:t>визуализации программного кода</w:t>
            </w:r>
            <w:r>
              <w:t xml:space="preserve"> МРФВП</w:t>
            </w:r>
          </w:p>
        </w:tc>
        <w:tc>
          <w:tcPr>
            <w:tcW w:w="3400" w:type="dxa"/>
            <w:shd w:val="clear" w:color="auto" w:fill="auto"/>
          </w:tcPr>
          <w:p w14:paraId="01AF8FA0" w14:textId="48F11B3F" w:rsidR="0009036E" w:rsidRPr="00D10F6C" w:rsidRDefault="0009036E" w:rsidP="00B672F8">
            <w:pPr>
              <w:jc w:val="both"/>
            </w:pPr>
            <w:r>
              <w:t>каждый г</w:t>
            </w:r>
            <w:r w:rsidRPr="00954575">
              <w:t>рафический блок визуализации программного кода представля</w:t>
            </w:r>
            <w:r>
              <w:t>ет</w:t>
            </w:r>
            <w:r w:rsidRPr="00954575">
              <w:t xml:space="preserve"> собой фишку с пиктограммой, в схематическом изображении</w:t>
            </w:r>
            <w:r>
              <w:t xml:space="preserve"> на</w:t>
            </w:r>
            <w:r w:rsidRPr="00954575">
              <w:t xml:space="preserve"> которой пользователь име</w:t>
            </w:r>
            <w:r>
              <w:t>ет</w:t>
            </w:r>
            <w:r w:rsidRPr="00954575">
              <w:t xml:space="preserve"> возможность четко определить её функциональное назначение (например,</w:t>
            </w:r>
            <w:r>
              <w:t xml:space="preserve"> </w:t>
            </w:r>
            <w:r w:rsidRPr="00B57313">
              <w:t>символ современной музыкальной нотации</w:t>
            </w:r>
            <w:r w:rsidRPr="00954575">
              <w:t>)</w:t>
            </w:r>
          </w:p>
        </w:tc>
        <w:tc>
          <w:tcPr>
            <w:tcW w:w="3259" w:type="dxa"/>
            <w:shd w:val="clear" w:color="auto" w:fill="auto"/>
          </w:tcPr>
          <w:p w14:paraId="4725A878" w14:textId="54838A8E" w:rsidR="0009036E" w:rsidRPr="00D10F6C" w:rsidRDefault="0009036E" w:rsidP="00B672F8">
            <w:pPr>
              <w:jc w:val="both"/>
            </w:pPr>
          </w:p>
        </w:tc>
        <w:tc>
          <w:tcPr>
            <w:tcW w:w="1420" w:type="dxa"/>
            <w:shd w:val="clear" w:color="auto" w:fill="auto"/>
          </w:tcPr>
          <w:p w14:paraId="0ABCD80B" w14:textId="77777777" w:rsidR="0009036E" w:rsidRPr="00D10F6C" w:rsidRDefault="0009036E" w:rsidP="00B672F8">
            <w:pPr>
              <w:jc w:val="center"/>
              <w:rPr>
                <w:rFonts w:eastAsia="Times New Roman"/>
              </w:rPr>
            </w:pPr>
          </w:p>
        </w:tc>
      </w:tr>
      <w:tr w:rsidR="0009036E" w:rsidRPr="00D10F6C" w14:paraId="7F6B6DBA" w14:textId="77777777" w:rsidTr="00D73294">
        <w:tc>
          <w:tcPr>
            <w:tcW w:w="700" w:type="dxa"/>
            <w:vMerge/>
            <w:shd w:val="clear" w:color="auto" w:fill="auto"/>
          </w:tcPr>
          <w:p w14:paraId="140F0C33" w14:textId="77777777" w:rsidR="0009036E" w:rsidRPr="00D10F6C" w:rsidRDefault="0009036E" w:rsidP="00B672F8">
            <w:pPr>
              <w:jc w:val="center"/>
              <w:rPr>
                <w:rFonts w:eastAsia="Times New Roman"/>
                <w:b/>
                <w:bCs/>
              </w:rPr>
            </w:pPr>
          </w:p>
        </w:tc>
        <w:tc>
          <w:tcPr>
            <w:tcW w:w="1824" w:type="dxa"/>
            <w:vMerge/>
            <w:shd w:val="clear" w:color="auto" w:fill="auto"/>
          </w:tcPr>
          <w:p w14:paraId="2053B49B" w14:textId="77777777" w:rsidR="0009036E" w:rsidRPr="00D10F6C" w:rsidRDefault="0009036E" w:rsidP="00B672F8">
            <w:pPr>
              <w:jc w:val="both"/>
              <w:rPr>
                <w:rFonts w:eastAsia="Times New Roman"/>
                <w:b/>
                <w:bCs/>
              </w:rPr>
            </w:pPr>
          </w:p>
        </w:tc>
        <w:tc>
          <w:tcPr>
            <w:tcW w:w="1421" w:type="dxa"/>
            <w:vMerge/>
            <w:shd w:val="clear" w:color="auto" w:fill="auto"/>
          </w:tcPr>
          <w:p w14:paraId="46445B00" w14:textId="77777777" w:rsidR="0009036E" w:rsidRPr="00D10F6C" w:rsidRDefault="0009036E" w:rsidP="00B672F8">
            <w:pPr>
              <w:jc w:val="both"/>
              <w:rPr>
                <w:rFonts w:eastAsia="Times New Roman"/>
              </w:rPr>
            </w:pPr>
          </w:p>
        </w:tc>
        <w:tc>
          <w:tcPr>
            <w:tcW w:w="3536" w:type="dxa"/>
            <w:shd w:val="clear" w:color="auto" w:fill="auto"/>
          </w:tcPr>
          <w:p w14:paraId="4763EDC9" w14:textId="64AF2616" w:rsidR="0009036E" w:rsidRPr="00D10F6C" w:rsidRDefault="0009036E" w:rsidP="00B672F8">
            <w:pPr>
              <w:jc w:val="both"/>
              <w:rPr>
                <w:rFonts w:eastAsia="Times New Roman"/>
              </w:rPr>
            </w:pPr>
            <w:r>
              <w:rPr>
                <w:rFonts w:eastAsia="Times New Roman"/>
              </w:rPr>
              <w:t>Предназначение МФИО</w:t>
            </w:r>
          </w:p>
        </w:tc>
        <w:tc>
          <w:tcPr>
            <w:tcW w:w="3400" w:type="dxa"/>
            <w:shd w:val="clear" w:color="auto" w:fill="auto"/>
          </w:tcPr>
          <w:p w14:paraId="5FA6093D" w14:textId="2E5510E8" w:rsidR="0009036E" w:rsidRPr="00D10F6C" w:rsidRDefault="0009036E" w:rsidP="00B672F8">
            <w:pPr>
              <w:jc w:val="both"/>
            </w:pPr>
            <w:r>
              <w:t xml:space="preserve">предназначен для организации игрового поля и создания </w:t>
            </w:r>
            <w:r>
              <w:lastRenderedPageBreak/>
              <w:t xml:space="preserve">тематического антуража для полевых </w:t>
            </w:r>
            <w:r w:rsidRPr="00F63B56">
              <w:t>испытаний</w:t>
            </w:r>
            <w:r>
              <w:t xml:space="preserve"> программ алгоритмического поведения </w:t>
            </w:r>
            <w:r w:rsidRPr="008C75C1">
              <w:t>роботизированн</w:t>
            </w:r>
            <w:r>
              <w:t>ых</w:t>
            </w:r>
            <w:r w:rsidRPr="008C75C1">
              <w:t xml:space="preserve"> шасси</w:t>
            </w:r>
            <w:r>
              <w:t xml:space="preserve"> и </w:t>
            </w:r>
            <w:r w:rsidRPr="008C75C1">
              <w:t>роботизированн</w:t>
            </w:r>
            <w:r>
              <w:t>ых</w:t>
            </w:r>
            <w:r w:rsidRPr="008C75C1">
              <w:t xml:space="preserve"> </w:t>
            </w:r>
            <w:r>
              <w:t>моделей</w:t>
            </w:r>
          </w:p>
        </w:tc>
        <w:tc>
          <w:tcPr>
            <w:tcW w:w="3259" w:type="dxa"/>
            <w:shd w:val="clear" w:color="auto" w:fill="auto"/>
          </w:tcPr>
          <w:p w14:paraId="7FBD6576" w14:textId="556740CD" w:rsidR="0009036E" w:rsidRPr="00D10F6C" w:rsidRDefault="0009036E" w:rsidP="00B672F8">
            <w:pPr>
              <w:jc w:val="both"/>
            </w:pPr>
          </w:p>
        </w:tc>
        <w:tc>
          <w:tcPr>
            <w:tcW w:w="1420" w:type="dxa"/>
            <w:shd w:val="clear" w:color="auto" w:fill="auto"/>
          </w:tcPr>
          <w:p w14:paraId="1FEA6D2F" w14:textId="484CB295" w:rsidR="0009036E" w:rsidRPr="00D10F6C" w:rsidRDefault="0009036E" w:rsidP="00B672F8">
            <w:pPr>
              <w:jc w:val="center"/>
              <w:rPr>
                <w:rFonts w:eastAsia="Times New Roman"/>
              </w:rPr>
            </w:pPr>
          </w:p>
        </w:tc>
      </w:tr>
      <w:tr w:rsidR="0009036E" w:rsidRPr="00D10F6C" w14:paraId="47040091" w14:textId="77777777" w:rsidTr="00D73294">
        <w:tc>
          <w:tcPr>
            <w:tcW w:w="700" w:type="dxa"/>
            <w:vMerge/>
            <w:shd w:val="clear" w:color="auto" w:fill="auto"/>
          </w:tcPr>
          <w:p w14:paraId="575D679D" w14:textId="77777777" w:rsidR="0009036E" w:rsidRPr="00D10F6C" w:rsidRDefault="0009036E" w:rsidP="00B672F8">
            <w:pPr>
              <w:jc w:val="center"/>
              <w:rPr>
                <w:rFonts w:eastAsia="Times New Roman"/>
                <w:b/>
                <w:bCs/>
              </w:rPr>
            </w:pPr>
          </w:p>
        </w:tc>
        <w:tc>
          <w:tcPr>
            <w:tcW w:w="1824" w:type="dxa"/>
            <w:vMerge/>
            <w:shd w:val="clear" w:color="auto" w:fill="auto"/>
          </w:tcPr>
          <w:p w14:paraId="355CD35E" w14:textId="77777777" w:rsidR="0009036E" w:rsidRPr="00D10F6C" w:rsidRDefault="0009036E" w:rsidP="00B672F8">
            <w:pPr>
              <w:jc w:val="both"/>
              <w:rPr>
                <w:rFonts w:eastAsia="Times New Roman"/>
                <w:b/>
                <w:bCs/>
              </w:rPr>
            </w:pPr>
          </w:p>
        </w:tc>
        <w:tc>
          <w:tcPr>
            <w:tcW w:w="1421" w:type="dxa"/>
            <w:vMerge/>
            <w:shd w:val="clear" w:color="auto" w:fill="auto"/>
          </w:tcPr>
          <w:p w14:paraId="4525951D" w14:textId="77777777" w:rsidR="0009036E" w:rsidRPr="00D10F6C" w:rsidRDefault="0009036E" w:rsidP="00B672F8">
            <w:pPr>
              <w:jc w:val="both"/>
              <w:rPr>
                <w:rFonts w:eastAsia="Times New Roman"/>
              </w:rPr>
            </w:pPr>
          </w:p>
        </w:tc>
        <w:tc>
          <w:tcPr>
            <w:tcW w:w="3536" w:type="dxa"/>
            <w:shd w:val="clear" w:color="auto" w:fill="auto"/>
          </w:tcPr>
          <w:p w14:paraId="4DD65CD1" w14:textId="107651E0" w:rsidR="0009036E" w:rsidRPr="00D10F6C" w:rsidRDefault="0009036E" w:rsidP="00B672F8">
            <w:pPr>
              <w:jc w:val="both"/>
              <w:rPr>
                <w:rFonts w:eastAsia="Times New Roman"/>
              </w:rPr>
            </w:pPr>
            <w:r>
              <w:rPr>
                <w:rFonts w:eastAsia="Times New Roman"/>
              </w:rPr>
              <w:t>Состав МФИО</w:t>
            </w:r>
          </w:p>
        </w:tc>
        <w:tc>
          <w:tcPr>
            <w:tcW w:w="3400" w:type="dxa"/>
            <w:shd w:val="clear" w:color="auto" w:fill="auto"/>
          </w:tcPr>
          <w:p w14:paraId="33B38B41" w14:textId="262FBDB1" w:rsidR="0009036E" w:rsidRPr="00D10F6C" w:rsidRDefault="0009036E" w:rsidP="00B672F8">
            <w:pPr>
              <w:jc w:val="both"/>
            </w:pPr>
            <w:r>
              <w:t>игровое поле, комплект фигур</w:t>
            </w:r>
          </w:p>
        </w:tc>
        <w:tc>
          <w:tcPr>
            <w:tcW w:w="3259" w:type="dxa"/>
            <w:shd w:val="clear" w:color="auto" w:fill="auto"/>
          </w:tcPr>
          <w:p w14:paraId="09F2017A" w14:textId="752DE2CB" w:rsidR="0009036E" w:rsidRPr="00D10F6C" w:rsidRDefault="0009036E" w:rsidP="00B672F8">
            <w:pPr>
              <w:jc w:val="both"/>
            </w:pPr>
          </w:p>
        </w:tc>
        <w:tc>
          <w:tcPr>
            <w:tcW w:w="1420" w:type="dxa"/>
            <w:shd w:val="clear" w:color="auto" w:fill="auto"/>
          </w:tcPr>
          <w:p w14:paraId="242F5607" w14:textId="77777777" w:rsidR="0009036E" w:rsidRPr="00D10F6C" w:rsidRDefault="0009036E" w:rsidP="00B672F8">
            <w:pPr>
              <w:jc w:val="center"/>
              <w:rPr>
                <w:rFonts w:eastAsia="Times New Roman"/>
              </w:rPr>
            </w:pPr>
          </w:p>
        </w:tc>
      </w:tr>
      <w:tr w:rsidR="0009036E" w:rsidRPr="00D10F6C" w14:paraId="655B9C9A" w14:textId="77777777" w:rsidTr="00D73294">
        <w:tc>
          <w:tcPr>
            <w:tcW w:w="700" w:type="dxa"/>
            <w:vMerge/>
            <w:shd w:val="clear" w:color="auto" w:fill="auto"/>
          </w:tcPr>
          <w:p w14:paraId="7F969316" w14:textId="77777777" w:rsidR="0009036E" w:rsidRPr="00D10F6C" w:rsidRDefault="0009036E" w:rsidP="00B672F8">
            <w:pPr>
              <w:jc w:val="center"/>
              <w:rPr>
                <w:rFonts w:eastAsia="Times New Roman"/>
                <w:b/>
                <w:bCs/>
              </w:rPr>
            </w:pPr>
          </w:p>
        </w:tc>
        <w:tc>
          <w:tcPr>
            <w:tcW w:w="1824" w:type="dxa"/>
            <w:vMerge/>
            <w:shd w:val="clear" w:color="auto" w:fill="auto"/>
          </w:tcPr>
          <w:p w14:paraId="4E95C015" w14:textId="77777777" w:rsidR="0009036E" w:rsidRPr="00D10F6C" w:rsidRDefault="0009036E" w:rsidP="00B672F8">
            <w:pPr>
              <w:jc w:val="both"/>
              <w:rPr>
                <w:rFonts w:eastAsia="Times New Roman"/>
                <w:b/>
                <w:bCs/>
              </w:rPr>
            </w:pPr>
          </w:p>
        </w:tc>
        <w:tc>
          <w:tcPr>
            <w:tcW w:w="1421" w:type="dxa"/>
            <w:vMerge/>
            <w:shd w:val="clear" w:color="auto" w:fill="auto"/>
          </w:tcPr>
          <w:p w14:paraId="61F6C0AA" w14:textId="77777777" w:rsidR="0009036E" w:rsidRPr="00D10F6C" w:rsidRDefault="0009036E" w:rsidP="00B672F8">
            <w:pPr>
              <w:jc w:val="both"/>
              <w:rPr>
                <w:rFonts w:eastAsia="Times New Roman"/>
              </w:rPr>
            </w:pPr>
          </w:p>
        </w:tc>
        <w:tc>
          <w:tcPr>
            <w:tcW w:w="3536" w:type="dxa"/>
            <w:shd w:val="clear" w:color="auto" w:fill="auto"/>
          </w:tcPr>
          <w:p w14:paraId="524A2E32" w14:textId="108CF570" w:rsidR="0009036E" w:rsidRPr="00D10F6C" w:rsidRDefault="0009036E" w:rsidP="00B672F8">
            <w:pPr>
              <w:jc w:val="both"/>
              <w:rPr>
                <w:rFonts w:eastAsia="Times New Roman"/>
              </w:rPr>
            </w:pPr>
            <w:r>
              <w:rPr>
                <w:rFonts w:eastAsia="Times New Roman"/>
              </w:rPr>
              <w:t>Количество игровых полей в составе МФИО</w:t>
            </w:r>
          </w:p>
        </w:tc>
        <w:tc>
          <w:tcPr>
            <w:tcW w:w="3400" w:type="dxa"/>
            <w:shd w:val="clear" w:color="auto" w:fill="auto"/>
          </w:tcPr>
          <w:p w14:paraId="02DB1859" w14:textId="0AB07DC4" w:rsidR="0009036E" w:rsidRPr="00D10F6C" w:rsidRDefault="0009036E" w:rsidP="00B672F8">
            <w:pPr>
              <w:jc w:val="both"/>
            </w:pPr>
            <w:r>
              <w:t>≥ 1</w:t>
            </w:r>
          </w:p>
        </w:tc>
        <w:tc>
          <w:tcPr>
            <w:tcW w:w="3259" w:type="dxa"/>
            <w:shd w:val="clear" w:color="auto" w:fill="auto"/>
          </w:tcPr>
          <w:p w14:paraId="2A41BC31" w14:textId="7C627C48" w:rsidR="0009036E" w:rsidRPr="00D10F6C" w:rsidRDefault="0009036E" w:rsidP="00B672F8">
            <w:pPr>
              <w:jc w:val="both"/>
            </w:pPr>
          </w:p>
        </w:tc>
        <w:tc>
          <w:tcPr>
            <w:tcW w:w="1420" w:type="dxa"/>
            <w:shd w:val="clear" w:color="auto" w:fill="auto"/>
          </w:tcPr>
          <w:p w14:paraId="36DD5D93" w14:textId="2FD584E5" w:rsidR="0009036E" w:rsidRPr="00D10F6C" w:rsidRDefault="0009036E" w:rsidP="00B672F8">
            <w:pPr>
              <w:jc w:val="center"/>
              <w:rPr>
                <w:rFonts w:eastAsia="Times New Roman"/>
              </w:rPr>
            </w:pPr>
            <w:r>
              <w:rPr>
                <w:rFonts w:eastAsia="Times New Roman"/>
              </w:rPr>
              <w:t>штука</w:t>
            </w:r>
          </w:p>
        </w:tc>
      </w:tr>
      <w:tr w:rsidR="0009036E" w:rsidRPr="00D10F6C" w14:paraId="711C54D1" w14:textId="77777777" w:rsidTr="00D73294">
        <w:tc>
          <w:tcPr>
            <w:tcW w:w="700" w:type="dxa"/>
            <w:vMerge/>
            <w:shd w:val="clear" w:color="auto" w:fill="auto"/>
          </w:tcPr>
          <w:p w14:paraId="0693B5BD" w14:textId="77777777" w:rsidR="0009036E" w:rsidRPr="00D10F6C" w:rsidRDefault="0009036E" w:rsidP="00B672F8">
            <w:pPr>
              <w:jc w:val="center"/>
              <w:rPr>
                <w:rFonts w:eastAsia="Times New Roman"/>
                <w:b/>
                <w:bCs/>
              </w:rPr>
            </w:pPr>
          </w:p>
        </w:tc>
        <w:tc>
          <w:tcPr>
            <w:tcW w:w="1824" w:type="dxa"/>
            <w:vMerge/>
            <w:shd w:val="clear" w:color="auto" w:fill="auto"/>
          </w:tcPr>
          <w:p w14:paraId="6BAFB573" w14:textId="77777777" w:rsidR="0009036E" w:rsidRPr="00D10F6C" w:rsidRDefault="0009036E" w:rsidP="00B672F8">
            <w:pPr>
              <w:jc w:val="both"/>
              <w:rPr>
                <w:rFonts w:eastAsia="Times New Roman"/>
                <w:b/>
                <w:bCs/>
              </w:rPr>
            </w:pPr>
          </w:p>
        </w:tc>
        <w:tc>
          <w:tcPr>
            <w:tcW w:w="1421" w:type="dxa"/>
            <w:vMerge/>
            <w:shd w:val="clear" w:color="auto" w:fill="auto"/>
          </w:tcPr>
          <w:p w14:paraId="4ED0F9E8" w14:textId="77777777" w:rsidR="0009036E" w:rsidRPr="00D10F6C" w:rsidRDefault="0009036E" w:rsidP="00B672F8">
            <w:pPr>
              <w:jc w:val="both"/>
              <w:rPr>
                <w:rFonts w:eastAsia="Times New Roman"/>
              </w:rPr>
            </w:pPr>
          </w:p>
        </w:tc>
        <w:tc>
          <w:tcPr>
            <w:tcW w:w="3536" w:type="dxa"/>
            <w:shd w:val="clear" w:color="auto" w:fill="auto"/>
          </w:tcPr>
          <w:p w14:paraId="4210204F" w14:textId="2D5823FA" w:rsidR="0009036E" w:rsidRPr="00D10F6C" w:rsidRDefault="0009036E" w:rsidP="00B672F8">
            <w:pPr>
              <w:jc w:val="both"/>
              <w:rPr>
                <w:rFonts w:eastAsia="Times New Roman"/>
              </w:rPr>
            </w:pPr>
            <w:r>
              <w:rPr>
                <w:rFonts w:eastAsia="Times New Roman"/>
              </w:rPr>
              <w:t xml:space="preserve">Количество </w:t>
            </w:r>
            <w:r>
              <w:t xml:space="preserve">комплектов фигур </w:t>
            </w:r>
            <w:r>
              <w:rPr>
                <w:rFonts w:eastAsia="Times New Roman"/>
              </w:rPr>
              <w:t>в составе МФИО</w:t>
            </w:r>
          </w:p>
        </w:tc>
        <w:tc>
          <w:tcPr>
            <w:tcW w:w="3400" w:type="dxa"/>
            <w:shd w:val="clear" w:color="auto" w:fill="auto"/>
          </w:tcPr>
          <w:p w14:paraId="7FB4472B" w14:textId="2968FF0B" w:rsidR="0009036E" w:rsidRPr="00D10F6C" w:rsidRDefault="0009036E" w:rsidP="00B672F8">
            <w:pPr>
              <w:jc w:val="both"/>
            </w:pPr>
            <w:r>
              <w:t>≥ 1</w:t>
            </w:r>
          </w:p>
        </w:tc>
        <w:tc>
          <w:tcPr>
            <w:tcW w:w="3259" w:type="dxa"/>
            <w:shd w:val="clear" w:color="auto" w:fill="auto"/>
          </w:tcPr>
          <w:p w14:paraId="421B3FF8" w14:textId="6946BDC8" w:rsidR="0009036E" w:rsidRPr="00D10F6C" w:rsidRDefault="0009036E" w:rsidP="00B672F8">
            <w:pPr>
              <w:jc w:val="both"/>
            </w:pPr>
          </w:p>
        </w:tc>
        <w:tc>
          <w:tcPr>
            <w:tcW w:w="1420" w:type="dxa"/>
            <w:shd w:val="clear" w:color="auto" w:fill="auto"/>
          </w:tcPr>
          <w:p w14:paraId="2A71F6F8" w14:textId="3C0D1EF0" w:rsidR="0009036E" w:rsidRPr="00D10F6C" w:rsidRDefault="0009036E" w:rsidP="00B672F8">
            <w:pPr>
              <w:jc w:val="center"/>
              <w:rPr>
                <w:rFonts w:eastAsia="Times New Roman"/>
              </w:rPr>
            </w:pPr>
            <w:r>
              <w:rPr>
                <w:rFonts w:eastAsia="Times New Roman"/>
              </w:rPr>
              <w:t>комплект</w:t>
            </w:r>
          </w:p>
        </w:tc>
      </w:tr>
      <w:tr w:rsidR="0009036E" w:rsidRPr="00D10F6C" w14:paraId="61725C01" w14:textId="77777777" w:rsidTr="00D73294">
        <w:tc>
          <w:tcPr>
            <w:tcW w:w="700" w:type="dxa"/>
            <w:vMerge/>
            <w:shd w:val="clear" w:color="auto" w:fill="auto"/>
          </w:tcPr>
          <w:p w14:paraId="66EED620" w14:textId="77777777" w:rsidR="0009036E" w:rsidRPr="00D10F6C" w:rsidRDefault="0009036E" w:rsidP="00B672F8">
            <w:pPr>
              <w:jc w:val="center"/>
              <w:rPr>
                <w:rFonts w:eastAsia="Times New Roman"/>
                <w:b/>
                <w:bCs/>
              </w:rPr>
            </w:pPr>
          </w:p>
        </w:tc>
        <w:tc>
          <w:tcPr>
            <w:tcW w:w="1824" w:type="dxa"/>
            <w:vMerge/>
            <w:shd w:val="clear" w:color="auto" w:fill="auto"/>
          </w:tcPr>
          <w:p w14:paraId="739981BB" w14:textId="77777777" w:rsidR="0009036E" w:rsidRPr="00D10F6C" w:rsidRDefault="0009036E" w:rsidP="00B672F8">
            <w:pPr>
              <w:jc w:val="both"/>
              <w:rPr>
                <w:rFonts w:eastAsia="Times New Roman"/>
                <w:b/>
                <w:bCs/>
              </w:rPr>
            </w:pPr>
          </w:p>
        </w:tc>
        <w:tc>
          <w:tcPr>
            <w:tcW w:w="1421" w:type="dxa"/>
            <w:vMerge/>
            <w:shd w:val="clear" w:color="auto" w:fill="auto"/>
          </w:tcPr>
          <w:p w14:paraId="6312E9A7" w14:textId="77777777" w:rsidR="0009036E" w:rsidRPr="00D10F6C" w:rsidRDefault="0009036E" w:rsidP="00B672F8">
            <w:pPr>
              <w:jc w:val="both"/>
              <w:rPr>
                <w:rFonts w:eastAsia="Times New Roman"/>
              </w:rPr>
            </w:pPr>
          </w:p>
        </w:tc>
        <w:tc>
          <w:tcPr>
            <w:tcW w:w="3536" w:type="dxa"/>
            <w:shd w:val="clear" w:color="auto" w:fill="auto"/>
          </w:tcPr>
          <w:p w14:paraId="679A9C48" w14:textId="5E68C423" w:rsidR="0009036E" w:rsidRPr="00D10F6C" w:rsidRDefault="0009036E" w:rsidP="00B672F8">
            <w:pPr>
              <w:jc w:val="both"/>
              <w:rPr>
                <w:rFonts w:eastAsia="Times New Roman"/>
              </w:rPr>
            </w:pPr>
            <w:r>
              <w:rPr>
                <w:rFonts w:eastAsia="Times New Roman"/>
              </w:rPr>
              <w:t>Форма игрового поля в составе МФИО</w:t>
            </w:r>
          </w:p>
        </w:tc>
        <w:tc>
          <w:tcPr>
            <w:tcW w:w="3400" w:type="dxa"/>
            <w:shd w:val="clear" w:color="auto" w:fill="auto"/>
          </w:tcPr>
          <w:p w14:paraId="316A7696" w14:textId="74396294" w:rsidR="0009036E" w:rsidRPr="00D10F6C" w:rsidRDefault="0009036E" w:rsidP="00B672F8">
            <w:pPr>
              <w:jc w:val="both"/>
            </w:pPr>
            <w:r>
              <w:t>прямоугольная</w:t>
            </w:r>
            <w:r>
              <w:rPr>
                <w:lang w:val="en-US"/>
              </w:rPr>
              <w:t>;</w:t>
            </w:r>
            <w:r>
              <w:t xml:space="preserve"> квадратная</w:t>
            </w:r>
          </w:p>
        </w:tc>
        <w:tc>
          <w:tcPr>
            <w:tcW w:w="3259" w:type="dxa"/>
            <w:shd w:val="clear" w:color="auto" w:fill="auto"/>
          </w:tcPr>
          <w:p w14:paraId="5C5418B4" w14:textId="59EB8396" w:rsidR="0009036E" w:rsidRPr="00D10F6C" w:rsidRDefault="0009036E" w:rsidP="00B672F8">
            <w:pPr>
              <w:jc w:val="both"/>
            </w:pPr>
          </w:p>
        </w:tc>
        <w:tc>
          <w:tcPr>
            <w:tcW w:w="1420" w:type="dxa"/>
            <w:shd w:val="clear" w:color="auto" w:fill="auto"/>
          </w:tcPr>
          <w:p w14:paraId="2144A4C8" w14:textId="77777777" w:rsidR="0009036E" w:rsidRPr="00D10F6C" w:rsidRDefault="0009036E" w:rsidP="00B672F8">
            <w:pPr>
              <w:jc w:val="center"/>
              <w:rPr>
                <w:rFonts w:eastAsia="Times New Roman"/>
              </w:rPr>
            </w:pPr>
          </w:p>
        </w:tc>
      </w:tr>
      <w:tr w:rsidR="0009036E" w:rsidRPr="00D10F6C" w14:paraId="3CD8D0E0" w14:textId="77777777" w:rsidTr="00D73294">
        <w:tc>
          <w:tcPr>
            <w:tcW w:w="700" w:type="dxa"/>
            <w:vMerge/>
            <w:shd w:val="clear" w:color="auto" w:fill="auto"/>
          </w:tcPr>
          <w:p w14:paraId="7B4079E9" w14:textId="77777777" w:rsidR="0009036E" w:rsidRPr="00D10F6C" w:rsidRDefault="0009036E" w:rsidP="00B672F8">
            <w:pPr>
              <w:jc w:val="center"/>
              <w:rPr>
                <w:rFonts w:eastAsia="Times New Roman"/>
                <w:b/>
                <w:bCs/>
              </w:rPr>
            </w:pPr>
          </w:p>
        </w:tc>
        <w:tc>
          <w:tcPr>
            <w:tcW w:w="1824" w:type="dxa"/>
            <w:vMerge/>
            <w:shd w:val="clear" w:color="auto" w:fill="auto"/>
          </w:tcPr>
          <w:p w14:paraId="7391E0E5" w14:textId="77777777" w:rsidR="0009036E" w:rsidRPr="00D10F6C" w:rsidRDefault="0009036E" w:rsidP="00B672F8">
            <w:pPr>
              <w:jc w:val="both"/>
              <w:rPr>
                <w:rFonts w:eastAsia="Times New Roman"/>
                <w:b/>
                <w:bCs/>
              </w:rPr>
            </w:pPr>
          </w:p>
        </w:tc>
        <w:tc>
          <w:tcPr>
            <w:tcW w:w="1421" w:type="dxa"/>
            <w:vMerge/>
            <w:shd w:val="clear" w:color="auto" w:fill="auto"/>
          </w:tcPr>
          <w:p w14:paraId="3E6D97C5" w14:textId="77777777" w:rsidR="0009036E" w:rsidRPr="00D10F6C" w:rsidRDefault="0009036E" w:rsidP="00B672F8">
            <w:pPr>
              <w:jc w:val="both"/>
              <w:rPr>
                <w:rFonts w:eastAsia="Times New Roman"/>
              </w:rPr>
            </w:pPr>
          </w:p>
        </w:tc>
        <w:tc>
          <w:tcPr>
            <w:tcW w:w="3536" w:type="dxa"/>
            <w:shd w:val="clear" w:color="auto" w:fill="auto"/>
          </w:tcPr>
          <w:p w14:paraId="0D642DAC" w14:textId="5887CF3C" w:rsidR="0009036E" w:rsidRPr="00D10F6C" w:rsidRDefault="0009036E" w:rsidP="00B672F8">
            <w:pPr>
              <w:jc w:val="both"/>
              <w:rPr>
                <w:rFonts w:eastAsia="Times New Roman"/>
              </w:rPr>
            </w:pPr>
            <w:r w:rsidRPr="00EC36EF">
              <w:rPr>
                <w:rFonts w:eastAsia="Times New Roman"/>
              </w:rPr>
              <w:t>Габаритный размер «длина» игрового поля в составе МФИО</w:t>
            </w:r>
          </w:p>
        </w:tc>
        <w:tc>
          <w:tcPr>
            <w:tcW w:w="3400" w:type="dxa"/>
            <w:shd w:val="clear" w:color="auto" w:fill="auto"/>
          </w:tcPr>
          <w:p w14:paraId="5738CF70" w14:textId="6D261A38" w:rsidR="0009036E" w:rsidRPr="00D10F6C" w:rsidRDefault="0009036E" w:rsidP="00B672F8">
            <w:pPr>
              <w:jc w:val="both"/>
            </w:pPr>
            <w:r w:rsidRPr="00EC36EF">
              <w:t xml:space="preserve">≥ </w:t>
            </w:r>
            <w:r w:rsidRPr="00EC36EF">
              <w:rPr>
                <w:lang w:val="en-US"/>
              </w:rPr>
              <w:t>45</w:t>
            </w:r>
          </w:p>
        </w:tc>
        <w:tc>
          <w:tcPr>
            <w:tcW w:w="3259" w:type="dxa"/>
            <w:shd w:val="clear" w:color="auto" w:fill="auto"/>
          </w:tcPr>
          <w:p w14:paraId="397ADF1E" w14:textId="3B23FAD8" w:rsidR="0009036E" w:rsidRPr="00D10F6C" w:rsidRDefault="0009036E" w:rsidP="00B672F8">
            <w:pPr>
              <w:jc w:val="both"/>
            </w:pPr>
          </w:p>
        </w:tc>
        <w:tc>
          <w:tcPr>
            <w:tcW w:w="1420" w:type="dxa"/>
            <w:shd w:val="clear" w:color="auto" w:fill="auto"/>
          </w:tcPr>
          <w:p w14:paraId="39CE5D29" w14:textId="69C8C5FC" w:rsidR="0009036E" w:rsidRPr="00D10F6C" w:rsidRDefault="0009036E" w:rsidP="00B672F8">
            <w:pPr>
              <w:jc w:val="center"/>
              <w:rPr>
                <w:rFonts w:eastAsia="Times New Roman"/>
              </w:rPr>
            </w:pPr>
            <w:r w:rsidRPr="00EC36EF">
              <w:rPr>
                <w:rFonts w:eastAsia="Times New Roman"/>
              </w:rPr>
              <w:t>см</w:t>
            </w:r>
          </w:p>
        </w:tc>
      </w:tr>
      <w:tr w:rsidR="0009036E" w:rsidRPr="00D10F6C" w14:paraId="6B888524" w14:textId="77777777" w:rsidTr="00D73294">
        <w:tc>
          <w:tcPr>
            <w:tcW w:w="700" w:type="dxa"/>
            <w:vMerge/>
            <w:shd w:val="clear" w:color="auto" w:fill="auto"/>
          </w:tcPr>
          <w:p w14:paraId="64D1F930" w14:textId="77777777" w:rsidR="0009036E" w:rsidRPr="00D10F6C" w:rsidRDefault="0009036E" w:rsidP="00B672F8">
            <w:pPr>
              <w:jc w:val="center"/>
              <w:rPr>
                <w:rFonts w:eastAsia="Times New Roman"/>
                <w:b/>
                <w:bCs/>
              </w:rPr>
            </w:pPr>
          </w:p>
        </w:tc>
        <w:tc>
          <w:tcPr>
            <w:tcW w:w="1824" w:type="dxa"/>
            <w:vMerge/>
            <w:shd w:val="clear" w:color="auto" w:fill="auto"/>
          </w:tcPr>
          <w:p w14:paraId="6651A224" w14:textId="77777777" w:rsidR="0009036E" w:rsidRPr="00D10F6C" w:rsidRDefault="0009036E" w:rsidP="00B672F8">
            <w:pPr>
              <w:jc w:val="both"/>
              <w:rPr>
                <w:rFonts w:eastAsia="Times New Roman"/>
                <w:b/>
                <w:bCs/>
              </w:rPr>
            </w:pPr>
          </w:p>
        </w:tc>
        <w:tc>
          <w:tcPr>
            <w:tcW w:w="1421" w:type="dxa"/>
            <w:vMerge/>
            <w:shd w:val="clear" w:color="auto" w:fill="auto"/>
          </w:tcPr>
          <w:p w14:paraId="64C63B02" w14:textId="77777777" w:rsidR="0009036E" w:rsidRPr="00D10F6C" w:rsidRDefault="0009036E" w:rsidP="00B672F8">
            <w:pPr>
              <w:jc w:val="both"/>
              <w:rPr>
                <w:rFonts w:eastAsia="Times New Roman"/>
              </w:rPr>
            </w:pPr>
          </w:p>
        </w:tc>
        <w:tc>
          <w:tcPr>
            <w:tcW w:w="3536" w:type="dxa"/>
            <w:shd w:val="clear" w:color="auto" w:fill="auto"/>
          </w:tcPr>
          <w:p w14:paraId="23D2A634" w14:textId="56604743" w:rsidR="0009036E" w:rsidRPr="00D10F6C" w:rsidRDefault="0009036E" w:rsidP="00B672F8">
            <w:pPr>
              <w:jc w:val="both"/>
              <w:rPr>
                <w:rFonts w:eastAsia="Times New Roman"/>
              </w:rPr>
            </w:pPr>
            <w:r w:rsidRPr="00EC36EF">
              <w:rPr>
                <w:rFonts w:eastAsia="Times New Roman"/>
              </w:rPr>
              <w:t>Габаритный размер «ширина» игрового поля в составе МФИО</w:t>
            </w:r>
          </w:p>
        </w:tc>
        <w:tc>
          <w:tcPr>
            <w:tcW w:w="3400" w:type="dxa"/>
            <w:shd w:val="clear" w:color="auto" w:fill="auto"/>
          </w:tcPr>
          <w:p w14:paraId="633ED0A3" w14:textId="469AB2B3" w:rsidR="0009036E" w:rsidRPr="00D10F6C" w:rsidRDefault="0009036E" w:rsidP="00B672F8">
            <w:pPr>
              <w:jc w:val="both"/>
            </w:pPr>
            <w:r w:rsidRPr="00EC36EF">
              <w:t xml:space="preserve">≤ </w:t>
            </w:r>
            <w:r w:rsidRPr="00EC36EF">
              <w:rPr>
                <w:lang w:val="en-US"/>
              </w:rPr>
              <w:t>100</w:t>
            </w:r>
          </w:p>
        </w:tc>
        <w:tc>
          <w:tcPr>
            <w:tcW w:w="3259" w:type="dxa"/>
            <w:shd w:val="clear" w:color="auto" w:fill="auto"/>
          </w:tcPr>
          <w:p w14:paraId="7BD6DC72" w14:textId="6E5AF2C7" w:rsidR="0009036E" w:rsidRPr="00D10F6C" w:rsidRDefault="0009036E" w:rsidP="00B672F8">
            <w:pPr>
              <w:jc w:val="both"/>
            </w:pPr>
          </w:p>
        </w:tc>
        <w:tc>
          <w:tcPr>
            <w:tcW w:w="1420" w:type="dxa"/>
            <w:shd w:val="clear" w:color="auto" w:fill="auto"/>
          </w:tcPr>
          <w:p w14:paraId="7CD3FC71" w14:textId="37C6634E" w:rsidR="0009036E" w:rsidRPr="00D10F6C" w:rsidRDefault="0009036E" w:rsidP="00B672F8">
            <w:pPr>
              <w:jc w:val="center"/>
              <w:rPr>
                <w:rFonts w:eastAsia="Times New Roman"/>
              </w:rPr>
            </w:pPr>
            <w:r w:rsidRPr="00EC36EF">
              <w:rPr>
                <w:rFonts w:eastAsia="Times New Roman"/>
              </w:rPr>
              <w:t>см</w:t>
            </w:r>
          </w:p>
        </w:tc>
      </w:tr>
      <w:tr w:rsidR="0009036E" w:rsidRPr="00D10F6C" w14:paraId="0DE94D9B" w14:textId="77777777" w:rsidTr="00D73294">
        <w:tc>
          <w:tcPr>
            <w:tcW w:w="700" w:type="dxa"/>
            <w:vMerge/>
            <w:shd w:val="clear" w:color="auto" w:fill="auto"/>
          </w:tcPr>
          <w:p w14:paraId="6F68AD49" w14:textId="77777777" w:rsidR="0009036E" w:rsidRPr="00D10F6C" w:rsidRDefault="0009036E" w:rsidP="00B672F8">
            <w:pPr>
              <w:jc w:val="center"/>
              <w:rPr>
                <w:rFonts w:eastAsia="Times New Roman"/>
                <w:b/>
                <w:bCs/>
              </w:rPr>
            </w:pPr>
          </w:p>
        </w:tc>
        <w:tc>
          <w:tcPr>
            <w:tcW w:w="1824" w:type="dxa"/>
            <w:vMerge/>
            <w:shd w:val="clear" w:color="auto" w:fill="auto"/>
          </w:tcPr>
          <w:p w14:paraId="1DCCC96D" w14:textId="77777777" w:rsidR="0009036E" w:rsidRPr="00D10F6C" w:rsidRDefault="0009036E" w:rsidP="00B672F8">
            <w:pPr>
              <w:jc w:val="both"/>
              <w:rPr>
                <w:rFonts w:eastAsia="Times New Roman"/>
                <w:b/>
                <w:bCs/>
              </w:rPr>
            </w:pPr>
          </w:p>
        </w:tc>
        <w:tc>
          <w:tcPr>
            <w:tcW w:w="1421" w:type="dxa"/>
            <w:vMerge/>
            <w:shd w:val="clear" w:color="auto" w:fill="auto"/>
          </w:tcPr>
          <w:p w14:paraId="54581078" w14:textId="77777777" w:rsidR="0009036E" w:rsidRPr="00D10F6C" w:rsidRDefault="0009036E" w:rsidP="00B672F8">
            <w:pPr>
              <w:jc w:val="both"/>
              <w:rPr>
                <w:rFonts w:eastAsia="Times New Roman"/>
              </w:rPr>
            </w:pPr>
          </w:p>
        </w:tc>
        <w:tc>
          <w:tcPr>
            <w:tcW w:w="3536" w:type="dxa"/>
            <w:shd w:val="clear" w:color="auto" w:fill="auto"/>
          </w:tcPr>
          <w:p w14:paraId="517CBC6F" w14:textId="50DC7EDA" w:rsidR="0009036E" w:rsidRPr="00D10F6C" w:rsidRDefault="0009036E" w:rsidP="00B672F8">
            <w:pPr>
              <w:jc w:val="both"/>
              <w:rPr>
                <w:rFonts w:eastAsia="Times New Roman"/>
              </w:rPr>
            </w:pPr>
            <w:r w:rsidRPr="00C5076E">
              <w:rPr>
                <w:rFonts w:eastAsia="Times New Roman"/>
              </w:rPr>
              <w:t xml:space="preserve">Описание поверхности </w:t>
            </w:r>
            <w:r w:rsidRPr="00EC36EF">
              <w:rPr>
                <w:rFonts w:eastAsia="Times New Roman"/>
              </w:rPr>
              <w:t>игрового поля в составе МФИО</w:t>
            </w:r>
          </w:p>
        </w:tc>
        <w:tc>
          <w:tcPr>
            <w:tcW w:w="3400" w:type="dxa"/>
            <w:shd w:val="clear" w:color="auto" w:fill="auto"/>
          </w:tcPr>
          <w:p w14:paraId="3955DD4B" w14:textId="35FB5108" w:rsidR="0009036E" w:rsidRPr="00D10F6C" w:rsidRDefault="0009036E" w:rsidP="00B672F8">
            <w:pPr>
              <w:jc w:val="both"/>
            </w:pPr>
            <w:r>
              <w:t>имеет ячеистую разметку, которая образует квадратную игровую сетку в виде матрицы с размерностью не менее четыре на не менее четыре</w:t>
            </w:r>
          </w:p>
        </w:tc>
        <w:tc>
          <w:tcPr>
            <w:tcW w:w="3259" w:type="dxa"/>
            <w:shd w:val="clear" w:color="auto" w:fill="auto"/>
          </w:tcPr>
          <w:p w14:paraId="2E176076" w14:textId="3220B2FB" w:rsidR="0009036E" w:rsidRPr="00D10F6C" w:rsidRDefault="0009036E" w:rsidP="00B672F8">
            <w:pPr>
              <w:jc w:val="both"/>
            </w:pPr>
          </w:p>
        </w:tc>
        <w:tc>
          <w:tcPr>
            <w:tcW w:w="1420" w:type="dxa"/>
            <w:shd w:val="clear" w:color="auto" w:fill="auto"/>
          </w:tcPr>
          <w:p w14:paraId="51DC5D04" w14:textId="3F624576" w:rsidR="0009036E" w:rsidRPr="00D10F6C" w:rsidRDefault="0009036E" w:rsidP="00B672F8">
            <w:pPr>
              <w:jc w:val="center"/>
              <w:rPr>
                <w:rFonts w:eastAsia="Times New Roman"/>
              </w:rPr>
            </w:pPr>
          </w:p>
        </w:tc>
      </w:tr>
      <w:tr w:rsidR="0009036E" w:rsidRPr="00D10F6C" w14:paraId="30266E23" w14:textId="77777777" w:rsidTr="00D73294">
        <w:tc>
          <w:tcPr>
            <w:tcW w:w="700" w:type="dxa"/>
            <w:vMerge/>
            <w:shd w:val="clear" w:color="auto" w:fill="auto"/>
          </w:tcPr>
          <w:p w14:paraId="4A52DD0B" w14:textId="77777777" w:rsidR="0009036E" w:rsidRPr="00D10F6C" w:rsidRDefault="0009036E" w:rsidP="00B672F8">
            <w:pPr>
              <w:jc w:val="center"/>
              <w:rPr>
                <w:rFonts w:eastAsia="Times New Roman"/>
                <w:b/>
                <w:bCs/>
              </w:rPr>
            </w:pPr>
          </w:p>
        </w:tc>
        <w:tc>
          <w:tcPr>
            <w:tcW w:w="1824" w:type="dxa"/>
            <w:vMerge/>
            <w:shd w:val="clear" w:color="auto" w:fill="auto"/>
          </w:tcPr>
          <w:p w14:paraId="67F6CF80" w14:textId="77777777" w:rsidR="0009036E" w:rsidRPr="00D10F6C" w:rsidRDefault="0009036E" w:rsidP="00B672F8">
            <w:pPr>
              <w:jc w:val="both"/>
              <w:rPr>
                <w:rFonts w:eastAsia="Times New Roman"/>
                <w:b/>
                <w:bCs/>
              </w:rPr>
            </w:pPr>
          </w:p>
        </w:tc>
        <w:tc>
          <w:tcPr>
            <w:tcW w:w="1421" w:type="dxa"/>
            <w:vMerge/>
            <w:shd w:val="clear" w:color="auto" w:fill="auto"/>
          </w:tcPr>
          <w:p w14:paraId="02835FE8" w14:textId="77777777" w:rsidR="0009036E" w:rsidRPr="00D10F6C" w:rsidRDefault="0009036E" w:rsidP="00B672F8">
            <w:pPr>
              <w:jc w:val="both"/>
              <w:rPr>
                <w:rFonts w:eastAsia="Times New Roman"/>
              </w:rPr>
            </w:pPr>
          </w:p>
        </w:tc>
        <w:tc>
          <w:tcPr>
            <w:tcW w:w="3536" w:type="dxa"/>
            <w:shd w:val="clear" w:color="auto" w:fill="auto"/>
          </w:tcPr>
          <w:p w14:paraId="05030B2C" w14:textId="05605F99" w:rsidR="0009036E" w:rsidRPr="00D10F6C" w:rsidRDefault="0009036E" w:rsidP="00B672F8">
            <w:pPr>
              <w:jc w:val="both"/>
              <w:rPr>
                <w:rFonts w:eastAsia="Times New Roman"/>
              </w:rPr>
            </w:pPr>
            <w:r>
              <w:rPr>
                <w:rFonts w:eastAsia="Times New Roman"/>
              </w:rPr>
              <w:t xml:space="preserve">Перечисление видов геометрических форм </w:t>
            </w:r>
            <w:r>
              <w:t>комплекта фигур</w:t>
            </w:r>
            <w:r>
              <w:rPr>
                <w:rFonts w:eastAsia="Times New Roman"/>
              </w:rPr>
              <w:t xml:space="preserve"> в составе МФИО</w:t>
            </w:r>
          </w:p>
        </w:tc>
        <w:tc>
          <w:tcPr>
            <w:tcW w:w="3400" w:type="dxa"/>
            <w:shd w:val="clear" w:color="auto" w:fill="auto"/>
          </w:tcPr>
          <w:p w14:paraId="60D039D4" w14:textId="5D403331" w:rsidR="0009036E" w:rsidRPr="00D10F6C" w:rsidRDefault="0009036E" w:rsidP="00B672F8">
            <w:pPr>
              <w:jc w:val="both"/>
            </w:pPr>
            <w:r w:rsidRPr="00886B5D">
              <w:t>круг, квадрат, треугольник</w:t>
            </w:r>
          </w:p>
        </w:tc>
        <w:tc>
          <w:tcPr>
            <w:tcW w:w="3259" w:type="dxa"/>
            <w:shd w:val="clear" w:color="auto" w:fill="auto"/>
          </w:tcPr>
          <w:p w14:paraId="2F47563F" w14:textId="2B7F163C" w:rsidR="0009036E" w:rsidRPr="00D10F6C" w:rsidRDefault="0009036E" w:rsidP="00B672F8">
            <w:pPr>
              <w:jc w:val="both"/>
            </w:pPr>
          </w:p>
        </w:tc>
        <w:tc>
          <w:tcPr>
            <w:tcW w:w="1420" w:type="dxa"/>
            <w:shd w:val="clear" w:color="auto" w:fill="auto"/>
          </w:tcPr>
          <w:p w14:paraId="5EC46A14" w14:textId="77777777" w:rsidR="0009036E" w:rsidRPr="00D10F6C" w:rsidRDefault="0009036E" w:rsidP="00B672F8">
            <w:pPr>
              <w:jc w:val="center"/>
              <w:rPr>
                <w:rFonts w:eastAsia="Times New Roman"/>
              </w:rPr>
            </w:pPr>
          </w:p>
        </w:tc>
      </w:tr>
      <w:tr w:rsidR="0009036E" w:rsidRPr="00D10F6C" w14:paraId="3097D90E" w14:textId="77777777" w:rsidTr="00D73294">
        <w:tc>
          <w:tcPr>
            <w:tcW w:w="700" w:type="dxa"/>
            <w:vMerge/>
            <w:shd w:val="clear" w:color="auto" w:fill="auto"/>
          </w:tcPr>
          <w:p w14:paraId="4D5C0BA2" w14:textId="77777777" w:rsidR="0009036E" w:rsidRPr="00D10F6C" w:rsidRDefault="0009036E" w:rsidP="00B672F8">
            <w:pPr>
              <w:jc w:val="center"/>
              <w:rPr>
                <w:rFonts w:eastAsia="Times New Roman"/>
                <w:b/>
                <w:bCs/>
              </w:rPr>
            </w:pPr>
          </w:p>
        </w:tc>
        <w:tc>
          <w:tcPr>
            <w:tcW w:w="1824" w:type="dxa"/>
            <w:vMerge/>
            <w:shd w:val="clear" w:color="auto" w:fill="auto"/>
          </w:tcPr>
          <w:p w14:paraId="5F37144D" w14:textId="77777777" w:rsidR="0009036E" w:rsidRPr="00D10F6C" w:rsidRDefault="0009036E" w:rsidP="00B672F8">
            <w:pPr>
              <w:jc w:val="both"/>
              <w:rPr>
                <w:rFonts w:eastAsia="Times New Roman"/>
                <w:b/>
                <w:bCs/>
              </w:rPr>
            </w:pPr>
          </w:p>
        </w:tc>
        <w:tc>
          <w:tcPr>
            <w:tcW w:w="1421" w:type="dxa"/>
            <w:vMerge/>
            <w:shd w:val="clear" w:color="auto" w:fill="auto"/>
          </w:tcPr>
          <w:p w14:paraId="5F12AEA1" w14:textId="77777777" w:rsidR="0009036E" w:rsidRPr="00D10F6C" w:rsidRDefault="0009036E" w:rsidP="00B672F8">
            <w:pPr>
              <w:jc w:val="both"/>
              <w:rPr>
                <w:rFonts w:eastAsia="Times New Roman"/>
              </w:rPr>
            </w:pPr>
          </w:p>
        </w:tc>
        <w:tc>
          <w:tcPr>
            <w:tcW w:w="3536" w:type="dxa"/>
            <w:shd w:val="clear" w:color="auto" w:fill="auto"/>
          </w:tcPr>
          <w:p w14:paraId="6AC23C77" w14:textId="02F8CB00" w:rsidR="0009036E" w:rsidRPr="00D10F6C" w:rsidRDefault="0009036E" w:rsidP="00B672F8">
            <w:pPr>
              <w:jc w:val="both"/>
              <w:rPr>
                <w:rFonts w:eastAsia="Times New Roman"/>
              </w:rPr>
            </w:pPr>
            <w:r>
              <w:rPr>
                <w:rFonts w:eastAsia="Times New Roman"/>
              </w:rPr>
              <w:t xml:space="preserve">Материал изготовления геометрических форм </w:t>
            </w:r>
            <w:r>
              <w:t>комплекта фигур</w:t>
            </w:r>
            <w:r>
              <w:rPr>
                <w:rFonts w:eastAsia="Times New Roman"/>
              </w:rPr>
              <w:t xml:space="preserve"> в составе МФИО</w:t>
            </w:r>
          </w:p>
        </w:tc>
        <w:tc>
          <w:tcPr>
            <w:tcW w:w="3400" w:type="dxa"/>
            <w:shd w:val="clear" w:color="auto" w:fill="auto"/>
          </w:tcPr>
          <w:p w14:paraId="3896833D" w14:textId="1D907D91" w:rsidR="0009036E" w:rsidRPr="00D10F6C" w:rsidRDefault="0009036E" w:rsidP="00B672F8">
            <w:pPr>
              <w:jc w:val="both"/>
            </w:pPr>
            <w:r>
              <w:t>фанера</w:t>
            </w:r>
          </w:p>
        </w:tc>
        <w:tc>
          <w:tcPr>
            <w:tcW w:w="3259" w:type="dxa"/>
            <w:shd w:val="clear" w:color="auto" w:fill="auto"/>
          </w:tcPr>
          <w:p w14:paraId="0135851E" w14:textId="4584C779" w:rsidR="0009036E" w:rsidRPr="00D10F6C" w:rsidRDefault="0009036E" w:rsidP="00B672F8">
            <w:pPr>
              <w:jc w:val="both"/>
            </w:pPr>
          </w:p>
        </w:tc>
        <w:tc>
          <w:tcPr>
            <w:tcW w:w="1420" w:type="dxa"/>
            <w:shd w:val="clear" w:color="auto" w:fill="auto"/>
          </w:tcPr>
          <w:p w14:paraId="7D408E16" w14:textId="67565E20" w:rsidR="0009036E" w:rsidRPr="00D10F6C" w:rsidRDefault="0009036E" w:rsidP="00B672F8">
            <w:pPr>
              <w:jc w:val="center"/>
              <w:rPr>
                <w:rFonts w:eastAsia="Times New Roman"/>
              </w:rPr>
            </w:pPr>
          </w:p>
        </w:tc>
      </w:tr>
      <w:tr w:rsidR="0009036E" w:rsidRPr="00D10F6C" w14:paraId="2C04659E" w14:textId="77777777" w:rsidTr="00D73294">
        <w:tc>
          <w:tcPr>
            <w:tcW w:w="700" w:type="dxa"/>
            <w:vMerge/>
            <w:shd w:val="clear" w:color="auto" w:fill="auto"/>
          </w:tcPr>
          <w:p w14:paraId="4C6EC53A" w14:textId="77777777" w:rsidR="0009036E" w:rsidRPr="00D10F6C" w:rsidRDefault="0009036E" w:rsidP="00B672F8">
            <w:pPr>
              <w:jc w:val="center"/>
              <w:rPr>
                <w:rFonts w:eastAsia="Times New Roman"/>
                <w:b/>
                <w:bCs/>
              </w:rPr>
            </w:pPr>
          </w:p>
        </w:tc>
        <w:tc>
          <w:tcPr>
            <w:tcW w:w="1824" w:type="dxa"/>
            <w:vMerge/>
            <w:shd w:val="clear" w:color="auto" w:fill="auto"/>
          </w:tcPr>
          <w:p w14:paraId="5091256D" w14:textId="77777777" w:rsidR="0009036E" w:rsidRPr="00D10F6C" w:rsidRDefault="0009036E" w:rsidP="00B672F8">
            <w:pPr>
              <w:jc w:val="both"/>
              <w:rPr>
                <w:rFonts w:eastAsia="Times New Roman"/>
                <w:b/>
                <w:bCs/>
              </w:rPr>
            </w:pPr>
          </w:p>
        </w:tc>
        <w:tc>
          <w:tcPr>
            <w:tcW w:w="1421" w:type="dxa"/>
            <w:vMerge/>
            <w:shd w:val="clear" w:color="auto" w:fill="auto"/>
          </w:tcPr>
          <w:p w14:paraId="6B559AE4" w14:textId="77777777" w:rsidR="0009036E" w:rsidRPr="00D10F6C" w:rsidRDefault="0009036E" w:rsidP="00B672F8">
            <w:pPr>
              <w:jc w:val="both"/>
              <w:rPr>
                <w:rFonts w:eastAsia="Times New Roman"/>
              </w:rPr>
            </w:pPr>
          </w:p>
        </w:tc>
        <w:tc>
          <w:tcPr>
            <w:tcW w:w="3536" w:type="dxa"/>
            <w:shd w:val="clear" w:color="auto" w:fill="auto"/>
          </w:tcPr>
          <w:p w14:paraId="4E2403EE" w14:textId="4B2DF0DB" w:rsidR="0009036E" w:rsidRPr="00D10F6C" w:rsidRDefault="0009036E" w:rsidP="00B672F8">
            <w:pPr>
              <w:jc w:val="both"/>
              <w:rPr>
                <w:rFonts w:eastAsia="Times New Roman"/>
              </w:rPr>
            </w:pPr>
            <w:r>
              <w:rPr>
                <w:rFonts w:eastAsia="Times New Roman"/>
              </w:rPr>
              <w:t>Количество геометрических форм «круг»</w:t>
            </w:r>
            <w:r>
              <w:t xml:space="preserve"> комплекта фигур</w:t>
            </w:r>
            <w:r>
              <w:rPr>
                <w:rFonts w:eastAsia="Times New Roman"/>
              </w:rPr>
              <w:t xml:space="preserve"> в </w:t>
            </w:r>
            <w:r>
              <w:rPr>
                <w:rFonts w:eastAsia="Times New Roman"/>
              </w:rPr>
              <w:lastRenderedPageBreak/>
              <w:t>составе МФИО</w:t>
            </w:r>
          </w:p>
        </w:tc>
        <w:tc>
          <w:tcPr>
            <w:tcW w:w="3400" w:type="dxa"/>
            <w:shd w:val="clear" w:color="auto" w:fill="auto"/>
          </w:tcPr>
          <w:p w14:paraId="56B798E7" w14:textId="3C7DCF7C" w:rsidR="0009036E" w:rsidRPr="00D10F6C" w:rsidRDefault="0009036E" w:rsidP="00B672F8">
            <w:pPr>
              <w:jc w:val="both"/>
            </w:pPr>
            <w:r>
              <w:lastRenderedPageBreak/>
              <w:t>≥ 4</w:t>
            </w:r>
          </w:p>
        </w:tc>
        <w:tc>
          <w:tcPr>
            <w:tcW w:w="3259" w:type="dxa"/>
            <w:shd w:val="clear" w:color="auto" w:fill="auto"/>
          </w:tcPr>
          <w:p w14:paraId="5C71AEC8" w14:textId="11E55855" w:rsidR="0009036E" w:rsidRPr="00D10F6C" w:rsidRDefault="0009036E" w:rsidP="00B672F8">
            <w:pPr>
              <w:jc w:val="both"/>
            </w:pPr>
          </w:p>
        </w:tc>
        <w:tc>
          <w:tcPr>
            <w:tcW w:w="1420" w:type="dxa"/>
            <w:shd w:val="clear" w:color="auto" w:fill="auto"/>
          </w:tcPr>
          <w:p w14:paraId="104B18D5" w14:textId="418D9E4A" w:rsidR="0009036E" w:rsidRPr="00D10F6C" w:rsidRDefault="0009036E" w:rsidP="00B672F8">
            <w:pPr>
              <w:jc w:val="center"/>
              <w:rPr>
                <w:rFonts w:eastAsia="Times New Roman"/>
              </w:rPr>
            </w:pPr>
            <w:r>
              <w:rPr>
                <w:rFonts w:eastAsia="Times New Roman"/>
              </w:rPr>
              <w:t>штука</w:t>
            </w:r>
          </w:p>
        </w:tc>
      </w:tr>
      <w:tr w:rsidR="0009036E" w:rsidRPr="00D10F6C" w14:paraId="3CAE0254" w14:textId="77777777" w:rsidTr="00D73294">
        <w:tc>
          <w:tcPr>
            <w:tcW w:w="700" w:type="dxa"/>
            <w:vMerge/>
            <w:shd w:val="clear" w:color="auto" w:fill="auto"/>
          </w:tcPr>
          <w:p w14:paraId="3FBB27C1" w14:textId="77777777" w:rsidR="0009036E" w:rsidRPr="00D10F6C" w:rsidRDefault="0009036E" w:rsidP="00B672F8">
            <w:pPr>
              <w:jc w:val="center"/>
              <w:rPr>
                <w:rFonts w:eastAsia="Times New Roman"/>
                <w:b/>
                <w:bCs/>
              </w:rPr>
            </w:pPr>
          </w:p>
        </w:tc>
        <w:tc>
          <w:tcPr>
            <w:tcW w:w="1824" w:type="dxa"/>
            <w:vMerge/>
            <w:shd w:val="clear" w:color="auto" w:fill="auto"/>
          </w:tcPr>
          <w:p w14:paraId="09F0EA4A" w14:textId="77777777" w:rsidR="0009036E" w:rsidRPr="00D10F6C" w:rsidRDefault="0009036E" w:rsidP="00B672F8">
            <w:pPr>
              <w:jc w:val="both"/>
              <w:rPr>
                <w:rFonts w:eastAsia="Times New Roman"/>
                <w:b/>
                <w:bCs/>
              </w:rPr>
            </w:pPr>
          </w:p>
        </w:tc>
        <w:tc>
          <w:tcPr>
            <w:tcW w:w="1421" w:type="dxa"/>
            <w:vMerge/>
            <w:shd w:val="clear" w:color="auto" w:fill="auto"/>
          </w:tcPr>
          <w:p w14:paraId="7A58BDD2" w14:textId="77777777" w:rsidR="0009036E" w:rsidRPr="00D10F6C" w:rsidRDefault="0009036E" w:rsidP="00B672F8">
            <w:pPr>
              <w:jc w:val="both"/>
              <w:rPr>
                <w:rFonts w:eastAsia="Times New Roman"/>
              </w:rPr>
            </w:pPr>
          </w:p>
        </w:tc>
        <w:tc>
          <w:tcPr>
            <w:tcW w:w="3536" w:type="dxa"/>
            <w:shd w:val="clear" w:color="auto" w:fill="auto"/>
          </w:tcPr>
          <w:p w14:paraId="3977102F" w14:textId="70FE5957" w:rsidR="0009036E" w:rsidRPr="00D10F6C" w:rsidRDefault="0009036E" w:rsidP="00B672F8">
            <w:pPr>
              <w:jc w:val="both"/>
              <w:rPr>
                <w:rFonts w:eastAsia="Times New Roman"/>
              </w:rPr>
            </w:pPr>
            <w:r>
              <w:rPr>
                <w:rFonts w:eastAsia="Times New Roman"/>
              </w:rPr>
              <w:t>Количество геометрических форм «квадрат»</w:t>
            </w:r>
            <w:r>
              <w:t xml:space="preserve"> комплекта фигур</w:t>
            </w:r>
            <w:r>
              <w:rPr>
                <w:rFonts w:eastAsia="Times New Roman"/>
              </w:rPr>
              <w:t xml:space="preserve"> в составе МФИО</w:t>
            </w:r>
          </w:p>
        </w:tc>
        <w:tc>
          <w:tcPr>
            <w:tcW w:w="3400" w:type="dxa"/>
            <w:shd w:val="clear" w:color="auto" w:fill="auto"/>
          </w:tcPr>
          <w:p w14:paraId="27B4AE52" w14:textId="68B6645A" w:rsidR="0009036E" w:rsidRPr="00D10F6C" w:rsidRDefault="0009036E" w:rsidP="00B672F8">
            <w:pPr>
              <w:jc w:val="both"/>
            </w:pPr>
            <w:r>
              <w:t>≥ 4</w:t>
            </w:r>
          </w:p>
        </w:tc>
        <w:tc>
          <w:tcPr>
            <w:tcW w:w="3259" w:type="dxa"/>
            <w:shd w:val="clear" w:color="auto" w:fill="auto"/>
          </w:tcPr>
          <w:p w14:paraId="5990520F" w14:textId="267A7385" w:rsidR="0009036E" w:rsidRPr="00D10F6C" w:rsidRDefault="0009036E" w:rsidP="00B672F8">
            <w:pPr>
              <w:jc w:val="both"/>
            </w:pPr>
          </w:p>
        </w:tc>
        <w:tc>
          <w:tcPr>
            <w:tcW w:w="1420" w:type="dxa"/>
            <w:shd w:val="clear" w:color="auto" w:fill="auto"/>
          </w:tcPr>
          <w:p w14:paraId="10A8F43A" w14:textId="3834B360" w:rsidR="0009036E" w:rsidRPr="00D10F6C" w:rsidRDefault="0009036E" w:rsidP="00B672F8">
            <w:pPr>
              <w:jc w:val="center"/>
              <w:rPr>
                <w:rFonts w:eastAsia="Times New Roman"/>
              </w:rPr>
            </w:pPr>
            <w:r>
              <w:rPr>
                <w:rFonts w:eastAsia="Times New Roman"/>
              </w:rPr>
              <w:t>штука</w:t>
            </w:r>
          </w:p>
        </w:tc>
      </w:tr>
      <w:tr w:rsidR="0009036E" w:rsidRPr="00D10F6C" w14:paraId="2CD125DB" w14:textId="77777777" w:rsidTr="00D73294">
        <w:tc>
          <w:tcPr>
            <w:tcW w:w="700" w:type="dxa"/>
            <w:vMerge/>
            <w:shd w:val="clear" w:color="auto" w:fill="auto"/>
          </w:tcPr>
          <w:p w14:paraId="0C4E5425" w14:textId="77777777" w:rsidR="0009036E" w:rsidRPr="00D10F6C" w:rsidRDefault="0009036E" w:rsidP="00B672F8">
            <w:pPr>
              <w:jc w:val="center"/>
              <w:rPr>
                <w:rFonts w:eastAsia="Times New Roman"/>
                <w:b/>
                <w:bCs/>
              </w:rPr>
            </w:pPr>
          </w:p>
        </w:tc>
        <w:tc>
          <w:tcPr>
            <w:tcW w:w="1824" w:type="dxa"/>
            <w:vMerge/>
            <w:shd w:val="clear" w:color="auto" w:fill="auto"/>
          </w:tcPr>
          <w:p w14:paraId="33FEB5A8" w14:textId="77777777" w:rsidR="0009036E" w:rsidRPr="00D10F6C" w:rsidRDefault="0009036E" w:rsidP="00B672F8">
            <w:pPr>
              <w:jc w:val="both"/>
              <w:rPr>
                <w:rFonts w:eastAsia="Times New Roman"/>
                <w:b/>
                <w:bCs/>
              </w:rPr>
            </w:pPr>
          </w:p>
        </w:tc>
        <w:tc>
          <w:tcPr>
            <w:tcW w:w="1421" w:type="dxa"/>
            <w:vMerge/>
            <w:shd w:val="clear" w:color="auto" w:fill="auto"/>
          </w:tcPr>
          <w:p w14:paraId="4D8BB9EF" w14:textId="77777777" w:rsidR="0009036E" w:rsidRPr="00D10F6C" w:rsidRDefault="0009036E" w:rsidP="00B672F8">
            <w:pPr>
              <w:jc w:val="both"/>
              <w:rPr>
                <w:rFonts w:eastAsia="Times New Roman"/>
              </w:rPr>
            </w:pPr>
          </w:p>
        </w:tc>
        <w:tc>
          <w:tcPr>
            <w:tcW w:w="3536" w:type="dxa"/>
            <w:shd w:val="clear" w:color="auto" w:fill="auto"/>
          </w:tcPr>
          <w:p w14:paraId="0468DFBE" w14:textId="58D24C2E" w:rsidR="0009036E" w:rsidRPr="00D10F6C" w:rsidRDefault="0009036E" w:rsidP="00B672F8">
            <w:pPr>
              <w:jc w:val="both"/>
              <w:rPr>
                <w:rFonts w:eastAsia="Times New Roman"/>
              </w:rPr>
            </w:pPr>
            <w:r>
              <w:rPr>
                <w:rFonts w:eastAsia="Times New Roman"/>
              </w:rPr>
              <w:t>Количество геометрических форм «треугольник»</w:t>
            </w:r>
            <w:r>
              <w:t xml:space="preserve"> комплекта фигур</w:t>
            </w:r>
            <w:r>
              <w:rPr>
                <w:rFonts w:eastAsia="Times New Roman"/>
              </w:rPr>
              <w:t xml:space="preserve"> в составе МФИО</w:t>
            </w:r>
          </w:p>
        </w:tc>
        <w:tc>
          <w:tcPr>
            <w:tcW w:w="3400" w:type="dxa"/>
            <w:shd w:val="clear" w:color="auto" w:fill="auto"/>
          </w:tcPr>
          <w:p w14:paraId="465C2E4D" w14:textId="16C1668B" w:rsidR="0009036E" w:rsidRPr="00D10F6C" w:rsidRDefault="0009036E" w:rsidP="00B672F8">
            <w:pPr>
              <w:jc w:val="both"/>
            </w:pPr>
            <w:r>
              <w:t>≥ 4</w:t>
            </w:r>
          </w:p>
        </w:tc>
        <w:tc>
          <w:tcPr>
            <w:tcW w:w="3259" w:type="dxa"/>
            <w:shd w:val="clear" w:color="auto" w:fill="auto"/>
          </w:tcPr>
          <w:p w14:paraId="5969153D" w14:textId="42AE8976" w:rsidR="0009036E" w:rsidRPr="00D10F6C" w:rsidRDefault="0009036E" w:rsidP="00B672F8">
            <w:pPr>
              <w:jc w:val="both"/>
            </w:pPr>
          </w:p>
        </w:tc>
        <w:tc>
          <w:tcPr>
            <w:tcW w:w="1420" w:type="dxa"/>
            <w:shd w:val="clear" w:color="auto" w:fill="auto"/>
          </w:tcPr>
          <w:p w14:paraId="2F60BA20" w14:textId="14879035" w:rsidR="0009036E" w:rsidRPr="00D10F6C" w:rsidRDefault="0009036E" w:rsidP="00B672F8">
            <w:pPr>
              <w:jc w:val="center"/>
              <w:rPr>
                <w:rFonts w:eastAsia="Times New Roman"/>
              </w:rPr>
            </w:pPr>
            <w:r>
              <w:rPr>
                <w:rFonts w:eastAsia="Times New Roman"/>
              </w:rPr>
              <w:t>штука</w:t>
            </w:r>
          </w:p>
        </w:tc>
      </w:tr>
      <w:tr w:rsidR="0009036E" w:rsidRPr="00D10F6C" w14:paraId="133CC929" w14:textId="77777777" w:rsidTr="00D73294">
        <w:tc>
          <w:tcPr>
            <w:tcW w:w="700" w:type="dxa"/>
            <w:vMerge/>
            <w:shd w:val="clear" w:color="auto" w:fill="auto"/>
          </w:tcPr>
          <w:p w14:paraId="6EA6204B" w14:textId="77777777" w:rsidR="0009036E" w:rsidRPr="00D10F6C" w:rsidRDefault="0009036E" w:rsidP="00B672F8">
            <w:pPr>
              <w:jc w:val="center"/>
              <w:rPr>
                <w:rFonts w:eastAsia="Times New Roman"/>
                <w:b/>
                <w:bCs/>
              </w:rPr>
            </w:pPr>
          </w:p>
        </w:tc>
        <w:tc>
          <w:tcPr>
            <w:tcW w:w="1824" w:type="dxa"/>
            <w:vMerge/>
            <w:shd w:val="clear" w:color="auto" w:fill="auto"/>
          </w:tcPr>
          <w:p w14:paraId="7631C000" w14:textId="77777777" w:rsidR="0009036E" w:rsidRPr="00D10F6C" w:rsidRDefault="0009036E" w:rsidP="00B672F8">
            <w:pPr>
              <w:jc w:val="both"/>
              <w:rPr>
                <w:rFonts w:eastAsia="Times New Roman"/>
                <w:b/>
                <w:bCs/>
              </w:rPr>
            </w:pPr>
          </w:p>
        </w:tc>
        <w:tc>
          <w:tcPr>
            <w:tcW w:w="1421" w:type="dxa"/>
            <w:vMerge/>
            <w:shd w:val="clear" w:color="auto" w:fill="auto"/>
          </w:tcPr>
          <w:p w14:paraId="6D9FA96C" w14:textId="77777777" w:rsidR="0009036E" w:rsidRPr="00D10F6C" w:rsidRDefault="0009036E" w:rsidP="00B672F8">
            <w:pPr>
              <w:jc w:val="both"/>
              <w:rPr>
                <w:rFonts w:eastAsia="Times New Roman"/>
              </w:rPr>
            </w:pPr>
          </w:p>
        </w:tc>
        <w:tc>
          <w:tcPr>
            <w:tcW w:w="3536" w:type="dxa"/>
            <w:shd w:val="clear" w:color="auto" w:fill="auto"/>
          </w:tcPr>
          <w:p w14:paraId="213383F4" w14:textId="2FB3ED17" w:rsidR="0009036E" w:rsidRPr="00D10F6C" w:rsidRDefault="0009036E" w:rsidP="00B672F8">
            <w:pPr>
              <w:jc w:val="both"/>
              <w:rPr>
                <w:rFonts w:eastAsia="Times New Roman"/>
              </w:rPr>
            </w:pPr>
            <w:r>
              <w:rPr>
                <w:rFonts w:eastAsia="Times New Roman"/>
              </w:rPr>
              <w:t xml:space="preserve">Перечисление цветов, в которые окрашены все геометрические формы каждого вида </w:t>
            </w:r>
            <w:r>
              <w:t>комплекта фигур</w:t>
            </w:r>
            <w:r>
              <w:rPr>
                <w:rFonts w:eastAsia="Times New Roman"/>
              </w:rPr>
              <w:t xml:space="preserve"> в составе МФИО</w:t>
            </w:r>
          </w:p>
        </w:tc>
        <w:tc>
          <w:tcPr>
            <w:tcW w:w="3400" w:type="dxa"/>
            <w:shd w:val="clear" w:color="auto" w:fill="auto"/>
          </w:tcPr>
          <w:p w14:paraId="5059FAE3" w14:textId="249B48CC" w:rsidR="0009036E" w:rsidRPr="00D10F6C" w:rsidRDefault="0009036E" w:rsidP="00B672F8">
            <w:pPr>
              <w:jc w:val="both"/>
            </w:pPr>
            <w:r>
              <w:t>красный, желтый, синий, зеленый</w:t>
            </w:r>
          </w:p>
        </w:tc>
        <w:tc>
          <w:tcPr>
            <w:tcW w:w="3259" w:type="dxa"/>
            <w:shd w:val="clear" w:color="auto" w:fill="auto"/>
          </w:tcPr>
          <w:p w14:paraId="26FAA8BD" w14:textId="3CDC4D08" w:rsidR="0009036E" w:rsidRPr="00D10F6C" w:rsidRDefault="0009036E" w:rsidP="00B672F8">
            <w:pPr>
              <w:jc w:val="both"/>
            </w:pPr>
          </w:p>
        </w:tc>
        <w:tc>
          <w:tcPr>
            <w:tcW w:w="1420" w:type="dxa"/>
            <w:shd w:val="clear" w:color="auto" w:fill="auto"/>
          </w:tcPr>
          <w:p w14:paraId="79281F11" w14:textId="77777777" w:rsidR="0009036E" w:rsidRPr="00D10F6C" w:rsidRDefault="0009036E" w:rsidP="00B672F8">
            <w:pPr>
              <w:jc w:val="center"/>
              <w:rPr>
                <w:rFonts w:eastAsia="Times New Roman"/>
              </w:rPr>
            </w:pPr>
          </w:p>
        </w:tc>
      </w:tr>
      <w:tr w:rsidR="0009036E" w:rsidRPr="00D10F6C" w14:paraId="47E346F3" w14:textId="77777777" w:rsidTr="00D73294">
        <w:tc>
          <w:tcPr>
            <w:tcW w:w="700" w:type="dxa"/>
            <w:vMerge/>
            <w:shd w:val="clear" w:color="auto" w:fill="auto"/>
          </w:tcPr>
          <w:p w14:paraId="1DFDF8A6" w14:textId="77777777" w:rsidR="0009036E" w:rsidRPr="00D10F6C" w:rsidRDefault="0009036E" w:rsidP="00B672F8">
            <w:pPr>
              <w:jc w:val="center"/>
              <w:rPr>
                <w:rFonts w:eastAsia="Times New Roman"/>
                <w:b/>
                <w:bCs/>
              </w:rPr>
            </w:pPr>
          </w:p>
        </w:tc>
        <w:tc>
          <w:tcPr>
            <w:tcW w:w="1824" w:type="dxa"/>
            <w:vMerge/>
            <w:shd w:val="clear" w:color="auto" w:fill="auto"/>
          </w:tcPr>
          <w:p w14:paraId="3338A81C" w14:textId="77777777" w:rsidR="0009036E" w:rsidRPr="00D10F6C" w:rsidRDefault="0009036E" w:rsidP="00B672F8">
            <w:pPr>
              <w:jc w:val="both"/>
              <w:rPr>
                <w:rFonts w:eastAsia="Times New Roman"/>
                <w:b/>
                <w:bCs/>
              </w:rPr>
            </w:pPr>
          </w:p>
        </w:tc>
        <w:tc>
          <w:tcPr>
            <w:tcW w:w="1421" w:type="dxa"/>
            <w:vMerge/>
            <w:shd w:val="clear" w:color="auto" w:fill="auto"/>
          </w:tcPr>
          <w:p w14:paraId="1F960FAB" w14:textId="77777777" w:rsidR="0009036E" w:rsidRPr="00D10F6C" w:rsidRDefault="0009036E" w:rsidP="00B672F8">
            <w:pPr>
              <w:jc w:val="both"/>
              <w:rPr>
                <w:rFonts w:eastAsia="Times New Roman"/>
              </w:rPr>
            </w:pPr>
          </w:p>
        </w:tc>
        <w:tc>
          <w:tcPr>
            <w:tcW w:w="3536" w:type="dxa"/>
            <w:shd w:val="clear" w:color="auto" w:fill="auto"/>
          </w:tcPr>
          <w:p w14:paraId="5AE3D043" w14:textId="744491D9" w:rsidR="0009036E" w:rsidRPr="00D10F6C" w:rsidRDefault="0009036E" w:rsidP="00B672F8">
            <w:pPr>
              <w:jc w:val="both"/>
              <w:rPr>
                <w:rFonts w:eastAsia="Times New Roman"/>
              </w:rPr>
            </w:pPr>
            <w:r>
              <w:rPr>
                <w:rFonts w:eastAsia="Times New Roman"/>
              </w:rPr>
              <w:t>Габаритный размер «диаметр» геометрических форм «круг»</w:t>
            </w:r>
            <w:r>
              <w:t xml:space="preserve"> комплекта фигур</w:t>
            </w:r>
            <w:r>
              <w:rPr>
                <w:rFonts w:eastAsia="Times New Roman"/>
              </w:rPr>
              <w:t xml:space="preserve"> в составе МФИО</w:t>
            </w:r>
          </w:p>
        </w:tc>
        <w:tc>
          <w:tcPr>
            <w:tcW w:w="3400" w:type="dxa"/>
            <w:shd w:val="clear" w:color="auto" w:fill="auto"/>
          </w:tcPr>
          <w:p w14:paraId="70B97C91" w14:textId="059C2693" w:rsidR="0009036E" w:rsidRPr="00D10F6C" w:rsidRDefault="0009036E" w:rsidP="00B672F8">
            <w:pPr>
              <w:jc w:val="both"/>
            </w:pPr>
            <w:r>
              <w:t>≥ 6</w:t>
            </w:r>
          </w:p>
        </w:tc>
        <w:tc>
          <w:tcPr>
            <w:tcW w:w="3259" w:type="dxa"/>
            <w:shd w:val="clear" w:color="auto" w:fill="auto"/>
          </w:tcPr>
          <w:p w14:paraId="16ECCBE7" w14:textId="6A840B96" w:rsidR="0009036E" w:rsidRPr="00D10F6C" w:rsidRDefault="0009036E" w:rsidP="00B672F8">
            <w:pPr>
              <w:jc w:val="both"/>
            </w:pPr>
          </w:p>
        </w:tc>
        <w:tc>
          <w:tcPr>
            <w:tcW w:w="1420" w:type="dxa"/>
            <w:shd w:val="clear" w:color="auto" w:fill="auto"/>
          </w:tcPr>
          <w:p w14:paraId="15570EE6" w14:textId="528088E1" w:rsidR="0009036E" w:rsidRPr="00D10F6C" w:rsidRDefault="0009036E" w:rsidP="00B672F8">
            <w:pPr>
              <w:jc w:val="center"/>
              <w:rPr>
                <w:rFonts w:eastAsia="Times New Roman"/>
              </w:rPr>
            </w:pPr>
            <w:r>
              <w:rPr>
                <w:rFonts w:eastAsia="Times New Roman"/>
              </w:rPr>
              <w:t>см</w:t>
            </w:r>
          </w:p>
        </w:tc>
      </w:tr>
      <w:tr w:rsidR="0009036E" w:rsidRPr="00D10F6C" w14:paraId="2A92D154" w14:textId="77777777" w:rsidTr="00D73294">
        <w:tc>
          <w:tcPr>
            <w:tcW w:w="700" w:type="dxa"/>
            <w:vMerge/>
            <w:shd w:val="clear" w:color="auto" w:fill="auto"/>
          </w:tcPr>
          <w:p w14:paraId="3A92BE14" w14:textId="59704061" w:rsidR="0009036E" w:rsidRPr="00D10F6C" w:rsidRDefault="0009036E" w:rsidP="00B672F8">
            <w:pPr>
              <w:jc w:val="center"/>
              <w:rPr>
                <w:rFonts w:eastAsia="Times New Roman"/>
                <w:b/>
                <w:bCs/>
              </w:rPr>
            </w:pPr>
          </w:p>
        </w:tc>
        <w:tc>
          <w:tcPr>
            <w:tcW w:w="1824" w:type="dxa"/>
            <w:vMerge/>
            <w:shd w:val="clear" w:color="auto" w:fill="auto"/>
          </w:tcPr>
          <w:p w14:paraId="2A92E699" w14:textId="04A56DC1" w:rsidR="0009036E" w:rsidRPr="00D10F6C" w:rsidRDefault="0009036E" w:rsidP="00B672F8">
            <w:pPr>
              <w:jc w:val="both"/>
              <w:rPr>
                <w:rFonts w:eastAsia="Times New Roman"/>
                <w:b/>
                <w:bCs/>
              </w:rPr>
            </w:pPr>
          </w:p>
        </w:tc>
        <w:tc>
          <w:tcPr>
            <w:tcW w:w="1421" w:type="dxa"/>
            <w:vMerge/>
            <w:shd w:val="clear" w:color="auto" w:fill="auto"/>
          </w:tcPr>
          <w:p w14:paraId="60A5538C" w14:textId="7A36D7C2" w:rsidR="0009036E" w:rsidRPr="00D10F6C" w:rsidRDefault="0009036E" w:rsidP="00B672F8">
            <w:pPr>
              <w:jc w:val="both"/>
              <w:rPr>
                <w:rFonts w:eastAsia="Times New Roman"/>
              </w:rPr>
            </w:pPr>
          </w:p>
        </w:tc>
        <w:tc>
          <w:tcPr>
            <w:tcW w:w="3536" w:type="dxa"/>
            <w:shd w:val="clear" w:color="auto" w:fill="auto"/>
          </w:tcPr>
          <w:p w14:paraId="41830524" w14:textId="280FF169" w:rsidR="0009036E" w:rsidRPr="00D10F6C" w:rsidRDefault="0009036E" w:rsidP="00B672F8">
            <w:pPr>
              <w:jc w:val="both"/>
              <w:rPr>
                <w:rFonts w:eastAsia="Times New Roman"/>
              </w:rPr>
            </w:pPr>
            <w:r>
              <w:rPr>
                <w:rFonts w:eastAsia="Times New Roman"/>
              </w:rPr>
              <w:t>Габаритный размер «длина» стороны геометрических форм «квадрат»</w:t>
            </w:r>
            <w:r>
              <w:t xml:space="preserve"> комплекта фигур</w:t>
            </w:r>
            <w:r>
              <w:rPr>
                <w:rFonts w:eastAsia="Times New Roman"/>
              </w:rPr>
              <w:t xml:space="preserve"> в составе МФИО</w:t>
            </w:r>
          </w:p>
        </w:tc>
        <w:tc>
          <w:tcPr>
            <w:tcW w:w="3400" w:type="dxa"/>
            <w:shd w:val="clear" w:color="auto" w:fill="auto"/>
          </w:tcPr>
          <w:p w14:paraId="5A690367" w14:textId="06AD228A" w:rsidR="0009036E" w:rsidRPr="00D10F6C" w:rsidRDefault="0009036E" w:rsidP="00B672F8">
            <w:pPr>
              <w:jc w:val="both"/>
            </w:pPr>
            <w:r>
              <w:t>≥ 6</w:t>
            </w:r>
          </w:p>
        </w:tc>
        <w:tc>
          <w:tcPr>
            <w:tcW w:w="3259" w:type="dxa"/>
            <w:shd w:val="clear" w:color="auto" w:fill="auto"/>
          </w:tcPr>
          <w:p w14:paraId="09B471A5" w14:textId="66BD77F8" w:rsidR="0009036E" w:rsidRPr="00D10F6C" w:rsidRDefault="0009036E" w:rsidP="00B672F8">
            <w:pPr>
              <w:jc w:val="both"/>
            </w:pPr>
          </w:p>
        </w:tc>
        <w:tc>
          <w:tcPr>
            <w:tcW w:w="1420" w:type="dxa"/>
            <w:shd w:val="clear" w:color="auto" w:fill="auto"/>
          </w:tcPr>
          <w:p w14:paraId="6A7877A4" w14:textId="3B12AFFF" w:rsidR="0009036E" w:rsidRPr="00D10F6C" w:rsidRDefault="0009036E" w:rsidP="00B672F8">
            <w:pPr>
              <w:jc w:val="center"/>
              <w:rPr>
                <w:rFonts w:eastAsia="Times New Roman"/>
              </w:rPr>
            </w:pPr>
            <w:r>
              <w:rPr>
                <w:rFonts w:eastAsia="Times New Roman"/>
              </w:rPr>
              <w:t>см</w:t>
            </w:r>
          </w:p>
        </w:tc>
      </w:tr>
      <w:tr w:rsidR="0009036E" w:rsidRPr="00D10F6C" w14:paraId="1F773264" w14:textId="77777777" w:rsidTr="00D73294">
        <w:tc>
          <w:tcPr>
            <w:tcW w:w="700" w:type="dxa"/>
            <w:vMerge/>
            <w:shd w:val="clear" w:color="auto" w:fill="auto"/>
          </w:tcPr>
          <w:p w14:paraId="77F7C411" w14:textId="77777777" w:rsidR="0009036E" w:rsidRPr="00D10F6C" w:rsidRDefault="0009036E" w:rsidP="00B672F8">
            <w:pPr>
              <w:jc w:val="center"/>
              <w:rPr>
                <w:rFonts w:eastAsia="Times New Roman"/>
                <w:b/>
                <w:bCs/>
              </w:rPr>
            </w:pPr>
          </w:p>
        </w:tc>
        <w:tc>
          <w:tcPr>
            <w:tcW w:w="1824" w:type="dxa"/>
            <w:vMerge/>
            <w:shd w:val="clear" w:color="auto" w:fill="auto"/>
          </w:tcPr>
          <w:p w14:paraId="7729BA4E" w14:textId="77777777" w:rsidR="0009036E" w:rsidRPr="00D10F6C" w:rsidRDefault="0009036E" w:rsidP="00B672F8">
            <w:pPr>
              <w:jc w:val="both"/>
              <w:rPr>
                <w:rFonts w:eastAsia="Times New Roman"/>
                <w:b/>
                <w:bCs/>
              </w:rPr>
            </w:pPr>
          </w:p>
        </w:tc>
        <w:tc>
          <w:tcPr>
            <w:tcW w:w="1421" w:type="dxa"/>
            <w:vMerge/>
            <w:shd w:val="clear" w:color="auto" w:fill="auto"/>
          </w:tcPr>
          <w:p w14:paraId="16DD458A" w14:textId="77777777" w:rsidR="0009036E" w:rsidRPr="00D10F6C" w:rsidRDefault="0009036E" w:rsidP="00B672F8">
            <w:pPr>
              <w:jc w:val="both"/>
              <w:rPr>
                <w:rFonts w:eastAsia="Times New Roman"/>
              </w:rPr>
            </w:pPr>
          </w:p>
        </w:tc>
        <w:tc>
          <w:tcPr>
            <w:tcW w:w="3536" w:type="dxa"/>
            <w:shd w:val="clear" w:color="auto" w:fill="auto"/>
          </w:tcPr>
          <w:p w14:paraId="41C174B5" w14:textId="56F69563" w:rsidR="0009036E" w:rsidRPr="00D10F6C" w:rsidRDefault="0009036E" w:rsidP="00B672F8">
            <w:pPr>
              <w:jc w:val="both"/>
              <w:rPr>
                <w:rFonts w:eastAsia="Times New Roman"/>
              </w:rPr>
            </w:pPr>
            <w:r>
              <w:rPr>
                <w:rFonts w:eastAsia="Times New Roman"/>
              </w:rPr>
              <w:t>Габаритный размер «высота» геометрических форм «треугольник»</w:t>
            </w:r>
            <w:r>
              <w:t xml:space="preserve"> комплекта фигур</w:t>
            </w:r>
            <w:r>
              <w:rPr>
                <w:rFonts w:eastAsia="Times New Roman"/>
              </w:rPr>
              <w:t xml:space="preserve"> в составе МФИО</w:t>
            </w:r>
          </w:p>
        </w:tc>
        <w:tc>
          <w:tcPr>
            <w:tcW w:w="3400" w:type="dxa"/>
            <w:shd w:val="clear" w:color="auto" w:fill="auto"/>
          </w:tcPr>
          <w:p w14:paraId="35A718B9" w14:textId="4CCDE94E" w:rsidR="0009036E" w:rsidRPr="00D10F6C" w:rsidRDefault="0009036E" w:rsidP="00B672F8">
            <w:pPr>
              <w:jc w:val="both"/>
            </w:pPr>
            <w:r>
              <w:t>≥ 6</w:t>
            </w:r>
          </w:p>
        </w:tc>
        <w:tc>
          <w:tcPr>
            <w:tcW w:w="3259" w:type="dxa"/>
            <w:shd w:val="clear" w:color="auto" w:fill="auto"/>
          </w:tcPr>
          <w:p w14:paraId="666C4A4B" w14:textId="0DB05650" w:rsidR="0009036E" w:rsidRPr="00D10F6C" w:rsidRDefault="0009036E" w:rsidP="00B672F8">
            <w:pPr>
              <w:jc w:val="both"/>
            </w:pPr>
          </w:p>
        </w:tc>
        <w:tc>
          <w:tcPr>
            <w:tcW w:w="1420" w:type="dxa"/>
            <w:shd w:val="clear" w:color="auto" w:fill="auto"/>
          </w:tcPr>
          <w:p w14:paraId="636B1E53" w14:textId="127C3639" w:rsidR="0009036E" w:rsidRPr="00D10F6C" w:rsidRDefault="0009036E" w:rsidP="00B672F8">
            <w:pPr>
              <w:jc w:val="center"/>
              <w:rPr>
                <w:rFonts w:eastAsia="Times New Roman"/>
              </w:rPr>
            </w:pPr>
            <w:r>
              <w:rPr>
                <w:rFonts w:eastAsia="Times New Roman"/>
              </w:rPr>
              <w:t>см</w:t>
            </w:r>
          </w:p>
        </w:tc>
      </w:tr>
    </w:tbl>
    <w:p w14:paraId="3F54717B" w14:textId="77777777" w:rsidR="00384C3F" w:rsidRDefault="00384C3F" w:rsidP="00D10F6C">
      <w:pPr>
        <w:tabs>
          <w:tab w:val="left" w:pos="14325"/>
        </w:tabs>
        <w:rPr>
          <w:rFonts w:eastAsia="Times New Roman"/>
        </w:rPr>
      </w:pPr>
    </w:p>
    <w:p w14:paraId="2B367406" w14:textId="77777777" w:rsidR="001531C7" w:rsidRDefault="001531C7" w:rsidP="00D10F6C">
      <w:pPr>
        <w:tabs>
          <w:tab w:val="left" w:pos="14325"/>
        </w:tabs>
        <w:rPr>
          <w:rFonts w:eastAsia="Times New Roman"/>
        </w:rPr>
      </w:pPr>
    </w:p>
    <w:p w14:paraId="630DC393" w14:textId="77777777" w:rsidR="001531C7" w:rsidRDefault="001531C7" w:rsidP="00D10F6C">
      <w:pPr>
        <w:tabs>
          <w:tab w:val="left" w:pos="14325"/>
        </w:tabs>
        <w:rPr>
          <w:rFonts w:eastAsia="Times New Roman"/>
        </w:rPr>
      </w:pPr>
    </w:p>
    <w:p w14:paraId="2214BD7D" w14:textId="77777777" w:rsidR="001531C7" w:rsidRDefault="001531C7" w:rsidP="00D10F6C">
      <w:pPr>
        <w:tabs>
          <w:tab w:val="left" w:pos="14325"/>
        </w:tabs>
        <w:rPr>
          <w:rFonts w:eastAsia="Times New Roman"/>
        </w:rPr>
      </w:pPr>
    </w:p>
    <w:p w14:paraId="10B62B25" w14:textId="77777777" w:rsidR="001531C7" w:rsidRDefault="001531C7" w:rsidP="00D10F6C">
      <w:pPr>
        <w:tabs>
          <w:tab w:val="left" w:pos="14325"/>
        </w:tabs>
        <w:rPr>
          <w:rFonts w:eastAsia="Times New Roman"/>
        </w:rPr>
      </w:pPr>
    </w:p>
    <w:p w14:paraId="2A2B151C" w14:textId="77777777" w:rsidR="001531C7" w:rsidRDefault="001531C7" w:rsidP="00D10F6C">
      <w:pPr>
        <w:tabs>
          <w:tab w:val="left" w:pos="14325"/>
        </w:tabs>
        <w:rPr>
          <w:rFonts w:eastAsia="Times New Roman"/>
        </w:rPr>
      </w:pPr>
    </w:p>
    <w:p w14:paraId="51D59D6D" w14:textId="77777777" w:rsidR="001531C7" w:rsidRDefault="001531C7" w:rsidP="00D10F6C">
      <w:pPr>
        <w:tabs>
          <w:tab w:val="left" w:pos="14325"/>
        </w:tabs>
        <w:rPr>
          <w:rFonts w:eastAsia="Times New Roman"/>
        </w:rPr>
      </w:pPr>
    </w:p>
    <w:p w14:paraId="0B0538AA" w14:textId="77777777" w:rsidR="001531C7" w:rsidRDefault="001531C7" w:rsidP="00D10F6C">
      <w:pPr>
        <w:tabs>
          <w:tab w:val="left" w:pos="14325"/>
        </w:tabs>
        <w:rPr>
          <w:rFonts w:eastAsia="Times New Roman"/>
        </w:rPr>
      </w:pPr>
    </w:p>
    <w:p w14:paraId="625B91F8" w14:textId="77777777" w:rsidR="001531C7" w:rsidRDefault="001531C7" w:rsidP="00D10F6C">
      <w:pPr>
        <w:tabs>
          <w:tab w:val="left" w:pos="14325"/>
        </w:tabs>
        <w:rPr>
          <w:rFonts w:eastAsia="Times New Roman"/>
        </w:rPr>
      </w:pPr>
    </w:p>
    <w:p w14:paraId="6DFBCA7B" w14:textId="77777777" w:rsidR="001531C7" w:rsidRDefault="001531C7" w:rsidP="00D10F6C">
      <w:pPr>
        <w:tabs>
          <w:tab w:val="left" w:pos="14325"/>
        </w:tabs>
        <w:rPr>
          <w:rFonts w:eastAsia="Times New Roman"/>
        </w:rPr>
      </w:pPr>
    </w:p>
    <w:p w14:paraId="6F93C665" w14:textId="77777777" w:rsidR="001531C7" w:rsidRDefault="001531C7" w:rsidP="00D10F6C">
      <w:pPr>
        <w:tabs>
          <w:tab w:val="left" w:pos="14325"/>
        </w:tabs>
        <w:rPr>
          <w:rFonts w:eastAsia="Times New Roman"/>
        </w:rPr>
      </w:pPr>
    </w:p>
    <w:p w14:paraId="132EF852" w14:textId="77777777" w:rsidR="001531C7" w:rsidRDefault="001531C7" w:rsidP="00D10F6C">
      <w:pPr>
        <w:tabs>
          <w:tab w:val="left" w:pos="14325"/>
        </w:tabs>
        <w:rPr>
          <w:rFonts w:eastAsia="Times New Roman"/>
        </w:rPr>
      </w:pPr>
    </w:p>
    <w:p w14:paraId="0BF91D5C" w14:textId="77777777" w:rsidR="001531C7" w:rsidRDefault="001531C7" w:rsidP="00D10F6C">
      <w:pPr>
        <w:tabs>
          <w:tab w:val="left" w:pos="14325"/>
        </w:tabs>
        <w:rPr>
          <w:rFonts w:eastAsia="Times New Roman"/>
        </w:rPr>
      </w:pPr>
    </w:p>
    <w:p w14:paraId="37A1EFE7" w14:textId="77777777" w:rsidR="001531C7" w:rsidRDefault="001531C7" w:rsidP="00D10F6C">
      <w:pPr>
        <w:tabs>
          <w:tab w:val="left" w:pos="14325"/>
        </w:tabs>
        <w:rPr>
          <w:rFonts w:eastAsia="Times New Roman"/>
        </w:rPr>
      </w:pPr>
    </w:p>
    <w:p w14:paraId="5A7D3301" w14:textId="77777777" w:rsidR="001531C7" w:rsidRDefault="001531C7" w:rsidP="00D10F6C">
      <w:pPr>
        <w:tabs>
          <w:tab w:val="left" w:pos="14325"/>
        </w:tabs>
        <w:rPr>
          <w:rFonts w:eastAsia="Times New Roman"/>
        </w:rPr>
      </w:pPr>
    </w:p>
    <w:p w14:paraId="101A8F26" w14:textId="77777777" w:rsidR="001531C7" w:rsidRDefault="001531C7" w:rsidP="00D10F6C">
      <w:pPr>
        <w:tabs>
          <w:tab w:val="left" w:pos="14325"/>
        </w:tabs>
        <w:rPr>
          <w:rFonts w:eastAsia="Times New Roman"/>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5149"/>
        <w:gridCol w:w="2835"/>
        <w:gridCol w:w="850"/>
        <w:gridCol w:w="851"/>
      </w:tblGrid>
      <w:tr w:rsidR="001531C7" w:rsidRPr="00BE4CDD" w14:paraId="70E00CB2" w14:textId="77777777" w:rsidTr="001531C7">
        <w:tc>
          <w:tcPr>
            <w:tcW w:w="522" w:type="dxa"/>
            <w:vAlign w:val="center"/>
          </w:tcPr>
          <w:p w14:paraId="1D6DF11D" w14:textId="77777777" w:rsidR="001531C7" w:rsidRPr="00BE4CDD" w:rsidRDefault="001531C7" w:rsidP="005A0F89">
            <w:pPr>
              <w:jc w:val="center"/>
              <w:rPr>
                <w:b/>
              </w:rPr>
            </w:pPr>
            <w:r w:rsidRPr="00BE4CDD">
              <w:rPr>
                <w:b/>
                <w:sz w:val="20"/>
                <w:szCs w:val="20"/>
              </w:rPr>
              <w:t>№ п/п</w:t>
            </w:r>
          </w:p>
        </w:tc>
        <w:tc>
          <w:tcPr>
            <w:tcW w:w="7984" w:type="dxa"/>
            <w:gridSpan w:val="2"/>
            <w:vAlign w:val="center"/>
          </w:tcPr>
          <w:p w14:paraId="1DC7B51D" w14:textId="77777777" w:rsidR="001531C7" w:rsidRPr="001531C7" w:rsidRDefault="001531C7" w:rsidP="005A0F89">
            <w:pPr>
              <w:jc w:val="center"/>
              <w:rPr>
                <w:b/>
                <w:sz w:val="22"/>
                <w:szCs w:val="22"/>
              </w:rPr>
            </w:pPr>
            <w:r w:rsidRPr="001531C7">
              <w:rPr>
                <w:b/>
                <w:sz w:val="22"/>
                <w:szCs w:val="22"/>
              </w:rPr>
              <w:t>Требования к функциональным, техническим и качественным характеристикам поставляемых товаров, эксплуатационные характеристики поставляемых товаров</w:t>
            </w:r>
          </w:p>
        </w:tc>
        <w:tc>
          <w:tcPr>
            <w:tcW w:w="850" w:type="dxa"/>
            <w:vAlign w:val="center"/>
          </w:tcPr>
          <w:p w14:paraId="117BC945" w14:textId="77777777" w:rsidR="001531C7" w:rsidRPr="00BE4CDD" w:rsidRDefault="001531C7" w:rsidP="005A0F89">
            <w:pPr>
              <w:jc w:val="center"/>
              <w:rPr>
                <w:b/>
              </w:rPr>
            </w:pPr>
            <w:r w:rsidRPr="00BE4CDD">
              <w:rPr>
                <w:b/>
              </w:rPr>
              <w:t>Ед. изм.</w:t>
            </w:r>
          </w:p>
        </w:tc>
        <w:tc>
          <w:tcPr>
            <w:tcW w:w="851" w:type="dxa"/>
            <w:vAlign w:val="center"/>
          </w:tcPr>
          <w:p w14:paraId="54E5043A" w14:textId="77777777" w:rsidR="001531C7" w:rsidRPr="00BE4CDD" w:rsidRDefault="001531C7" w:rsidP="005A0F89">
            <w:pPr>
              <w:jc w:val="center"/>
              <w:rPr>
                <w:b/>
              </w:rPr>
            </w:pPr>
            <w:r w:rsidRPr="00BE4CDD">
              <w:rPr>
                <w:b/>
              </w:rPr>
              <w:t>Кол-во</w:t>
            </w:r>
          </w:p>
        </w:tc>
      </w:tr>
      <w:tr w:rsidR="001531C7" w:rsidRPr="00BE4CDD" w14:paraId="5764C5FA" w14:textId="77777777" w:rsidTr="001531C7">
        <w:tc>
          <w:tcPr>
            <w:tcW w:w="522" w:type="dxa"/>
          </w:tcPr>
          <w:p w14:paraId="5E53EA85" w14:textId="77777777" w:rsidR="001531C7" w:rsidRPr="00BE4CDD" w:rsidRDefault="001531C7" w:rsidP="005A0F89">
            <w:pPr>
              <w:rPr>
                <w:b/>
              </w:rPr>
            </w:pPr>
            <w:r>
              <w:rPr>
                <w:b/>
              </w:rPr>
              <w:t>2</w:t>
            </w:r>
          </w:p>
        </w:tc>
        <w:tc>
          <w:tcPr>
            <w:tcW w:w="7984" w:type="dxa"/>
            <w:gridSpan w:val="2"/>
          </w:tcPr>
          <w:p w14:paraId="5458D2D9" w14:textId="77777777" w:rsidR="001531C7" w:rsidRPr="001531C7" w:rsidRDefault="001531C7" w:rsidP="005A0F89">
            <w:pPr>
              <w:rPr>
                <w:b/>
                <w:sz w:val="22"/>
                <w:szCs w:val="22"/>
              </w:rPr>
            </w:pPr>
            <w:r w:rsidRPr="001531C7">
              <w:rPr>
                <w:b/>
                <w:sz w:val="22"/>
                <w:szCs w:val="22"/>
              </w:rPr>
              <w:t>Интерактивный программно-аппаратный комплекс (КОМПЛЕКТ ДЛЯ ОРГАНИЗАЦИИ РАЗВИВАЮЩИХ ЗАНЯТИЙ НА БАЗЕ ИНТЕРАКТИВНОЙ ДОСКИ)</w:t>
            </w:r>
          </w:p>
        </w:tc>
        <w:tc>
          <w:tcPr>
            <w:tcW w:w="850" w:type="dxa"/>
          </w:tcPr>
          <w:p w14:paraId="6E9DA333" w14:textId="77777777" w:rsidR="001531C7" w:rsidRPr="00BE4CDD" w:rsidRDefault="001531C7" w:rsidP="005A0F89">
            <w:pPr>
              <w:rPr>
                <w:b/>
              </w:rPr>
            </w:pPr>
          </w:p>
        </w:tc>
        <w:tc>
          <w:tcPr>
            <w:tcW w:w="851" w:type="dxa"/>
          </w:tcPr>
          <w:p w14:paraId="308AC999" w14:textId="77777777" w:rsidR="001531C7" w:rsidRPr="00BE4CDD" w:rsidRDefault="001531C7" w:rsidP="005A0F89">
            <w:pPr>
              <w:rPr>
                <w:b/>
              </w:rPr>
            </w:pPr>
          </w:p>
        </w:tc>
      </w:tr>
      <w:tr w:rsidR="001531C7" w:rsidRPr="00BE4CDD" w14:paraId="7482F078" w14:textId="77777777" w:rsidTr="001531C7">
        <w:tc>
          <w:tcPr>
            <w:tcW w:w="522" w:type="dxa"/>
          </w:tcPr>
          <w:p w14:paraId="500BE807" w14:textId="77777777" w:rsidR="001531C7" w:rsidRPr="00BE4CDD" w:rsidRDefault="001531C7" w:rsidP="005A0F89">
            <w:pPr>
              <w:rPr>
                <w:b/>
              </w:rPr>
            </w:pPr>
          </w:p>
        </w:tc>
        <w:tc>
          <w:tcPr>
            <w:tcW w:w="7984" w:type="dxa"/>
            <w:gridSpan w:val="2"/>
          </w:tcPr>
          <w:p w14:paraId="73D13712" w14:textId="77777777" w:rsidR="001531C7" w:rsidRPr="001531C7" w:rsidRDefault="001531C7" w:rsidP="005A0F89">
            <w:pPr>
              <w:rPr>
                <w:sz w:val="22"/>
                <w:szCs w:val="22"/>
              </w:rPr>
            </w:pPr>
            <w:r w:rsidRPr="001531C7">
              <w:rPr>
                <w:sz w:val="22"/>
                <w:szCs w:val="22"/>
              </w:rPr>
              <w:t>Интерактивный программно-аппаратный комплекс включает в себя:</w:t>
            </w:r>
          </w:p>
          <w:p w14:paraId="3C3AA846" w14:textId="77777777" w:rsidR="001531C7" w:rsidRPr="001531C7" w:rsidRDefault="001531C7" w:rsidP="005A0F89">
            <w:pPr>
              <w:rPr>
                <w:sz w:val="22"/>
                <w:szCs w:val="22"/>
              </w:rPr>
            </w:pPr>
            <w:r w:rsidRPr="001531C7">
              <w:rPr>
                <w:sz w:val="22"/>
                <w:szCs w:val="22"/>
              </w:rPr>
              <w:t>- Интерактивная доска – 1 шт;</w:t>
            </w:r>
          </w:p>
          <w:p w14:paraId="31564D4A" w14:textId="77777777" w:rsidR="001531C7" w:rsidRPr="001531C7" w:rsidRDefault="001531C7" w:rsidP="005A0F89">
            <w:pPr>
              <w:rPr>
                <w:sz w:val="22"/>
                <w:szCs w:val="22"/>
              </w:rPr>
            </w:pPr>
            <w:r w:rsidRPr="001531C7">
              <w:rPr>
                <w:sz w:val="22"/>
                <w:szCs w:val="22"/>
              </w:rPr>
              <w:t>- Проектор – 1 шт.</w:t>
            </w:r>
          </w:p>
          <w:p w14:paraId="56DFCAC6" w14:textId="4A37A413" w:rsidR="001531C7" w:rsidRPr="001531C7" w:rsidRDefault="001531C7" w:rsidP="005A0F89">
            <w:pPr>
              <w:rPr>
                <w:b/>
                <w:sz w:val="22"/>
                <w:szCs w:val="22"/>
              </w:rPr>
            </w:pPr>
            <w:r w:rsidRPr="001531C7">
              <w:rPr>
                <w:b/>
                <w:sz w:val="22"/>
                <w:szCs w:val="22"/>
              </w:rPr>
              <w:t xml:space="preserve">- </w:t>
            </w:r>
            <w:r w:rsidRPr="001531C7">
              <w:rPr>
                <w:sz w:val="22"/>
                <w:szCs w:val="22"/>
              </w:rPr>
              <w:t>Ноутбук – 1 шт</w:t>
            </w:r>
          </w:p>
        </w:tc>
        <w:tc>
          <w:tcPr>
            <w:tcW w:w="850" w:type="dxa"/>
          </w:tcPr>
          <w:p w14:paraId="6273054A" w14:textId="77777777" w:rsidR="001531C7" w:rsidRPr="00BE4CDD" w:rsidRDefault="001531C7" w:rsidP="001531C7">
            <w:pPr>
              <w:ind w:left="-109"/>
              <w:rPr>
                <w:b/>
              </w:rPr>
            </w:pPr>
          </w:p>
        </w:tc>
        <w:tc>
          <w:tcPr>
            <w:tcW w:w="851" w:type="dxa"/>
          </w:tcPr>
          <w:p w14:paraId="719ECF48" w14:textId="77777777" w:rsidR="001531C7" w:rsidRPr="00BE4CDD" w:rsidRDefault="001531C7" w:rsidP="005A0F89">
            <w:pPr>
              <w:rPr>
                <w:b/>
              </w:rPr>
            </w:pPr>
          </w:p>
        </w:tc>
      </w:tr>
      <w:tr w:rsidR="001531C7" w:rsidRPr="00BE4CDD" w14:paraId="627046D7" w14:textId="77777777" w:rsidTr="001531C7">
        <w:tc>
          <w:tcPr>
            <w:tcW w:w="522" w:type="dxa"/>
          </w:tcPr>
          <w:p w14:paraId="5E501A69" w14:textId="77777777" w:rsidR="001531C7" w:rsidRPr="00BE4CDD" w:rsidRDefault="001531C7" w:rsidP="005A0F89">
            <w:pPr>
              <w:rPr>
                <w:b/>
                <w:sz w:val="20"/>
                <w:szCs w:val="20"/>
              </w:rPr>
            </w:pPr>
          </w:p>
        </w:tc>
        <w:tc>
          <w:tcPr>
            <w:tcW w:w="7984" w:type="dxa"/>
            <w:gridSpan w:val="2"/>
          </w:tcPr>
          <w:p w14:paraId="421220DC" w14:textId="77777777" w:rsidR="001531C7" w:rsidRPr="001531C7" w:rsidRDefault="001531C7" w:rsidP="005A0F89">
            <w:pPr>
              <w:rPr>
                <w:sz w:val="22"/>
                <w:szCs w:val="22"/>
              </w:rPr>
            </w:pPr>
            <w:r w:rsidRPr="001531C7">
              <w:rPr>
                <w:b/>
                <w:sz w:val="22"/>
                <w:szCs w:val="22"/>
              </w:rPr>
              <w:t>Интерактивный программно-аппаратный комплекс должен обладать следующими характеристиками:</w:t>
            </w:r>
          </w:p>
        </w:tc>
        <w:tc>
          <w:tcPr>
            <w:tcW w:w="850" w:type="dxa"/>
          </w:tcPr>
          <w:p w14:paraId="4C837548" w14:textId="77777777" w:rsidR="001531C7" w:rsidRPr="00BE4CDD" w:rsidRDefault="001531C7" w:rsidP="005A0F89">
            <w:pPr>
              <w:rPr>
                <w:b/>
                <w:sz w:val="20"/>
                <w:szCs w:val="20"/>
              </w:rPr>
            </w:pPr>
          </w:p>
        </w:tc>
        <w:tc>
          <w:tcPr>
            <w:tcW w:w="851" w:type="dxa"/>
          </w:tcPr>
          <w:p w14:paraId="6A37316E" w14:textId="77777777" w:rsidR="001531C7" w:rsidRPr="00BE4CDD" w:rsidRDefault="001531C7" w:rsidP="005A0F89">
            <w:pPr>
              <w:rPr>
                <w:b/>
                <w:sz w:val="20"/>
                <w:szCs w:val="20"/>
              </w:rPr>
            </w:pPr>
          </w:p>
        </w:tc>
      </w:tr>
      <w:tr w:rsidR="001531C7" w:rsidRPr="00BE4CDD" w14:paraId="178B0890" w14:textId="77777777" w:rsidTr="001531C7">
        <w:tc>
          <w:tcPr>
            <w:tcW w:w="522" w:type="dxa"/>
          </w:tcPr>
          <w:p w14:paraId="085A85F1" w14:textId="77777777" w:rsidR="001531C7" w:rsidRPr="00BE4CDD" w:rsidRDefault="001531C7" w:rsidP="005A0F89">
            <w:pPr>
              <w:rPr>
                <w:sz w:val="20"/>
                <w:szCs w:val="20"/>
              </w:rPr>
            </w:pPr>
          </w:p>
        </w:tc>
        <w:tc>
          <w:tcPr>
            <w:tcW w:w="5149" w:type="dxa"/>
          </w:tcPr>
          <w:p w14:paraId="13D12E3E" w14:textId="77777777" w:rsidR="001531C7" w:rsidRPr="001531C7" w:rsidRDefault="001531C7" w:rsidP="005A0F89">
            <w:pPr>
              <w:rPr>
                <w:sz w:val="22"/>
                <w:szCs w:val="22"/>
              </w:rPr>
            </w:pPr>
            <w:r w:rsidRPr="001531C7">
              <w:rPr>
                <w:sz w:val="22"/>
                <w:szCs w:val="22"/>
              </w:rPr>
              <w:t>Инструмент взаимодействия с интерактивной доской</w:t>
            </w:r>
          </w:p>
        </w:tc>
        <w:tc>
          <w:tcPr>
            <w:tcW w:w="2835" w:type="dxa"/>
          </w:tcPr>
          <w:p w14:paraId="5AE7C322" w14:textId="77777777" w:rsidR="001531C7" w:rsidRPr="001531C7" w:rsidRDefault="001531C7" w:rsidP="005A0F89">
            <w:pPr>
              <w:ind w:left="34"/>
              <w:rPr>
                <w:sz w:val="22"/>
                <w:szCs w:val="22"/>
              </w:rPr>
            </w:pPr>
            <w:r w:rsidRPr="001531C7">
              <w:rPr>
                <w:sz w:val="22"/>
                <w:szCs w:val="22"/>
              </w:rPr>
              <w:t>Палец, стилус, Ластик. Соответствует описанию КТРУ</w:t>
            </w:r>
          </w:p>
        </w:tc>
        <w:tc>
          <w:tcPr>
            <w:tcW w:w="850" w:type="dxa"/>
          </w:tcPr>
          <w:p w14:paraId="0835DB8D" w14:textId="77777777" w:rsidR="001531C7" w:rsidRPr="00BE4CDD" w:rsidRDefault="001531C7" w:rsidP="005A0F89">
            <w:pPr>
              <w:rPr>
                <w:sz w:val="20"/>
                <w:szCs w:val="20"/>
              </w:rPr>
            </w:pPr>
          </w:p>
        </w:tc>
        <w:tc>
          <w:tcPr>
            <w:tcW w:w="851" w:type="dxa"/>
          </w:tcPr>
          <w:p w14:paraId="15346ECA" w14:textId="77777777" w:rsidR="001531C7" w:rsidRPr="00BE4CDD" w:rsidRDefault="001531C7" w:rsidP="005A0F89">
            <w:pPr>
              <w:rPr>
                <w:sz w:val="20"/>
                <w:szCs w:val="20"/>
              </w:rPr>
            </w:pPr>
          </w:p>
        </w:tc>
      </w:tr>
      <w:tr w:rsidR="001531C7" w:rsidRPr="00BE4CDD" w14:paraId="2B965074" w14:textId="77777777" w:rsidTr="001531C7">
        <w:tc>
          <w:tcPr>
            <w:tcW w:w="522" w:type="dxa"/>
          </w:tcPr>
          <w:p w14:paraId="4BD4333C" w14:textId="77777777" w:rsidR="001531C7" w:rsidRPr="00BE4CDD" w:rsidRDefault="001531C7" w:rsidP="005A0F89">
            <w:pPr>
              <w:rPr>
                <w:sz w:val="20"/>
                <w:szCs w:val="20"/>
              </w:rPr>
            </w:pPr>
          </w:p>
        </w:tc>
        <w:tc>
          <w:tcPr>
            <w:tcW w:w="5149" w:type="dxa"/>
          </w:tcPr>
          <w:p w14:paraId="26BE641C" w14:textId="77777777" w:rsidR="001531C7" w:rsidRPr="001531C7" w:rsidRDefault="001531C7" w:rsidP="005A0F89">
            <w:pPr>
              <w:rPr>
                <w:sz w:val="22"/>
                <w:szCs w:val="22"/>
              </w:rPr>
            </w:pPr>
            <w:r w:rsidRPr="001531C7">
              <w:rPr>
                <w:sz w:val="22"/>
                <w:szCs w:val="22"/>
              </w:rPr>
              <w:t>Количество точек касания</w:t>
            </w:r>
          </w:p>
        </w:tc>
        <w:tc>
          <w:tcPr>
            <w:tcW w:w="2835" w:type="dxa"/>
          </w:tcPr>
          <w:p w14:paraId="71133B71" w14:textId="77777777" w:rsidR="001531C7" w:rsidRPr="001531C7" w:rsidRDefault="001531C7" w:rsidP="005A0F89">
            <w:pPr>
              <w:ind w:left="34"/>
              <w:rPr>
                <w:sz w:val="22"/>
                <w:szCs w:val="22"/>
              </w:rPr>
            </w:pPr>
            <w:r w:rsidRPr="001531C7">
              <w:rPr>
                <w:sz w:val="22"/>
                <w:szCs w:val="22"/>
              </w:rPr>
              <w:t>≥ 10шт. Соответствует описанию КТРУ</w:t>
            </w:r>
          </w:p>
        </w:tc>
        <w:tc>
          <w:tcPr>
            <w:tcW w:w="850" w:type="dxa"/>
          </w:tcPr>
          <w:p w14:paraId="09DC63E0" w14:textId="77777777" w:rsidR="001531C7" w:rsidRPr="00BE4CDD" w:rsidRDefault="001531C7" w:rsidP="005A0F89">
            <w:pPr>
              <w:rPr>
                <w:sz w:val="20"/>
                <w:szCs w:val="20"/>
              </w:rPr>
            </w:pPr>
          </w:p>
        </w:tc>
        <w:tc>
          <w:tcPr>
            <w:tcW w:w="851" w:type="dxa"/>
          </w:tcPr>
          <w:p w14:paraId="66F04BBC" w14:textId="77777777" w:rsidR="001531C7" w:rsidRPr="00BE4CDD" w:rsidRDefault="001531C7" w:rsidP="005A0F89">
            <w:pPr>
              <w:rPr>
                <w:sz w:val="20"/>
                <w:szCs w:val="20"/>
              </w:rPr>
            </w:pPr>
          </w:p>
        </w:tc>
      </w:tr>
      <w:tr w:rsidR="001531C7" w:rsidRPr="00BE4CDD" w14:paraId="6E188FFC" w14:textId="77777777" w:rsidTr="001531C7">
        <w:tc>
          <w:tcPr>
            <w:tcW w:w="522" w:type="dxa"/>
          </w:tcPr>
          <w:p w14:paraId="40992DDC" w14:textId="77777777" w:rsidR="001531C7" w:rsidRPr="00BE4CDD" w:rsidRDefault="001531C7" w:rsidP="005A0F89">
            <w:pPr>
              <w:rPr>
                <w:sz w:val="20"/>
                <w:szCs w:val="20"/>
              </w:rPr>
            </w:pPr>
          </w:p>
        </w:tc>
        <w:tc>
          <w:tcPr>
            <w:tcW w:w="5149" w:type="dxa"/>
          </w:tcPr>
          <w:p w14:paraId="4F8121D8" w14:textId="77777777" w:rsidR="001531C7" w:rsidRPr="001531C7" w:rsidRDefault="001531C7" w:rsidP="005A0F89">
            <w:pPr>
              <w:rPr>
                <w:sz w:val="22"/>
                <w:szCs w:val="22"/>
              </w:rPr>
            </w:pPr>
            <w:r w:rsidRPr="001531C7">
              <w:rPr>
                <w:sz w:val="22"/>
                <w:szCs w:val="22"/>
              </w:rPr>
              <w:t>Максимальный размер диагонали активной зоны</w:t>
            </w:r>
          </w:p>
        </w:tc>
        <w:tc>
          <w:tcPr>
            <w:tcW w:w="2835" w:type="dxa"/>
          </w:tcPr>
          <w:p w14:paraId="27FC3BE7" w14:textId="77777777" w:rsidR="001531C7" w:rsidRPr="001531C7" w:rsidRDefault="001531C7" w:rsidP="005A0F89">
            <w:pPr>
              <w:ind w:left="34"/>
              <w:rPr>
                <w:sz w:val="22"/>
                <w:szCs w:val="22"/>
              </w:rPr>
            </w:pPr>
            <w:r w:rsidRPr="001531C7">
              <w:rPr>
                <w:sz w:val="22"/>
                <w:szCs w:val="22"/>
              </w:rPr>
              <w:t>80 (дюйм). Соответствует описанию КТРУ</w:t>
            </w:r>
          </w:p>
        </w:tc>
        <w:tc>
          <w:tcPr>
            <w:tcW w:w="850" w:type="dxa"/>
          </w:tcPr>
          <w:p w14:paraId="1292DDFE" w14:textId="77777777" w:rsidR="001531C7" w:rsidRPr="00BE4CDD" w:rsidRDefault="001531C7" w:rsidP="005A0F89">
            <w:pPr>
              <w:rPr>
                <w:sz w:val="20"/>
                <w:szCs w:val="20"/>
              </w:rPr>
            </w:pPr>
          </w:p>
        </w:tc>
        <w:tc>
          <w:tcPr>
            <w:tcW w:w="851" w:type="dxa"/>
          </w:tcPr>
          <w:p w14:paraId="275B2148" w14:textId="77777777" w:rsidR="001531C7" w:rsidRPr="00BE4CDD" w:rsidRDefault="001531C7" w:rsidP="005A0F89">
            <w:pPr>
              <w:rPr>
                <w:sz w:val="20"/>
                <w:szCs w:val="20"/>
              </w:rPr>
            </w:pPr>
          </w:p>
        </w:tc>
      </w:tr>
      <w:tr w:rsidR="001531C7" w:rsidRPr="00BE4CDD" w14:paraId="2AC24554" w14:textId="77777777" w:rsidTr="001531C7">
        <w:tc>
          <w:tcPr>
            <w:tcW w:w="522" w:type="dxa"/>
          </w:tcPr>
          <w:p w14:paraId="3F58A5AA" w14:textId="77777777" w:rsidR="001531C7" w:rsidRPr="00BE4CDD" w:rsidRDefault="001531C7" w:rsidP="005A0F89">
            <w:pPr>
              <w:rPr>
                <w:sz w:val="20"/>
                <w:szCs w:val="20"/>
              </w:rPr>
            </w:pPr>
          </w:p>
        </w:tc>
        <w:tc>
          <w:tcPr>
            <w:tcW w:w="5149" w:type="dxa"/>
          </w:tcPr>
          <w:p w14:paraId="46D852FC" w14:textId="77777777" w:rsidR="001531C7" w:rsidRPr="001531C7" w:rsidRDefault="001531C7" w:rsidP="005A0F89">
            <w:pPr>
              <w:rPr>
                <w:sz w:val="22"/>
                <w:szCs w:val="22"/>
              </w:rPr>
            </w:pPr>
            <w:r w:rsidRPr="001531C7">
              <w:rPr>
                <w:sz w:val="22"/>
                <w:szCs w:val="22"/>
              </w:rPr>
              <w:t>Минимальный размер диагонали активной зоны</w:t>
            </w:r>
          </w:p>
        </w:tc>
        <w:tc>
          <w:tcPr>
            <w:tcW w:w="2835" w:type="dxa"/>
          </w:tcPr>
          <w:p w14:paraId="73F45A6C" w14:textId="77777777" w:rsidR="001531C7" w:rsidRPr="001531C7" w:rsidRDefault="001531C7" w:rsidP="005A0F89">
            <w:pPr>
              <w:ind w:left="34"/>
              <w:rPr>
                <w:sz w:val="22"/>
                <w:szCs w:val="22"/>
              </w:rPr>
            </w:pPr>
            <w:r w:rsidRPr="001531C7">
              <w:rPr>
                <w:sz w:val="22"/>
                <w:szCs w:val="22"/>
              </w:rPr>
              <w:t>75(дюйм). Соответствует описанию КТРУ</w:t>
            </w:r>
          </w:p>
        </w:tc>
        <w:tc>
          <w:tcPr>
            <w:tcW w:w="850" w:type="dxa"/>
          </w:tcPr>
          <w:p w14:paraId="003DC904" w14:textId="77777777" w:rsidR="001531C7" w:rsidRPr="00BE4CDD" w:rsidRDefault="001531C7" w:rsidP="005A0F89">
            <w:pPr>
              <w:rPr>
                <w:sz w:val="20"/>
                <w:szCs w:val="20"/>
              </w:rPr>
            </w:pPr>
          </w:p>
        </w:tc>
        <w:tc>
          <w:tcPr>
            <w:tcW w:w="851" w:type="dxa"/>
          </w:tcPr>
          <w:p w14:paraId="5D554198" w14:textId="77777777" w:rsidR="001531C7" w:rsidRPr="00BE4CDD" w:rsidRDefault="001531C7" w:rsidP="005A0F89">
            <w:pPr>
              <w:rPr>
                <w:sz w:val="20"/>
                <w:szCs w:val="20"/>
              </w:rPr>
            </w:pPr>
          </w:p>
        </w:tc>
      </w:tr>
      <w:tr w:rsidR="001531C7" w:rsidRPr="00BE4CDD" w14:paraId="5329E522" w14:textId="77777777" w:rsidTr="001531C7">
        <w:tc>
          <w:tcPr>
            <w:tcW w:w="522" w:type="dxa"/>
          </w:tcPr>
          <w:p w14:paraId="79EA78F6" w14:textId="77777777" w:rsidR="001531C7" w:rsidRPr="00BE4CDD" w:rsidRDefault="001531C7" w:rsidP="005A0F89">
            <w:pPr>
              <w:rPr>
                <w:sz w:val="20"/>
                <w:szCs w:val="20"/>
              </w:rPr>
            </w:pPr>
          </w:p>
        </w:tc>
        <w:tc>
          <w:tcPr>
            <w:tcW w:w="5149" w:type="dxa"/>
          </w:tcPr>
          <w:p w14:paraId="332F6037" w14:textId="77777777" w:rsidR="001531C7" w:rsidRPr="001531C7" w:rsidRDefault="001531C7" w:rsidP="005A0F89">
            <w:pPr>
              <w:rPr>
                <w:sz w:val="22"/>
                <w:szCs w:val="22"/>
              </w:rPr>
            </w:pPr>
            <w:r w:rsidRPr="001531C7">
              <w:rPr>
                <w:sz w:val="22"/>
                <w:szCs w:val="22"/>
              </w:rPr>
              <w:t>В комплект поставки входит: интерактивная доска – 1 шт, лоток для хранения маркеров – 1 шт, настенное крепление – 1 комплект,  кабель USB – 1 шт, маркеры  – не менее 2 шт..</w:t>
            </w:r>
          </w:p>
        </w:tc>
        <w:tc>
          <w:tcPr>
            <w:tcW w:w="2835" w:type="dxa"/>
          </w:tcPr>
          <w:p w14:paraId="3B8AF8B8" w14:textId="77777777" w:rsidR="001531C7" w:rsidRPr="001531C7" w:rsidRDefault="001531C7" w:rsidP="005A0F89">
            <w:pPr>
              <w:ind w:left="284"/>
              <w:rPr>
                <w:sz w:val="22"/>
                <w:szCs w:val="22"/>
              </w:rPr>
            </w:pPr>
          </w:p>
        </w:tc>
        <w:tc>
          <w:tcPr>
            <w:tcW w:w="850" w:type="dxa"/>
          </w:tcPr>
          <w:p w14:paraId="5D748368" w14:textId="77777777" w:rsidR="001531C7" w:rsidRPr="00BE4CDD" w:rsidRDefault="001531C7" w:rsidP="005A0F89">
            <w:pPr>
              <w:rPr>
                <w:sz w:val="20"/>
                <w:szCs w:val="20"/>
              </w:rPr>
            </w:pPr>
          </w:p>
        </w:tc>
        <w:tc>
          <w:tcPr>
            <w:tcW w:w="851" w:type="dxa"/>
          </w:tcPr>
          <w:p w14:paraId="59E22171" w14:textId="77777777" w:rsidR="001531C7" w:rsidRPr="00BE4CDD" w:rsidRDefault="001531C7" w:rsidP="005A0F89">
            <w:pPr>
              <w:rPr>
                <w:sz w:val="20"/>
                <w:szCs w:val="20"/>
              </w:rPr>
            </w:pPr>
          </w:p>
        </w:tc>
      </w:tr>
      <w:tr w:rsidR="001531C7" w:rsidRPr="00BE4CDD" w14:paraId="37F19BEC" w14:textId="77777777" w:rsidTr="001531C7">
        <w:tc>
          <w:tcPr>
            <w:tcW w:w="522" w:type="dxa"/>
          </w:tcPr>
          <w:p w14:paraId="09483793" w14:textId="77777777" w:rsidR="001531C7" w:rsidRPr="00BE4CDD" w:rsidRDefault="001531C7" w:rsidP="005A0F89">
            <w:pPr>
              <w:rPr>
                <w:sz w:val="20"/>
                <w:szCs w:val="20"/>
              </w:rPr>
            </w:pPr>
          </w:p>
        </w:tc>
        <w:tc>
          <w:tcPr>
            <w:tcW w:w="5149" w:type="dxa"/>
          </w:tcPr>
          <w:p w14:paraId="3288BD4C" w14:textId="77777777" w:rsidR="001531C7" w:rsidRPr="001531C7" w:rsidRDefault="001531C7" w:rsidP="005A0F89">
            <w:pPr>
              <w:rPr>
                <w:sz w:val="22"/>
                <w:szCs w:val="22"/>
              </w:rPr>
            </w:pPr>
            <w:r w:rsidRPr="001531C7">
              <w:rPr>
                <w:sz w:val="22"/>
                <w:szCs w:val="22"/>
              </w:rPr>
              <w:t xml:space="preserve">Формат интерактивной доски: 4:3 </w:t>
            </w:r>
          </w:p>
        </w:tc>
        <w:tc>
          <w:tcPr>
            <w:tcW w:w="2835" w:type="dxa"/>
          </w:tcPr>
          <w:p w14:paraId="42D2DD9B" w14:textId="77777777" w:rsidR="001531C7" w:rsidRPr="001531C7" w:rsidRDefault="001531C7" w:rsidP="005A0F89">
            <w:pPr>
              <w:ind w:left="284"/>
              <w:rPr>
                <w:sz w:val="22"/>
                <w:szCs w:val="22"/>
              </w:rPr>
            </w:pPr>
          </w:p>
        </w:tc>
        <w:tc>
          <w:tcPr>
            <w:tcW w:w="850" w:type="dxa"/>
          </w:tcPr>
          <w:p w14:paraId="2E8C6AB6" w14:textId="77777777" w:rsidR="001531C7" w:rsidRPr="00BE4CDD" w:rsidRDefault="001531C7" w:rsidP="005A0F89">
            <w:pPr>
              <w:rPr>
                <w:sz w:val="20"/>
                <w:szCs w:val="20"/>
              </w:rPr>
            </w:pPr>
          </w:p>
        </w:tc>
        <w:tc>
          <w:tcPr>
            <w:tcW w:w="851" w:type="dxa"/>
          </w:tcPr>
          <w:p w14:paraId="5BE69511" w14:textId="77777777" w:rsidR="001531C7" w:rsidRPr="00BE4CDD" w:rsidRDefault="001531C7" w:rsidP="005A0F89">
            <w:pPr>
              <w:rPr>
                <w:sz w:val="20"/>
                <w:szCs w:val="20"/>
              </w:rPr>
            </w:pPr>
          </w:p>
        </w:tc>
      </w:tr>
      <w:tr w:rsidR="001531C7" w:rsidRPr="00BE4CDD" w14:paraId="58CDE2CE" w14:textId="77777777" w:rsidTr="001531C7">
        <w:tc>
          <w:tcPr>
            <w:tcW w:w="522" w:type="dxa"/>
          </w:tcPr>
          <w:p w14:paraId="4AF7720B" w14:textId="77777777" w:rsidR="001531C7" w:rsidRPr="00BE4CDD" w:rsidRDefault="001531C7" w:rsidP="005A0F89">
            <w:pPr>
              <w:rPr>
                <w:sz w:val="20"/>
                <w:szCs w:val="20"/>
              </w:rPr>
            </w:pPr>
          </w:p>
        </w:tc>
        <w:tc>
          <w:tcPr>
            <w:tcW w:w="5149" w:type="dxa"/>
          </w:tcPr>
          <w:p w14:paraId="11DEEA83" w14:textId="77777777" w:rsidR="001531C7" w:rsidRPr="001531C7" w:rsidRDefault="001531C7" w:rsidP="005A0F89">
            <w:pPr>
              <w:rPr>
                <w:sz w:val="22"/>
                <w:szCs w:val="22"/>
              </w:rPr>
            </w:pPr>
            <w:r w:rsidRPr="001531C7">
              <w:rPr>
                <w:sz w:val="22"/>
                <w:szCs w:val="22"/>
              </w:rPr>
              <w:t xml:space="preserve">Разрешение не менее 32000х32000 </w:t>
            </w:r>
            <w:r w:rsidRPr="001531C7">
              <w:rPr>
                <w:sz w:val="22"/>
                <w:szCs w:val="22"/>
                <w:lang w:val="en-US"/>
              </w:rPr>
              <w:t>pxl</w:t>
            </w:r>
            <w:r w:rsidRPr="001531C7">
              <w:rPr>
                <w:sz w:val="22"/>
                <w:szCs w:val="22"/>
              </w:rPr>
              <w:t xml:space="preserve"> </w:t>
            </w:r>
          </w:p>
        </w:tc>
        <w:tc>
          <w:tcPr>
            <w:tcW w:w="2835" w:type="dxa"/>
          </w:tcPr>
          <w:p w14:paraId="2FD76740" w14:textId="77777777" w:rsidR="001531C7" w:rsidRPr="001531C7" w:rsidRDefault="001531C7" w:rsidP="005A0F89">
            <w:pPr>
              <w:rPr>
                <w:sz w:val="22"/>
                <w:szCs w:val="22"/>
              </w:rPr>
            </w:pPr>
            <w:r w:rsidRPr="001531C7">
              <w:rPr>
                <w:sz w:val="22"/>
                <w:szCs w:val="22"/>
              </w:rPr>
              <w:t xml:space="preserve">Используется для качественного отображения материала </w:t>
            </w:r>
          </w:p>
        </w:tc>
        <w:tc>
          <w:tcPr>
            <w:tcW w:w="850" w:type="dxa"/>
          </w:tcPr>
          <w:p w14:paraId="75A0DCE9" w14:textId="77777777" w:rsidR="001531C7" w:rsidRPr="00BE4CDD" w:rsidRDefault="001531C7" w:rsidP="005A0F89">
            <w:pPr>
              <w:rPr>
                <w:sz w:val="20"/>
                <w:szCs w:val="20"/>
              </w:rPr>
            </w:pPr>
          </w:p>
        </w:tc>
        <w:tc>
          <w:tcPr>
            <w:tcW w:w="851" w:type="dxa"/>
          </w:tcPr>
          <w:p w14:paraId="3747CE9B" w14:textId="77777777" w:rsidR="001531C7" w:rsidRPr="00BE4CDD" w:rsidRDefault="001531C7" w:rsidP="005A0F89">
            <w:pPr>
              <w:rPr>
                <w:sz w:val="20"/>
                <w:szCs w:val="20"/>
              </w:rPr>
            </w:pPr>
          </w:p>
        </w:tc>
      </w:tr>
      <w:tr w:rsidR="001531C7" w:rsidRPr="00BE4CDD" w14:paraId="7E439535" w14:textId="77777777" w:rsidTr="001531C7">
        <w:tc>
          <w:tcPr>
            <w:tcW w:w="522" w:type="dxa"/>
          </w:tcPr>
          <w:p w14:paraId="6D82D226" w14:textId="77777777" w:rsidR="001531C7" w:rsidRPr="00BE4CDD" w:rsidRDefault="001531C7" w:rsidP="005A0F89">
            <w:pPr>
              <w:rPr>
                <w:sz w:val="20"/>
                <w:szCs w:val="20"/>
              </w:rPr>
            </w:pPr>
          </w:p>
        </w:tc>
        <w:tc>
          <w:tcPr>
            <w:tcW w:w="5149" w:type="dxa"/>
          </w:tcPr>
          <w:p w14:paraId="4EC4E96D" w14:textId="77777777" w:rsidR="001531C7" w:rsidRPr="001531C7" w:rsidRDefault="001531C7" w:rsidP="005A0F89">
            <w:pPr>
              <w:rPr>
                <w:sz w:val="22"/>
                <w:szCs w:val="22"/>
              </w:rPr>
            </w:pPr>
            <w:r w:rsidRPr="001531C7">
              <w:rPr>
                <w:sz w:val="22"/>
                <w:szCs w:val="22"/>
              </w:rPr>
              <w:t>Ширина активной поверхности  должна быть не менее1560 мм</w:t>
            </w:r>
          </w:p>
          <w:p w14:paraId="733BCA8B" w14:textId="77777777" w:rsidR="001531C7" w:rsidRPr="001531C7" w:rsidRDefault="001531C7" w:rsidP="005A0F89">
            <w:pPr>
              <w:rPr>
                <w:sz w:val="22"/>
                <w:szCs w:val="22"/>
              </w:rPr>
            </w:pPr>
          </w:p>
        </w:tc>
        <w:tc>
          <w:tcPr>
            <w:tcW w:w="2835" w:type="dxa"/>
          </w:tcPr>
          <w:p w14:paraId="57D62F6E" w14:textId="77777777" w:rsidR="001531C7" w:rsidRPr="001531C7" w:rsidRDefault="001531C7" w:rsidP="005A0F89">
            <w:pPr>
              <w:rPr>
                <w:sz w:val="22"/>
                <w:szCs w:val="22"/>
              </w:rPr>
            </w:pPr>
            <w:r w:rsidRPr="001531C7">
              <w:rPr>
                <w:sz w:val="22"/>
                <w:szCs w:val="22"/>
              </w:rPr>
              <w:t>Используется для максимального использования активной поверхности</w:t>
            </w:r>
          </w:p>
        </w:tc>
        <w:tc>
          <w:tcPr>
            <w:tcW w:w="850" w:type="dxa"/>
          </w:tcPr>
          <w:p w14:paraId="4EE66F65" w14:textId="77777777" w:rsidR="001531C7" w:rsidRPr="00BE4CDD" w:rsidRDefault="001531C7" w:rsidP="005A0F89">
            <w:pPr>
              <w:rPr>
                <w:sz w:val="20"/>
                <w:szCs w:val="20"/>
              </w:rPr>
            </w:pPr>
          </w:p>
        </w:tc>
        <w:tc>
          <w:tcPr>
            <w:tcW w:w="851" w:type="dxa"/>
          </w:tcPr>
          <w:p w14:paraId="794C46C3" w14:textId="77777777" w:rsidR="001531C7" w:rsidRPr="00BE4CDD" w:rsidRDefault="001531C7" w:rsidP="005A0F89">
            <w:pPr>
              <w:rPr>
                <w:sz w:val="20"/>
                <w:szCs w:val="20"/>
              </w:rPr>
            </w:pPr>
          </w:p>
        </w:tc>
      </w:tr>
      <w:tr w:rsidR="001531C7" w:rsidRPr="00BE4CDD" w14:paraId="4DF5B3EB" w14:textId="77777777" w:rsidTr="001531C7">
        <w:tc>
          <w:tcPr>
            <w:tcW w:w="522" w:type="dxa"/>
          </w:tcPr>
          <w:p w14:paraId="01C00187" w14:textId="77777777" w:rsidR="001531C7" w:rsidRPr="00BE4CDD" w:rsidRDefault="001531C7" w:rsidP="005A0F89">
            <w:pPr>
              <w:rPr>
                <w:sz w:val="20"/>
                <w:szCs w:val="20"/>
              </w:rPr>
            </w:pPr>
          </w:p>
        </w:tc>
        <w:tc>
          <w:tcPr>
            <w:tcW w:w="5149" w:type="dxa"/>
          </w:tcPr>
          <w:p w14:paraId="3E07417B" w14:textId="77777777" w:rsidR="001531C7" w:rsidRPr="001531C7" w:rsidRDefault="001531C7" w:rsidP="005A0F89">
            <w:pPr>
              <w:rPr>
                <w:sz w:val="22"/>
                <w:szCs w:val="22"/>
              </w:rPr>
            </w:pPr>
            <w:r w:rsidRPr="001531C7">
              <w:rPr>
                <w:sz w:val="22"/>
                <w:szCs w:val="22"/>
              </w:rPr>
              <w:t>Высота активной поверхности должна быть не менее1170 мм</w:t>
            </w:r>
          </w:p>
          <w:p w14:paraId="3767D052" w14:textId="77777777" w:rsidR="001531C7" w:rsidRPr="001531C7" w:rsidRDefault="001531C7" w:rsidP="005A0F89">
            <w:pPr>
              <w:rPr>
                <w:sz w:val="22"/>
                <w:szCs w:val="22"/>
                <w:lang w:val="x-none"/>
              </w:rPr>
            </w:pPr>
          </w:p>
        </w:tc>
        <w:tc>
          <w:tcPr>
            <w:tcW w:w="2835" w:type="dxa"/>
          </w:tcPr>
          <w:p w14:paraId="24AFB2F5" w14:textId="77777777" w:rsidR="001531C7" w:rsidRPr="001531C7" w:rsidRDefault="001531C7" w:rsidP="005A0F89">
            <w:pPr>
              <w:rPr>
                <w:sz w:val="22"/>
                <w:szCs w:val="22"/>
              </w:rPr>
            </w:pPr>
            <w:r w:rsidRPr="001531C7">
              <w:rPr>
                <w:sz w:val="22"/>
                <w:szCs w:val="22"/>
              </w:rPr>
              <w:t>Используется для максимального использования активной поверхности</w:t>
            </w:r>
          </w:p>
        </w:tc>
        <w:tc>
          <w:tcPr>
            <w:tcW w:w="850" w:type="dxa"/>
          </w:tcPr>
          <w:p w14:paraId="03711A54" w14:textId="77777777" w:rsidR="001531C7" w:rsidRPr="00BE4CDD" w:rsidRDefault="001531C7" w:rsidP="005A0F89">
            <w:pPr>
              <w:rPr>
                <w:sz w:val="20"/>
                <w:szCs w:val="20"/>
              </w:rPr>
            </w:pPr>
          </w:p>
        </w:tc>
        <w:tc>
          <w:tcPr>
            <w:tcW w:w="851" w:type="dxa"/>
          </w:tcPr>
          <w:p w14:paraId="250BBA45" w14:textId="77777777" w:rsidR="001531C7" w:rsidRPr="00BE4CDD" w:rsidRDefault="001531C7" w:rsidP="005A0F89">
            <w:pPr>
              <w:rPr>
                <w:sz w:val="20"/>
                <w:szCs w:val="20"/>
              </w:rPr>
            </w:pPr>
          </w:p>
        </w:tc>
      </w:tr>
      <w:tr w:rsidR="001531C7" w:rsidRPr="00BE4CDD" w14:paraId="71817202" w14:textId="77777777" w:rsidTr="001531C7">
        <w:tc>
          <w:tcPr>
            <w:tcW w:w="522" w:type="dxa"/>
          </w:tcPr>
          <w:p w14:paraId="660429D1" w14:textId="77777777" w:rsidR="001531C7" w:rsidRPr="00BE4CDD" w:rsidRDefault="001531C7" w:rsidP="005A0F89">
            <w:pPr>
              <w:rPr>
                <w:sz w:val="20"/>
                <w:szCs w:val="20"/>
              </w:rPr>
            </w:pPr>
          </w:p>
        </w:tc>
        <w:tc>
          <w:tcPr>
            <w:tcW w:w="5149" w:type="dxa"/>
          </w:tcPr>
          <w:p w14:paraId="48C522E6" w14:textId="77777777" w:rsidR="001531C7" w:rsidRPr="001531C7" w:rsidRDefault="001531C7" w:rsidP="005A0F89">
            <w:pPr>
              <w:rPr>
                <w:sz w:val="22"/>
                <w:szCs w:val="22"/>
              </w:rPr>
            </w:pPr>
            <w:r w:rsidRPr="001531C7">
              <w:rPr>
                <w:sz w:val="22"/>
                <w:szCs w:val="22"/>
              </w:rPr>
              <w:t>Ширина интерактивной доски должна быть более 1650 мм</w:t>
            </w:r>
          </w:p>
        </w:tc>
        <w:tc>
          <w:tcPr>
            <w:tcW w:w="2835" w:type="dxa"/>
          </w:tcPr>
          <w:p w14:paraId="4DD8A194" w14:textId="77777777" w:rsidR="001531C7" w:rsidRPr="001531C7" w:rsidRDefault="001531C7" w:rsidP="005A0F89">
            <w:pPr>
              <w:rPr>
                <w:sz w:val="22"/>
                <w:szCs w:val="22"/>
              </w:rPr>
            </w:pPr>
            <w:r w:rsidRPr="001531C7">
              <w:rPr>
                <w:sz w:val="22"/>
                <w:szCs w:val="22"/>
              </w:rPr>
              <w:t>Используется для максимального использования активной поверхности</w:t>
            </w:r>
          </w:p>
        </w:tc>
        <w:tc>
          <w:tcPr>
            <w:tcW w:w="850" w:type="dxa"/>
          </w:tcPr>
          <w:p w14:paraId="0ABB844F" w14:textId="77777777" w:rsidR="001531C7" w:rsidRPr="00BE4CDD" w:rsidRDefault="001531C7" w:rsidP="005A0F89">
            <w:pPr>
              <w:rPr>
                <w:sz w:val="20"/>
                <w:szCs w:val="20"/>
              </w:rPr>
            </w:pPr>
          </w:p>
        </w:tc>
        <w:tc>
          <w:tcPr>
            <w:tcW w:w="851" w:type="dxa"/>
          </w:tcPr>
          <w:p w14:paraId="56CF807F" w14:textId="77777777" w:rsidR="001531C7" w:rsidRPr="00BE4CDD" w:rsidRDefault="001531C7" w:rsidP="005A0F89">
            <w:pPr>
              <w:rPr>
                <w:sz w:val="20"/>
                <w:szCs w:val="20"/>
              </w:rPr>
            </w:pPr>
          </w:p>
        </w:tc>
      </w:tr>
      <w:tr w:rsidR="001531C7" w:rsidRPr="00BE4CDD" w14:paraId="634B5AB6" w14:textId="77777777" w:rsidTr="001531C7">
        <w:tc>
          <w:tcPr>
            <w:tcW w:w="522" w:type="dxa"/>
          </w:tcPr>
          <w:p w14:paraId="0DFFA9D2" w14:textId="77777777" w:rsidR="001531C7" w:rsidRPr="00BE4CDD" w:rsidRDefault="001531C7" w:rsidP="005A0F89">
            <w:pPr>
              <w:rPr>
                <w:sz w:val="20"/>
                <w:szCs w:val="20"/>
              </w:rPr>
            </w:pPr>
          </w:p>
        </w:tc>
        <w:tc>
          <w:tcPr>
            <w:tcW w:w="5149" w:type="dxa"/>
          </w:tcPr>
          <w:p w14:paraId="242290C4" w14:textId="77777777" w:rsidR="001531C7" w:rsidRPr="001531C7" w:rsidRDefault="001531C7" w:rsidP="005A0F89">
            <w:pPr>
              <w:rPr>
                <w:sz w:val="22"/>
                <w:szCs w:val="22"/>
              </w:rPr>
            </w:pPr>
            <w:r w:rsidRPr="001531C7">
              <w:rPr>
                <w:sz w:val="22"/>
                <w:szCs w:val="22"/>
              </w:rPr>
              <w:t>Высота интерактивной доски должна быть  не более 1290 мм</w:t>
            </w:r>
          </w:p>
        </w:tc>
        <w:tc>
          <w:tcPr>
            <w:tcW w:w="2835" w:type="dxa"/>
          </w:tcPr>
          <w:p w14:paraId="5D1880E0" w14:textId="77777777" w:rsidR="001531C7" w:rsidRPr="001531C7" w:rsidRDefault="001531C7" w:rsidP="005A0F89">
            <w:pPr>
              <w:rPr>
                <w:sz w:val="22"/>
                <w:szCs w:val="22"/>
              </w:rPr>
            </w:pPr>
            <w:r w:rsidRPr="001531C7">
              <w:rPr>
                <w:sz w:val="22"/>
                <w:szCs w:val="22"/>
              </w:rPr>
              <w:t>Используется для максимального использования активной поверхности</w:t>
            </w:r>
          </w:p>
        </w:tc>
        <w:tc>
          <w:tcPr>
            <w:tcW w:w="850" w:type="dxa"/>
          </w:tcPr>
          <w:p w14:paraId="1014EAC5" w14:textId="77777777" w:rsidR="001531C7" w:rsidRPr="00BE4CDD" w:rsidRDefault="001531C7" w:rsidP="005A0F89">
            <w:pPr>
              <w:rPr>
                <w:sz w:val="20"/>
                <w:szCs w:val="20"/>
              </w:rPr>
            </w:pPr>
          </w:p>
        </w:tc>
        <w:tc>
          <w:tcPr>
            <w:tcW w:w="851" w:type="dxa"/>
          </w:tcPr>
          <w:p w14:paraId="0D7F2F6F" w14:textId="77777777" w:rsidR="001531C7" w:rsidRPr="00BE4CDD" w:rsidRDefault="001531C7" w:rsidP="005A0F89">
            <w:pPr>
              <w:rPr>
                <w:sz w:val="20"/>
                <w:szCs w:val="20"/>
              </w:rPr>
            </w:pPr>
          </w:p>
        </w:tc>
      </w:tr>
      <w:tr w:rsidR="001531C7" w:rsidRPr="00BE4CDD" w14:paraId="0E9AB73B" w14:textId="77777777" w:rsidTr="001531C7">
        <w:tc>
          <w:tcPr>
            <w:tcW w:w="522" w:type="dxa"/>
          </w:tcPr>
          <w:p w14:paraId="5CE3EA75" w14:textId="77777777" w:rsidR="001531C7" w:rsidRPr="00BE4CDD" w:rsidRDefault="001531C7" w:rsidP="005A0F89">
            <w:pPr>
              <w:rPr>
                <w:sz w:val="20"/>
                <w:szCs w:val="20"/>
              </w:rPr>
            </w:pPr>
          </w:p>
        </w:tc>
        <w:tc>
          <w:tcPr>
            <w:tcW w:w="5149" w:type="dxa"/>
          </w:tcPr>
          <w:p w14:paraId="2EA66B63" w14:textId="77777777" w:rsidR="001531C7" w:rsidRPr="001531C7" w:rsidRDefault="001531C7" w:rsidP="005A0F89">
            <w:pPr>
              <w:pStyle w:val="aff1"/>
              <w:ind w:left="0"/>
              <w:rPr>
                <w:rFonts w:ascii="Times New Roman" w:hAnsi="Times New Roman" w:cs="Times New Roman"/>
                <w:color w:val="000000"/>
                <w:lang w:eastAsia="ru-RU"/>
              </w:rPr>
            </w:pPr>
            <w:r w:rsidRPr="001531C7">
              <w:rPr>
                <w:rFonts w:ascii="Times New Roman" w:hAnsi="Times New Roman" w:cs="Times New Roman"/>
                <w:color w:val="000000"/>
                <w:lang w:eastAsia="ru-RU"/>
              </w:rPr>
              <w:t>Толщина доски должна быть менее 51, а толщина доски с лотком менее 155 мм</w:t>
            </w:r>
          </w:p>
        </w:tc>
        <w:tc>
          <w:tcPr>
            <w:tcW w:w="2835" w:type="dxa"/>
          </w:tcPr>
          <w:p w14:paraId="4172897C" w14:textId="77777777" w:rsidR="001531C7" w:rsidRPr="001531C7" w:rsidRDefault="001531C7" w:rsidP="005A0F89">
            <w:pPr>
              <w:rPr>
                <w:sz w:val="22"/>
                <w:szCs w:val="22"/>
              </w:rPr>
            </w:pPr>
            <w:r w:rsidRPr="001531C7">
              <w:rPr>
                <w:sz w:val="22"/>
                <w:szCs w:val="22"/>
              </w:rPr>
              <w:t>Используется для рационального использования пространства</w:t>
            </w:r>
          </w:p>
        </w:tc>
        <w:tc>
          <w:tcPr>
            <w:tcW w:w="850" w:type="dxa"/>
          </w:tcPr>
          <w:p w14:paraId="62112FB0" w14:textId="77777777" w:rsidR="001531C7" w:rsidRPr="00BE4CDD" w:rsidRDefault="001531C7" w:rsidP="005A0F89">
            <w:pPr>
              <w:rPr>
                <w:sz w:val="20"/>
                <w:szCs w:val="20"/>
              </w:rPr>
            </w:pPr>
          </w:p>
        </w:tc>
        <w:tc>
          <w:tcPr>
            <w:tcW w:w="851" w:type="dxa"/>
          </w:tcPr>
          <w:p w14:paraId="485F6461" w14:textId="77777777" w:rsidR="001531C7" w:rsidRPr="00BE4CDD" w:rsidRDefault="001531C7" w:rsidP="005A0F89">
            <w:pPr>
              <w:rPr>
                <w:sz w:val="20"/>
                <w:szCs w:val="20"/>
              </w:rPr>
            </w:pPr>
          </w:p>
        </w:tc>
      </w:tr>
      <w:tr w:rsidR="001531C7" w:rsidRPr="00BE4CDD" w14:paraId="513CA982" w14:textId="77777777" w:rsidTr="001531C7">
        <w:tc>
          <w:tcPr>
            <w:tcW w:w="522" w:type="dxa"/>
          </w:tcPr>
          <w:p w14:paraId="60740BAD" w14:textId="77777777" w:rsidR="001531C7" w:rsidRPr="00BE4CDD" w:rsidRDefault="001531C7" w:rsidP="005A0F89">
            <w:pPr>
              <w:rPr>
                <w:sz w:val="20"/>
                <w:szCs w:val="20"/>
              </w:rPr>
            </w:pPr>
          </w:p>
        </w:tc>
        <w:tc>
          <w:tcPr>
            <w:tcW w:w="5149" w:type="dxa"/>
          </w:tcPr>
          <w:p w14:paraId="5EF0E35B" w14:textId="77777777" w:rsidR="001531C7" w:rsidRPr="001531C7" w:rsidRDefault="001531C7" w:rsidP="005A0F89">
            <w:pPr>
              <w:rPr>
                <w:sz w:val="22"/>
                <w:szCs w:val="22"/>
              </w:rPr>
            </w:pPr>
            <w:r w:rsidRPr="001531C7">
              <w:rPr>
                <w:sz w:val="22"/>
                <w:szCs w:val="22"/>
              </w:rPr>
              <w:t>Поддержка технологии, позволяющей одновременно использовать не менее 7 и не более 10 касаний</w:t>
            </w:r>
          </w:p>
        </w:tc>
        <w:tc>
          <w:tcPr>
            <w:tcW w:w="2835" w:type="dxa"/>
          </w:tcPr>
          <w:p w14:paraId="5A4F0F65" w14:textId="77777777" w:rsidR="001531C7" w:rsidRPr="001531C7" w:rsidRDefault="001531C7" w:rsidP="005A0F89">
            <w:pPr>
              <w:rPr>
                <w:sz w:val="22"/>
                <w:szCs w:val="22"/>
              </w:rPr>
            </w:pPr>
            <w:r w:rsidRPr="001531C7">
              <w:rPr>
                <w:sz w:val="22"/>
                <w:szCs w:val="22"/>
              </w:rPr>
              <w:t>Используется для максимального количества пользователей, работающих с доской</w:t>
            </w:r>
          </w:p>
        </w:tc>
        <w:tc>
          <w:tcPr>
            <w:tcW w:w="850" w:type="dxa"/>
          </w:tcPr>
          <w:p w14:paraId="260E80C4" w14:textId="77777777" w:rsidR="001531C7" w:rsidRPr="00BE4CDD" w:rsidRDefault="001531C7" w:rsidP="005A0F89">
            <w:pPr>
              <w:rPr>
                <w:sz w:val="20"/>
                <w:szCs w:val="20"/>
              </w:rPr>
            </w:pPr>
          </w:p>
        </w:tc>
        <w:tc>
          <w:tcPr>
            <w:tcW w:w="851" w:type="dxa"/>
          </w:tcPr>
          <w:p w14:paraId="156EA856" w14:textId="77777777" w:rsidR="001531C7" w:rsidRPr="00BE4CDD" w:rsidRDefault="001531C7" w:rsidP="005A0F89">
            <w:pPr>
              <w:rPr>
                <w:sz w:val="20"/>
                <w:szCs w:val="20"/>
              </w:rPr>
            </w:pPr>
          </w:p>
        </w:tc>
      </w:tr>
      <w:tr w:rsidR="001531C7" w:rsidRPr="00BE4CDD" w14:paraId="2CF81E75" w14:textId="77777777" w:rsidTr="001531C7">
        <w:tc>
          <w:tcPr>
            <w:tcW w:w="522" w:type="dxa"/>
          </w:tcPr>
          <w:p w14:paraId="1F3FB7E5" w14:textId="77777777" w:rsidR="001531C7" w:rsidRPr="00BE4CDD" w:rsidRDefault="001531C7" w:rsidP="005A0F89">
            <w:pPr>
              <w:rPr>
                <w:sz w:val="20"/>
                <w:szCs w:val="20"/>
              </w:rPr>
            </w:pPr>
          </w:p>
        </w:tc>
        <w:tc>
          <w:tcPr>
            <w:tcW w:w="5149" w:type="dxa"/>
          </w:tcPr>
          <w:p w14:paraId="6A7E9399" w14:textId="77777777" w:rsidR="001531C7" w:rsidRPr="001531C7" w:rsidRDefault="001531C7" w:rsidP="005A0F89">
            <w:pPr>
              <w:rPr>
                <w:sz w:val="22"/>
                <w:szCs w:val="22"/>
                <w:lang w:val="x-none"/>
              </w:rPr>
            </w:pPr>
            <w:r w:rsidRPr="001531C7">
              <w:rPr>
                <w:sz w:val="22"/>
                <w:szCs w:val="22"/>
              </w:rPr>
              <w:t xml:space="preserve">Вес не более  19 кг  </w:t>
            </w:r>
          </w:p>
        </w:tc>
        <w:tc>
          <w:tcPr>
            <w:tcW w:w="2835" w:type="dxa"/>
          </w:tcPr>
          <w:p w14:paraId="14F13265" w14:textId="77777777" w:rsidR="001531C7" w:rsidRPr="001531C7" w:rsidRDefault="001531C7" w:rsidP="005A0F89">
            <w:pPr>
              <w:rPr>
                <w:sz w:val="22"/>
                <w:szCs w:val="22"/>
              </w:rPr>
            </w:pPr>
            <w:r w:rsidRPr="001531C7">
              <w:rPr>
                <w:sz w:val="22"/>
                <w:szCs w:val="22"/>
              </w:rPr>
              <w:t>Используется для облегченного монтажа и безопасного использования</w:t>
            </w:r>
          </w:p>
        </w:tc>
        <w:tc>
          <w:tcPr>
            <w:tcW w:w="850" w:type="dxa"/>
          </w:tcPr>
          <w:p w14:paraId="0427100E" w14:textId="77777777" w:rsidR="001531C7" w:rsidRPr="00BE4CDD" w:rsidRDefault="001531C7" w:rsidP="005A0F89">
            <w:pPr>
              <w:rPr>
                <w:sz w:val="20"/>
                <w:szCs w:val="20"/>
              </w:rPr>
            </w:pPr>
          </w:p>
        </w:tc>
        <w:tc>
          <w:tcPr>
            <w:tcW w:w="851" w:type="dxa"/>
          </w:tcPr>
          <w:p w14:paraId="699FA7E0" w14:textId="77777777" w:rsidR="001531C7" w:rsidRPr="00BE4CDD" w:rsidRDefault="001531C7" w:rsidP="005A0F89">
            <w:pPr>
              <w:rPr>
                <w:sz w:val="20"/>
                <w:szCs w:val="20"/>
              </w:rPr>
            </w:pPr>
          </w:p>
        </w:tc>
      </w:tr>
      <w:tr w:rsidR="001531C7" w:rsidRPr="00BE4CDD" w14:paraId="6397749B" w14:textId="77777777" w:rsidTr="001531C7">
        <w:tc>
          <w:tcPr>
            <w:tcW w:w="522" w:type="dxa"/>
          </w:tcPr>
          <w:p w14:paraId="45B53F6D" w14:textId="77777777" w:rsidR="001531C7" w:rsidRPr="00BE4CDD" w:rsidRDefault="001531C7" w:rsidP="005A0F89">
            <w:pPr>
              <w:rPr>
                <w:sz w:val="20"/>
                <w:szCs w:val="20"/>
              </w:rPr>
            </w:pPr>
          </w:p>
        </w:tc>
        <w:tc>
          <w:tcPr>
            <w:tcW w:w="5149" w:type="dxa"/>
          </w:tcPr>
          <w:p w14:paraId="554F1908" w14:textId="77777777" w:rsidR="001531C7" w:rsidRPr="001531C7" w:rsidRDefault="001531C7" w:rsidP="005A0F89">
            <w:pPr>
              <w:rPr>
                <w:sz w:val="22"/>
                <w:szCs w:val="22"/>
              </w:rPr>
            </w:pPr>
            <w:r w:rsidRPr="001531C7">
              <w:rPr>
                <w:sz w:val="22"/>
                <w:szCs w:val="22"/>
              </w:rPr>
              <w:t xml:space="preserve">Технология распознавания касания:  Резистивная или пассивная электромагнитная или </w:t>
            </w:r>
            <w:r w:rsidRPr="001531C7">
              <w:rPr>
                <w:sz w:val="22"/>
                <w:szCs w:val="22"/>
                <w:lang w:val="en-US"/>
              </w:rPr>
              <w:t>DViT</w:t>
            </w:r>
            <w:r w:rsidRPr="001531C7">
              <w:rPr>
                <w:sz w:val="22"/>
                <w:szCs w:val="22"/>
              </w:rPr>
              <w:t xml:space="preserve"> </w:t>
            </w:r>
            <w:r w:rsidRPr="001531C7">
              <w:rPr>
                <w:sz w:val="22"/>
                <w:szCs w:val="22"/>
              </w:rPr>
              <w:lastRenderedPageBreak/>
              <w:t>(технология  использующая для считывания координат курсора (бутафорских маркеров или пальцев, как разных объектов ввода данных) расположенные по периметру доски специализированные интегральные микросхемы( не менее 2х), состоящие из светочувствительных фотодиодов, использующих технологию  приборов с зарядовой связью</w:t>
            </w:r>
            <w:r w:rsidRPr="001531C7">
              <w:rPr>
                <w:sz w:val="22"/>
                <w:szCs w:val="22"/>
                <w:lang w:val="en-US"/>
              </w:rPr>
              <w:t>)</w:t>
            </w:r>
            <w:r w:rsidRPr="001531C7">
              <w:rPr>
                <w:sz w:val="22"/>
                <w:szCs w:val="22"/>
              </w:rPr>
              <w:t>.</w:t>
            </w:r>
          </w:p>
        </w:tc>
        <w:tc>
          <w:tcPr>
            <w:tcW w:w="2835" w:type="dxa"/>
          </w:tcPr>
          <w:p w14:paraId="568018FA" w14:textId="77777777" w:rsidR="001531C7" w:rsidRPr="001531C7" w:rsidRDefault="001531C7" w:rsidP="005A0F89">
            <w:pPr>
              <w:rPr>
                <w:sz w:val="22"/>
                <w:szCs w:val="22"/>
              </w:rPr>
            </w:pPr>
            <w:r w:rsidRPr="001531C7">
              <w:rPr>
                <w:sz w:val="22"/>
                <w:szCs w:val="22"/>
              </w:rPr>
              <w:lastRenderedPageBreak/>
              <w:t xml:space="preserve">Используется для работы с современной технологией </w:t>
            </w:r>
            <w:r w:rsidRPr="001531C7">
              <w:rPr>
                <w:sz w:val="22"/>
                <w:szCs w:val="22"/>
              </w:rPr>
              <w:lastRenderedPageBreak/>
              <w:t>распознавания касания</w:t>
            </w:r>
          </w:p>
        </w:tc>
        <w:tc>
          <w:tcPr>
            <w:tcW w:w="850" w:type="dxa"/>
          </w:tcPr>
          <w:p w14:paraId="0B4B1D31" w14:textId="77777777" w:rsidR="001531C7" w:rsidRPr="00BE4CDD" w:rsidRDefault="001531C7" w:rsidP="005A0F89">
            <w:pPr>
              <w:rPr>
                <w:sz w:val="20"/>
                <w:szCs w:val="20"/>
              </w:rPr>
            </w:pPr>
          </w:p>
        </w:tc>
        <w:tc>
          <w:tcPr>
            <w:tcW w:w="851" w:type="dxa"/>
          </w:tcPr>
          <w:p w14:paraId="5BABA9A1" w14:textId="77777777" w:rsidR="001531C7" w:rsidRPr="00BE4CDD" w:rsidRDefault="001531C7" w:rsidP="005A0F89">
            <w:pPr>
              <w:rPr>
                <w:sz w:val="20"/>
                <w:szCs w:val="20"/>
              </w:rPr>
            </w:pPr>
          </w:p>
        </w:tc>
      </w:tr>
      <w:tr w:rsidR="001531C7" w:rsidRPr="00BE4CDD" w14:paraId="64B8C350" w14:textId="77777777" w:rsidTr="001531C7">
        <w:tc>
          <w:tcPr>
            <w:tcW w:w="522" w:type="dxa"/>
          </w:tcPr>
          <w:p w14:paraId="44614675" w14:textId="77777777" w:rsidR="001531C7" w:rsidRPr="00BE4CDD" w:rsidRDefault="001531C7" w:rsidP="005A0F89">
            <w:pPr>
              <w:rPr>
                <w:sz w:val="20"/>
                <w:szCs w:val="20"/>
              </w:rPr>
            </w:pPr>
          </w:p>
        </w:tc>
        <w:tc>
          <w:tcPr>
            <w:tcW w:w="5149" w:type="dxa"/>
          </w:tcPr>
          <w:p w14:paraId="62D8E2C6" w14:textId="77777777" w:rsidR="001531C7" w:rsidRPr="001531C7" w:rsidRDefault="001531C7" w:rsidP="005A0F89">
            <w:pPr>
              <w:rPr>
                <w:sz w:val="22"/>
                <w:szCs w:val="22"/>
              </w:rPr>
            </w:pPr>
            <w:r w:rsidRPr="001531C7">
              <w:rPr>
                <w:sz w:val="22"/>
                <w:szCs w:val="22"/>
              </w:rPr>
              <w:t>Вся активная поверхность доски доступна для рисования (отсутствуют сенсорные кнопки и иные элементы на рабочей поверхности доски уменьшающих рабочее пространство)</w:t>
            </w:r>
          </w:p>
        </w:tc>
        <w:tc>
          <w:tcPr>
            <w:tcW w:w="2835" w:type="dxa"/>
          </w:tcPr>
          <w:p w14:paraId="3580B1D4" w14:textId="77777777" w:rsidR="001531C7" w:rsidRPr="001531C7" w:rsidRDefault="001531C7" w:rsidP="005A0F89">
            <w:pPr>
              <w:rPr>
                <w:sz w:val="22"/>
                <w:szCs w:val="22"/>
              </w:rPr>
            </w:pPr>
            <w:r w:rsidRPr="001531C7">
              <w:rPr>
                <w:sz w:val="22"/>
                <w:szCs w:val="22"/>
              </w:rPr>
              <w:t>Используется для работы с максимальным размером активной поверхности</w:t>
            </w:r>
          </w:p>
        </w:tc>
        <w:tc>
          <w:tcPr>
            <w:tcW w:w="850" w:type="dxa"/>
          </w:tcPr>
          <w:p w14:paraId="2532DB13" w14:textId="77777777" w:rsidR="001531C7" w:rsidRPr="00BE4CDD" w:rsidRDefault="001531C7" w:rsidP="005A0F89">
            <w:pPr>
              <w:rPr>
                <w:sz w:val="20"/>
                <w:szCs w:val="20"/>
              </w:rPr>
            </w:pPr>
          </w:p>
        </w:tc>
        <w:tc>
          <w:tcPr>
            <w:tcW w:w="851" w:type="dxa"/>
          </w:tcPr>
          <w:p w14:paraId="2B0B1F33" w14:textId="77777777" w:rsidR="001531C7" w:rsidRPr="00BE4CDD" w:rsidRDefault="001531C7" w:rsidP="005A0F89">
            <w:pPr>
              <w:rPr>
                <w:sz w:val="20"/>
                <w:szCs w:val="20"/>
              </w:rPr>
            </w:pPr>
          </w:p>
        </w:tc>
      </w:tr>
      <w:tr w:rsidR="001531C7" w:rsidRPr="00BE4CDD" w14:paraId="7CEBCE70" w14:textId="77777777" w:rsidTr="001531C7">
        <w:tc>
          <w:tcPr>
            <w:tcW w:w="522" w:type="dxa"/>
          </w:tcPr>
          <w:p w14:paraId="1F29C176" w14:textId="77777777" w:rsidR="001531C7" w:rsidRPr="00BE4CDD" w:rsidRDefault="001531C7" w:rsidP="005A0F89">
            <w:pPr>
              <w:rPr>
                <w:sz w:val="20"/>
                <w:szCs w:val="20"/>
              </w:rPr>
            </w:pPr>
          </w:p>
        </w:tc>
        <w:tc>
          <w:tcPr>
            <w:tcW w:w="5149" w:type="dxa"/>
          </w:tcPr>
          <w:p w14:paraId="1FEF86D7" w14:textId="77777777" w:rsidR="001531C7" w:rsidRPr="001531C7" w:rsidRDefault="001531C7" w:rsidP="005A0F89">
            <w:pPr>
              <w:jc w:val="both"/>
              <w:rPr>
                <w:sz w:val="22"/>
                <w:szCs w:val="22"/>
              </w:rPr>
            </w:pPr>
            <w:r w:rsidRPr="001531C7">
              <w:rPr>
                <w:sz w:val="22"/>
                <w:szCs w:val="22"/>
              </w:rPr>
              <w:t>Устройство обеспечивает возможность одновременной работы не менее 4-х пользователей на всей поверхности доски без разделения рабочей области независимо друг от друга.</w:t>
            </w:r>
          </w:p>
        </w:tc>
        <w:tc>
          <w:tcPr>
            <w:tcW w:w="2835" w:type="dxa"/>
          </w:tcPr>
          <w:p w14:paraId="431497B5" w14:textId="77777777" w:rsidR="001531C7" w:rsidRPr="001531C7" w:rsidRDefault="001531C7" w:rsidP="005A0F89">
            <w:pPr>
              <w:rPr>
                <w:sz w:val="22"/>
                <w:szCs w:val="22"/>
              </w:rPr>
            </w:pPr>
            <w:r w:rsidRPr="001531C7">
              <w:rPr>
                <w:sz w:val="22"/>
                <w:szCs w:val="22"/>
              </w:rPr>
              <w:t>Используется для максимального количества пользователей, работающих с доской</w:t>
            </w:r>
          </w:p>
        </w:tc>
        <w:tc>
          <w:tcPr>
            <w:tcW w:w="850" w:type="dxa"/>
          </w:tcPr>
          <w:p w14:paraId="080CDE0A" w14:textId="77777777" w:rsidR="001531C7" w:rsidRPr="00BE4CDD" w:rsidRDefault="001531C7" w:rsidP="005A0F89">
            <w:pPr>
              <w:rPr>
                <w:sz w:val="20"/>
                <w:szCs w:val="20"/>
              </w:rPr>
            </w:pPr>
          </w:p>
        </w:tc>
        <w:tc>
          <w:tcPr>
            <w:tcW w:w="851" w:type="dxa"/>
          </w:tcPr>
          <w:p w14:paraId="70AECC98" w14:textId="77777777" w:rsidR="001531C7" w:rsidRPr="00BE4CDD" w:rsidRDefault="001531C7" w:rsidP="005A0F89">
            <w:pPr>
              <w:rPr>
                <w:sz w:val="20"/>
                <w:szCs w:val="20"/>
              </w:rPr>
            </w:pPr>
          </w:p>
        </w:tc>
      </w:tr>
      <w:tr w:rsidR="001531C7" w:rsidRPr="00BE4CDD" w14:paraId="72613D18" w14:textId="77777777" w:rsidTr="001531C7">
        <w:tc>
          <w:tcPr>
            <w:tcW w:w="522" w:type="dxa"/>
          </w:tcPr>
          <w:p w14:paraId="7D5B9C30" w14:textId="77777777" w:rsidR="001531C7" w:rsidRPr="00BE4CDD" w:rsidRDefault="001531C7" w:rsidP="005A0F89">
            <w:pPr>
              <w:rPr>
                <w:sz w:val="20"/>
                <w:szCs w:val="20"/>
              </w:rPr>
            </w:pPr>
          </w:p>
        </w:tc>
        <w:tc>
          <w:tcPr>
            <w:tcW w:w="5149" w:type="dxa"/>
          </w:tcPr>
          <w:p w14:paraId="3E83E73B" w14:textId="77777777" w:rsidR="001531C7" w:rsidRPr="001531C7" w:rsidRDefault="001531C7" w:rsidP="005A0F89">
            <w:pPr>
              <w:rPr>
                <w:sz w:val="22"/>
                <w:szCs w:val="22"/>
              </w:rPr>
            </w:pPr>
            <w:r w:rsidRPr="001531C7">
              <w:rPr>
                <w:sz w:val="22"/>
                <w:szCs w:val="22"/>
              </w:rPr>
              <w:t>Наличие технологии Multitouch или эквивалента  при работе одновременно 4х пользователей - наличие функции Touch-жесты: использование простых интуитивных жестов для работы с контентом, перемещения, поворачивания и изменения объектов, используя жесты для навигации и скроллинга страниц</w:t>
            </w:r>
          </w:p>
        </w:tc>
        <w:tc>
          <w:tcPr>
            <w:tcW w:w="2835" w:type="dxa"/>
          </w:tcPr>
          <w:p w14:paraId="654A9DC5" w14:textId="77777777" w:rsidR="001531C7" w:rsidRPr="001531C7" w:rsidRDefault="001531C7" w:rsidP="005A0F89">
            <w:pPr>
              <w:rPr>
                <w:sz w:val="22"/>
                <w:szCs w:val="22"/>
              </w:rPr>
            </w:pPr>
            <w:r w:rsidRPr="001531C7">
              <w:rPr>
                <w:sz w:val="22"/>
                <w:szCs w:val="22"/>
              </w:rPr>
              <w:t>Используется для снятия ограничения при работе с жестами на поверхности доски</w:t>
            </w:r>
          </w:p>
        </w:tc>
        <w:tc>
          <w:tcPr>
            <w:tcW w:w="850" w:type="dxa"/>
          </w:tcPr>
          <w:p w14:paraId="7A937883" w14:textId="77777777" w:rsidR="001531C7" w:rsidRPr="00BE4CDD" w:rsidRDefault="001531C7" w:rsidP="005A0F89">
            <w:pPr>
              <w:rPr>
                <w:sz w:val="20"/>
                <w:szCs w:val="20"/>
              </w:rPr>
            </w:pPr>
          </w:p>
        </w:tc>
        <w:tc>
          <w:tcPr>
            <w:tcW w:w="851" w:type="dxa"/>
          </w:tcPr>
          <w:p w14:paraId="068333A7" w14:textId="77777777" w:rsidR="001531C7" w:rsidRPr="00BE4CDD" w:rsidRDefault="001531C7" w:rsidP="005A0F89">
            <w:pPr>
              <w:rPr>
                <w:sz w:val="20"/>
                <w:szCs w:val="20"/>
              </w:rPr>
            </w:pPr>
          </w:p>
        </w:tc>
      </w:tr>
      <w:tr w:rsidR="001531C7" w:rsidRPr="00BE4CDD" w14:paraId="3D8B64E4" w14:textId="77777777" w:rsidTr="001531C7">
        <w:tc>
          <w:tcPr>
            <w:tcW w:w="522" w:type="dxa"/>
          </w:tcPr>
          <w:p w14:paraId="1771C11A" w14:textId="77777777" w:rsidR="001531C7" w:rsidRPr="00BE4CDD" w:rsidRDefault="001531C7" w:rsidP="005A0F89">
            <w:pPr>
              <w:rPr>
                <w:sz w:val="20"/>
                <w:szCs w:val="20"/>
              </w:rPr>
            </w:pPr>
          </w:p>
        </w:tc>
        <w:tc>
          <w:tcPr>
            <w:tcW w:w="5149" w:type="dxa"/>
          </w:tcPr>
          <w:p w14:paraId="0209ADD5" w14:textId="77777777" w:rsidR="001531C7" w:rsidRPr="001531C7" w:rsidRDefault="001531C7" w:rsidP="005A0F89">
            <w:pPr>
              <w:rPr>
                <w:sz w:val="22"/>
                <w:szCs w:val="22"/>
              </w:rPr>
            </w:pPr>
            <w:r w:rsidRPr="001531C7">
              <w:rPr>
                <w:sz w:val="22"/>
                <w:szCs w:val="22"/>
              </w:rPr>
              <w:t>Устройство сохраняет работоспособность при частичном повреждении активной поверхности, а так же при выходе из строя одной интегральной схемы.</w:t>
            </w:r>
          </w:p>
        </w:tc>
        <w:tc>
          <w:tcPr>
            <w:tcW w:w="2835" w:type="dxa"/>
          </w:tcPr>
          <w:p w14:paraId="485E7E60" w14:textId="77777777" w:rsidR="001531C7" w:rsidRPr="001531C7" w:rsidRDefault="001531C7" w:rsidP="005A0F89">
            <w:pPr>
              <w:rPr>
                <w:sz w:val="22"/>
                <w:szCs w:val="22"/>
              </w:rPr>
            </w:pPr>
            <w:r w:rsidRPr="001531C7">
              <w:rPr>
                <w:sz w:val="22"/>
                <w:szCs w:val="22"/>
              </w:rPr>
              <w:t>Используется для обеспечения максимальной работоспособности</w:t>
            </w:r>
          </w:p>
        </w:tc>
        <w:tc>
          <w:tcPr>
            <w:tcW w:w="850" w:type="dxa"/>
          </w:tcPr>
          <w:p w14:paraId="6C22F2FB" w14:textId="77777777" w:rsidR="001531C7" w:rsidRPr="00BE4CDD" w:rsidRDefault="001531C7" w:rsidP="005A0F89">
            <w:pPr>
              <w:rPr>
                <w:sz w:val="20"/>
                <w:szCs w:val="20"/>
              </w:rPr>
            </w:pPr>
          </w:p>
        </w:tc>
        <w:tc>
          <w:tcPr>
            <w:tcW w:w="851" w:type="dxa"/>
          </w:tcPr>
          <w:p w14:paraId="13D06A51" w14:textId="77777777" w:rsidR="001531C7" w:rsidRPr="00BE4CDD" w:rsidRDefault="001531C7" w:rsidP="005A0F89">
            <w:pPr>
              <w:rPr>
                <w:sz w:val="20"/>
                <w:szCs w:val="20"/>
              </w:rPr>
            </w:pPr>
          </w:p>
        </w:tc>
      </w:tr>
      <w:tr w:rsidR="001531C7" w:rsidRPr="00BE4CDD" w14:paraId="17A57F85" w14:textId="77777777" w:rsidTr="001531C7">
        <w:trPr>
          <w:trHeight w:val="495"/>
        </w:trPr>
        <w:tc>
          <w:tcPr>
            <w:tcW w:w="522" w:type="dxa"/>
          </w:tcPr>
          <w:p w14:paraId="27AA52E6" w14:textId="77777777" w:rsidR="001531C7" w:rsidRPr="00BE4CDD" w:rsidRDefault="001531C7" w:rsidP="005A0F89">
            <w:pPr>
              <w:rPr>
                <w:sz w:val="20"/>
                <w:szCs w:val="20"/>
              </w:rPr>
            </w:pPr>
          </w:p>
        </w:tc>
        <w:tc>
          <w:tcPr>
            <w:tcW w:w="5149" w:type="dxa"/>
          </w:tcPr>
          <w:p w14:paraId="4C3B13C0" w14:textId="77777777" w:rsidR="001531C7" w:rsidRPr="001531C7" w:rsidRDefault="001531C7" w:rsidP="005A0F89">
            <w:pPr>
              <w:pStyle w:val="aff1"/>
              <w:ind w:left="0"/>
              <w:rPr>
                <w:rFonts w:ascii="Times New Roman" w:hAnsi="Times New Roman" w:cs="Times New Roman"/>
                <w:lang w:eastAsia="ru-RU"/>
              </w:rPr>
            </w:pPr>
            <w:r w:rsidRPr="001531C7">
              <w:rPr>
                <w:rFonts w:ascii="Times New Roman" w:hAnsi="Times New Roman" w:cs="Times New Roman"/>
                <w:lang w:eastAsia="ru-RU"/>
              </w:rPr>
              <w:t>Потребляемая мощность интерактивной доски менее 8Вт</w:t>
            </w:r>
          </w:p>
        </w:tc>
        <w:tc>
          <w:tcPr>
            <w:tcW w:w="2835" w:type="dxa"/>
          </w:tcPr>
          <w:p w14:paraId="1171908F" w14:textId="77777777" w:rsidR="001531C7" w:rsidRPr="001531C7" w:rsidRDefault="001531C7" w:rsidP="005A0F89">
            <w:pPr>
              <w:rPr>
                <w:sz w:val="22"/>
                <w:szCs w:val="22"/>
              </w:rPr>
            </w:pPr>
            <w:r w:rsidRPr="001531C7">
              <w:rPr>
                <w:sz w:val="22"/>
                <w:szCs w:val="22"/>
              </w:rPr>
              <w:t>Используется для экономного энергопотребления</w:t>
            </w:r>
          </w:p>
        </w:tc>
        <w:tc>
          <w:tcPr>
            <w:tcW w:w="850" w:type="dxa"/>
          </w:tcPr>
          <w:p w14:paraId="4CC36F54" w14:textId="77777777" w:rsidR="001531C7" w:rsidRPr="00BE4CDD" w:rsidRDefault="001531C7" w:rsidP="005A0F89">
            <w:pPr>
              <w:rPr>
                <w:sz w:val="20"/>
                <w:szCs w:val="20"/>
              </w:rPr>
            </w:pPr>
          </w:p>
        </w:tc>
        <w:tc>
          <w:tcPr>
            <w:tcW w:w="851" w:type="dxa"/>
          </w:tcPr>
          <w:p w14:paraId="0092B7E5" w14:textId="77777777" w:rsidR="001531C7" w:rsidRPr="00BE4CDD" w:rsidRDefault="001531C7" w:rsidP="005A0F89">
            <w:pPr>
              <w:rPr>
                <w:sz w:val="20"/>
                <w:szCs w:val="20"/>
              </w:rPr>
            </w:pPr>
          </w:p>
        </w:tc>
      </w:tr>
      <w:tr w:rsidR="001531C7" w:rsidRPr="00BE4CDD" w14:paraId="4F7C3AE1" w14:textId="77777777" w:rsidTr="001531C7">
        <w:trPr>
          <w:trHeight w:val="495"/>
        </w:trPr>
        <w:tc>
          <w:tcPr>
            <w:tcW w:w="522" w:type="dxa"/>
          </w:tcPr>
          <w:p w14:paraId="4319D50E" w14:textId="77777777" w:rsidR="001531C7" w:rsidRPr="00BE4CDD" w:rsidRDefault="001531C7" w:rsidP="005A0F89">
            <w:pPr>
              <w:rPr>
                <w:sz w:val="20"/>
                <w:szCs w:val="20"/>
              </w:rPr>
            </w:pPr>
          </w:p>
        </w:tc>
        <w:tc>
          <w:tcPr>
            <w:tcW w:w="5149" w:type="dxa"/>
          </w:tcPr>
          <w:p w14:paraId="510F40DB" w14:textId="77777777" w:rsidR="001531C7" w:rsidRPr="001531C7" w:rsidRDefault="001531C7" w:rsidP="005A0F89">
            <w:pPr>
              <w:pStyle w:val="aff1"/>
              <w:ind w:left="0"/>
              <w:rPr>
                <w:rFonts w:ascii="Times New Roman" w:hAnsi="Times New Roman" w:cs="Times New Roman"/>
                <w:lang w:eastAsia="ru-RU"/>
              </w:rPr>
            </w:pPr>
            <w:r w:rsidRPr="001531C7">
              <w:rPr>
                <w:rFonts w:ascii="Times New Roman" w:hAnsi="Times New Roman" w:cs="Times New Roman"/>
                <w:lang w:eastAsia="ru-RU"/>
              </w:rPr>
              <w:t>Функциональные возможности интерактивной доски:</w:t>
            </w:r>
          </w:p>
        </w:tc>
        <w:tc>
          <w:tcPr>
            <w:tcW w:w="2835" w:type="dxa"/>
          </w:tcPr>
          <w:p w14:paraId="5137EDB8" w14:textId="77777777" w:rsidR="001531C7" w:rsidRPr="001531C7" w:rsidRDefault="001531C7" w:rsidP="005A0F89">
            <w:pPr>
              <w:rPr>
                <w:sz w:val="22"/>
                <w:szCs w:val="22"/>
              </w:rPr>
            </w:pPr>
            <w:r w:rsidRPr="001531C7">
              <w:rPr>
                <w:sz w:val="22"/>
                <w:szCs w:val="22"/>
              </w:rPr>
              <w:t>Используется для поддержки использования максимального количество функциональных возможностей интерактивной доски</w:t>
            </w:r>
          </w:p>
        </w:tc>
        <w:tc>
          <w:tcPr>
            <w:tcW w:w="850" w:type="dxa"/>
          </w:tcPr>
          <w:p w14:paraId="69A795B7" w14:textId="77777777" w:rsidR="001531C7" w:rsidRPr="00BE4CDD" w:rsidRDefault="001531C7" w:rsidP="005A0F89">
            <w:pPr>
              <w:rPr>
                <w:sz w:val="20"/>
                <w:szCs w:val="20"/>
              </w:rPr>
            </w:pPr>
          </w:p>
        </w:tc>
        <w:tc>
          <w:tcPr>
            <w:tcW w:w="851" w:type="dxa"/>
          </w:tcPr>
          <w:p w14:paraId="5D278092" w14:textId="77777777" w:rsidR="001531C7" w:rsidRPr="00BE4CDD" w:rsidRDefault="001531C7" w:rsidP="005A0F89">
            <w:pPr>
              <w:rPr>
                <w:sz w:val="20"/>
                <w:szCs w:val="20"/>
              </w:rPr>
            </w:pPr>
          </w:p>
        </w:tc>
      </w:tr>
      <w:tr w:rsidR="001531C7" w:rsidRPr="00BE4CDD" w14:paraId="44FCE86C" w14:textId="77777777" w:rsidTr="001531C7">
        <w:tc>
          <w:tcPr>
            <w:tcW w:w="522" w:type="dxa"/>
          </w:tcPr>
          <w:p w14:paraId="6BEB9B68" w14:textId="77777777" w:rsidR="001531C7" w:rsidRPr="00BE4CDD" w:rsidRDefault="001531C7" w:rsidP="005A0F89">
            <w:pPr>
              <w:rPr>
                <w:sz w:val="20"/>
                <w:szCs w:val="20"/>
              </w:rPr>
            </w:pPr>
          </w:p>
        </w:tc>
        <w:tc>
          <w:tcPr>
            <w:tcW w:w="5149" w:type="dxa"/>
          </w:tcPr>
          <w:p w14:paraId="48B5E489" w14:textId="77777777" w:rsidR="001531C7" w:rsidRPr="001531C7" w:rsidRDefault="001531C7" w:rsidP="005A0F89">
            <w:pPr>
              <w:rPr>
                <w:sz w:val="22"/>
                <w:szCs w:val="22"/>
              </w:rPr>
            </w:pPr>
            <w:r w:rsidRPr="001531C7">
              <w:rPr>
                <w:sz w:val="22"/>
                <w:szCs w:val="22"/>
              </w:rPr>
              <w:t>Наличие возможности  создания таблиц с помощью панели инструментов, вставка или перетаскивание в любую ячейку таблицы текста, изображения или объектов. Наличие возможности добавлять или удалять отдельные ячейки, возможность создавать асимметричные таблицы.</w:t>
            </w:r>
          </w:p>
        </w:tc>
        <w:tc>
          <w:tcPr>
            <w:tcW w:w="2835" w:type="dxa"/>
          </w:tcPr>
          <w:p w14:paraId="050D2A13" w14:textId="77777777" w:rsidR="001531C7" w:rsidRPr="001531C7" w:rsidRDefault="001531C7" w:rsidP="005A0F89">
            <w:pPr>
              <w:rPr>
                <w:sz w:val="22"/>
                <w:szCs w:val="22"/>
              </w:rPr>
            </w:pPr>
            <w:r w:rsidRPr="001531C7">
              <w:rPr>
                <w:sz w:val="22"/>
                <w:szCs w:val="22"/>
              </w:rPr>
              <w:t>Расширяет возможности для практической деятельности учеников</w:t>
            </w:r>
          </w:p>
        </w:tc>
        <w:tc>
          <w:tcPr>
            <w:tcW w:w="850" w:type="dxa"/>
          </w:tcPr>
          <w:p w14:paraId="6513C742" w14:textId="77777777" w:rsidR="001531C7" w:rsidRPr="00BE4CDD" w:rsidRDefault="001531C7" w:rsidP="005A0F89">
            <w:pPr>
              <w:rPr>
                <w:sz w:val="20"/>
                <w:szCs w:val="20"/>
              </w:rPr>
            </w:pPr>
          </w:p>
        </w:tc>
        <w:tc>
          <w:tcPr>
            <w:tcW w:w="851" w:type="dxa"/>
          </w:tcPr>
          <w:p w14:paraId="42D01D32" w14:textId="77777777" w:rsidR="001531C7" w:rsidRPr="00BE4CDD" w:rsidRDefault="001531C7" w:rsidP="005A0F89">
            <w:pPr>
              <w:rPr>
                <w:sz w:val="20"/>
                <w:szCs w:val="20"/>
              </w:rPr>
            </w:pPr>
          </w:p>
        </w:tc>
      </w:tr>
      <w:tr w:rsidR="001531C7" w:rsidRPr="00BE4CDD" w14:paraId="29E120B6" w14:textId="77777777" w:rsidTr="001531C7">
        <w:tc>
          <w:tcPr>
            <w:tcW w:w="522" w:type="dxa"/>
          </w:tcPr>
          <w:p w14:paraId="356D483C" w14:textId="77777777" w:rsidR="001531C7" w:rsidRPr="00BE4CDD" w:rsidRDefault="001531C7" w:rsidP="005A0F89">
            <w:pPr>
              <w:rPr>
                <w:sz w:val="20"/>
                <w:szCs w:val="20"/>
              </w:rPr>
            </w:pPr>
          </w:p>
        </w:tc>
        <w:tc>
          <w:tcPr>
            <w:tcW w:w="5149" w:type="dxa"/>
          </w:tcPr>
          <w:p w14:paraId="3C78E6D6" w14:textId="77777777" w:rsidR="001531C7" w:rsidRPr="001531C7" w:rsidRDefault="001531C7" w:rsidP="005A0F89">
            <w:pPr>
              <w:rPr>
                <w:sz w:val="22"/>
                <w:szCs w:val="22"/>
              </w:rPr>
            </w:pPr>
            <w:r w:rsidRPr="001531C7">
              <w:rPr>
                <w:sz w:val="22"/>
                <w:szCs w:val="22"/>
              </w:rPr>
              <w:t xml:space="preserve">Интерфейс рабочего пространства и коллекция образовательных ресурсов на русском языке. </w:t>
            </w:r>
          </w:p>
        </w:tc>
        <w:tc>
          <w:tcPr>
            <w:tcW w:w="2835" w:type="dxa"/>
          </w:tcPr>
          <w:p w14:paraId="053C6CB3" w14:textId="77777777" w:rsidR="001531C7" w:rsidRPr="001531C7" w:rsidRDefault="001531C7" w:rsidP="005A0F89">
            <w:pPr>
              <w:rPr>
                <w:sz w:val="22"/>
                <w:szCs w:val="22"/>
              </w:rPr>
            </w:pPr>
            <w:r w:rsidRPr="001531C7">
              <w:rPr>
                <w:sz w:val="22"/>
                <w:szCs w:val="22"/>
              </w:rPr>
              <w:t>Используется для русскоязычной  поддержки при работе с цифровыми ресурсами</w:t>
            </w:r>
          </w:p>
        </w:tc>
        <w:tc>
          <w:tcPr>
            <w:tcW w:w="850" w:type="dxa"/>
          </w:tcPr>
          <w:p w14:paraId="7A22B10B" w14:textId="77777777" w:rsidR="001531C7" w:rsidRPr="00BE4CDD" w:rsidRDefault="001531C7" w:rsidP="005A0F89">
            <w:pPr>
              <w:rPr>
                <w:sz w:val="20"/>
                <w:szCs w:val="20"/>
              </w:rPr>
            </w:pPr>
          </w:p>
        </w:tc>
        <w:tc>
          <w:tcPr>
            <w:tcW w:w="851" w:type="dxa"/>
          </w:tcPr>
          <w:p w14:paraId="1FEEDEAC" w14:textId="77777777" w:rsidR="001531C7" w:rsidRPr="00BE4CDD" w:rsidRDefault="001531C7" w:rsidP="005A0F89">
            <w:pPr>
              <w:rPr>
                <w:sz w:val="20"/>
                <w:szCs w:val="20"/>
              </w:rPr>
            </w:pPr>
          </w:p>
        </w:tc>
      </w:tr>
      <w:tr w:rsidR="001531C7" w:rsidRPr="00BE4CDD" w14:paraId="1E6488D1" w14:textId="77777777" w:rsidTr="001531C7">
        <w:tc>
          <w:tcPr>
            <w:tcW w:w="522" w:type="dxa"/>
          </w:tcPr>
          <w:p w14:paraId="3CB0B0BF" w14:textId="77777777" w:rsidR="001531C7" w:rsidRPr="00BE4CDD" w:rsidRDefault="001531C7" w:rsidP="005A0F89">
            <w:pPr>
              <w:rPr>
                <w:sz w:val="20"/>
                <w:szCs w:val="20"/>
              </w:rPr>
            </w:pPr>
          </w:p>
        </w:tc>
        <w:tc>
          <w:tcPr>
            <w:tcW w:w="5149" w:type="dxa"/>
          </w:tcPr>
          <w:p w14:paraId="617965ED" w14:textId="77777777" w:rsidR="001531C7" w:rsidRPr="001531C7" w:rsidRDefault="001531C7" w:rsidP="005A0F89">
            <w:pPr>
              <w:rPr>
                <w:sz w:val="22"/>
                <w:szCs w:val="22"/>
              </w:rPr>
            </w:pPr>
            <w:r w:rsidRPr="001531C7">
              <w:rPr>
                <w:sz w:val="22"/>
                <w:szCs w:val="22"/>
              </w:rPr>
              <w:t>Наличие возможности для выравнивания объектов нарисованных от руки. Возможность  добавлять фигуры, пунктирные линии, креативное письмо и закрашенные фигуры с двухцветным или трехцветным или четырехцветным градиентом, а также изображения или узоры.</w:t>
            </w:r>
          </w:p>
        </w:tc>
        <w:tc>
          <w:tcPr>
            <w:tcW w:w="2835" w:type="dxa"/>
          </w:tcPr>
          <w:p w14:paraId="09482D70" w14:textId="77777777" w:rsidR="001531C7" w:rsidRPr="001531C7" w:rsidRDefault="001531C7" w:rsidP="005A0F89">
            <w:pPr>
              <w:rPr>
                <w:sz w:val="22"/>
                <w:szCs w:val="22"/>
              </w:rPr>
            </w:pPr>
            <w:r w:rsidRPr="001531C7">
              <w:rPr>
                <w:sz w:val="22"/>
                <w:szCs w:val="22"/>
              </w:rPr>
              <w:t>Используется для поддержки функциональных возможностей доски при работе с объектами, градиентами, линиями.</w:t>
            </w:r>
          </w:p>
        </w:tc>
        <w:tc>
          <w:tcPr>
            <w:tcW w:w="850" w:type="dxa"/>
          </w:tcPr>
          <w:p w14:paraId="3103CA3A" w14:textId="77777777" w:rsidR="001531C7" w:rsidRPr="00BE4CDD" w:rsidRDefault="001531C7" w:rsidP="005A0F89">
            <w:pPr>
              <w:rPr>
                <w:sz w:val="20"/>
                <w:szCs w:val="20"/>
              </w:rPr>
            </w:pPr>
          </w:p>
        </w:tc>
        <w:tc>
          <w:tcPr>
            <w:tcW w:w="851" w:type="dxa"/>
          </w:tcPr>
          <w:p w14:paraId="7971D0CF" w14:textId="77777777" w:rsidR="001531C7" w:rsidRPr="00BE4CDD" w:rsidRDefault="001531C7" w:rsidP="005A0F89">
            <w:pPr>
              <w:rPr>
                <w:sz w:val="20"/>
                <w:szCs w:val="20"/>
              </w:rPr>
            </w:pPr>
          </w:p>
        </w:tc>
      </w:tr>
      <w:tr w:rsidR="001531C7" w:rsidRPr="00BE4CDD" w14:paraId="12547844" w14:textId="77777777" w:rsidTr="001531C7">
        <w:tc>
          <w:tcPr>
            <w:tcW w:w="522" w:type="dxa"/>
          </w:tcPr>
          <w:p w14:paraId="11E177E5" w14:textId="77777777" w:rsidR="001531C7" w:rsidRPr="00BE4CDD" w:rsidRDefault="001531C7" w:rsidP="005A0F89">
            <w:pPr>
              <w:rPr>
                <w:sz w:val="20"/>
                <w:szCs w:val="20"/>
              </w:rPr>
            </w:pPr>
          </w:p>
        </w:tc>
        <w:tc>
          <w:tcPr>
            <w:tcW w:w="5149" w:type="dxa"/>
          </w:tcPr>
          <w:p w14:paraId="11C147FD" w14:textId="77777777" w:rsidR="001531C7" w:rsidRPr="001531C7" w:rsidRDefault="001531C7" w:rsidP="005A0F89">
            <w:pPr>
              <w:rPr>
                <w:sz w:val="22"/>
                <w:szCs w:val="22"/>
              </w:rPr>
            </w:pPr>
            <w:r w:rsidRPr="001531C7">
              <w:rPr>
                <w:sz w:val="22"/>
                <w:szCs w:val="22"/>
              </w:rPr>
              <w:t>Наличие возможности использования надстрочных или подстрочных  индексов, специальных  символов и/или условных обозначении.</w:t>
            </w:r>
          </w:p>
        </w:tc>
        <w:tc>
          <w:tcPr>
            <w:tcW w:w="2835" w:type="dxa"/>
          </w:tcPr>
          <w:p w14:paraId="3EF36670" w14:textId="77777777" w:rsidR="001531C7" w:rsidRPr="001531C7" w:rsidRDefault="001531C7" w:rsidP="005A0F89">
            <w:pPr>
              <w:rPr>
                <w:sz w:val="22"/>
                <w:szCs w:val="22"/>
              </w:rPr>
            </w:pPr>
            <w:r w:rsidRPr="001531C7">
              <w:rPr>
                <w:sz w:val="22"/>
                <w:szCs w:val="22"/>
              </w:rPr>
              <w:t>Используется для поддержки функциональных возможностей доски при работе с индексами, условными обозначениями.</w:t>
            </w:r>
          </w:p>
        </w:tc>
        <w:tc>
          <w:tcPr>
            <w:tcW w:w="850" w:type="dxa"/>
          </w:tcPr>
          <w:p w14:paraId="1AADB300" w14:textId="77777777" w:rsidR="001531C7" w:rsidRPr="00BE4CDD" w:rsidRDefault="001531C7" w:rsidP="005A0F89">
            <w:pPr>
              <w:rPr>
                <w:sz w:val="20"/>
                <w:szCs w:val="20"/>
              </w:rPr>
            </w:pPr>
          </w:p>
        </w:tc>
        <w:tc>
          <w:tcPr>
            <w:tcW w:w="851" w:type="dxa"/>
          </w:tcPr>
          <w:p w14:paraId="14B8D873" w14:textId="77777777" w:rsidR="001531C7" w:rsidRPr="00BE4CDD" w:rsidRDefault="001531C7" w:rsidP="005A0F89">
            <w:pPr>
              <w:rPr>
                <w:sz w:val="20"/>
                <w:szCs w:val="20"/>
              </w:rPr>
            </w:pPr>
          </w:p>
        </w:tc>
      </w:tr>
      <w:tr w:rsidR="001531C7" w:rsidRPr="00BE4CDD" w14:paraId="1E2150A8" w14:textId="77777777" w:rsidTr="001531C7">
        <w:tc>
          <w:tcPr>
            <w:tcW w:w="522" w:type="dxa"/>
          </w:tcPr>
          <w:p w14:paraId="4D967CED" w14:textId="77777777" w:rsidR="001531C7" w:rsidRPr="00BE4CDD" w:rsidRDefault="001531C7" w:rsidP="005A0F89">
            <w:pPr>
              <w:rPr>
                <w:sz w:val="20"/>
                <w:szCs w:val="20"/>
              </w:rPr>
            </w:pPr>
          </w:p>
        </w:tc>
        <w:tc>
          <w:tcPr>
            <w:tcW w:w="5149" w:type="dxa"/>
          </w:tcPr>
          <w:p w14:paraId="21438117" w14:textId="77777777" w:rsidR="001531C7" w:rsidRPr="001531C7" w:rsidRDefault="001531C7" w:rsidP="005A0F89">
            <w:pPr>
              <w:rPr>
                <w:sz w:val="22"/>
                <w:szCs w:val="22"/>
              </w:rPr>
            </w:pPr>
            <w:r w:rsidRPr="001531C7">
              <w:rPr>
                <w:sz w:val="22"/>
                <w:szCs w:val="22"/>
              </w:rPr>
              <w:t xml:space="preserve">Наличие возможности распознавания введенной информации. Возможность создания заметок </w:t>
            </w:r>
            <w:r w:rsidRPr="001531C7">
              <w:rPr>
                <w:sz w:val="22"/>
                <w:szCs w:val="22"/>
              </w:rPr>
              <w:lastRenderedPageBreak/>
              <w:t>электронными чернилами, возможность преобразования в текст, и возможность рисования  фигур от руки.</w:t>
            </w:r>
          </w:p>
        </w:tc>
        <w:tc>
          <w:tcPr>
            <w:tcW w:w="2835" w:type="dxa"/>
          </w:tcPr>
          <w:p w14:paraId="35BC25E6" w14:textId="77777777" w:rsidR="001531C7" w:rsidRPr="001531C7" w:rsidRDefault="001531C7" w:rsidP="005A0F89">
            <w:pPr>
              <w:rPr>
                <w:sz w:val="22"/>
                <w:szCs w:val="22"/>
              </w:rPr>
            </w:pPr>
            <w:r w:rsidRPr="001531C7">
              <w:rPr>
                <w:sz w:val="22"/>
                <w:szCs w:val="22"/>
              </w:rPr>
              <w:lastRenderedPageBreak/>
              <w:t xml:space="preserve">Используется для поддержки </w:t>
            </w:r>
            <w:r w:rsidRPr="001531C7">
              <w:rPr>
                <w:sz w:val="22"/>
                <w:szCs w:val="22"/>
              </w:rPr>
              <w:lastRenderedPageBreak/>
              <w:t>функциональных возможностей доски при работе с заметками, введенным текстом.</w:t>
            </w:r>
          </w:p>
        </w:tc>
        <w:tc>
          <w:tcPr>
            <w:tcW w:w="850" w:type="dxa"/>
          </w:tcPr>
          <w:p w14:paraId="0E06BA88" w14:textId="77777777" w:rsidR="001531C7" w:rsidRPr="00BE4CDD" w:rsidRDefault="001531C7" w:rsidP="005A0F89">
            <w:pPr>
              <w:rPr>
                <w:sz w:val="20"/>
                <w:szCs w:val="20"/>
              </w:rPr>
            </w:pPr>
          </w:p>
        </w:tc>
        <w:tc>
          <w:tcPr>
            <w:tcW w:w="851" w:type="dxa"/>
          </w:tcPr>
          <w:p w14:paraId="332E9BF2" w14:textId="77777777" w:rsidR="001531C7" w:rsidRPr="00BE4CDD" w:rsidRDefault="001531C7" w:rsidP="005A0F89">
            <w:pPr>
              <w:rPr>
                <w:sz w:val="20"/>
                <w:szCs w:val="20"/>
              </w:rPr>
            </w:pPr>
          </w:p>
        </w:tc>
      </w:tr>
      <w:tr w:rsidR="001531C7" w:rsidRPr="00BE4CDD" w14:paraId="4CEB9D94" w14:textId="77777777" w:rsidTr="001531C7">
        <w:tc>
          <w:tcPr>
            <w:tcW w:w="522" w:type="dxa"/>
          </w:tcPr>
          <w:p w14:paraId="7F200A47" w14:textId="77777777" w:rsidR="001531C7" w:rsidRPr="00BE4CDD" w:rsidRDefault="001531C7" w:rsidP="005A0F89">
            <w:pPr>
              <w:rPr>
                <w:sz w:val="20"/>
                <w:szCs w:val="20"/>
              </w:rPr>
            </w:pPr>
          </w:p>
        </w:tc>
        <w:tc>
          <w:tcPr>
            <w:tcW w:w="5149" w:type="dxa"/>
          </w:tcPr>
          <w:p w14:paraId="0B37506A" w14:textId="77777777" w:rsidR="001531C7" w:rsidRPr="001531C7" w:rsidRDefault="001531C7" w:rsidP="005A0F89">
            <w:pPr>
              <w:rPr>
                <w:sz w:val="22"/>
                <w:szCs w:val="22"/>
              </w:rPr>
            </w:pPr>
            <w:r w:rsidRPr="001531C7">
              <w:rPr>
                <w:sz w:val="22"/>
                <w:szCs w:val="22"/>
              </w:rPr>
              <w:t>Наличие возможности скрыть и вновь показать необходимую информацию, перетаскивая инструмент «затенение экрана» на странице.</w:t>
            </w:r>
          </w:p>
        </w:tc>
        <w:tc>
          <w:tcPr>
            <w:tcW w:w="2835" w:type="dxa"/>
          </w:tcPr>
          <w:p w14:paraId="6414A77B" w14:textId="77777777" w:rsidR="001531C7" w:rsidRPr="001531C7" w:rsidRDefault="001531C7" w:rsidP="005A0F89">
            <w:pPr>
              <w:rPr>
                <w:sz w:val="22"/>
                <w:szCs w:val="22"/>
              </w:rPr>
            </w:pPr>
            <w:r w:rsidRPr="001531C7">
              <w:rPr>
                <w:sz w:val="22"/>
                <w:szCs w:val="22"/>
              </w:rPr>
              <w:t>Используется для поддержки функциональных возможностей доски при работе с проверочными, контрольными работами</w:t>
            </w:r>
          </w:p>
        </w:tc>
        <w:tc>
          <w:tcPr>
            <w:tcW w:w="850" w:type="dxa"/>
          </w:tcPr>
          <w:p w14:paraId="076A03A3" w14:textId="77777777" w:rsidR="001531C7" w:rsidRPr="00BE4CDD" w:rsidRDefault="001531C7" w:rsidP="005A0F89">
            <w:pPr>
              <w:rPr>
                <w:sz w:val="20"/>
                <w:szCs w:val="20"/>
              </w:rPr>
            </w:pPr>
          </w:p>
        </w:tc>
        <w:tc>
          <w:tcPr>
            <w:tcW w:w="851" w:type="dxa"/>
          </w:tcPr>
          <w:p w14:paraId="091A318D" w14:textId="77777777" w:rsidR="001531C7" w:rsidRPr="00BE4CDD" w:rsidRDefault="001531C7" w:rsidP="005A0F89">
            <w:pPr>
              <w:rPr>
                <w:sz w:val="20"/>
                <w:szCs w:val="20"/>
              </w:rPr>
            </w:pPr>
          </w:p>
        </w:tc>
      </w:tr>
      <w:tr w:rsidR="001531C7" w:rsidRPr="00BE4CDD" w14:paraId="56C0FA3B" w14:textId="77777777" w:rsidTr="001531C7">
        <w:tc>
          <w:tcPr>
            <w:tcW w:w="522" w:type="dxa"/>
          </w:tcPr>
          <w:p w14:paraId="060908D1" w14:textId="77777777" w:rsidR="001531C7" w:rsidRPr="00BE4CDD" w:rsidRDefault="001531C7" w:rsidP="005A0F89">
            <w:pPr>
              <w:rPr>
                <w:sz w:val="20"/>
                <w:szCs w:val="20"/>
              </w:rPr>
            </w:pPr>
          </w:p>
        </w:tc>
        <w:tc>
          <w:tcPr>
            <w:tcW w:w="5149" w:type="dxa"/>
          </w:tcPr>
          <w:p w14:paraId="23A3E96F" w14:textId="77777777" w:rsidR="001531C7" w:rsidRPr="001531C7" w:rsidRDefault="001531C7" w:rsidP="005A0F89">
            <w:pPr>
              <w:rPr>
                <w:sz w:val="22"/>
                <w:szCs w:val="22"/>
              </w:rPr>
            </w:pPr>
            <w:r w:rsidRPr="001531C7">
              <w:rPr>
                <w:sz w:val="22"/>
                <w:szCs w:val="22"/>
              </w:rPr>
              <w:t>Наличие возможности для работы с базовыми арифметическими операциями: сложение, умножение, вычитание, деление, возведение в степень, извлечение квадратного корня и случайная операция. В качестве производимых действий используются рукописные примечания, печатный текст и группы объектов</w:t>
            </w:r>
          </w:p>
        </w:tc>
        <w:tc>
          <w:tcPr>
            <w:tcW w:w="2835" w:type="dxa"/>
          </w:tcPr>
          <w:p w14:paraId="623F00F1" w14:textId="77777777" w:rsidR="001531C7" w:rsidRPr="001531C7" w:rsidRDefault="001531C7" w:rsidP="005A0F89">
            <w:pPr>
              <w:rPr>
                <w:sz w:val="22"/>
                <w:szCs w:val="22"/>
              </w:rPr>
            </w:pPr>
            <w:r w:rsidRPr="001531C7">
              <w:rPr>
                <w:sz w:val="22"/>
                <w:szCs w:val="22"/>
              </w:rPr>
              <w:t>Используется для поддержки функциональных возможностей доски при работе с арифметическими операциями</w:t>
            </w:r>
          </w:p>
        </w:tc>
        <w:tc>
          <w:tcPr>
            <w:tcW w:w="850" w:type="dxa"/>
          </w:tcPr>
          <w:p w14:paraId="2614118B" w14:textId="77777777" w:rsidR="001531C7" w:rsidRPr="00BE4CDD" w:rsidRDefault="001531C7" w:rsidP="005A0F89">
            <w:pPr>
              <w:rPr>
                <w:sz w:val="20"/>
                <w:szCs w:val="20"/>
              </w:rPr>
            </w:pPr>
          </w:p>
        </w:tc>
        <w:tc>
          <w:tcPr>
            <w:tcW w:w="851" w:type="dxa"/>
          </w:tcPr>
          <w:p w14:paraId="6AF1BBDD" w14:textId="77777777" w:rsidR="001531C7" w:rsidRPr="00BE4CDD" w:rsidRDefault="001531C7" w:rsidP="005A0F89">
            <w:pPr>
              <w:rPr>
                <w:sz w:val="20"/>
                <w:szCs w:val="20"/>
              </w:rPr>
            </w:pPr>
          </w:p>
        </w:tc>
      </w:tr>
      <w:tr w:rsidR="001531C7" w:rsidRPr="00BE4CDD" w14:paraId="1E8B8793" w14:textId="77777777" w:rsidTr="001531C7">
        <w:tc>
          <w:tcPr>
            <w:tcW w:w="522" w:type="dxa"/>
          </w:tcPr>
          <w:p w14:paraId="444C8778" w14:textId="77777777" w:rsidR="001531C7" w:rsidRPr="00BE4CDD" w:rsidRDefault="001531C7" w:rsidP="005A0F89">
            <w:pPr>
              <w:rPr>
                <w:sz w:val="20"/>
                <w:szCs w:val="20"/>
              </w:rPr>
            </w:pPr>
          </w:p>
        </w:tc>
        <w:tc>
          <w:tcPr>
            <w:tcW w:w="5149" w:type="dxa"/>
          </w:tcPr>
          <w:p w14:paraId="46F5DEDC" w14:textId="77777777" w:rsidR="001531C7" w:rsidRPr="001531C7" w:rsidRDefault="001531C7" w:rsidP="005A0F89">
            <w:pPr>
              <w:rPr>
                <w:sz w:val="22"/>
                <w:szCs w:val="22"/>
              </w:rPr>
            </w:pPr>
            <w:r w:rsidRPr="001531C7">
              <w:rPr>
                <w:sz w:val="22"/>
                <w:szCs w:val="22"/>
              </w:rPr>
              <w:t>Должна быть возможность разделить экран, сделав возможным одновременный просмотр двух  или более страниц. Возможность  использовать полноэкранный режим для получения страницы большей площади за счет скрытия панели инструментов и вкладок</w:t>
            </w:r>
          </w:p>
        </w:tc>
        <w:tc>
          <w:tcPr>
            <w:tcW w:w="2835" w:type="dxa"/>
          </w:tcPr>
          <w:p w14:paraId="617376B6" w14:textId="77777777" w:rsidR="001531C7" w:rsidRPr="001531C7" w:rsidRDefault="001531C7" w:rsidP="005A0F89">
            <w:pPr>
              <w:rPr>
                <w:sz w:val="22"/>
                <w:szCs w:val="22"/>
              </w:rPr>
            </w:pPr>
            <w:r w:rsidRPr="001531C7">
              <w:rPr>
                <w:sz w:val="22"/>
                <w:szCs w:val="22"/>
              </w:rPr>
              <w:t>Используется для поддержки использования максимального количество функциональных возможностей интерактивной доски</w:t>
            </w:r>
          </w:p>
        </w:tc>
        <w:tc>
          <w:tcPr>
            <w:tcW w:w="850" w:type="dxa"/>
          </w:tcPr>
          <w:p w14:paraId="259E0753" w14:textId="77777777" w:rsidR="001531C7" w:rsidRPr="00BE4CDD" w:rsidRDefault="001531C7" w:rsidP="005A0F89">
            <w:pPr>
              <w:rPr>
                <w:sz w:val="20"/>
                <w:szCs w:val="20"/>
              </w:rPr>
            </w:pPr>
          </w:p>
        </w:tc>
        <w:tc>
          <w:tcPr>
            <w:tcW w:w="851" w:type="dxa"/>
          </w:tcPr>
          <w:p w14:paraId="3A8BC183" w14:textId="77777777" w:rsidR="001531C7" w:rsidRPr="00BE4CDD" w:rsidRDefault="001531C7" w:rsidP="005A0F89">
            <w:pPr>
              <w:rPr>
                <w:sz w:val="20"/>
                <w:szCs w:val="20"/>
              </w:rPr>
            </w:pPr>
          </w:p>
        </w:tc>
      </w:tr>
      <w:tr w:rsidR="001531C7" w:rsidRPr="00BE4CDD" w14:paraId="3F37684F" w14:textId="77777777" w:rsidTr="001531C7">
        <w:tc>
          <w:tcPr>
            <w:tcW w:w="522" w:type="dxa"/>
          </w:tcPr>
          <w:p w14:paraId="69DCC2BB" w14:textId="77777777" w:rsidR="001531C7" w:rsidRPr="00BE4CDD" w:rsidRDefault="001531C7" w:rsidP="005A0F89">
            <w:pPr>
              <w:rPr>
                <w:sz w:val="20"/>
                <w:szCs w:val="20"/>
              </w:rPr>
            </w:pPr>
          </w:p>
        </w:tc>
        <w:tc>
          <w:tcPr>
            <w:tcW w:w="5149" w:type="dxa"/>
          </w:tcPr>
          <w:p w14:paraId="55275FD7" w14:textId="77777777" w:rsidR="001531C7" w:rsidRPr="001531C7" w:rsidRDefault="001531C7" w:rsidP="005A0F89">
            <w:pPr>
              <w:rPr>
                <w:sz w:val="22"/>
                <w:szCs w:val="22"/>
              </w:rPr>
            </w:pPr>
            <w:r w:rsidRPr="001531C7">
              <w:rPr>
                <w:sz w:val="22"/>
                <w:szCs w:val="22"/>
              </w:rPr>
              <w:t>Должна быть возможность автоматического сохранения файлов, указав интервал от одной минуты до 30 минут.</w:t>
            </w:r>
          </w:p>
        </w:tc>
        <w:tc>
          <w:tcPr>
            <w:tcW w:w="2835" w:type="dxa"/>
          </w:tcPr>
          <w:p w14:paraId="6294A820" w14:textId="77777777" w:rsidR="001531C7" w:rsidRPr="001531C7" w:rsidRDefault="001531C7" w:rsidP="005A0F89">
            <w:pPr>
              <w:rPr>
                <w:sz w:val="22"/>
                <w:szCs w:val="22"/>
              </w:rPr>
            </w:pPr>
            <w:r w:rsidRPr="001531C7">
              <w:rPr>
                <w:sz w:val="22"/>
                <w:szCs w:val="22"/>
              </w:rPr>
              <w:t>Используется при работе с отдельными файлами</w:t>
            </w:r>
          </w:p>
        </w:tc>
        <w:tc>
          <w:tcPr>
            <w:tcW w:w="850" w:type="dxa"/>
          </w:tcPr>
          <w:p w14:paraId="7C02B87A" w14:textId="77777777" w:rsidR="001531C7" w:rsidRPr="00BE4CDD" w:rsidRDefault="001531C7" w:rsidP="005A0F89">
            <w:pPr>
              <w:rPr>
                <w:sz w:val="20"/>
                <w:szCs w:val="20"/>
              </w:rPr>
            </w:pPr>
          </w:p>
        </w:tc>
        <w:tc>
          <w:tcPr>
            <w:tcW w:w="851" w:type="dxa"/>
          </w:tcPr>
          <w:p w14:paraId="0F6C0CE5" w14:textId="77777777" w:rsidR="001531C7" w:rsidRPr="00BE4CDD" w:rsidRDefault="001531C7" w:rsidP="005A0F89">
            <w:pPr>
              <w:rPr>
                <w:sz w:val="20"/>
                <w:szCs w:val="20"/>
              </w:rPr>
            </w:pPr>
          </w:p>
        </w:tc>
      </w:tr>
      <w:tr w:rsidR="001531C7" w:rsidRPr="00BE4CDD" w14:paraId="5DE1F8B3" w14:textId="77777777" w:rsidTr="001531C7">
        <w:tc>
          <w:tcPr>
            <w:tcW w:w="522" w:type="dxa"/>
          </w:tcPr>
          <w:p w14:paraId="4BA9849A" w14:textId="77777777" w:rsidR="001531C7" w:rsidRPr="00BE4CDD" w:rsidRDefault="001531C7" w:rsidP="005A0F89">
            <w:pPr>
              <w:rPr>
                <w:sz w:val="20"/>
                <w:szCs w:val="20"/>
              </w:rPr>
            </w:pPr>
          </w:p>
        </w:tc>
        <w:tc>
          <w:tcPr>
            <w:tcW w:w="5149" w:type="dxa"/>
          </w:tcPr>
          <w:p w14:paraId="4150E2FC" w14:textId="77777777" w:rsidR="001531C7" w:rsidRPr="001531C7" w:rsidRDefault="001531C7" w:rsidP="005A0F89">
            <w:pPr>
              <w:rPr>
                <w:sz w:val="22"/>
                <w:szCs w:val="22"/>
              </w:rPr>
            </w:pPr>
            <w:r w:rsidRPr="001531C7">
              <w:rPr>
                <w:sz w:val="22"/>
                <w:szCs w:val="22"/>
              </w:rPr>
              <w:t>Возможность поиска изображений в интернете, без необходимости открывать браузер. Поиск картинок должен осуществляться прямо из рабочего пространства</w:t>
            </w:r>
          </w:p>
        </w:tc>
        <w:tc>
          <w:tcPr>
            <w:tcW w:w="2835" w:type="dxa"/>
          </w:tcPr>
          <w:p w14:paraId="5720AB9F" w14:textId="77777777" w:rsidR="001531C7" w:rsidRPr="001531C7" w:rsidRDefault="001531C7" w:rsidP="005A0F89">
            <w:pPr>
              <w:rPr>
                <w:sz w:val="22"/>
                <w:szCs w:val="22"/>
              </w:rPr>
            </w:pPr>
            <w:r w:rsidRPr="001531C7">
              <w:rPr>
                <w:sz w:val="22"/>
                <w:szCs w:val="22"/>
              </w:rPr>
              <w:t>Используется при поиске информации в интернете</w:t>
            </w:r>
          </w:p>
        </w:tc>
        <w:tc>
          <w:tcPr>
            <w:tcW w:w="850" w:type="dxa"/>
          </w:tcPr>
          <w:p w14:paraId="1B64D6F2" w14:textId="77777777" w:rsidR="001531C7" w:rsidRPr="00BE4CDD" w:rsidRDefault="001531C7" w:rsidP="005A0F89">
            <w:pPr>
              <w:rPr>
                <w:sz w:val="20"/>
                <w:szCs w:val="20"/>
              </w:rPr>
            </w:pPr>
          </w:p>
        </w:tc>
        <w:tc>
          <w:tcPr>
            <w:tcW w:w="851" w:type="dxa"/>
          </w:tcPr>
          <w:p w14:paraId="0696AFC6" w14:textId="77777777" w:rsidR="001531C7" w:rsidRPr="00BE4CDD" w:rsidRDefault="001531C7" w:rsidP="005A0F89">
            <w:pPr>
              <w:rPr>
                <w:sz w:val="20"/>
                <w:szCs w:val="20"/>
              </w:rPr>
            </w:pPr>
          </w:p>
        </w:tc>
      </w:tr>
      <w:tr w:rsidR="001531C7" w:rsidRPr="00BE4CDD" w14:paraId="1EB22140" w14:textId="77777777" w:rsidTr="001531C7">
        <w:tc>
          <w:tcPr>
            <w:tcW w:w="522" w:type="dxa"/>
          </w:tcPr>
          <w:p w14:paraId="410EC697" w14:textId="77777777" w:rsidR="001531C7" w:rsidRPr="00BE4CDD" w:rsidRDefault="001531C7" w:rsidP="005A0F89">
            <w:pPr>
              <w:rPr>
                <w:sz w:val="20"/>
                <w:szCs w:val="20"/>
              </w:rPr>
            </w:pPr>
          </w:p>
        </w:tc>
        <w:tc>
          <w:tcPr>
            <w:tcW w:w="5149" w:type="dxa"/>
          </w:tcPr>
          <w:p w14:paraId="6EE56758" w14:textId="77777777" w:rsidR="001531C7" w:rsidRPr="001531C7" w:rsidRDefault="001531C7" w:rsidP="005A0F89">
            <w:pPr>
              <w:pStyle w:val="aff1"/>
              <w:ind w:left="0"/>
              <w:rPr>
                <w:rFonts w:ascii="Times New Roman" w:hAnsi="Times New Roman" w:cs="Times New Roman"/>
                <w:lang w:eastAsia="ru-RU"/>
              </w:rPr>
            </w:pPr>
            <w:r w:rsidRPr="001531C7">
              <w:rPr>
                <w:rFonts w:ascii="Times New Roman" w:hAnsi="Times New Roman" w:cs="Times New Roman"/>
                <w:lang w:eastAsia="ru-RU"/>
              </w:rPr>
              <w:t>Возможность использования текстового пера должно позволять использовать специальные жесты: вертикальная черта – пробел, зачеркнуть – удаление, галочка – вставка, обвести - замена (текста или цвета), провести туда обратно – изменить цвет слова целиком</w:t>
            </w:r>
          </w:p>
        </w:tc>
        <w:tc>
          <w:tcPr>
            <w:tcW w:w="2835" w:type="dxa"/>
          </w:tcPr>
          <w:p w14:paraId="71BA88A9" w14:textId="77777777" w:rsidR="001531C7" w:rsidRPr="001531C7" w:rsidRDefault="001531C7" w:rsidP="005A0F89">
            <w:pPr>
              <w:rPr>
                <w:sz w:val="22"/>
                <w:szCs w:val="22"/>
              </w:rPr>
            </w:pPr>
            <w:r w:rsidRPr="001531C7">
              <w:rPr>
                <w:sz w:val="22"/>
                <w:szCs w:val="22"/>
              </w:rPr>
              <w:t>Используется при работе с текстом.</w:t>
            </w:r>
          </w:p>
        </w:tc>
        <w:tc>
          <w:tcPr>
            <w:tcW w:w="850" w:type="dxa"/>
          </w:tcPr>
          <w:p w14:paraId="1C19B89A" w14:textId="77777777" w:rsidR="001531C7" w:rsidRPr="00BE4CDD" w:rsidRDefault="001531C7" w:rsidP="005A0F89">
            <w:pPr>
              <w:rPr>
                <w:sz w:val="20"/>
                <w:szCs w:val="20"/>
              </w:rPr>
            </w:pPr>
          </w:p>
        </w:tc>
        <w:tc>
          <w:tcPr>
            <w:tcW w:w="851" w:type="dxa"/>
          </w:tcPr>
          <w:p w14:paraId="21CBB381" w14:textId="77777777" w:rsidR="001531C7" w:rsidRPr="00BE4CDD" w:rsidRDefault="001531C7" w:rsidP="005A0F89">
            <w:pPr>
              <w:rPr>
                <w:sz w:val="20"/>
                <w:szCs w:val="20"/>
              </w:rPr>
            </w:pPr>
          </w:p>
        </w:tc>
      </w:tr>
      <w:tr w:rsidR="001531C7" w:rsidRPr="00BE4CDD" w14:paraId="7A86068B" w14:textId="77777777" w:rsidTr="001531C7">
        <w:tc>
          <w:tcPr>
            <w:tcW w:w="522" w:type="dxa"/>
          </w:tcPr>
          <w:p w14:paraId="32B24F5F" w14:textId="77777777" w:rsidR="001531C7" w:rsidRPr="00BE4CDD" w:rsidRDefault="001531C7" w:rsidP="005A0F89">
            <w:pPr>
              <w:rPr>
                <w:sz w:val="20"/>
                <w:szCs w:val="20"/>
              </w:rPr>
            </w:pPr>
          </w:p>
        </w:tc>
        <w:tc>
          <w:tcPr>
            <w:tcW w:w="5149" w:type="dxa"/>
          </w:tcPr>
          <w:p w14:paraId="7D9BAF0C" w14:textId="77777777" w:rsidR="001531C7" w:rsidRPr="001531C7" w:rsidRDefault="001531C7" w:rsidP="005A0F89">
            <w:pPr>
              <w:rPr>
                <w:sz w:val="22"/>
                <w:szCs w:val="22"/>
              </w:rPr>
            </w:pPr>
            <w:r w:rsidRPr="001531C7">
              <w:rPr>
                <w:sz w:val="22"/>
                <w:szCs w:val="22"/>
              </w:rPr>
              <w:t>Должна быть возможность создавать упражнения, в которых объект выступает в качестве контейнера, который принимает или не принимает в себя объекты. К этим объектам можно добавить звуковое сопровождение и/или анимацию</w:t>
            </w:r>
          </w:p>
        </w:tc>
        <w:tc>
          <w:tcPr>
            <w:tcW w:w="2835" w:type="dxa"/>
          </w:tcPr>
          <w:p w14:paraId="589760C2" w14:textId="77777777" w:rsidR="001531C7" w:rsidRPr="001531C7" w:rsidRDefault="001531C7" w:rsidP="005A0F89">
            <w:pPr>
              <w:rPr>
                <w:sz w:val="22"/>
                <w:szCs w:val="22"/>
              </w:rPr>
            </w:pPr>
            <w:r w:rsidRPr="001531C7">
              <w:rPr>
                <w:sz w:val="22"/>
                <w:szCs w:val="22"/>
              </w:rPr>
              <w:t>Используется при работе с заданиями</w:t>
            </w:r>
          </w:p>
        </w:tc>
        <w:tc>
          <w:tcPr>
            <w:tcW w:w="850" w:type="dxa"/>
          </w:tcPr>
          <w:p w14:paraId="4267E6FD" w14:textId="77777777" w:rsidR="001531C7" w:rsidRPr="00BE4CDD" w:rsidRDefault="001531C7" w:rsidP="005A0F89">
            <w:pPr>
              <w:rPr>
                <w:sz w:val="20"/>
                <w:szCs w:val="20"/>
              </w:rPr>
            </w:pPr>
          </w:p>
        </w:tc>
        <w:tc>
          <w:tcPr>
            <w:tcW w:w="851" w:type="dxa"/>
          </w:tcPr>
          <w:p w14:paraId="2715630F" w14:textId="77777777" w:rsidR="001531C7" w:rsidRPr="00BE4CDD" w:rsidRDefault="001531C7" w:rsidP="005A0F89">
            <w:pPr>
              <w:rPr>
                <w:sz w:val="20"/>
                <w:szCs w:val="20"/>
              </w:rPr>
            </w:pPr>
          </w:p>
        </w:tc>
      </w:tr>
      <w:tr w:rsidR="001531C7" w:rsidRPr="00BE4CDD" w14:paraId="3C8027D4" w14:textId="77777777" w:rsidTr="001531C7">
        <w:tc>
          <w:tcPr>
            <w:tcW w:w="522" w:type="dxa"/>
          </w:tcPr>
          <w:p w14:paraId="02B6095F" w14:textId="77777777" w:rsidR="001531C7" w:rsidRPr="00BE4CDD" w:rsidRDefault="001531C7" w:rsidP="005A0F89">
            <w:pPr>
              <w:rPr>
                <w:sz w:val="20"/>
                <w:szCs w:val="20"/>
              </w:rPr>
            </w:pPr>
          </w:p>
        </w:tc>
        <w:tc>
          <w:tcPr>
            <w:tcW w:w="5149" w:type="dxa"/>
          </w:tcPr>
          <w:p w14:paraId="1C923331" w14:textId="77777777" w:rsidR="001531C7" w:rsidRPr="001531C7" w:rsidRDefault="001531C7" w:rsidP="005A0F89">
            <w:pPr>
              <w:pStyle w:val="aff1"/>
              <w:ind w:left="0"/>
              <w:rPr>
                <w:rFonts w:ascii="Times New Roman" w:hAnsi="Times New Roman" w:cs="Times New Roman"/>
                <w:lang w:eastAsia="ru-RU"/>
              </w:rPr>
            </w:pPr>
            <w:r w:rsidRPr="001531C7">
              <w:rPr>
                <w:rFonts w:ascii="Times New Roman" w:hAnsi="Times New Roman" w:cs="Times New Roman"/>
                <w:lang w:eastAsia="ru-RU"/>
              </w:rPr>
              <w:t>Должна быть возможность использования не менее 10 шаблонов упражнений различного типа: заполнение пропусков, сортировка, упорядочивание, соответствия, переворот, открытие подписей, мозговой штурм, 3 вида геймифицированных шаблонов для проверки знаний. Упражнения должны содержать игровые элементы: случайный выбор из списка учеников, набора чисел или других элементов списка; игровые кости, активные кнопки и таймер. Должна присутствовать возможность транслировать упражнения на личные устройства учеников.</w:t>
            </w:r>
          </w:p>
        </w:tc>
        <w:tc>
          <w:tcPr>
            <w:tcW w:w="2835" w:type="dxa"/>
          </w:tcPr>
          <w:p w14:paraId="2FC2A2B1" w14:textId="77777777" w:rsidR="001531C7" w:rsidRPr="001531C7" w:rsidRDefault="001531C7" w:rsidP="005A0F89">
            <w:pPr>
              <w:rPr>
                <w:sz w:val="22"/>
                <w:szCs w:val="22"/>
              </w:rPr>
            </w:pPr>
            <w:r w:rsidRPr="001531C7">
              <w:rPr>
                <w:sz w:val="22"/>
                <w:szCs w:val="22"/>
              </w:rPr>
              <w:t>Используется при подготовке заданий к уроку</w:t>
            </w:r>
          </w:p>
        </w:tc>
        <w:tc>
          <w:tcPr>
            <w:tcW w:w="850" w:type="dxa"/>
          </w:tcPr>
          <w:p w14:paraId="58E81A25" w14:textId="77777777" w:rsidR="001531C7" w:rsidRPr="00BE4CDD" w:rsidRDefault="001531C7" w:rsidP="005A0F89">
            <w:pPr>
              <w:rPr>
                <w:sz w:val="20"/>
                <w:szCs w:val="20"/>
              </w:rPr>
            </w:pPr>
          </w:p>
        </w:tc>
        <w:tc>
          <w:tcPr>
            <w:tcW w:w="851" w:type="dxa"/>
          </w:tcPr>
          <w:p w14:paraId="5B3FDFF9" w14:textId="77777777" w:rsidR="001531C7" w:rsidRPr="00BE4CDD" w:rsidRDefault="001531C7" w:rsidP="005A0F89">
            <w:pPr>
              <w:rPr>
                <w:sz w:val="20"/>
                <w:szCs w:val="20"/>
              </w:rPr>
            </w:pPr>
          </w:p>
        </w:tc>
      </w:tr>
      <w:tr w:rsidR="001531C7" w:rsidRPr="00BE4CDD" w14:paraId="38B66965" w14:textId="77777777" w:rsidTr="001531C7">
        <w:tc>
          <w:tcPr>
            <w:tcW w:w="522" w:type="dxa"/>
          </w:tcPr>
          <w:p w14:paraId="1B84B7B9" w14:textId="77777777" w:rsidR="001531C7" w:rsidRPr="00BE4CDD" w:rsidRDefault="001531C7" w:rsidP="005A0F89">
            <w:pPr>
              <w:rPr>
                <w:sz w:val="20"/>
                <w:szCs w:val="20"/>
              </w:rPr>
            </w:pPr>
          </w:p>
        </w:tc>
        <w:tc>
          <w:tcPr>
            <w:tcW w:w="5149" w:type="dxa"/>
          </w:tcPr>
          <w:p w14:paraId="4D890787" w14:textId="77777777" w:rsidR="001531C7" w:rsidRPr="001531C7" w:rsidRDefault="001531C7" w:rsidP="005A0F89">
            <w:pPr>
              <w:pStyle w:val="aff1"/>
              <w:ind w:left="0"/>
              <w:rPr>
                <w:rFonts w:ascii="Times New Roman" w:hAnsi="Times New Roman" w:cs="Times New Roman"/>
                <w:lang w:eastAsia="ru-RU"/>
              </w:rPr>
            </w:pPr>
            <w:r w:rsidRPr="001531C7">
              <w:rPr>
                <w:rFonts w:ascii="Times New Roman" w:hAnsi="Times New Roman" w:cs="Times New Roman"/>
                <w:lang w:eastAsia="ru-RU"/>
              </w:rPr>
              <w:t xml:space="preserve">Должна быть возможность выполнения точных измерений с помощью усовершенствованной линейки. Возможность  изменить ее масштаб согласно требованиям урока, а затем увеличить или </w:t>
            </w:r>
            <w:r w:rsidRPr="001531C7">
              <w:rPr>
                <w:rFonts w:ascii="Times New Roman" w:hAnsi="Times New Roman" w:cs="Times New Roman"/>
                <w:lang w:eastAsia="ru-RU"/>
              </w:rPr>
              <w:lastRenderedPageBreak/>
              <w:t>уменьшить  длину, не меняя масштаба. Должна быть возможность проведения электронными чернилами линии по краю линейки и возможность получения идеальной прямой. Можно переключать линейку на режимы метрических или/и имперских  измерений.</w:t>
            </w:r>
          </w:p>
        </w:tc>
        <w:tc>
          <w:tcPr>
            <w:tcW w:w="2835" w:type="dxa"/>
          </w:tcPr>
          <w:p w14:paraId="1CF29F49" w14:textId="77777777" w:rsidR="001531C7" w:rsidRPr="001531C7" w:rsidRDefault="001531C7" w:rsidP="005A0F89">
            <w:pPr>
              <w:rPr>
                <w:sz w:val="22"/>
                <w:szCs w:val="22"/>
              </w:rPr>
            </w:pPr>
            <w:r w:rsidRPr="001531C7">
              <w:rPr>
                <w:sz w:val="22"/>
                <w:szCs w:val="22"/>
              </w:rPr>
              <w:lastRenderedPageBreak/>
              <w:t>Используется при работе с математическими измерениями</w:t>
            </w:r>
          </w:p>
        </w:tc>
        <w:tc>
          <w:tcPr>
            <w:tcW w:w="850" w:type="dxa"/>
          </w:tcPr>
          <w:p w14:paraId="22D573CF" w14:textId="77777777" w:rsidR="001531C7" w:rsidRPr="00BE4CDD" w:rsidRDefault="001531C7" w:rsidP="005A0F89">
            <w:pPr>
              <w:rPr>
                <w:sz w:val="20"/>
                <w:szCs w:val="20"/>
              </w:rPr>
            </w:pPr>
          </w:p>
        </w:tc>
        <w:tc>
          <w:tcPr>
            <w:tcW w:w="851" w:type="dxa"/>
          </w:tcPr>
          <w:p w14:paraId="71C8A031" w14:textId="77777777" w:rsidR="001531C7" w:rsidRPr="00BE4CDD" w:rsidRDefault="001531C7" w:rsidP="005A0F89">
            <w:pPr>
              <w:rPr>
                <w:sz w:val="20"/>
                <w:szCs w:val="20"/>
              </w:rPr>
            </w:pPr>
          </w:p>
        </w:tc>
      </w:tr>
      <w:tr w:rsidR="001531C7" w:rsidRPr="00BE4CDD" w14:paraId="5ADC3239" w14:textId="77777777" w:rsidTr="001531C7">
        <w:tc>
          <w:tcPr>
            <w:tcW w:w="522" w:type="dxa"/>
          </w:tcPr>
          <w:p w14:paraId="48F60941" w14:textId="77777777" w:rsidR="001531C7" w:rsidRPr="00BE4CDD" w:rsidRDefault="001531C7" w:rsidP="005A0F89">
            <w:pPr>
              <w:rPr>
                <w:sz w:val="20"/>
                <w:szCs w:val="20"/>
              </w:rPr>
            </w:pPr>
          </w:p>
        </w:tc>
        <w:tc>
          <w:tcPr>
            <w:tcW w:w="5149" w:type="dxa"/>
          </w:tcPr>
          <w:p w14:paraId="21CDD9FB" w14:textId="77777777" w:rsidR="001531C7" w:rsidRPr="001531C7" w:rsidRDefault="001531C7" w:rsidP="005A0F89">
            <w:pPr>
              <w:rPr>
                <w:sz w:val="22"/>
                <w:szCs w:val="22"/>
              </w:rPr>
            </w:pPr>
            <w:r w:rsidRPr="001531C7">
              <w:rPr>
                <w:sz w:val="22"/>
                <w:szCs w:val="22"/>
              </w:rPr>
              <w:t>Наличие электронного транспортира в режиме 180 или 240 градусов и расширение его до 360  градусов. Возможность проведения электронными чернилами линию вдоль края электронного транспортира и возможность получения  идеальной кривой</w:t>
            </w:r>
          </w:p>
        </w:tc>
        <w:tc>
          <w:tcPr>
            <w:tcW w:w="2835" w:type="dxa"/>
          </w:tcPr>
          <w:p w14:paraId="71304414" w14:textId="77777777" w:rsidR="001531C7" w:rsidRPr="001531C7" w:rsidRDefault="001531C7" w:rsidP="005A0F89">
            <w:pPr>
              <w:rPr>
                <w:sz w:val="22"/>
                <w:szCs w:val="22"/>
              </w:rPr>
            </w:pPr>
            <w:r w:rsidRPr="001531C7">
              <w:rPr>
                <w:sz w:val="22"/>
                <w:szCs w:val="22"/>
              </w:rPr>
              <w:t>Используется при работе с математическими измерениями</w:t>
            </w:r>
          </w:p>
        </w:tc>
        <w:tc>
          <w:tcPr>
            <w:tcW w:w="850" w:type="dxa"/>
          </w:tcPr>
          <w:p w14:paraId="63B0A18F" w14:textId="77777777" w:rsidR="001531C7" w:rsidRPr="00BE4CDD" w:rsidRDefault="001531C7" w:rsidP="005A0F89">
            <w:pPr>
              <w:rPr>
                <w:sz w:val="20"/>
                <w:szCs w:val="20"/>
              </w:rPr>
            </w:pPr>
          </w:p>
        </w:tc>
        <w:tc>
          <w:tcPr>
            <w:tcW w:w="851" w:type="dxa"/>
          </w:tcPr>
          <w:p w14:paraId="0A32D32E" w14:textId="77777777" w:rsidR="001531C7" w:rsidRPr="00BE4CDD" w:rsidRDefault="001531C7" w:rsidP="005A0F89">
            <w:pPr>
              <w:rPr>
                <w:sz w:val="20"/>
                <w:szCs w:val="20"/>
              </w:rPr>
            </w:pPr>
          </w:p>
        </w:tc>
      </w:tr>
      <w:tr w:rsidR="001531C7" w:rsidRPr="00BE4CDD" w14:paraId="65965949" w14:textId="77777777" w:rsidTr="001531C7">
        <w:tc>
          <w:tcPr>
            <w:tcW w:w="522" w:type="dxa"/>
          </w:tcPr>
          <w:p w14:paraId="4C7F9C7B" w14:textId="77777777" w:rsidR="001531C7" w:rsidRPr="00BE4CDD" w:rsidRDefault="001531C7" w:rsidP="005A0F89">
            <w:pPr>
              <w:rPr>
                <w:sz w:val="20"/>
                <w:szCs w:val="20"/>
              </w:rPr>
            </w:pPr>
          </w:p>
        </w:tc>
        <w:tc>
          <w:tcPr>
            <w:tcW w:w="5149" w:type="dxa"/>
          </w:tcPr>
          <w:p w14:paraId="56A30A7A" w14:textId="77777777" w:rsidR="001531C7" w:rsidRPr="001531C7" w:rsidRDefault="001531C7" w:rsidP="005A0F89">
            <w:pPr>
              <w:rPr>
                <w:sz w:val="22"/>
                <w:szCs w:val="22"/>
              </w:rPr>
            </w:pPr>
            <w:r w:rsidRPr="001531C7">
              <w:rPr>
                <w:sz w:val="22"/>
                <w:szCs w:val="22"/>
              </w:rPr>
              <w:t>Необходима возможность, позволяющая  работать с графиками, выполнять построения на плоскости, работать со стереометрическими построениями, выполнять исследования и расчеты по статистике и теории вероятности. Должна быть возможность компьютерных вычислений CAS(система компьютерной алгебры). Должна быть возможность создавать динамические обучающие модули с возможностью доступа  к интерактивному упражнению с любого браузерного устройства.</w:t>
            </w:r>
          </w:p>
        </w:tc>
        <w:tc>
          <w:tcPr>
            <w:tcW w:w="2835" w:type="dxa"/>
          </w:tcPr>
          <w:p w14:paraId="47D5C475" w14:textId="77777777" w:rsidR="001531C7" w:rsidRPr="001531C7" w:rsidRDefault="001531C7" w:rsidP="005A0F89">
            <w:pPr>
              <w:rPr>
                <w:sz w:val="22"/>
                <w:szCs w:val="22"/>
              </w:rPr>
            </w:pPr>
            <w:r w:rsidRPr="001531C7">
              <w:rPr>
                <w:sz w:val="22"/>
                <w:szCs w:val="22"/>
              </w:rPr>
              <w:t>Используется при работе с математическими измерениями</w:t>
            </w:r>
          </w:p>
        </w:tc>
        <w:tc>
          <w:tcPr>
            <w:tcW w:w="850" w:type="dxa"/>
          </w:tcPr>
          <w:p w14:paraId="6EDEAA0C" w14:textId="77777777" w:rsidR="001531C7" w:rsidRPr="00BE4CDD" w:rsidRDefault="001531C7" w:rsidP="005A0F89">
            <w:pPr>
              <w:rPr>
                <w:sz w:val="20"/>
                <w:szCs w:val="20"/>
              </w:rPr>
            </w:pPr>
          </w:p>
        </w:tc>
        <w:tc>
          <w:tcPr>
            <w:tcW w:w="851" w:type="dxa"/>
          </w:tcPr>
          <w:p w14:paraId="6F2E7DA0" w14:textId="77777777" w:rsidR="001531C7" w:rsidRPr="00BE4CDD" w:rsidRDefault="001531C7" w:rsidP="005A0F89">
            <w:pPr>
              <w:rPr>
                <w:sz w:val="20"/>
                <w:szCs w:val="20"/>
              </w:rPr>
            </w:pPr>
          </w:p>
        </w:tc>
      </w:tr>
      <w:tr w:rsidR="001531C7" w:rsidRPr="001531C7" w14:paraId="2E64A9A9" w14:textId="77777777" w:rsidTr="001531C7">
        <w:tc>
          <w:tcPr>
            <w:tcW w:w="522" w:type="dxa"/>
          </w:tcPr>
          <w:p w14:paraId="53EC3097" w14:textId="77777777" w:rsidR="001531C7" w:rsidRPr="001531C7" w:rsidRDefault="001531C7" w:rsidP="005A0F89">
            <w:pPr>
              <w:rPr>
                <w:sz w:val="22"/>
                <w:szCs w:val="22"/>
              </w:rPr>
            </w:pPr>
          </w:p>
        </w:tc>
        <w:tc>
          <w:tcPr>
            <w:tcW w:w="5149" w:type="dxa"/>
          </w:tcPr>
          <w:p w14:paraId="2711005A" w14:textId="77777777" w:rsidR="001531C7" w:rsidRPr="001531C7" w:rsidRDefault="001531C7" w:rsidP="005A0F89">
            <w:pPr>
              <w:rPr>
                <w:sz w:val="22"/>
                <w:szCs w:val="22"/>
              </w:rPr>
            </w:pPr>
            <w:r w:rsidRPr="001531C7">
              <w:rPr>
                <w:sz w:val="22"/>
                <w:szCs w:val="22"/>
              </w:rPr>
              <w:t>Должна присутствовать встроенная возможность  для голосования , которая должна работать с любыми мобильными устройствами. Должна позволять  создавать тесты, включающие в себя различные типы вопросов: альтернативный выбор, множественный выбор, истина/ложь, краткий ответ. Должна быть возможность  использования для сбора мнений. Должна позволять сохранять созданные списки вопросов, для дальнейшего использования их целиком или отдельных элементов в процессе тестирования в том числе в рамках Конструктора  занятия. Необходима возможность, позволяющая системе просматривать статистику по вопросам как во время проведения тестирования, так и после его завершения. Должна быть возможность приостановления выполнения тестирования. Должна быть возможность экспорта результатов в excel по окончании тестирования.</w:t>
            </w:r>
          </w:p>
        </w:tc>
        <w:tc>
          <w:tcPr>
            <w:tcW w:w="2835" w:type="dxa"/>
          </w:tcPr>
          <w:p w14:paraId="52473AF6" w14:textId="77777777" w:rsidR="001531C7" w:rsidRPr="001531C7" w:rsidRDefault="001531C7" w:rsidP="005A0F89">
            <w:pPr>
              <w:rPr>
                <w:sz w:val="22"/>
                <w:szCs w:val="22"/>
              </w:rPr>
            </w:pPr>
            <w:r w:rsidRPr="001531C7">
              <w:rPr>
                <w:sz w:val="22"/>
                <w:szCs w:val="22"/>
              </w:rPr>
              <w:t>Используется при работе по проверке знаний</w:t>
            </w:r>
          </w:p>
        </w:tc>
        <w:tc>
          <w:tcPr>
            <w:tcW w:w="850" w:type="dxa"/>
          </w:tcPr>
          <w:p w14:paraId="11ADC709" w14:textId="77777777" w:rsidR="001531C7" w:rsidRPr="001531C7" w:rsidRDefault="001531C7" w:rsidP="005A0F89">
            <w:pPr>
              <w:rPr>
                <w:sz w:val="22"/>
                <w:szCs w:val="22"/>
              </w:rPr>
            </w:pPr>
          </w:p>
        </w:tc>
        <w:tc>
          <w:tcPr>
            <w:tcW w:w="851" w:type="dxa"/>
          </w:tcPr>
          <w:p w14:paraId="52B96BAD" w14:textId="77777777" w:rsidR="001531C7" w:rsidRPr="001531C7" w:rsidRDefault="001531C7" w:rsidP="005A0F89">
            <w:pPr>
              <w:rPr>
                <w:sz w:val="22"/>
                <w:szCs w:val="22"/>
              </w:rPr>
            </w:pPr>
          </w:p>
        </w:tc>
      </w:tr>
      <w:tr w:rsidR="001531C7" w:rsidRPr="001531C7" w14:paraId="38486883" w14:textId="77777777" w:rsidTr="001531C7">
        <w:tc>
          <w:tcPr>
            <w:tcW w:w="522" w:type="dxa"/>
          </w:tcPr>
          <w:p w14:paraId="66CD7BC1" w14:textId="77777777" w:rsidR="001531C7" w:rsidRPr="001531C7" w:rsidRDefault="001531C7" w:rsidP="005A0F89">
            <w:pPr>
              <w:rPr>
                <w:sz w:val="22"/>
                <w:szCs w:val="22"/>
              </w:rPr>
            </w:pPr>
          </w:p>
        </w:tc>
        <w:tc>
          <w:tcPr>
            <w:tcW w:w="5149" w:type="dxa"/>
          </w:tcPr>
          <w:p w14:paraId="74118043" w14:textId="77777777" w:rsidR="001531C7" w:rsidRPr="001531C7" w:rsidRDefault="001531C7" w:rsidP="005A0F89">
            <w:pPr>
              <w:rPr>
                <w:sz w:val="22"/>
                <w:szCs w:val="22"/>
              </w:rPr>
            </w:pPr>
            <w:r w:rsidRPr="001531C7">
              <w:rPr>
                <w:sz w:val="22"/>
                <w:szCs w:val="22"/>
              </w:rPr>
              <w:t>Обязательно наличие возможности вставки в занятие 3D моделей и 3D сцен следующих форматов: *.dae, *.obj, *.fbx</w:t>
            </w:r>
          </w:p>
        </w:tc>
        <w:tc>
          <w:tcPr>
            <w:tcW w:w="2835" w:type="dxa"/>
          </w:tcPr>
          <w:p w14:paraId="5E7292C8" w14:textId="77777777" w:rsidR="001531C7" w:rsidRPr="001531C7" w:rsidRDefault="001531C7" w:rsidP="005A0F89">
            <w:pPr>
              <w:rPr>
                <w:sz w:val="22"/>
                <w:szCs w:val="22"/>
              </w:rPr>
            </w:pPr>
            <w:r w:rsidRPr="001531C7">
              <w:rPr>
                <w:sz w:val="22"/>
                <w:szCs w:val="22"/>
              </w:rPr>
              <w:t>Используется при работе с 3</w:t>
            </w:r>
            <w:r w:rsidRPr="001531C7">
              <w:rPr>
                <w:sz w:val="22"/>
                <w:szCs w:val="22"/>
                <w:lang w:val="en-US"/>
              </w:rPr>
              <w:t>D</w:t>
            </w:r>
            <w:r w:rsidRPr="001531C7">
              <w:rPr>
                <w:sz w:val="22"/>
                <w:szCs w:val="22"/>
              </w:rPr>
              <w:t xml:space="preserve"> объектами</w:t>
            </w:r>
          </w:p>
        </w:tc>
        <w:tc>
          <w:tcPr>
            <w:tcW w:w="850" w:type="dxa"/>
          </w:tcPr>
          <w:p w14:paraId="6C75FA04" w14:textId="77777777" w:rsidR="001531C7" w:rsidRPr="001531C7" w:rsidRDefault="001531C7" w:rsidP="005A0F89">
            <w:pPr>
              <w:rPr>
                <w:sz w:val="22"/>
                <w:szCs w:val="22"/>
              </w:rPr>
            </w:pPr>
          </w:p>
        </w:tc>
        <w:tc>
          <w:tcPr>
            <w:tcW w:w="851" w:type="dxa"/>
          </w:tcPr>
          <w:p w14:paraId="050552DC" w14:textId="77777777" w:rsidR="001531C7" w:rsidRPr="001531C7" w:rsidRDefault="001531C7" w:rsidP="005A0F89">
            <w:pPr>
              <w:rPr>
                <w:sz w:val="22"/>
                <w:szCs w:val="22"/>
              </w:rPr>
            </w:pPr>
          </w:p>
        </w:tc>
      </w:tr>
      <w:tr w:rsidR="001531C7" w:rsidRPr="001531C7" w14:paraId="21C8BCF0" w14:textId="77777777" w:rsidTr="001531C7">
        <w:tc>
          <w:tcPr>
            <w:tcW w:w="522" w:type="dxa"/>
          </w:tcPr>
          <w:p w14:paraId="4CDE31F8" w14:textId="77777777" w:rsidR="001531C7" w:rsidRPr="001531C7" w:rsidRDefault="001531C7" w:rsidP="005A0F89">
            <w:pPr>
              <w:rPr>
                <w:sz w:val="22"/>
                <w:szCs w:val="22"/>
              </w:rPr>
            </w:pPr>
          </w:p>
        </w:tc>
        <w:tc>
          <w:tcPr>
            <w:tcW w:w="5149" w:type="dxa"/>
          </w:tcPr>
          <w:p w14:paraId="032FE2C5" w14:textId="77777777" w:rsidR="001531C7" w:rsidRPr="001531C7" w:rsidRDefault="001531C7" w:rsidP="005A0F89">
            <w:pPr>
              <w:rPr>
                <w:sz w:val="22"/>
                <w:szCs w:val="22"/>
              </w:rPr>
            </w:pPr>
            <w:r w:rsidRPr="001531C7">
              <w:rPr>
                <w:sz w:val="22"/>
                <w:szCs w:val="22"/>
              </w:rPr>
              <w:t>Должна быть возможность выполнять следующие действия с 3D моделями: вырезать, копировать, вставить, клонировать, перемещать, вращать, масштабировать, блокировать, прикреплять ссылки и звуковое сопровождение, добавлять метки</w:t>
            </w:r>
          </w:p>
        </w:tc>
        <w:tc>
          <w:tcPr>
            <w:tcW w:w="2835" w:type="dxa"/>
          </w:tcPr>
          <w:p w14:paraId="5F1B53B7" w14:textId="77777777" w:rsidR="001531C7" w:rsidRPr="001531C7" w:rsidRDefault="001531C7" w:rsidP="005A0F89">
            <w:pPr>
              <w:rPr>
                <w:sz w:val="22"/>
                <w:szCs w:val="22"/>
              </w:rPr>
            </w:pPr>
            <w:r w:rsidRPr="001531C7">
              <w:rPr>
                <w:sz w:val="22"/>
                <w:szCs w:val="22"/>
              </w:rPr>
              <w:t>Используется при работе с 3</w:t>
            </w:r>
            <w:r w:rsidRPr="001531C7">
              <w:rPr>
                <w:sz w:val="22"/>
                <w:szCs w:val="22"/>
                <w:lang w:val="en-US"/>
              </w:rPr>
              <w:t>D</w:t>
            </w:r>
            <w:r w:rsidRPr="001531C7">
              <w:rPr>
                <w:sz w:val="22"/>
                <w:szCs w:val="22"/>
              </w:rPr>
              <w:t xml:space="preserve"> объектами</w:t>
            </w:r>
          </w:p>
        </w:tc>
        <w:tc>
          <w:tcPr>
            <w:tcW w:w="850" w:type="dxa"/>
          </w:tcPr>
          <w:p w14:paraId="36677D82" w14:textId="77777777" w:rsidR="001531C7" w:rsidRPr="001531C7" w:rsidRDefault="001531C7" w:rsidP="005A0F89">
            <w:pPr>
              <w:rPr>
                <w:sz w:val="22"/>
                <w:szCs w:val="22"/>
              </w:rPr>
            </w:pPr>
          </w:p>
        </w:tc>
        <w:tc>
          <w:tcPr>
            <w:tcW w:w="851" w:type="dxa"/>
          </w:tcPr>
          <w:p w14:paraId="3B46AF88" w14:textId="77777777" w:rsidR="001531C7" w:rsidRPr="001531C7" w:rsidRDefault="001531C7" w:rsidP="005A0F89">
            <w:pPr>
              <w:rPr>
                <w:sz w:val="22"/>
                <w:szCs w:val="22"/>
              </w:rPr>
            </w:pPr>
          </w:p>
        </w:tc>
      </w:tr>
      <w:tr w:rsidR="001531C7" w:rsidRPr="001531C7" w14:paraId="6B03F8B7" w14:textId="77777777" w:rsidTr="001531C7">
        <w:tc>
          <w:tcPr>
            <w:tcW w:w="522" w:type="dxa"/>
          </w:tcPr>
          <w:p w14:paraId="2D05166F" w14:textId="77777777" w:rsidR="001531C7" w:rsidRPr="001531C7" w:rsidRDefault="001531C7" w:rsidP="005A0F89">
            <w:pPr>
              <w:rPr>
                <w:sz w:val="22"/>
                <w:szCs w:val="22"/>
              </w:rPr>
            </w:pPr>
          </w:p>
        </w:tc>
        <w:tc>
          <w:tcPr>
            <w:tcW w:w="5149" w:type="dxa"/>
          </w:tcPr>
          <w:p w14:paraId="373A7299" w14:textId="77777777" w:rsidR="001531C7" w:rsidRPr="001531C7" w:rsidRDefault="001531C7" w:rsidP="005A0F89">
            <w:pPr>
              <w:rPr>
                <w:sz w:val="22"/>
                <w:szCs w:val="22"/>
              </w:rPr>
            </w:pPr>
            <w:r w:rsidRPr="001531C7">
              <w:rPr>
                <w:sz w:val="22"/>
                <w:szCs w:val="22"/>
              </w:rPr>
              <w:t>Возможность создания и прикрепления рукописных пометок, которые могут вращаться вместе с 3D моделью</w:t>
            </w:r>
          </w:p>
        </w:tc>
        <w:tc>
          <w:tcPr>
            <w:tcW w:w="2835" w:type="dxa"/>
          </w:tcPr>
          <w:p w14:paraId="584B1BFE" w14:textId="77777777" w:rsidR="001531C7" w:rsidRPr="001531C7" w:rsidRDefault="001531C7" w:rsidP="005A0F89">
            <w:pPr>
              <w:pStyle w:val="aff1"/>
              <w:spacing w:after="0" w:line="240" w:lineRule="auto"/>
              <w:ind w:left="0"/>
              <w:rPr>
                <w:rFonts w:ascii="Times New Roman" w:hAnsi="Times New Roman" w:cs="Times New Roman"/>
                <w:color w:val="000000"/>
                <w:lang w:eastAsia="ru-RU"/>
              </w:rPr>
            </w:pPr>
            <w:r w:rsidRPr="001531C7">
              <w:rPr>
                <w:rFonts w:ascii="Times New Roman" w:hAnsi="Times New Roman" w:cs="Times New Roman"/>
                <w:lang w:eastAsia="ru-RU"/>
              </w:rPr>
              <w:t>Используется при работе с 3</w:t>
            </w:r>
            <w:r w:rsidRPr="001531C7">
              <w:rPr>
                <w:rFonts w:ascii="Times New Roman" w:hAnsi="Times New Roman" w:cs="Times New Roman"/>
                <w:lang w:val="en-US" w:eastAsia="ru-RU"/>
              </w:rPr>
              <w:t>D</w:t>
            </w:r>
            <w:r w:rsidRPr="001531C7">
              <w:rPr>
                <w:rFonts w:ascii="Times New Roman" w:hAnsi="Times New Roman" w:cs="Times New Roman"/>
                <w:lang w:eastAsia="ru-RU"/>
              </w:rPr>
              <w:t xml:space="preserve"> объектами</w:t>
            </w:r>
          </w:p>
        </w:tc>
        <w:tc>
          <w:tcPr>
            <w:tcW w:w="850" w:type="dxa"/>
          </w:tcPr>
          <w:p w14:paraId="547DB2E4" w14:textId="77777777" w:rsidR="001531C7" w:rsidRPr="001531C7" w:rsidRDefault="001531C7" w:rsidP="005A0F89">
            <w:pPr>
              <w:rPr>
                <w:sz w:val="22"/>
                <w:szCs w:val="22"/>
              </w:rPr>
            </w:pPr>
          </w:p>
        </w:tc>
        <w:tc>
          <w:tcPr>
            <w:tcW w:w="851" w:type="dxa"/>
          </w:tcPr>
          <w:p w14:paraId="7544C9F0" w14:textId="77777777" w:rsidR="001531C7" w:rsidRPr="001531C7" w:rsidRDefault="001531C7" w:rsidP="005A0F89">
            <w:pPr>
              <w:rPr>
                <w:sz w:val="22"/>
                <w:szCs w:val="22"/>
              </w:rPr>
            </w:pPr>
          </w:p>
        </w:tc>
      </w:tr>
      <w:tr w:rsidR="001531C7" w:rsidRPr="001531C7" w14:paraId="11403748" w14:textId="77777777" w:rsidTr="001531C7">
        <w:tc>
          <w:tcPr>
            <w:tcW w:w="522" w:type="dxa"/>
          </w:tcPr>
          <w:p w14:paraId="1269807D" w14:textId="77777777" w:rsidR="001531C7" w:rsidRPr="001531C7" w:rsidRDefault="001531C7" w:rsidP="005A0F89">
            <w:pPr>
              <w:rPr>
                <w:sz w:val="22"/>
                <w:szCs w:val="22"/>
              </w:rPr>
            </w:pPr>
          </w:p>
        </w:tc>
        <w:tc>
          <w:tcPr>
            <w:tcW w:w="5149" w:type="dxa"/>
          </w:tcPr>
          <w:p w14:paraId="7473068F" w14:textId="105211AC" w:rsidR="001531C7" w:rsidRPr="001531C7" w:rsidRDefault="001531C7" w:rsidP="002E07FA">
            <w:pPr>
              <w:rPr>
                <w:b/>
                <w:sz w:val="22"/>
                <w:szCs w:val="22"/>
              </w:rPr>
            </w:pPr>
            <w:r w:rsidRPr="001531C7">
              <w:rPr>
                <w:b/>
                <w:sz w:val="22"/>
                <w:szCs w:val="22"/>
              </w:rPr>
              <w:t>Проектор</w:t>
            </w:r>
            <w:bookmarkStart w:id="1" w:name="_GoBack"/>
            <w:bookmarkEnd w:id="1"/>
          </w:p>
        </w:tc>
        <w:tc>
          <w:tcPr>
            <w:tcW w:w="2835" w:type="dxa"/>
          </w:tcPr>
          <w:p w14:paraId="7BCFA344" w14:textId="77777777" w:rsidR="001531C7" w:rsidRPr="001531C7" w:rsidRDefault="001531C7" w:rsidP="005A0F89">
            <w:pPr>
              <w:pStyle w:val="aff1"/>
              <w:spacing w:after="0" w:line="240" w:lineRule="auto"/>
              <w:ind w:left="0"/>
              <w:rPr>
                <w:rFonts w:ascii="Times New Roman" w:hAnsi="Times New Roman" w:cs="Times New Roman"/>
                <w:lang w:eastAsia="ru-RU"/>
              </w:rPr>
            </w:pPr>
          </w:p>
        </w:tc>
        <w:tc>
          <w:tcPr>
            <w:tcW w:w="850" w:type="dxa"/>
          </w:tcPr>
          <w:p w14:paraId="67B769B4" w14:textId="77777777" w:rsidR="001531C7" w:rsidRPr="001531C7" w:rsidRDefault="001531C7" w:rsidP="005A0F89">
            <w:pPr>
              <w:rPr>
                <w:sz w:val="22"/>
                <w:szCs w:val="22"/>
              </w:rPr>
            </w:pPr>
          </w:p>
        </w:tc>
        <w:tc>
          <w:tcPr>
            <w:tcW w:w="851" w:type="dxa"/>
          </w:tcPr>
          <w:p w14:paraId="025EFDEE" w14:textId="77777777" w:rsidR="001531C7" w:rsidRPr="001531C7" w:rsidRDefault="001531C7" w:rsidP="005A0F89">
            <w:pPr>
              <w:rPr>
                <w:sz w:val="22"/>
                <w:szCs w:val="22"/>
              </w:rPr>
            </w:pPr>
          </w:p>
        </w:tc>
      </w:tr>
      <w:tr w:rsidR="001531C7" w:rsidRPr="001531C7" w14:paraId="02EE0F57" w14:textId="77777777" w:rsidTr="001531C7">
        <w:tc>
          <w:tcPr>
            <w:tcW w:w="522" w:type="dxa"/>
          </w:tcPr>
          <w:p w14:paraId="679571E4" w14:textId="77777777" w:rsidR="001531C7" w:rsidRPr="001531C7" w:rsidRDefault="001531C7" w:rsidP="005A0F89">
            <w:pPr>
              <w:rPr>
                <w:sz w:val="22"/>
                <w:szCs w:val="22"/>
              </w:rPr>
            </w:pPr>
          </w:p>
        </w:tc>
        <w:tc>
          <w:tcPr>
            <w:tcW w:w="5149" w:type="dxa"/>
          </w:tcPr>
          <w:p w14:paraId="6B3F132A" w14:textId="77777777" w:rsidR="001531C7" w:rsidRPr="001531C7" w:rsidRDefault="001531C7" w:rsidP="005A0F89">
            <w:pPr>
              <w:rPr>
                <w:sz w:val="22"/>
                <w:szCs w:val="22"/>
              </w:rPr>
            </w:pPr>
            <w:r w:rsidRPr="001531C7">
              <w:rPr>
                <w:sz w:val="22"/>
                <w:szCs w:val="22"/>
              </w:rPr>
              <w:t>Тип проектора - портативный</w:t>
            </w:r>
          </w:p>
        </w:tc>
        <w:tc>
          <w:tcPr>
            <w:tcW w:w="2835" w:type="dxa"/>
          </w:tcPr>
          <w:p w14:paraId="6DCF1C34" w14:textId="77777777" w:rsidR="001531C7" w:rsidRPr="001531C7" w:rsidRDefault="001531C7" w:rsidP="005A0F89">
            <w:pPr>
              <w:pStyle w:val="aff1"/>
              <w:spacing w:after="0" w:line="240" w:lineRule="auto"/>
              <w:ind w:left="0"/>
              <w:rPr>
                <w:rFonts w:ascii="Times New Roman" w:hAnsi="Times New Roman" w:cs="Times New Roman"/>
                <w:lang w:eastAsia="ru-RU"/>
              </w:rPr>
            </w:pPr>
            <w:r w:rsidRPr="001531C7">
              <w:rPr>
                <w:rFonts w:ascii="Times New Roman" w:hAnsi="Times New Roman" w:cs="Times New Roman"/>
                <w:lang w:eastAsia="ru-RU"/>
              </w:rPr>
              <w:t>Соответствует описанию КТРУ</w:t>
            </w:r>
          </w:p>
        </w:tc>
        <w:tc>
          <w:tcPr>
            <w:tcW w:w="850" w:type="dxa"/>
          </w:tcPr>
          <w:p w14:paraId="3D79F119" w14:textId="77777777" w:rsidR="001531C7" w:rsidRPr="001531C7" w:rsidRDefault="001531C7" w:rsidP="005A0F89">
            <w:pPr>
              <w:rPr>
                <w:sz w:val="22"/>
                <w:szCs w:val="22"/>
              </w:rPr>
            </w:pPr>
          </w:p>
        </w:tc>
        <w:tc>
          <w:tcPr>
            <w:tcW w:w="851" w:type="dxa"/>
          </w:tcPr>
          <w:p w14:paraId="0A232FD1" w14:textId="77777777" w:rsidR="001531C7" w:rsidRPr="001531C7" w:rsidRDefault="001531C7" w:rsidP="005A0F89">
            <w:pPr>
              <w:rPr>
                <w:sz w:val="22"/>
                <w:szCs w:val="22"/>
              </w:rPr>
            </w:pPr>
          </w:p>
        </w:tc>
      </w:tr>
      <w:tr w:rsidR="001531C7" w:rsidRPr="001531C7" w14:paraId="09E96EE9" w14:textId="77777777" w:rsidTr="001531C7">
        <w:tc>
          <w:tcPr>
            <w:tcW w:w="522" w:type="dxa"/>
          </w:tcPr>
          <w:p w14:paraId="01CF28BE" w14:textId="77777777" w:rsidR="001531C7" w:rsidRPr="001531C7" w:rsidRDefault="001531C7" w:rsidP="005A0F89">
            <w:pPr>
              <w:rPr>
                <w:sz w:val="22"/>
                <w:szCs w:val="22"/>
              </w:rPr>
            </w:pPr>
          </w:p>
        </w:tc>
        <w:tc>
          <w:tcPr>
            <w:tcW w:w="5149" w:type="dxa"/>
          </w:tcPr>
          <w:p w14:paraId="035AB3FB" w14:textId="77777777" w:rsidR="001531C7" w:rsidRPr="001531C7" w:rsidRDefault="001531C7" w:rsidP="005A0F89">
            <w:pPr>
              <w:rPr>
                <w:sz w:val="22"/>
                <w:szCs w:val="22"/>
              </w:rPr>
            </w:pPr>
            <w:r w:rsidRPr="001531C7">
              <w:rPr>
                <w:sz w:val="22"/>
                <w:szCs w:val="22"/>
              </w:rPr>
              <w:t>Технология проецирования - DLP</w:t>
            </w:r>
          </w:p>
        </w:tc>
        <w:tc>
          <w:tcPr>
            <w:tcW w:w="2835" w:type="dxa"/>
          </w:tcPr>
          <w:p w14:paraId="49B75C13" w14:textId="77777777" w:rsidR="001531C7" w:rsidRPr="001531C7" w:rsidRDefault="001531C7" w:rsidP="005A0F89">
            <w:pPr>
              <w:pStyle w:val="aff1"/>
              <w:spacing w:after="0" w:line="240" w:lineRule="auto"/>
              <w:ind w:left="0"/>
              <w:rPr>
                <w:rFonts w:ascii="Times New Roman" w:hAnsi="Times New Roman" w:cs="Times New Roman"/>
                <w:lang w:eastAsia="ru-RU"/>
              </w:rPr>
            </w:pPr>
            <w:r w:rsidRPr="001531C7">
              <w:rPr>
                <w:rFonts w:ascii="Times New Roman" w:hAnsi="Times New Roman" w:cs="Times New Roman"/>
                <w:lang w:eastAsia="ru-RU"/>
              </w:rPr>
              <w:t>Соответствует описанию КТРУ</w:t>
            </w:r>
          </w:p>
        </w:tc>
        <w:tc>
          <w:tcPr>
            <w:tcW w:w="850" w:type="dxa"/>
          </w:tcPr>
          <w:p w14:paraId="1A542A72" w14:textId="77777777" w:rsidR="001531C7" w:rsidRPr="001531C7" w:rsidRDefault="001531C7" w:rsidP="005A0F89">
            <w:pPr>
              <w:rPr>
                <w:sz w:val="22"/>
                <w:szCs w:val="22"/>
              </w:rPr>
            </w:pPr>
          </w:p>
        </w:tc>
        <w:tc>
          <w:tcPr>
            <w:tcW w:w="851" w:type="dxa"/>
          </w:tcPr>
          <w:p w14:paraId="29ED2677" w14:textId="77777777" w:rsidR="001531C7" w:rsidRPr="001531C7" w:rsidRDefault="001531C7" w:rsidP="005A0F89">
            <w:pPr>
              <w:rPr>
                <w:sz w:val="22"/>
                <w:szCs w:val="22"/>
              </w:rPr>
            </w:pPr>
          </w:p>
        </w:tc>
      </w:tr>
      <w:tr w:rsidR="001531C7" w:rsidRPr="001531C7" w14:paraId="4D4CC18D" w14:textId="77777777" w:rsidTr="001531C7">
        <w:tc>
          <w:tcPr>
            <w:tcW w:w="522" w:type="dxa"/>
          </w:tcPr>
          <w:p w14:paraId="5B50A5A7" w14:textId="77777777" w:rsidR="001531C7" w:rsidRPr="001531C7" w:rsidRDefault="001531C7" w:rsidP="005A0F89">
            <w:pPr>
              <w:rPr>
                <w:sz w:val="22"/>
                <w:szCs w:val="22"/>
              </w:rPr>
            </w:pPr>
          </w:p>
        </w:tc>
        <w:tc>
          <w:tcPr>
            <w:tcW w:w="5149" w:type="dxa"/>
          </w:tcPr>
          <w:p w14:paraId="3FEFDCAC" w14:textId="77777777" w:rsidR="001531C7" w:rsidRPr="001531C7" w:rsidRDefault="001531C7" w:rsidP="005A0F89">
            <w:pPr>
              <w:rPr>
                <w:sz w:val="22"/>
                <w:szCs w:val="22"/>
              </w:rPr>
            </w:pPr>
            <w:r w:rsidRPr="001531C7">
              <w:rPr>
                <w:sz w:val="22"/>
                <w:szCs w:val="22"/>
              </w:rPr>
              <w:t>Яркость ≥ 3000  и  &lt; 4000 люмен</w:t>
            </w:r>
          </w:p>
        </w:tc>
        <w:tc>
          <w:tcPr>
            <w:tcW w:w="2835" w:type="dxa"/>
          </w:tcPr>
          <w:p w14:paraId="6FF186A0" w14:textId="77777777" w:rsidR="001531C7" w:rsidRPr="001531C7" w:rsidRDefault="001531C7" w:rsidP="005A0F89">
            <w:pPr>
              <w:pStyle w:val="aff1"/>
              <w:spacing w:after="0" w:line="240" w:lineRule="auto"/>
              <w:ind w:left="0"/>
              <w:rPr>
                <w:rFonts w:ascii="Times New Roman" w:hAnsi="Times New Roman" w:cs="Times New Roman"/>
                <w:lang w:eastAsia="ru-RU"/>
              </w:rPr>
            </w:pPr>
            <w:r w:rsidRPr="001531C7">
              <w:rPr>
                <w:rFonts w:ascii="Times New Roman" w:hAnsi="Times New Roman" w:cs="Times New Roman"/>
                <w:lang w:eastAsia="ru-RU"/>
              </w:rPr>
              <w:t>Соответствует описанию КТРУ</w:t>
            </w:r>
          </w:p>
        </w:tc>
        <w:tc>
          <w:tcPr>
            <w:tcW w:w="850" w:type="dxa"/>
          </w:tcPr>
          <w:p w14:paraId="1FC6A7A8" w14:textId="77777777" w:rsidR="001531C7" w:rsidRPr="001531C7" w:rsidRDefault="001531C7" w:rsidP="005A0F89">
            <w:pPr>
              <w:rPr>
                <w:sz w:val="22"/>
                <w:szCs w:val="22"/>
              </w:rPr>
            </w:pPr>
          </w:p>
        </w:tc>
        <w:tc>
          <w:tcPr>
            <w:tcW w:w="851" w:type="dxa"/>
          </w:tcPr>
          <w:p w14:paraId="231A9181" w14:textId="77777777" w:rsidR="001531C7" w:rsidRPr="001531C7" w:rsidRDefault="001531C7" w:rsidP="005A0F89">
            <w:pPr>
              <w:rPr>
                <w:sz w:val="22"/>
                <w:szCs w:val="22"/>
              </w:rPr>
            </w:pPr>
          </w:p>
        </w:tc>
      </w:tr>
      <w:tr w:rsidR="001531C7" w:rsidRPr="001531C7" w14:paraId="7410C6EA" w14:textId="77777777" w:rsidTr="001531C7">
        <w:tc>
          <w:tcPr>
            <w:tcW w:w="522" w:type="dxa"/>
          </w:tcPr>
          <w:p w14:paraId="14AA2733" w14:textId="77777777" w:rsidR="001531C7" w:rsidRPr="001531C7" w:rsidRDefault="001531C7" w:rsidP="005A0F89">
            <w:pPr>
              <w:rPr>
                <w:sz w:val="22"/>
                <w:szCs w:val="22"/>
              </w:rPr>
            </w:pPr>
          </w:p>
        </w:tc>
        <w:tc>
          <w:tcPr>
            <w:tcW w:w="5149" w:type="dxa"/>
          </w:tcPr>
          <w:p w14:paraId="5EAE955C" w14:textId="77777777" w:rsidR="001531C7" w:rsidRPr="001531C7" w:rsidRDefault="001531C7" w:rsidP="005A0F89">
            <w:pPr>
              <w:rPr>
                <w:sz w:val="22"/>
                <w:szCs w:val="22"/>
              </w:rPr>
            </w:pPr>
            <w:r w:rsidRPr="001531C7">
              <w:rPr>
                <w:sz w:val="22"/>
                <w:szCs w:val="22"/>
              </w:rPr>
              <w:t>Контрастность ≥ 10000:1 и &lt; 15000:1</w:t>
            </w:r>
          </w:p>
        </w:tc>
        <w:tc>
          <w:tcPr>
            <w:tcW w:w="2835" w:type="dxa"/>
          </w:tcPr>
          <w:p w14:paraId="6AA4CF59" w14:textId="77777777" w:rsidR="001531C7" w:rsidRPr="001531C7" w:rsidRDefault="001531C7" w:rsidP="005A0F89">
            <w:pPr>
              <w:pStyle w:val="aff1"/>
              <w:spacing w:after="0" w:line="240" w:lineRule="auto"/>
              <w:ind w:left="0"/>
              <w:rPr>
                <w:rFonts w:ascii="Times New Roman" w:hAnsi="Times New Roman" w:cs="Times New Roman"/>
                <w:lang w:eastAsia="ru-RU"/>
              </w:rPr>
            </w:pPr>
            <w:r w:rsidRPr="001531C7">
              <w:rPr>
                <w:rFonts w:ascii="Times New Roman" w:hAnsi="Times New Roman" w:cs="Times New Roman"/>
                <w:lang w:eastAsia="ru-RU"/>
              </w:rPr>
              <w:t>Соответствует описанию КТРУ</w:t>
            </w:r>
          </w:p>
        </w:tc>
        <w:tc>
          <w:tcPr>
            <w:tcW w:w="850" w:type="dxa"/>
          </w:tcPr>
          <w:p w14:paraId="4FB37CDF" w14:textId="77777777" w:rsidR="001531C7" w:rsidRPr="001531C7" w:rsidRDefault="001531C7" w:rsidP="005A0F89">
            <w:pPr>
              <w:rPr>
                <w:sz w:val="22"/>
                <w:szCs w:val="22"/>
              </w:rPr>
            </w:pPr>
          </w:p>
        </w:tc>
        <w:tc>
          <w:tcPr>
            <w:tcW w:w="851" w:type="dxa"/>
          </w:tcPr>
          <w:p w14:paraId="33CA544C" w14:textId="77777777" w:rsidR="001531C7" w:rsidRPr="001531C7" w:rsidRDefault="001531C7" w:rsidP="005A0F89">
            <w:pPr>
              <w:rPr>
                <w:sz w:val="22"/>
                <w:szCs w:val="22"/>
              </w:rPr>
            </w:pPr>
          </w:p>
        </w:tc>
      </w:tr>
      <w:tr w:rsidR="001531C7" w:rsidRPr="001531C7" w14:paraId="62F0DEFD" w14:textId="77777777" w:rsidTr="001531C7">
        <w:tc>
          <w:tcPr>
            <w:tcW w:w="522" w:type="dxa"/>
          </w:tcPr>
          <w:p w14:paraId="42AC0102" w14:textId="77777777" w:rsidR="001531C7" w:rsidRPr="001531C7" w:rsidRDefault="001531C7" w:rsidP="005A0F89">
            <w:pPr>
              <w:rPr>
                <w:sz w:val="22"/>
                <w:szCs w:val="22"/>
              </w:rPr>
            </w:pPr>
          </w:p>
        </w:tc>
        <w:tc>
          <w:tcPr>
            <w:tcW w:w="5149" w:type="dxa"/>
          </w:tcPr>
          <w:p w14:paraId="5BAF8942" w14:textId="77777777" w:rsidR="001531C7" w:rsidRPr="001531C7" w:rsidRDefault="001531C7" w:rsidP="005A0F89">
            <w:pPr>
              <w:rPr>
                <w:sz w:val="22"/>
                <w:szCs w:val="22"/>
              </w:rPr>
            </w:pPr>
            <w:r w:rsidRPr="001531C7">
              <w:rPr>
                <w:sz w:val="22"/>
                <w:szCs w:val="22"/>
              </w:rPr>
              <w:t xml:space="preserve">Наличие возможности коррекции </w:t>
            </w:r>
            <w:r w:rsidRPr="001531C7">
              <w:rPr>
                <w:sz w:val="22"/>
                <w:szCs w:val="22"/>
              </w:rPr>
              <w:lastRenderedPageBreak/>
              <w:t>изображения/сдвига объектива</w:t>
            </w:r>
          </w:p>
        </w:tc>
        <w:tc>
          <w:tcPr>
            <w:tcW w:w="2835" w:type="dxa"/>
          </w:tcPr>
          <w:p w14:paraId="78319984" w14:textId="77777777" w:rsidR="001531C7" w:rsidRPr="001531C7" w:rsidRDefault="001531C7" w:rsidP="005A0F89">
            <w:pPr>
              <w:pStyle w:val="aff1"/>
              <w:spacing w:after="0" w:line="240" w:lineRule="auto"/>
              <w:ind w:left="0"/>
              <w:rPr>
                <w:rFonts w:ascii="Times New Roman" w:hAnsi="Times New Roman" w:cs="Times New Roman"/>
                <w:lang w:eastAsia="ru-RU"/>
              </w:rPr>
            </w:pPr>
            <w:r w:rsidRPr="001531C7">
              <w:rPr>
                <w:rFonts w:ascii="Times New Roman" w:hAnsi="Times New Roman" w:cs="Times New Roman"/>
                <w:lang w:eastAsia="ru-RU"/>
              </w:rPr>
              <w:lastRenderedPageBreak/>
              <w:t xml:space="preserve">Соответствует описанию </w:t>
            </w:r>
            <w:r w:rsidRPr="001531C7">
              <w:rPr>
                <w:rFonts w:ascii="Times New Roman" w:hAnsi="Times New Roman" w:cs="Times New Roman"/>
                <w:lang w:eastAsia="ru-RU"/>
              </w:rPr>
              <w:lastRenderedPageBreak/>
              <w:t>КТРУ</w:t>
            </w:r>
          </w:p>
        </w:tc>
        <w:tc>
          <w:tcPr>
            <w:tcW w:w="850" w:type="dxa"/>
          </w:tcPr>
          <w:p w14:paraId="21DB566A" w14:textId="77777777" w:rsidR="001531C7" w:rsidRPr="001531C7" w:rsidRDefault="001531C7" w:rsidP="005A0F89">
            <w:pPr>
              <w:rPr>
                <w:sz w:val="22"/>
                <w:szCs w:val="22"/>
              </w:rPr>
            </w:pPr>
          </w:p>
        </w:tc>
        <w:tc>
          <w:tcPr>
            <w:tcW w:w="851" w:type="dxa"/>
          </w:tcPr>
          <w:p w14:paraId="768EE4EA" w14:textId="77777777" w:rsidR="001531C7" w:rsidRPr="001531C7" w:rsidRDefault="001531C7" w:rsidP="005A0F89">
            <w:pPr>
              <w:rPr>
                <w:sz w:val="22"/>
                <w:szCs w:val="22"/>
              </w:rPr>
            </w:pPr>
          </w:p>
        </w:tc>
      </w:tr>
      <w:tr w:rsidR="001531C7" w:rsidRPr="001531C7" w14:paraId="44E8FDC6" w14:textId="77777777" w:rsidTr="001531C7">
        <w:tc>
          <w:tcPr>
            <w:tcW w:w="522" w:type="dxa"/>
          </w:tcPr>
          <w:p w14:paraId="4DA78506" w14:textId="77777777" w:rsidR="001531C7" w:rsidRPr="001531C7" w:rsidRDefault="001531C7" w:rsidP="005A0F89">
            <w:pPr>
              <w:rPr>
                <w:sz w:val="22"/>
                <w:szCs w:val="22"/>
              </w:rPr>
            </w:pPr>
          </w:p>
        </w:tc>
        <w:tc>
          <w:tcPr>
            <w:tcW w:w="5149" w:type="dxa"/>
          </w:tcPr>
          <w:p w14:paraId="2EA70D59" w14:textId="77777777" w:rsidR="001531C7" w:rsidRPr="001531C7" w:rsidRDefault="001531C7" w:rsidP="005A0F89">
            <w:pPr>
              <w:rPr>
                <w:sz w:val="22"/>
                <w:szCs w:val="22"/>
              </w:rPr>
            </w:pPr>
            <w:r w:rsidRPr="001531C7">
              <w:rPr>
                <w:sz w:val="22"/>
                <w:szCs w:val="22"/>
              </w:rPr>
              <w:t>Коррекция трапеции по вертикали не менее 40 градусов</w:t>
            </w:r>
          </w:p>
        </w:tc>
        <w:tc>
          <w:tcPr>
            <w:tcW w:w="2835" w:type="dxa"/>
          </w:tcPr>
          <w:p w14:paraId="59B7E4D3" w14:textId="77777777" w:rsidR="001531C7" w:rsidRPr="001531C7" w:rsidRDefault="001531C7" w:rsidP="005A0F89">
            <w:pPr>
              <w:pStyle w:val="aff1"/>
              <w:spacing w:after="0" w:line="240" w:lineRule="auto"/>
              <w:ind w:left="0"/>
              <w:rPr>
                <w:rFonts w:ascii="Times New Roman" w:hAnsi="Times New Roman" w:cs="Times New Roman"/>
                <w:lang w:eastAsia="ru-RU"/>
              </w:rPr>
            </w:pPr>
            <w:r w:rsidRPr="001531C7">
              <w:rPr>
                <w:rFonts w:ascii="Times New Roman" w:hAnsi="Times New Roman" w:cs="Times New Roman"/>
                <w:lang w:eastAsia="ru-RU"/>
              </w:rPr>
              <w:t>Для обеспечения точной настройки геометрии изображения при различных положениях проектора</w:t>
            </w:r>
          </w:p>
        </w:tc>
        <w:tc>
          <w:tcPr>
            <w:tcW w:w="850" w:type="dxa"/>
          </w:tcPr>
          <w:p w14:paraId="7ED25627" w14:textId="77777777" w:rsidR="001531C7" w:rsidRPr="001531C7" w:rsidRDefault="001531C7" w:rsidP="005A0F89">
            <w:pPr>
              <w:rPr>
                <w:sz w:val="22"/>
                <w:szCs w:val="22"/>
              </w:rPr>
            </w:pPr>
          </w:p>
        </w:tc>
        <w:tc>
          <w:tcPr>
            <w:tcW w:w="851" w:type="dxa"/>
          </w:tcPr>
          <w:p w14:paraId="66401EC3" w14:textId="77777777" w:rsidR="001531C7" w:rsidRPr="001531C7" w:rsidRDefault="001531C7" w:rsidP="005A0F89">
            <w:pPr>
              <w:rPr>
                <w:sz w:val="22"/>
                <w:szCs w:val="22"/>
              </w:rPr>
            </w:pPr>
          </w:p>
        </w:tc>
      </w:tr>
      <w:tr w:rsidR="001531C7" w:rsidRPr="001531C7" w14:paraId="3C89BBBE" w14:textId="77777777" w:rsidTr="001531C7">
        <w:tc>
          <w:tcPr>
            <w:tcW w:w="522" w:type="dxa"/>
          </w:tcPr>
          <w:p w14:paraId="395C7417" w14:textId="77777777" w:rsidR="001531C7" w:rsidRPr="001531C7" w:rsidRDefault="001531C7" w:rsidP="005A0F89">
            <w:pPr>
              <w:rPr>
                <w:sz w:val="22"/>
                <w:szCs w:val="22"/>
              </w:rPr>
            </w:pPr>
          </w:p>
        </w:tc>
        <w:tc>
          <w:tcPr>
            <w:tcW w:w="5149" w:type="dxa"/>
          </w:tcPr>
          <w:p w14:paraId="2ADE640F" w14:textId="77777777" w:rsidR="001531C7" w:rsidRPr="001531C7" w:rsidRDefault="001531C7" w:rsidP="005A0F89">
            <w:pPr>
              <w:rPr>
                <w:sz w:val="22"/>
                <w:szCs w:val="22"/>
              </w:rPr>
            </w:pPr>
            <w:r w:rsidRPr="001531C7">
              <w:rPr>
                <w:sz w:val="22"/>
                <w:szCs w:val="22"/>
              </w:rPr>
              <w:t>Срок службы (лампы) &gt; 5000  и  ≤ 10000 часов (в режиме максимальной яркости)</w:t>
            </w:r>
          </w:p>
        </w:tc>
        <w:tc>
          <w:tcPr>
            <w:tcW w:w="2835" w:type="dxa"/>
          </w:tcPr>
          <w:p w14:paraId="30B154CA" w14:textId="77777777" w:rsidR="001531C7" w:rsidRPr="001531C7" w:rsidRDefault="001531C7" w:rsidP="005A0F89">
            <w:pPr>
              <w:pStyle w:val="aff1"/>
              <w:spacing w:after="0" w:line="240" w:lineRule="auto"/>
              <w:ind w:left="0"/>
              <w:rPr>
                <w:rFonts w:ascii="Times New Roman" w:hAnsi="Times New Roman" w:cs="Times New Roman"/>
                <w:lang w:eastAsia="ru-RU"/>
              </w:rPr>
            </w:pPr>
            <w:r w:rsidRPr="001531C7">
              <w:rPr>
                <w:rFonts w:ascii="Times New Roman" w:hAnsi="Times New Roman" w:cs="Times New Roman"/>
                <w:lang w:eastAsia="ru-RU"/>
              </w:rPr>
              <w:t>Соответствует описанию КТРУ</w:t>
            </w:r>
          </w:p>
        </w:tc>
        <w:tc>
          <w:tcPr>
            <w:tcW w:w="850" w:type="dxa"/>
          </w:tcPr>
          <w:p w14:paraId="1E0E8BD9" w14:textId="77777777" w:rsidR="001531C7" w:rsidRPr="001531C7" w:rsidRDefault="001531C7" w:rsidP="005A0F89">
            <w:pPr>
              <w:rPr>
                <w:sz w:val="22"/>
                <w:szCs w:val="22"/>
              </w:rPr>
            </w:pPr>
          </w:p>
        </w:tc>
        <w:tc>
          <w:tcPr>
            <w:tcW w:w="851" w:type="dxa"/>
          </w:tcPr>
          <w:p w14:paraId="2F17BBBB" w14:textId="77777777" w:rsidR="001531C7" w:rsidRPr="001531C7" w:rsidRDefault="001531C7" w:rsidP="005A0F89">
            <w:pPr>
              <w:rPr>
                <w:sz w:val="22"/>
                <w:szCs w:val="22"/>
              </w:rPr>
            </w:pPr>
          </w:p>
        </w:tc>
      </w:tr>
      <w:tr w:rsidR="001531C7" w:rsidRPr="001531C7" w14:paraId="2390725A" w14:textId="77777777" w:rsidTr="001531C7">
        <w:tc>
          <w:tcPr>
            <w:tcW w:w="522" w:type="dxa"/>
          </w:tcPr>
          <w:p w14:paraId="0AF43474" w14:textId="77777777" w:rsidR="001531C7" w:rsidRPr="001531C7" w:rsidRDefault="001531C7" w:rsidP="005A0F89">
            <w:pPr>
              <w:rPr>
                <w:sz w:val="22"/>
                <w:szCs w:val="22"/>
              </w:rPr>
            </w:pPr>
          </w:p>
        </w:tc>
        <w:tc>
          <w:tcPr>
            <w:tcW w:w="5149" w:type="dxa"/>
          </w:tcPr>
          <w:p w14:paraId="558D041B" w14:textId="77777777" w:rsidR="001531C7" w:rsidRPr="001531C7" w:rsidRDefault="001531C7" w:rsidP="005A0F89">
            <w:pPr>
              <w:rPr>
                <w:sz w:val="22"/>
                <w:szCs w:val="22"/>
              </w:rPr>
            </w:pPr>
            <w:r w:rsidRPr="001531C7">
              <w:rPr>
                <w:sz w:val="22"/>
                <w:szCs w:val="22"/>
              </w:rPr>
              <w:t>Наличие встроенных динамиков</w:t>
            </w:r>
          </w:p>
        </w:tc>
        <w:tc>
          <w:tcPr>
            <w:tcW w:w="2835" w:type="dxa"/>
          </w:tcPr>
          <w:p w14:paraId="1DE361F8" w14:textId="77777777" w:rsidR="001531C7" w:rsidRPr="001531C7" w:rsidRDefault="001531C7" w:rsidP="005A0F89">
            <w:pPr>
              <w:pStyle w:val="aff1"/>
              <w:spacing w:after="0" w:line="240" w:lineRule="auto"/>
              <w:ind w:left="0"/>
              <w:rPr>
                <w:rFonts w:ascii="Times New Roman" w:hAnsi="Times New Roman" w:cs="Times New Roman"/>
                <w:lang w:eastAsia="ru-RU"/>
              </w:rPr>
            </w:pPr>
            <w:r w:rsidRPr="001531C7">
              <w:rPr>
                <w:rFonts w:ascii="Times New Roman" w:hAnsi="Times New Roman" w:cs="Times New Roman"/>
                <w:lang w:eastAsia="ru-RU"/>
              </w:rPr>
              <w:t>Соответствует описанию КТРУ</w:t>
            </w:r>
          </w:p>
        </w:tc>
        <w:tc>
          <w:tcPr>
            <w:tcW w:w="850" w:type="dxa"/>
          </w:tcPr>
          <w:p w14:paraId="3732189F" w14:textId="77777777" w:rsidR="001531C7" w:rsidRPr="001531C7" w:rsidRDefault="001531C7" w:rsidP="005A0F89">
            <w:pPr>
              <w:rPr>
                <w:sz w:val="22"/>
                <w:szCs w:val="22"/>
              </w:rPr>
            </w:pPr>
          </w:p>
        </w:tc>
        <w:tc>
          <w:tcPr>
            <w:tcW w:w="851" w:type="dxa"/>
          </w:tcPr>
          <w:p w14:paraId="17E76813" w14:textId="77777777" w:rsidR="001531C7" w:rsidRPr="001531C7" w:rsidRDefault="001531C7" w:rsidP="005A0F89">
            <w:pPr>
              <w:rPr>
                <w:sz w:val="22"/>
                <w:szCs w:val="22"/>
              </w:rPr>
            </w:pPr>
          </w:p>
        </w:tc>
      </w:tr>
      <w:tr w:rsidR="001531C7" w:rsidRPr="001531C7" w14:paraId="4DDE0D98" w14:textId="77777777" w:rsidTr="001531C7">
        <w:tc>
          <w:tcPr>
            <w:tcW w:w="522" w:type="dxa"/>
          </w:tcPr>
          <w:p w14:paraId="777FAB2D" w14:textId="77777777" w:rsidR="001531C7" w:rsidRPr="001531C7" w:rsidRDefault="001531C7" w:rsidP="005A0F89">
            <w:pPr>
              <w:rPr>
                <w:sz w:val="22"/>
                <w:szCs w:val="22"/>
              </w:rPr>
            </w:pPr>
          </w:p>
        </w:tc>
        <w:tc>
          <w:tcPr>
            <w:tcW w:w="5149" w:type="dxa"/>
          </w:tcPr>
          <w:p w14:paraId="77D6DE4C" w14:textId="77777777" w:rsidR="001531C7" w:rsidRPr="001531C7" w:rsidRDefault="001531C7" w:rsidP="005A0F89">
            <w:pPr>
              <w:rPr>
                <w:sz w:val="22"/>
                <w:szCs w:val="22"/>
              </w:rPr>
            </w:pPr>
            <w:r w:rsidRPr="001531C7">
              <w:rPr>
                <w:sz w:val="22"/>
                <w:szCs w:val="22"/>
              </w:rPr>
              <w:t>Количество встроенных динамиков – не менее 2 шт.</w:t>
            </w:r>
          </w:p>
        </w:tc>
        <w:tc>
          <w:tcPr>
            <w:tcW w:w="2835" w:type="dxa"/>
          </w:tcPr>
          <w:p w14:paraId="091AFAAE" w14:textId="77777777" w:rsidR="001531C7" w:rsidRPr="001531C7" w:rsidRDefault="001531C7" w:rsidP="005A0F89">
            <w:pPr>
              <w:pStyle w:val="aff1"/>
              <w:spacing w:after="0" w:line="240" w:lineRule="auto"/>
              <w:ind w:left="0"/>
              <w:rPr>
                <w:rFonts w:ascii="Times New Roman" w:hAnsi="Times New Roman" w:cs="Times New Roman"/>
                <w:lang w:eastAsia="ru-RU"/>
              </w:rPr>
            </w:pPr>
            <w:r w:rsidRPr="001531C7">
              <w:rPr>
                <w:rFonts w:ascii="Times New Roman" w:hAnsi="Times New Roman" w:cs="Times New Roman"/>
                <w:lang w:eastAsia="ru-RU"/>
              </w:rPr>
              <w:t>Для обеспечения требуемого уровня звукового охвата аудитории</w:t>
            </w:r>
          </w:p>
        </w:tc>
        <w:tc>
          <w:tcPr>
            <w:tcW w:w="850" w:type="dxa"/>
          </w:tcPr>
          <w:p w14:paraId="6B0F9C6E" w14:textId="77777777" w:rsidR="001531C7" w:rsidRPr="001531C7" w:rsidRDefault="001531C7" w:rsidP="005A0F89">
            <w:pPr>
              <w:rPr>
                <w:sz w:val="22"/>
                <w:szCs w:val="22"/>
              </w:rPr>
            </w:pPr>
          </w:p>
        </w:tc>
        <w:tc>
          <w:tcPr>
            <w:tcW w:w="851" w:type="dxa"/>
          </w:tcPr>
          <w:p w14:paraId="50F12324" w14:textId="77777777" w:rsidR="001531C7" w:rsidRPr="001531C7" w:rsidRDefault="001531C7" w:rsidP="005A0F89">
            <w:pPr>
              <w:rPr>
                <w:sz w:val="22"/>
                <w:szCs w:val="22"/>
              </w:rPr>
            </w:pPr>
          </w:p>
        </w:tc>
      </w:tr>
      <w:tr w:rsidR="001531C7" w:rsidRPr="001531C7" w14:paraId="13032D02" w14:textId="77777777" w:rsidTr="001531C7">
        <w:tc>
          <w:tcPr>
            <w:tcW w:w="522" w:type="dxa"/>
          </w:tcPr>
          <w:p w14:paraId="5ABC612D" w14:textId="77777777" w:rsidR="001531C7" w:rsidRPr="001531C7" w:rsidRDefault="001531C7" w:rsidP="005A0F89">
            <w:pPr>
              <w:rPr>
                <w:sz w:val="22"/>
                <w:szCs w:val="22"/>
              </w:rPr>
            </w:pPr>
          </w:p>
        </w:tc>
        <w:tc>
          <w:tcPr>
            <w:tcW w:w="5149" w:type="dxa"/>
          </w:tcPr>
          <w:p w14:paraId="07E8D6D7" w14:textId="77777777" w:rsidR="001531C7" w:rsidRPr="001531C7" w:rsidRDefault="001531C7" w:rsidP="005A0F89">
            <w:pPr>
              <w:rPr>
                <w:sz w:val="22"/>
                <w:szCs w:val="22"/>
              </w:rPr>
            </w:pPr>
            <w:r w:rsidRPr="001531C7">
              <w:rPr>
                <w:sz w:val="22"/>
                <w:szCs w:val="22"/>
              </w:rPr>
              <w:t>Мощность каждого динамика не менее 10 Вт</w:t>
            </w:r>
          </w:p>
        </w:tc>
        <w:tc>
          <w:tcPr>
            <w:tcW w:w="2835" w:type="dxa"/>
          </w:tcPr>
          <w:p w14:paraId="0A86A145" w14:textId="77777777" w:rsidR="001531C7" w:rsidRPr="001531C7" w:rsidRDefault="001531C7" w:rsidP="005A0F89">
            <w:pPr>
              <w:pStyle w:val="aff1"/>
              <w:spacing w:after="0" w:line="240" w:lineRule="auto"/>
              <w:ind w:left="0"/>
              <w:rPr>
                <w:rFonts w:ascii="Times New Roman" w:hAnsi="Times New Roman" w:cs="Times New Roman"/>
                <w:lang w:eastAsia="ru-RU"/>
              </w:rPr>
            </w:pPr>
            <w:r w:rsidRPr="001531C7">
              <w:rPr>
                <w:rFonts w:ascii="Times New Roman" w:hAnsi="Times New Roman" w:cs="Times New Roman"/>
                <w:lang w:eastAsia="ru-RU"/>
              </w:rPr>
              <w:t>Для обеспечения требуемого уровня звукового охвата аудитории</w:t>
            </w:r>
          </w:p>
        </w:tc>
        <w:tc>
          <w:tcPr>
            <w:tcW w:w="850" w:type="dxa"/>
          </w:tcPr>
          <w:p w14:paraId="69E57927" w14:textId="77777777" w:rsidR="001531C7" w:rsidRPr="001531C7" w:rsidRDefault="001531C7" w:rsidP="005A0F89">
            <w:pPr>
              <w:rPr>
                <w:sz w:val="22"/>
                <w:szCs w:val="22"/>
              </w:rPr>
            </w:pPr>
          </w:p>
        </w:tc>
        <w:tc>
          <w:tcPr>
            <w:tcW w:w="851" w:type="dxa"/>
          </w:tcPr>
          <w:p w14:paraId="2365CA00" w14:textId="77777777" w:rsidR="001531C7" w:rsidRPr="001531C7" w:rsidRDefault="001531C7" w:rsidP="005A0F89">
            <w:pPr>
              <w:rPr>
                <w:sz w:val="22"/>
                <w:szCs w:val="22"/>
              </w:rPr>
            </w:pPr>
          </w:p>
        </w:tc>
      </w:tr>
      <w:tr w:rsidR="001531C7" w:rsidRPr="001531C7" w14:paraId="63B541DC" w14:textId="77777777" w:rsidTr="001531C7">
        <w:tc>
          <w:tcPr>
            <w:tcW w:w="522" w:type="dxa"/>
          </w:tcPr>
          <w:p w14:paraId="7BE25261" w14:textId="77777777" w:rsidR="001531C7" w:rsidRPr="001531C7" w:rsidRDefault="001531C7" w:rsidP="005A0F89">
            <w:pPr>
              <w:rPr>
                <w:sz w:val="22"/>
                <w:szCs w:val="22"/>
              </w:rPr>
            </w:pPr>
          </w:p>
        </w:tc>
        <w:tc>
          <w:tcPr>
            <w:tcW w:w="5149" w:type="dxa"/>
          </w:tcPr>
          <w:p w14:paraId="347F5D55" w14:textId="77777777" w:rsidR="001531C7" w:rsidRPr="001531C7" w:rsidRDefault="001531C7" w:rsidP="005A0F89">
            <w:pPr>
              <w:pStyle w:val="aff1"/>
              <w:ind w:left="0"/>
              <w:rPr>
                <w:rFonts w:ascii="Times New Roman" w:hAnsi="Times New Roman" w:cs="Times New Roman"/>
                <w:lang w:eastAsia="ru-RU"/>
              </w:rPr>
            </w:pPr>
            <w:r w:rsidRPr="001531C7">
              <w:rPr>
                <w:rFonts w:ascii="Times New Roman" w:hAnsi="Times New Roman" w:cs="Times New Roman"/>
                <w:lang w:eastAsia="ru-RU"/>
              </w:rPr>
              <w:t>Оригинальное разрешение не менее 1280х800 точек</w:t>
            </w:r>
          </w:p>
        </w:tc>
        <w:tc>
          <w:tcPr>
            <w:tcW w:w="2835" w:type="dxa"/>
          </w:tcPr>
          <w:p w14:paraId="152C56BB" w14:textId="77777777" w:rsidR="001531C7" w:rsidRPr="001531C7" w:rsidRDefault="001531C7" w:rsidP="005A0F89">
            <w:pPr>
              <w:pStyle w:val="aff1"/>
              <w:spacing w:after="0" w:line="240" w:lineRule="auto"/>
              <w:ind w:left="0"/>
              <w:rPr>
                <w:rFonts w:ascii="Times New Roman" w:hAnsi="Times New Roman" w:cs="Times New Roman"/>
                <w:lang w:eastAsia="ru-RU"/>
              </w:rPr>
            </w:pPr>
            <w:r w:rsidRPr="001531C7">
              <w:rPr>
                <w:rFonts w:ascii="Times New Roman" w:hAnsi="Times New Roman" w:cs="Times New Roman"/>
                <w:lang w:eastAsia="ru-RU"/>
              </w:rPr>
              <w:t>Для обеспечения требуемого качества отображаемого материала</w:t>
            </w:r>
          </w:p>
        </w:tc>
        <w:tc>
          <w:tcPr>
            <w:tcW w:w="850" w:type="dxa"/>
          </w:tcPr>
          <w:p w14:paraId="6107F708" w14:textId="77777777" w:rsidR="001531C7" w:rsidRPr="001531C7" w:rsidRDefault="001531C7" w:rsidP="005A0F89">
            <w:pPr>
              <w:rPr>
                <w:sz w:val="22"/>
                <w:szCs w:val="22"/>
              </w:rPr>
            </w:pPr>
          </w:p>
        </w:tc>
        <w:tc>
          <w:tcPr>
            <w:tcW w:w="851" w:type="dxa"/>
          </w:tcPr>
          <w:p w14:paraId="099CE977" w14:textId="77777777" w:rsidR="001531C7" w:rsidRPr="001531C7" w:rsidRDefault="001531C7" w:rsidP="005A0F89">
            <w:pPr>
              <w:rPr>
                <w:sz w:val="22"/>
                <w:szCs w:val="22"/>
              </w:rPr>
            </w:pPr>
          </w:p>
        </w:tc>
      </w:tr>
      <w:tr w:rsidR="001531C7" w:rsidRPr="001531C7" w14:paraId="6D7E788B" w14:textId="77777777" w:rsidTr="001531C7">
        <w:tc>
          <w:tcPr>
            <w:tcW w:w="522" w:type="dxa"/>
          </w:tcPr>
          <w:p w14:paraId="3BAC87A3" w14:textId="77777777" w:rsidR="001531C7" w:rsidRPr="001531C7" w:rsidRDefault="001531C7" w:rsidP="005A0F89">
            <w:pPr>
              <w:rPr>
                <w:sz w:val="22"/>
                <w:szCs w:val="22"/>
              </w:rPr>
            </w:pPr>
          </w:p>
        </w:tc>
        <w:tc>
          <w:tcPr>
            <w:tcW w:w="5149" w:type="dxa"/>
          </w:tcPr>
          <w:p w14:paraId="64DC5593" w14:textId="77777777" w:rsidR="001531C7" w:rsidRPr="001531C7" w:rsidRDefault="001531C7" w:rsidP="005A0F89">
            <w:pPr>
              <w:pStyle w:val="aff1"/>
              <w:ind w:left="0"/>
              <w:rPr>
                <w:rFonts w:ascii="Times New Roman" w:hAnsi="Times New Roman" w:cs="Times New Roman"/>
                <w:lang w:eastAsia="ru-RU"/>
              </w:rPr>
            </w:pPr>
            <w:r w:rsidRPr="001531C7">
              <w:rPr>
                <w:rFonts w:ascii="Times New Roman" w:hAnsi="Times New Roman" w:cs="Times New Roman"/>
                <w:lang w:eastAsia="ru-RU"/>
              </w:rPr>
              <w:t>Проекционное соотношение не более 0,35:1</w:t>
            </w:r>
          </w:p>
        </w:tc>
        <w:tc>
          <w:tcPr>
            <w:tcW w:w="2835" w:type="dxa"/>
          </w:tcPr>
          <w:p w14:paraId="73CBCEAD" w14:textId="77777777" w:rsidR="001531C7" w:rsidRPr="001531C7" w:rsidRDefault="001531C7" w:rsidP="005A0F89">
            <w:pPr>
              <w:pStyle w:val="aff1"/>
              <w:spacing w:after="0" w:line="240" w:lineRule="auto"/>
              <w:ind w:left="0"/>
              <w:rPr>
                <w:rFonts w:ascii="Times New Roman" w:hAnsi="Times New Roman" w:cs="Times New Roman"/>
                <w:lang w:eastAsia="ru-RU"/>
              </w:rPr>
            </w:pPr>
            <w:r w:rsidRPr="001531C7">
              <w:rPr>
                <w:rFonts w:ascii="Times New Roman" w:hAnsi="Times New Roman" w:cs="Times New Roman"/>
                <w:lang w:eastAsia="ru-RU"/>
              </w:rPr>
              <w:t>Для обеспечения минимального расстояния от интерактивной доски</w:t>
            </w:r>
          </w:p>
        </w:tc>
        <w:tc>
          <w:tcPr>
            <w:tcW w:w="850" w:type="dxa"/>
          </w:tcPr>
          <w:p w14:paraId="6CC4C0BA" w14:textId="77777777" w:rsidR="001531C7" w:rsidRPr="001531C7" w:rsidRDefault="001531C7" w:rsidP="005A0F89">
            <w:pPr>
              <w:rPr>
                <w:sz w:val="22"/>
                <w:szCs w:val="22"/>
              </w:rPr>
            </w:pPr>
          </w:p>
        </w:tc>
        <w:tc>
          <w:tcPr>
            <w:tcW w:w="851" w:type="dxa"/>
          </w:tcPr>
          <w:p w14:paraId="53227F67" w14:textId="77777777" w:rsidR="001531C7" w:rsidRPr="001531C7" w:rsidRDefault="001531C7" w:rsidP="005A0F89">
            <w:pPr>
              <w:rPr>
                <w:sz w:val="22"/>
                <w:szCs w:val="22"/>
              </w:rPr>
            </w:pPr>
          </w:p>
        </w:tc>
      </w:tr>
      <w:tr w:rsidR="001531C7" w:rsidRPr="001531C7" w14:paraId="51F802C2" w14:textId="77777777" w:rsidTr="001531C7">
        <w:tc>
          <w:tcPr>
            <w:tcW w:w="522" w:type="dxa"/>
          </w:tcPr>
          <w:p w14:paraId="27E35C71" w14:textId="77777777" w:rsidR="001531C7" w:rsidRPr="001531C7" w:rsidRDefault="001531C7" w:rsidP="005A0F89">
            <w:pPr>
              <w:rPr>
                <w:sz w:val="22"/>
                <w:szCs w:val="22"/>
              </w:rPr>
            </w:pPr>
          </w:p>
        </w:tc>
        <w:tc>
          <w:tcPr>
            <w:tcW w:w="5149" w:type="dxa"/>
          </w:tcPr>
          <w:p w14:paraId="585E1CE9" w14:textId="77777777" w:rsidR="001531C7" w:rsidRPr="001531C7" w:rsidRDefault="001531C7" w:rsidP="005A0F89">
            <w:pPr>
              <w:pStyle w:val="aff1"/>
              <w:ind w:left="0"/>
              <w:rPr>
                <w:rFonts w:ascii="Times New Roman" w:hAnsi="Times New Roman" w:cs="Times New Roman"/>
                <w:lang w:eastAsia="ru-RU"/>
              </w:rPr>
            </w:pPr>
            <w:r w:rsidRPr="001531C7">
              <w:rPr>
                <w:rFonts w:ascii="Times New Roman" w:hAnsi="Times New Roman" w:cs="Times New Roman"/>
                <w:lang w:eastAsia="ru-RU"/>
              </w:rPr>
              <w:t>Шум не должен быть более 33 дБ в режиме максимальной яркости</w:t>
            </w:r>
          </w:p>
        </w:tc>
        <w:tc>
          <w:tcPr>
            <w:tcW w:w="2835" w:type="dxa"/>
          </w:tcPr>
          <w:p w14:paraId="2D8809E3" w14:textId="77777777" w:rsidR="001531C7" w:rsidRPr="001531C7" w:rsidRDefault="001531C7" w:rsidP="005A0F89">
            <w:pPr>
              <w:pStyle w:val="aff1"/>
              <w:spacing w:after="0" w:line="240" w:lineRule="auto"/>
              <w:ind w:left="0"/>
              <w:rPr>
                <w:rFonts w:ascii="Times New Roman" w:hAnsi="Times New Roman" w:cs="Times New Roman"/>
                <w:lang w:eastAsia="ru-RU"/>
              </w:rPr>
            </w:pPr>
            <w:r w:rsidRPr="001531C7">
              <w:rPr>
                <w:rFonts w:ascii="Times New Roman" w:hAnsi="Times New Roman" w:cs="Times New Roman"/>
                <w:lang w:eastAsia="ru-RU"/>
              </w:rPr>
              <w:t>Для обеспечения акустического комфорта в аудитории</w:t>
            </w:r>
          </w:p>
        </w:tc>
        <w:tc>
          <w:tcPr>
            <w:tcW w:w="850" w:type="dxa"/>
          </w:tcPr>
          <w:p w14:paraId="56F00AE0" w14:textId="77777777" w:rsidR="001531C7" w:rsidRPr="001531C7" w:rsidRDefault="001531C7" w:rsidP="005A0F89">
            <w:pPr>
              <w:rPr>
                <w:sz w:val="22"/>
                <w:szCs w:val="22"/>
              </w:rPr>
            </w:pPr>
          </w:p>
        </w:tc>
        <w:tc>
          <w:tcPr>
            <w:tcW w:w="851" w:type="dxa"/>
          </w:tcPr>
          <w:p w14:paraId="51DE232B" w14:textId="77777777" w:rsidR="001531C7" w:rsidRPr="001531C7" w:rsidRDefault="001531C7" w:rsidP="005A0F89">
            <w:pPr>
              <w:rPr>
                <w:sz w:val="22"/>
                <w:szCs w:val="22"/>
              </w:rPr>
            </w:pPr>
          </w:p>
        </w:tc>
      </w:tr>
      <w:tr w:rsidR="001531C7" w:rsidRPr="001531C7" w14:paraId="6AAC2662" w14:textId="77777777" w:rsidTr="001531C7">
        <w:tc>
          <w:tcPr>
            <w:tcW w:w="522" w:type="dxa"/>
          </w:tcPr>
          <w:p w14:paraId="328EBA06" w14:textId="77777777" w:rsidR="001531C7" w:rsidRPr="001531C7" w:rsidRDefault="001531C7" w:rsidP="005A0F89">
            <w:pPr>
              <w:rPr>
                <w:sz w:val="22"/>
                <w:szCs w:val="22"/>
              </w:rPr>
            </w:pPr>
          </w:p>
        </w:tc>
        <w:tc>
          <w:tcPr>
            <w:tcW w:w="5149" w:type="dxa"/>
          </w:tcPr>
          <w:p w14:paraId="28834116" w14:textId="77777777" w:rsidR="001531C7" w:rsidRPr="001531C7" w:rsidRDefault="001531C7" w:rsidP="005A0F89">
            <w:pPr>
              <w:pStyle w:val="aff1"/>
              <w:ind w:left="0"/>
              <w:rPr>
                <w:rFonts w:ascii="Times New Roman" w:hAnsi="Times New Roman" w:cs="Times New Roman"/>
                <w:lang w:eastAsia="ru-RU"/>
              </w:rPr>
            </w:pPr>
            <w:r w:rsidRPr="001531C7">
              <w:rPr>
                <w:rFonts w:ascii="Times New Roman" w:hAnsi="Times New Roman" w:cs="Times New Roman"/>
                <w:lang w:eastAsia="ru-RU"/>
              </w:rPr>
              <w:t>Количество портов HDMI – не менее 2 шт.</w:t>
            </w:r>
          </w:p>
        </w:tc>
        <w:tc>
          <w:tcPr>
            <w:tcW w:w="2835" w:type="dxa"/>
          </w:tcPr>
          <w:p w14:paraId="4E64B8B7" w14:textId="77777777" w:rsidR="001531C7" w:rsidRPr="001531C7" w:rsidRDefault="001531C7" w:rsidP="005A0F89">
            <w:pPr>
              <w:pStyle w:val="aff1"/>
              <w:spacing w:after="0" w:line="240" w:lineRule="auto"/>
              <w:ind w:left="0"/>
              <w:rPr>
                <w:rFonts w:ascii="Times New Roman" w:hAnsi="Times New Roman" w:cs="Times New Roman"/>
                <w:lang w:eastAsia="ru-RU"/>
              </w:rPr>
            </w:pPr>
            <w:r w:rsidRPr="001531C7">
              <w:rPr>
                <w:rFonts w:ascii="Times New Roman" w:hAnsi="Times New Roman" w:cs="Times New Roman"/>
                <w:lang w:eastAsia="ru-RU"/>
              </w:rPr>
              <w:t>Для обеспечения подключения нескольких источников по стандарту HDMI</w:t>
            </w:r>
          </w:p>
        </w:tc>
        <w:tc>
          <w:tcPr>
            <w:tcW w:w="850" w:type="dxa"/>
          </w:tcPr>
          <w:p w14:paraId="090F2883" w14:textId="77777777" w:rsidR="001531C7" w:rsidRPr="001531C7" w:rsidRDefault="001531C7" w:rsidP="005A0F89">
            <w:pPr>
              <w:rPr>
                <w:sz w:val="22"/>
                <w:szCs w:val="22"/>
              </w:rPr>
            </w:pPr>
          </w:p>
        </w:tc>
        <w:tc>
          <w:tcPr>
            <w:tcW w:w="851" w:type="dxa"/>
          </w:tcPr>
          <w:p w14:paraId="2591EFE0" w14:textId="77777777" w:rsidR="001531C7" w:rsidRPr="001531C7" w:rsidRDefault="001531C7" w:rsidP="005A0F89">
            <w:pPr>
              <w:rPr>
                <w:sz w:val="22"/>
                <w:szCs w:val="22"/>
              </w:rPr>
            </w:pPr>
          </w:p>
        </w:tc>
      </w:tr>
      <w:tr w:rsidR="001531C7" w:rsidRPr="001531C7" w14:paraId="4BFE1A80" w14:textId="77777777" w:rsidTr="001531C7">
        <w:tc>
          <w:tcPr>
            <w:tcW w:w="522" w:type="dxa"/>
          </w:tcPr>
          <w:p w14:paraId="69497EC7" w14:textId="77777777" w:rsidR="001531C7" w:rsidRPr="001531C7" w:rsidRDefault="001531C7" w:rsidP="005A0F89">
            <w:pPr>
              <w:rPr>
                <w:sz w:val="22"/>
                <w:szCs w:val="22"/>
              </w:rPr>
            </w:pPr>
          </w:p>
        </w:tc>
        <w:tc>
          <w:tcPr>
            <w:tcW w:w="5149" w:type="dxa"/>
          </w:tcPr>
          <w:p w14:paraId="439177D4" w14:textId="77777777" w:rsidR="001531C7" w:rsidRPr="001531C7" w:rsidRDefault="001531C7" w:rsidP="005A0F89">
            <w:pPr>
              <w:pStyle w:val="aff1"/>
              <w:ind w:left="0"/>
              <w:rPr>
                <w:rFonts w:ascii="Times New Roman" w:hAnsi="Times New Roman" w:cs="Times New Roman"/>
                <w:lang w:eastAsia="ru-RU"/>
              </w:rPr>
            </w:pPr>
            <w:r w:rsidRPr="001531C7">
              <w:rPr>
                <w:rFonts w:ascii="Times New Roman" w:hAnsi="Times New Roman" w:cs="Times New Roman"/>
                <w:lang w:eastAsia="ru-RU"/>
              </w:rPr>
              <w:t xml:space="preserve">Наличие входа </w:t>
            </w:r>
            <w:r w:rsidRPr="001531C7">
              <w:rPr>
                <w:rFonts w:ascii="Times New Roman" w:hAnsi="Times New Roman" w:cs="Times New Roman"/>
                <w:lang w:val="en-US" w:eastAsia="ru-RU"/>
              </w:rPr>
              <w:t>VGA</w:t>
            </w:r>
            <w:r w:rsidRPr="001531C7">
              <w:rPr>
                <w:rFonts w:ascii="Times New Roman" w:hAnsi="Times New Roman" w:cs="Times New Roman"/>
                <w:lang w:eastAsia="ru-RU"/>
              </w:rPr>
              <w:t xml:space="preserve"> (15</w:t>
            </w:r>
            <w:r w:rsidRPr="001531C7">
              <w:rPr>
                <w:rFonts w:ascii="Times New Roman" w:hAnsi="Times New Roman" w:cs="Times New Roman"/>
                <w:lang w:val="en-US" w:eastAsia="ru-RU"/>
              </w:rPr>
              <w:t>pin</w:t>
            </w:r>
            <w:r w:rsidRPr="001531C7">
              <w:rPr>
                <w:rFonts w:ascii="Times New Roman" w:hAnsi="Times New Roman" w:cs="Times New Roman"/>
                <w:lang w:eastAsia="ru-RU"/>
              </w:rPr>
              <w:t xml:space="preserve"> </w:t>
            </w:r>
            <w:r w:rsidRPr="001531C7">
              <w:rPr>
                <w:rFonts w:ascii="Times New Roman" w:hAnsi="Times New Roman" w:cs="Times New Roman"/>
                <w:lang w:val="en-US" w:eastAsia="ru-RU"/>
              </w:rPr>
              <w:t>D</w:t>
            </w:r>
            <w:r w:rsidRPr="001531C7">
              <w:rPr>
                <w:rFonts w:ascii="Times New Roman" w:hAnsi="Times New Roman" w:cs="Times New Roman"/>
                <w:lang w:eastAsia="ru-RU"/>
              </w:rPr>
              <w:t>­</w:t>
            </w:r>
            <w:r w:rsidRPr="001531C7">
              <w:rPr>
                <w:rFonts w:ascii="Times New Roman" w:hAnsi="Times New Roman" w:cs="Times New Roman"/>
                <w:lang w:val="en-US" w:eastAsia="ru-RU"/>
              </w:rPr>
              <w:t>Sub</w:t>
            </w:r>
            <w:r w:rsidRPr="001531C7">
              <w:rPr>
                <w:rFonts w:ascii="Times New Roman" w:hAnsi="Times New Roman" w:cs="Times New Roman"/>
                <w:lang w:eastAsia="ru-RU"/>
              </w:rPr>
              <w:t>)</w:t>
            </w:r>
          </w:p>
        </w:tc>
        <w:tc>
          <w:tcPr>
            <w:tcW w:w="2835" w:type="dxa"/>
          </w:tcPr>
          <w:p w14:paraId="3EAECA32" w14:textId="77777777" w:rsidR="001531C7" w:rsidRPr="001531C7" w:rsidRDefault="001531C7" w:rsidP="005A0F89">
            <w:pPr>
              <w:pStyle w:val="aff1"/>
              <w:spacing w:after="0" w:line="240" w:lineRule="auto"/>
              <w:ind w:left="0"/>
              <w:rPr>
                <w:rFonts w:ascii="Times New Roman" w:hAnsi="Times New Roman" w:cs="Times New Roman"/>
                <w:lang w:eastAsia="ru-RU"/>
              </w:rPr>
            </w:pPr>
            <w:r w:rsidRPr="001531C7">
              <w:rPr>
                <w:rFonts w:ascii="Times New Roman" w:hAnsi="Times New Roman" w:cs="Times New Roman"/>
                <w:lang w:eastAsia="ru-RU"/>
              </w:rPr>
              <w:t xml:space="preserve">Для обеспечения подключения источника по стандарту </w:t>
            </w:r>
            <w:r w:rsidRPr="001531C7">
              <w:rPr>
                <w:rFonts w:ascii="Times New Roman" w:hAnsi="Times New Roman" w:cs="Times New Roman"/>
                <w:lang w:val="en-US" w:eastAsia="ru-RU"/>
              </w:rPr>
              <w:t>VGA</w:t>
            </w:r>
          </w:p>
        </w:tc>
        <w:tc>
          <w:tcPr>
            <w:tcW w:w="850" w:type="dxa"/>
          </w:tcPr>
          <w:p w14:paraId="528FB342" w14:textId="77777777" w:rsidR="001531C7" w:rsidRPr="001531C7" w:rsidRDefault="001531C7" w:rsidP="005A0F89">
            <w:pPr>
              <w:rPr>
                <w:sz w:val="22"/>
                <w:szCs w:val="22"/>
              </w:rPr>
            </w:pPr>
          </w:p>
        </w:tc>
        <w:tc>
          <w:tcPr>
            <w:tcW w:w="851" w:type="dxa"/>
          </w:tcPr>
          <w:p w14:paraId="6DDCD5AC" w14:textId="77777777" w:rsidR="001531C7" w:rsidRPr="001531C7" w:rsidRDefault="001531C7" w:rsidP="005A0F89">
            <w:pPr>
              <w:rPr>
                <w:sz w:val="22"/>
                <w:szCs w:val="22"/>
              </w:rPr>
            </w:pPr>
          </w:p>
        </w:tc>
      </w:tr>
      <w:tr w:rsidR="001531C7" w:rsidRPr="001531C7" w14:paraId="270EBC10" w14:textId="77777777" w:rsidTr="001531C7">
        <w:tc>
          <w:tcPr>
            <w:tcW w:w="522" w:type="dxa"/>
          </w:tcPr>
          <w:p w14:paraId="6E4B7371" w14:textId="77777777" w:rsidR="001531C7" w:rsidRPr="001531C7" w:rsidRDefault="001531C7" w:rsidP="005A0F89">
            <w:pPr>
              <w:rPr>
                <w:sz w:val="22"/>
                <w:szCs w:val="22"/>
              </w:rPr>
            </w:pPr>
          </w:p>
        </w:tc>
        <w:tc>
          <w:tcPr>
            <w:tcW w:w="5149" w:type="dxa"/>
          </w:tcPr>
          <w:p w14:paraId="5F98B92C" w14:textId="77777777" w:rsidR="001531C7" w:rsidRPr="001531C7" w:rsidRDefault="001531C7" w:rsidP="005A0F89">
            <w:pPr>
              <w:pStyle w:val="aff1"/>
              <w:ind w:left="0"/>
              <w:rPr>
                <w:rFonts w:ascii="Times New Roman" w:hAnsi="Times New Roman" w:cs="Times New Roman"/>
                <w:lang w:eastAsia="ru-RU"/>
              </w:rPr>
            </w:pPr>
            <w:r w:rsidRPr="001531C7">
              <w:rPr>
                <w:rFonts w:ascii="Times New Roman" w:hAnsi="Times New Roman" w:cs="Times New Roman"/>
                <w:lang w:eastAsia="ru-RU"/>
              </w:rPr>
              <w:t>Наличие выхода VGA (15pin D­Sub)</w:t>
            </w:r>
          </w:p>
        </w:tc>
        <w:tc>
          <w:tcPr>
            <w:tcW w:w="2835" w:type="dxa"/>
          </w:tcPr>
          <w:p w14:paraId="0104C865" w14:textId="77777777" w:rsidR="001531C7" w:rsidRPr="001531C7" w:rsidRDefault="001531C7" w:rsidP="005A0F89">
            <w:pPr>
              <w:pStyle w:val="aff1"/>
              <w:spacing w:after="0" w:line="240" w:lineRule="auto"/>
              <w:ind w:left="0"/>
              <w:rPr>
                <w:rFonts w:ascii="Times New Roman" w:hAnsi="Times New Roman" w:cs="Times New Roman"/>
                <w:lang w:eastAsia="ru-RU"/>
              </w:rPr>
            </w:pPr>
            <w:r w:rsidRPr="001531C7">
              <w:rPr>
                <w:rFonts w:ascii="Times New Roman" w:hAnsi="Times New Roman" w:cs="Times New Roman"/>
                <w:lang w:eastAsia="ru-RU"/>
              </w:rPr>
              <w:t>Для обеспечения подключения внешнего монитора</w:t>
            </w:r>
          </w:p>
        </w:tc>
        <w:tc>
          <w:tcPr>
            <w:tcW w:w="850" w:type="dxa"/>
          </w:tcPr>
          <w:p w14:paraId="2F888463" w14:textId="77777777" w:rsidR="001531C7" w:rsidRPr="001531C7" w:rsidRDefault="001531C7" w:rsidP="005A0F89">
            <w:pPr>
              <w:rPr>
                <w:sz w:val="22"/>
                <w:szCs w:val="22"/>
              </w:rPr>
            </w:pPr>
          </w:p>
        </w:tc>
        <w:tc>
          <w:tcPr>
            <w:tcW w:w="851" w:type="dxa"/>
          </w:tcPr>
          <w:p w14:paraId="234B9E90" w14:textId="77777777" w:rsidR="001531C7" w:rsidRPr="001531C7" w:rsidRDefault="001531C7" w:rsidP="005A0F89">
            <w:pPr>
              <w:rPr>
                <w:sz w:val="22"/>
                <w:szCs w:val="22"/>
              </w:rPr>
            </w:pPr>
          </w:p>
        </w:tc>
      </w:tr>
      <w:tr w:rsidR="001531C7" w:rsidRPr="001531C7" w14:paraId="07749EAB" w14:textId="77777777" w:rsidTr="001531C7">
        <w:tc>
          <w:tcPr>
            <w:tcW w:w="522" w:type="dxa"/>
          </w:tcPr>
          <w:p w14:paraId="7B51876A" w14:textId="77777777" w:rsidR="001531C7" w:rsidRPr="001531C7" w:rsidRDefault="001531C7" w:rsidP="005A0F89">
            <w:pPr>
              <w:rPr>
                <w:sz w:val="22"/>
                <w:szCs w:val="22"/>
              </w:rPr>
            </w:pPr>
          </w:p>
        </w:tc>
        <w:tc>
          <w:tcPr>
            <w:tcW w:w="5149" w:type="dxa"/>
          </w:tcPr>
          <w:p w14:paraId="01C4EEA7" w14:textId="77777777" w:rsidR="001531C7" w:rsidRPr="001531C7" w:rsidRDefault="001531C7" w:rsidP="005A0F89">
            <w:pPr>
              <w:pStyle w:val="aff1"/>
              <w:ind w:left="0"/>
              <w:rPr>
                <w:rFonts w:ascii="Times New Roman" w:hAnsi="Times New Roman" w:cs="Times New Roman"/>
                <w:lang w:eastAsia="ru-RU"/>
              </w:rPr>
            </w:pPr>
            <w:r w:rsidRPr="001531C7">
              <w:rPr>
                <w:rFonts w:ascii="Times New Roman" w:hAnsi="Times New Roman" w:cs="Times New Roman"/>
                <w:lang w:eastAsia="ru-RU"/>
              </w:rPr>
              <w:t>Наличие композитного видео разъема</w:t>
            </w:r>
          </w:p>
        </w:tc>
        <w:tc>
          <w:tcPr>
            <w:tcW w:w="2835" w:type="dxa"/>
          </w:tcPr>
          <w:p w14:paraId="7B041F35" w14:textId="77777777" w:rsidR="001531C7" w:rsidRPr="001531C7" w:rsidRDefault="001531C7" w:rsidP="005A0F89">
            <w:pPr>
              <w:pStyle w:val="aff1"/>
              <w:spacing w:after="0" w:line="240" w:lineRule="auto"/>
              <w:ind w:left="0"/>
              <w:rPr>
                <w:rFonts w:ascii="Times New Roman" w:hAnsi="Times New Roman" w:cs="Times New Roman"/>
                <w:lang w:eastAsia="ru-RU"/>
              </w:rPr>
            </w:pPr>
            <w:r w:rsidRPr="001531C7">
              <w:rPr>
                <w:rFonts w:ascii="Times New Roman" w:hAnsi="Times New Roman" w:cs="Times New Roman"/>
                <w:lang w:eastAsia="ru-RU"/>
              </w:rPr>
              <w:t>Для обеспечения подключения источника по соответствующему стандарту</w:t>
            </w:r>
          </w:p>
        </w:tc>
        <w:tc>
          <w:tcPr>
            <w:tcW w:w="850" w:type="dxa"/>
          </w:tcPr>
          <w:p w14:paraId="682E2A57" w14:textId="77777777" w:rsidR="001531C7" w:rsidRPr="001531C7" w:rsidRDefault="001531C7" w:rsidP="005A0F89">
            <w:pPr>
              <w:rPr>
                <w:sz w:val="22"/>
                <w:szCs w:val="22"/>
              </w:rPr>
            </w:pPr>
          </w:p>
        </w:tc>
        <w:tc>
          <w:tcPr>
            <w:tcW w:w="851" w:type="dxa"/>
          </w:tcPr>
          <w:p w14:paraId="4E1B46B6" w14:textId="77777777" w:rsidR="001531C7" w:rsidRPr="001531C7" w:rsidRDefault="001531C7" w:rsidP="005A0F89">
            <w:pPr>
              <w:rPr>
                <w:sz w:val="22"/>
                <w:szCs w:val="22"/>
              </w:rPr>
            </w:pPr>
          </w:p>
        </w:tc>
      </w:tr>
      <w:tr w:rsidR="001531C7" w:rsidRPr="001531C7" w14:paraId="3B2EC182" w14:textId="77777777" w:rsidTr="001531C7">
        <w:tc>
          <w:tcPr>
            <w:tcW w:w="522" w:type="dxa"/>
          </w:tcPr>
          <w:p w14:paraId="1FF7C4D7" w14:textId="77777777" w:rsidR="001531C7" w:rsidRPr="001531C7" w:rsidRDefault="001531C7" w:rsidP="005A0F89">
            <w:pPr>
              <w:rPr>
                <w:sz w:val="22"/>
                <w:szCs w:val="22"/>
              </w:rPr>
            </w:pPr>
          </w:p>
        </w:tc>
        <w:tc>
          <w:tcPr>
            <w:tcW w:w="5149" w:type="dxa"/>
          </w:tcPr>
          <w:p w14:paraId="7F4720DA" w14:textId="77777777" w:rsidR="001531C7" w:rsidRPr="001531C7" w:rsidRDefault="001531C7" w:rsidP="005A0F89">
            <w:pPr>
              <w:pStyle w:val="aff1"/>
              <w:ind w:left="0"/>
              <w:rPr>
                <w:rFonts w:ascii="Times New Roman" w:hAnsi="Times New Roman" w:cs="Times New Roman"/>
                <w:lang w:eastAsia="ru-RU"/>
              </w:rPr>
            </w:pPr>
            <w:r w:rsidRPr="001531C7">
              <w:rPr>
                <w:rFonts w:ascii="Times New Roman" w:hAnsi="Times New Roman" w:cs="Times New Roman"/>
                <w:lang w:eastAsia="ru-RU"/>
              </w:rPr>
              <w:t>Наличие аудио входа (RCA), аудио входа (mini jack), микрофонного входа (mini jack)</w:t>
            </w:r>
          </w:p>
        </w:tc>
        <w:tc>
          <w:tcPr>
            <w:tcW w:w="2835" w:type="dxa"/>
          </w:tcPr>
          <w:p w14:paraId="66C4469A" w14:textId="77777777" w:rsidR="001531C7" w:rsidRPr="001531C7" w:rsidRDefault="001531C7" w:rsidP="005A0F89">
            <w:pPr>
              <w:pStyle w:val="aff1"/>
              <w:spacing w:after="0" w:line="240" w:lineRule="auto"/>
              <w:ind w:left="0"/>
              <w:rPr>
                <w:rFonts w:ascii="Times New Roman" w:hAnsi="Times New Roman" w:cs="Times New Roman"/>
                <w:lang w:eastAsia="ru-RU"/>
              </w:rPr>
            </w:pPr>
            <w:r w:rsidRPr="001531C7">
              <w:rPr>
                <w:rFonts w:ascii="Times New Roman" w:hAnsi="Times New Roman" w:cs="Times New Roman"/>
                <w:lang w:eastAsia="ru-RU"/>
              </w:rPr>
              <w:t>Для обеспечения подключения внешних источников звука</w:t>
            </w:r>
          </w:p>
        </w:tc>
        <w:tc>
          <w:tcPr>
            <w:tcW w:w="850" w:type="dxa"/>
          </w:tcPr>
          <w:p w14:paraId="12D56215" w14:textId="77777777" w:rsidR="001531C7" w:rsidRPr="001531C7" w:rsidRDefault="001531C7" w:rsidP="005A0F89">
            <w:pPr>
              <w:rPr>
                <w:sz w:val="22"/>
                <w:szCs w:val="22"/>
              </w:rPr>
            </w:pPr>
          </w:p>
        </w:tc>
        <w:tc>
          <w:tcPr>
            <w:tcW w:w="851" w:type="dxa"/>
          </w:tcPr>
          <w:p w14:paraId="1F2074D5" w14:textId="77777777" w:rsidR="001531C7" w:rsidRPr="001531C7" w:rsidRDefault="001531C7" w:rsidP="005A0F89">
            <w:pPr>
              <w:rPr>
                <w:sz w:val="22"/>
                <w:szCs w:val="22"/>
              </w:rPr>
            </w:pPr>
          </w:p>
        </w:tc>
      </w:tr>
      <w:tr w:rsidR="001531C7" w:rsidRPr="001531C7" w14:paraId="0A077CDB" w14:textId="77777777" w:rsidTr="001531C7">
        <w:tc>
          <w:tcPr>
            <w:tcW w:w="522" w:type="dxa"/>
          </w:tcPr>
          <w:p w14:paraId="0BC25F90" w14:textId="77777777" w:rsidR="001531C7" w:rsidRPr="001531C7" w:rsidRDefault="001531C7" w:rsidP="005A0F89">
            <w:pPr>
              <w:rPr>
                <w:sz w:val="22"/>
                <w:szCs w:val="22"/>
              </w:rPr>
            </w:pPr>
          </w:p>
        </w:tc>
        <w:tc>
          <w:tcPr>
            <w:tcW w:w="5149" w:type="dxa"/>
          </w:tcPr>
          <w:p w14:paraId="3AD8C7CB" w14:textId="77777777" w:rsidR="001531C7" w:rsidRPr="001531C7" w:rsidRDefault="001531C7" w:rsidP="005A0F89">
            <w:pPr>
              <w:pStyle w:val="aff1"/>
              <w:ind w:left="0"/>
              <w:rPr>
                <w:rFonts w:ascii="Times New Roman" w:hAnsi="Times New Roman" w:cs="Times New Roman"/>
                <w:lang w:eastAsia="ru-RU"/>
              </w:rPr>
            </w:pPr>
            <w:r w:rsidRPr="001531C7">
              <w:rPr>
                <w:rFonts w:ascii="Times New Roman" w:hAnsi="Times New Roman" w:cs="Times New Roman"/>
                <w:lang w:eastAsia="ru-RU"/>
              </w:rPr>
              <w:t>Наличие аудио выхода (mini jack)</w:t>
            </w:r>
          </w:p>
        </w:tc>
        <w:tc>
          <w:tcPr>
            <w:tcW w:w="2835" w:type="dxa"/>
          </w:tcPr>
          <w:p w14:paraId="29757E3B" w14:textId="77777777" w:rsidR="001531C7" w:rsidRPr="001531C7" w:rsidRDefault="001531C7" w:rsidP="005A0F89">
            <w:pPr>
              <w:pStyle w:val="aff1"/>
              <w:spacing w:after="0" w:line="240" w:lineRule="auto"/>
              <w:ind w:left="0"/>
              <w:rPr>
                <w:rFonts w:ascii="Times New Roman" w:hAnsi="Times New Roman" w:cs="Times New Roman"/>
                <w:lang w:eastAsia="ru-RU"/>
              </w:rPr>
            </w:pPr>
            <w:r w:rsidRPr="001531C7">
              <w:rPr>
                <w:rFonts w:ascii="Times New Roman" w:hAnsi="Times New Roman" w:cs="Times New Roman"/>
                <w:lang w:eastAsia="ru-RU"/>
              </w:rPr>
              <w:t>Для обеспечения подключения внешней акустической системы</w:t>
            </w:r>
          </w:p>
        </w:tc>
        <w:tc>
          <w:tcPr>
            <w:tcW w:w="850" w:type="dxa"/>
          </w:tcPr>
          <w:p w14:paraId="1B785BDA" w14:textId="77777777" w:rsidR="001531C7" w:rsidRPr="001531C7" w:rsidRDefault="001531C7" w:rsidP="005A0F89">
            <w:pPr>
              <w:rPr>
                <w:sz w:val="22"/>
                <w:szCs w:val="22"/>
              </w:rPr>
            </w:pPr>
          </w:p>
        </w:tc>
        <w:tc>
          <w:tcPr>
            <w:tcW w:w="851" w:type="dxa"/>
          </w:tcPr>
          <w:p w14:paraId="7368796F" w14:textId="77777777" w:rsidR="001531C7" w:rsidRPr="001531C7" w:rsidRDefault="001531C7" w:rsidP="005A0F89">
            <w:pPr>
              <w:rPr>
                <w:sz w:val="22"/>
                <w:szCs w:val="22"/>
              </w:rPr>
            </w:pPr>
          </w:p>
        </w:tc>
      </w:tr>
      <w:tr w:rsidR="001531C7" w:rsidRPr="001531C7" w14:paraId="3E5C9059" w14:textId="77777777" w:rsidTr="001531C7">
        <w:tc>
          <w:tcPr>
            <w:tcW w:w="522" w:type="dxa"/>
          </w:tcPr>
          <w:p w14:paraId="5C4D95D4" w14:textId="77777777" w:rsidR="001531C7" w:rsidRPr="001531C7" w:rsidRDefault="001531C7" w:rsidP="005A0F89">
            <w:pPr>
              <w:rPr>
                <w:sz w:val="22"/>
                <w:szCs w:val="22"/>
              </w:rPr>
            </w:pPr>
          </w:p>
        </w:tc>
        <w:tc>
          <w:tcPr>
            <w:tcW w:w="5149" w:type="dxa"/>
          </w:tcPr>
          <w:p w14:paraId="2779CFAB" w14:textId="77777777" w:rsidR="001531C7" w:rsidRPr="001531C7" w:rsidRDefault="001531C7" w:rsidP="005A0F89">
            <w:pPr>
              <w:pStyle w:val="aff1"/>
              <w:ind w:left="0"/>
              <w:rPr>
                <w:rFonts w:ascii="Times New Roman" w:hAnsi="Times New Roman" w:cs="Times New Roman"/>
                <w:lang w:eastAsia="ru-RU"/>
              </w:rPr>
            </w:pPr>
            <w:r w:rsidRPr="001531C7">
              <w:rPr>
                <w:rFonts w:ascii="Times New Roman" w:hAnsi="Times New Roman" w:cs="Times New Roman"/>
                <w:lang w:eastAsia="ru-RU"/>
              </w:rPr>
              <w:t>Наличие портов RJ45, RS­232, USB-A, USB-B</w:t>
            </w:r>
          </w:p>
        </w:tc>
        <w:tc>
          <w:tcPr>
            <w:tcW w:w="2835" w:type="dxa"/>
          </w:tcPr>
          <w:p w14:paraId="07208AF2" w14:textId="77777777" w:rsidR="001531C7" w:rsidRPr="001531C7" w:rsidRDefault="001531C7" w:rsidP="005A0F89">
            <w:pPr>
              <w:pStyle w:val="aff1"/>
              <w:spacing w:after="0" w:line="240" w:lineRule="auto"/>
              <w:ind w:left="0"/>
              <w:rPr>
                <w:rFonts w:ascii="Times New Roman" w:hAnsi="Times New Roman" w:cs="Times New Roman"/>
                <w:lang w:eastAsia="ru-RU"/>
              </w:rPr>
            </w:pPr>
            <w:r w:rsidRPr="001531C7">
              <w:rPr>
                <w:rFonts w:ascii="Times New Roman" w:hAnsi="Times New Roman" w:cs="Times New Roman"/>
                <w:lang w:eastAsia="ru-RU"/>
              </w:rPr>
              <w:t>Для обеспечения дистанционного управления и подключения по интерфейсу USB</w:t>
            </w:r>
          </w:p>
        </w:tc>
        <w:tc>
          <w:tcPr>
            <w:tcW w:w="850" w:type="dxa"/>
          </w:tcPr>
          <w:p w14:paraId="067F25C2" w14:textId="77777777" w:rsidR="001531C7" w:rsidRPr="001531C7" w:rsidRDefault="001531C7" w:rsidP="005A0F89">
            <w:pPr>
              <w:rPr>
                <w:sz w:val="22"/>
                <w:szCs w:val="22"/>
              </w:rPr>
            </w:pPr>
          </w:p>
        </w:tc>
        <w:tc>
          <w:tcPr>
            <w:tcW w:w="851" w:type="dxa"/>
          </w:tcPr>
          <w:p w14:paraId="56D82DA9" w14:textId="77777777" w:rsidR="001531C7" w:rsidRPr="001531C7" w:rsidRDefault="001531C7" w:rsidP="005A0F89">
            <w:pPr>
              <w:rPr>
                <w:sz w:val="22"/>
                <w:szCs w:val="22"/>
              </w:rPr>
            </w:pPr>
          </w:p>
        </w:tc>
      </w:tr>
      <w:tr w:rsidR="001531C7" w:rsidRPr="001531C7" w14:paraId="7E480982" w14:textId="77777777" w:rsidTr="001531C7">
        <w:tc>
          <w:tcPr>
            <w:tcW w:w="522" w:type="dxa"/>
          </w:tcPr>
          <w:p w14:paraId="001A8C04" w14:textId="77777777" w:rsidR="001531C7" w:rsidRPr="001531C7" w:rsidRDefault="001531C7" w:rsidP="005A0F89">
            <w:pPr>
              <w:rPr>
                <w:sz w:val="22"/>
                <w:szCs w:val="22"/>
              </w:rPr>
            </w:pPr>
          </w:p>
        </w:tc>
        <w:tc>
          <w:tcPr>
            <w:tcW w:w="5149" w:type="dxa"/>
          </w:tcPr>
          <w:p w14:paraId="157A153A" w14:textId="77777777" w:rsidR="001531C7" w:rsidRPr="001531C7" w:rsidRDefault="001531C7" w:rsidP="005A0F89">
            <w:pPr>
              <w:pStyle w:val="aff1"/>
              <w:ind w:left="0"/>
              <w:rPr>
                <w:rFonts w:ascii="Times New Roman" w:hAnsi="Times New Roman" w:cs="Times New Roman"/>
                <w:lang w:eastAsia="ru-RU"/>
              </w:rPr>
            </w:pPr>
            <w:r w:rsidRPr="001531C7">
              <w:rPr>
                <w:rFonts w:ascii="Times New Roman" w:hAnsi="Times New Roman" w:cs="Times New Roman"/>
                <w:lang w:eastAsia="ru-RU"/>
              </w:rPr>
              <w:t>Вес не более 5 кг</w:t>
            </w:r>
          </w:p>
        </w:tc>
        <w:tc>
          <w:tcPr>
            <w:tcW w:w="2835" w:type="dxa"/>
          </w:tcPr>
          <w:p w14:paraId="078D0627" w14:textId="77777777" w:rsidR="001531C7" w:rsidRPr="001531C7" w:rsidRDefault="001531C7" w:rsidP="005A0F89">
            <w:pPr>
              <w:pStyle w:val="aff1"/>
              <w:spacing w:after="0" w:line="240" w:lineRule="auto"/>
              <w:ind w:left="0"/>
              <w:rPr>
                <w:rFonts w:ascii="Times New Roman" w:hAnsi="Times New Roman" w:cs="Times New Roman"/>
                <w:lang w:eastAsia="ru-RU"/>
              </w:rPr>
            </w:pPr>
            <w:r w:rsidRPr="001531C7">
              <w:rPr>
                <w:rFonts w:ascii="Times New Roman" w:hAnsi="Times New Roman" w:cs="Times New Roman"/>
                <w:lang w:eastAsia="ru-RU"/>
              </w:rPr>
              <w:t>Для обеспечения безопасности монтажа и использования</w:t>
            </w:r>
          </w:p>
        </w:tc>
        <w:tc>
          <w:tcPr>
            <w:tcW w:w="850" w:type="dxa"/>
          </w:tcPr>
          <w:p w14:paraId="4831AADD" w14:textId="77777777" w:rsidR="001531C7" w:rsidRPr="001531C7" w:rsidRDefault="001531C7" w:rsidP="005A0F89">
            <w:pPr>
              <w:rPr>
                <w:sz w:val="22"/>
                <w:szCs w:val="22"/>
              </w:rPr>
            </w:pPr>
          </w:p>
        </w:tc>
        <w:tc>
          <w:tcPr>
            <w:tcW w:w="851" w:type="dxa"/>
          </w:tcPr>
          <w:p w14:paraId="3474C220" w14:textId="77777777" w:rsidR="001531C7" w:rsidRPr="001531C7" w:rsidRDefault="001531C7" w:rsidP="005A0F89">
            <w:pPr>
              <w:rPr>
                <w:sz w:val="22"/>
                <w:szCs w:val="22"/>
              </w:rPr>
            </w:pPr>
          </w:p>
        </w:tc>
      </w:tr>
      <w:tr w:rsidR="001531C7" w:rsidRPr="001531C7" w14:paraId="6F22B4FA" w14:textId="77777777" w:rsidTr="001531C7">
        <w:tc>
          <w:tcPr>
            <w:tcW w:w="522" w:type="dxa"/>
          </w:tcPr>
          <w:p w14:paraId="2CA1AFCC" w14:textId="77777777" w:rsidR="001531C7" w:rsidRPr="001531C7" w:rsidRDefault="001531C7" w:rsidP="005A0F89">
            <w:pPr>
              <w:rPr>
                <w:sz w:val="22"/>
                <w:szCs w:val="22"/>
              </w:rPr>
            </w:pPr>
          </w:p>
        </w:tc>
        <w:tc>
          <w:tcPr>
            <w:tcW w:w="5149" w:type="dxa"/>
          </w:tcPr>
          <w:p w14:paraId="51E1EA6B" w14:textId="77777777" w:rsidR="001531C7" w:rsidRPr="001531C7" w:rsidRDefault="001531C7" w:rsidP="005A0F89">
            <w:pPr>
              <w:pStyle w:val="aff1"/>
              <w:ind w:left="0"/>
              <w:rPr>
                <w:rFonts w:ascii="Times New Roman" w:hAnsi="Times New Roman" w:cs="Times New Roman"/>
                <w:lang w:eastAsia="ru-RU"/>
              </w:rPr>
            </w:pPr>
            <w:r w:rsidRPr="001531C7">
              <w:rPr>
                <w:rFonts w:ascii="Times New Roman" w:hAnsi="Times New Roman" w:cs="Times New Roman"/>
                <w:lang w:eastAsia="ru-RU"/>
              </w:rPr>
              <w:t>Размеры (без учета зеркала): ширина не должна быть более 290 мм х глубина не более 375 мм х высота не более 125 мм</w:t>
            </w:r>
          </w:p>
        </w:tc>
        <w:tc>
          <w:tcPr>
            <w:tcW w:w="2835" w:type="dxa"/>
          </w:tcPr>
          <w:p w14:paraId="62EAE562" w14:textId="77777777" w:rsidR="001531C7" w:rsidRPr="001531C7" w:rsidRDefault="001531C7" w:rsidP="005A0F89">
            <w:pPr>
              <w:pStyle w:val="aff1"/>
              <w:spacing w:after="0" w:line="240" w:lineRule="auto"/>
              <w:ind w:left="0"/>
              <w:rPr>
                <w:rFonts w:ascii="Times New Roman" w:hAnsi="Times New Roman" w:cs="Times New Roman"/>
                <w:lang w:eastAsia="ru-RU"/>
              </w:rPr>
            </w:pPr>
            <w:r w:rsidRPr="001531C7">
              <w:rPr>
                <w:rFonts w:ascii="Times New Roman" w:hAnsi="Times New Roman" w:cs="Times New Roman"/>
                <w:lang w:eastAsia="ru-RU"/>
              </w:rPr>
              <w:t>Для обеспечения минимизации используемого в аудитории пространства</w:t>
            </w:r>
          </w:p>
        </w:tc>
        <w:tc>
          <w:tcPr>
            <w:tcW w:w="850" w:type="dxa"/>
          </w:tcPr>
          <w:p w14:paraId="686ECA9F" w14:textId="77777777" w:rsidR="001531C7" w:rsidRPr="001531C7" w:rsidRDefault="001531C7" w:rsidP="005A0F89">
            <w:pPr>
              <w:rPr>
                <w:sz w:val="22"/>
                <w:szCs w:val="22"/>
              </w:rPr>
            </w:pPr>
          </w:p>
        </w:tc>
        <w:tc>
          <w:tcPr>
            <w:tcW w:w="851" w:type="dxa"/>
          </w:tcPr>
          <w:p w14:paraId="7D6036C9" w14:textId="77777777" w:rsidR="001531C7" w:rsidRPr="001531C7" w:rsidRDefault="001531C7" w:rsidP="005A0F89">
            <w:pPr>
              <w:rPr>
                <w:sz w:val="22"/>
                <w:szCs w:val="22"/>
              </w:rPr>
            </w:pPr>
          </w:p>
        </w:tc>
      </w:tr>
      <w:tr w:rsidR="001531C7" w:rsidRPr="001531C7" w14:paraId="66AF5C18" w14:textId="77777777" w:rsidTr="001531C7">
        <w:tc>
          <w:tcPr>
            <w:tcW w:w="522" w:type="dxa"/>
          </w:tcPr>
          <w:p w14:paraId="2185D3AF" w14:textId="77777777" w:rsidR="001531C7" w:rsidRPr="001531C7" w:rsidRDefault="001531C7" w:rsidP="005A0F89">
            <w:pPr>
              <w:rPr>
                <w:sz w:val="22"/>
                <w:szCs w:val="22"/>
              </w:rPr>
            </w:pPr>
          </w:p>
        </w:tc>
        <w:tc>
          <w:tcPr>
            <w:tcW w:w="5149" w:type="dxa"/>
          </w:tcPr>
          <w:p w14:paraId="2616939A" w14:textId="77777777" w:rsidR="001531C7" w:rsidRPr="001531C7" w:rsidRDefault="001531C7" w:rsidP="005A0F89">
            <w:pPr>
              <w:pStyle w:val="aff1"/>
              <w:ind w:left="0"/>
              <w:rPr>
                <w:rFonts w:ascii="Times New Roman" w:hAnsi="Times New Roman" w:cs="Times New Roman"/>
                <w:lang w:eastAsia="ru-RU"/>
              </w:rPr>
            </w:pPr>
            <w:r w:rsidRPr="001531C7">
              <w:rPr>
                <w:rFonts w:ascii="Times New Roman" w:hAnsi="Times New Roman" w:cs="Times New Roman"/>
                <w:lang w:eastAsia="ru-RU"/>
              </w:rPr>
              <w:t xml:space="preserve">Настенное крепление для мультимедиа-проектора </w:t>
            </w:r>
            <w:r w:rsidRPr="001531C7">
              <w:rPr>
                <w:rFonts w:ascii="Times New Roman" w:hAnsi="Times New Roman" w:cs="Times New Roman"/>
                <w:lang w:eastAsia="ru-RU"/>
              </w:rPr>
              <w:lastRenderedPageBreak/>
              <w:t>должно быть полностью совместимо с поставляемым проектором</w:t>
            </w:r>
          </w:p>
        </w:tc>
        <w:tc>
          <w:tcPr>
            <w:tcW w:w="2835" w:type="dxa"/>
          </w:tcPr>
          <w:p w14:paraId="4B29492C" w14:textId="77777777" w:rsidR="001531C7" w:rsidRPr="001531C7" w:rsidRDefault="001531C7" w:rsidP="005A0F89">
            <w:pPr>
              <w:pStyle w:val="aff1"/>
              <w:spacing w:after="0" w:line="240" w:lineRule="auto"/>
              <w:ind w:left="0"/>
              <w:rPr>
                <w:rFonts w:ascii="Times New Roman" w:hAnsi="Times New Roman" w:cs="Times New Roman"/>
                <w:lang w:eastAsia="ru-RU"/>
              </w:rPr>
            </w:pPr>
            <w:r w:rsidRPr="001531C7">
              <w:rPr>
                <w:rFonts w:ascii="Times New Roman" w:hAnsi="Times New Roman" w:cs="Times New Roman"/>
                <w:lang w:eastAsia="ru-RU"/>
              </w:rPr>
              <w:lastRenderedPageBreak/>
              <w:t>Для обеспечения монтажа</w:t>
            </w:r>
          </w:p>
        </w:tc>
        <w:tc>
          <w:tcPr>
            <w:tcW w:w="850" w:type="dxa"/>
          </w:tcPr>
          <w:p w14:paraId="09E8E8BE" w14:textId="77777777" w:rsidR="001531C7" w:rsidRPr="001531C7" w:rsidRDefault="001531C7" w:rsidP="005A0F89">
            <w:pPr>
              <w:rPr>
                <w:sz w:val="22"/>
                <w:szCs w:val="22"/>
              </w:rPr>
            </w:pPr>
          </w:p>
        </w:tc>
        <w:tc>
          <w:tcPr>
            <w:tcW w:w="851" w:type="dxa"/>
          </w:tcPr>
          <w:p w14:paraId="473566A3" w14:textId="77777777" w:rsidR="001531C7" w:rsidRPr="001531C7" w:rsidRDefault="001531C7" w:rsidP="005A0F89">
            <w:pPr>
              <w:rPr>
                <w:sz w:val="22"/>
                <w:szCs w:val="22"/>
              </w:rPr>
            </w:pPr>
          </w:p>
        </w:tc>
      </w:tr>
    </w:tbl>
    <w:p w14:paraId="65F259DA" w14:textId="77777777" w:rsidR="001531C7" w:rsidRPr="001531C7" w:rsidRDefault="001531C7" w:rsidP="00D10F6C">
      <w:pPr>
        <w:tabs>
          <w:tab w:val="left" w:pos="14325"/>
        </w:tabs>
        <w:rPr>
          <w:rFonts w:eastAsia="Times New Roman"/>
          <w:sz w:val="22"/>
          <w:szCs w:val="22"/>
        </w:rPr>
      </w:pPr>
    </w:p>
    <w:p w14:paraId="4F46DA92" w14:textId="77777777" w:rsidR="001531C7" w:rsidRPr="001531C7" w:rsidRDefault="001531C7" w:rsidP="00D10F6C">
      <w:pPr>
        <w:tabs>
          <w:tab w:val="left" w:pos="14325"/>
        </w:tabs>
        <w:rPr>
          <w:rFonts w:eastAsia="Times New Roman"/>
          <w:sz w:val="22"/>
          <w:szCs w:val="22"/>
        </w:rPr>
      </w:pPr>
    </w:p>
    <w:p w14:paraId="6C3BEF93" w14:textId="77777777" w:rsidR="001531C7" w:rsidRPr="001531C7" w:rsidRDefault="001531C7" w:rsidP="00D10F6C">
      <w:pPr>
        <w:tabs>
          <w:tab w:val="left" w:pos="14325"/>
        </w:tabs>
        <w:rPr>
          <w:rFonts w:eastAsia="Times New Roman"/>
          <w:sz w:val="22"/>
          <w:szCs w:val="22"/>
        </w:rPr>
      </w:pPr>
    </w:p>
    <w:p w14:paraId="5262C0C1" w14:textId="77777777" w:rsidR="001531C7" w:rsidRPr="001531C7" w:rsidRDefault="001531C7" w:rsidP="00D10F6C">
      <w:pPr>
        <w:tabs>
          <w:tab w:val="left" w:pos="14325"/>
        </w:tabs>
        <w:rPr>
          <w:rFonts w:eastAsia="Times New Roman"/>
          <w:sz w:val="22"/>
          <w:szCs w:val="22"/>
        </w:rPr>
      </w:pPr>
    </w:p>
    <w:p w14:paraId="31898AC0" w14:textId="77777777" w:rsidR="001531C7" w:rsidRPr="001531C7" w:rsidRDefault="001531C7" w:rsidP="00D10F6C">
      <w:pPr>
        <w:tabs>
          <w:tab w:val="left" w:pos="14325"/>
        </w:tabs>
        <w:rPr>
          <w:rFonts w:eastAsia="Times New Roman"/>
          <w:sz w:val="22"/>
          <w:szCs w:val="22"/>
        </w:rPr>
      </w:pPr>
    </w:p>
    <w:p w14:paraId="049CAB0A" w14:textId="77777777" w:rsidR="001531C7" w:rsidRPr="001531C7" w:rsidRDefault="001531C7" w:rsidP="00D10F6C">
      <w:pPr>
        <w:tabs>
          <w:tab w:val="left" w:pos="14325"/>
        </w:tabs>
        <w:rPr>
          <w:rFonts w:eastAsia="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2561"/>
        <w:gridCol w:w="4497"/>
        <w:gridCol w:w="1621"/>
        <w:gridCol w:w="993"/>
      </w:tblGrid>
      <w:tr w:rsidR="001531C7" w:rsidRPr="001531C7" w14:paraId="2C79B180" w14:textId="77D9889E" w:rsidTr="001531C7">
        <w:tc>
          <w:tcPr>
            <w:tcW w:w="501" w:type="dxa"/>
          </w:tcPr>
          <w:p w14:paraId="69B38657" w14:textId="77777777" w:rsidR="001531C7" w:rsidRPr="001531C7" w:rsidRDefault="001531C7" w:rsidP="005A0F89">
            <w:pPr>
              <w:rPr>
                <w:sz w:val="22"/>
                <w:szCs w:val="22"/>
              </w:rPr>
            </w:pPr>
            <w:r w:rsidRPr="001531C7">
              <w:rPr>
                <w:sz w:val="22"/>
                <w:szCs w:val="22"/>
              </w:rPr>
              <w:t>№</w:t>
            </w:r>
          </w:p>
        </w:tc>
        <w:tc>
          <w:tcPr>
            <w:tcW w:w="2561" w:type="dxa"/>
          </w:tcPr>
          <w:p w14:paraId="2735AE85" w14:textId="77777777" w:rsidR="001531C7" w:rsidRPr="001531C7" w:rsidRDefault="001531C7" w:rsidP="005A0F89">
            <w:pPr>
              <w:rPr>
                <w:sz w:val="22"/>
                <w:szCs w:val="22"/>
              </w:rPr>
            </w:pPr>
            <w:r w:rsidRPr="001531C7">
              <w:rPr>
                <w:sz w:val="22"/>
                <w:szCs w:val="22"/>
              </w:rPr>
              <w:t>Наименование</w:t>
            </w:r>
          </w:p>
        </w:tc>
        <w:tc>
          <w:tcPr>
            <w:tcW w:w="4497" w:type="dxa"/>
          </w:tcPr>
          <w:p w14:paraId="5174E1E8" w14:textId="77777777" w:rsidR="001531C7" w:rsidRPr="001531C7" w:rsidRDefault="001531C7" w:rsidP="005A0F89">
            <w:pPr>
              <w:rPr>
                <w:sz w:val="22"/>
                <w:szCs w:val="22"/>
              </w:rPr>
            </w:pPr>
            <w:r w:rsidRPr="001531C7">
              <w:rPr>
                <w:sz w:val="22"/>
                <w:szCs w:val="22"/>
              </w:rPr>
              <w:t>Технические характеристики</w:t>
            </w:r>
          </w:p>
        </w:tc>
        <w:tc>
          <w:tcPr>
            <w:tcW w:w="1621" w:type="dxa"/>
          </w:tcPr>
          <w:p w14:paraId="0C0B66F6" w14:textId="6A5B071F" w:rsidR="001531C7" w:rsidRPr="001531C7" w:rsidRDefault="001531C7" w:rsidP="005A0F89">
            <w:pPr>
              <w:rPr>
                <w:sz w:val="22"/>
                <w:szCs w:val="22"/>
              </w:rPr>
            </w:pPr>
            <w:r w:rsidRPr="001531C7">
              <w:rPr>
                <w:sz w:val="22"/>
                <w:szCs w:val="22"/>
              </w:rPr>
              <w:t>Ед. измерения.</w:t>
            </w:r>
          </w:p>
        </w:tc>
        <w:tc>
          <w:tcPr>
            <w:tcW w:w="993" w:type="dxa"/>
          </w:tcPr>
          <w:p w14:paraId="6F5B1F44" w14:textId="200C13B6" w:rsidR="001531C7" w:rsidRPr="001531C7" w:rsidRDefault="001531C7" w:rsidP="005A0F89">
            <w:pPr>
              <w:rPr>
                <w:sz w:val="22"/>
                <w:szCs w:val="22"/>
              </w:rPr>
            </w:pPr>
            <w:r w:rsidRPr="001531C7">
              <w:rPr>
                <w:sz w:val="22"/>
                <w:szCs w:val="22"/>
              </w:rPr>
              <w:t>Кол-во</w:t>
            </w:r>
          </w:p>
        </w:tc>
      </w:tr>
      <w:tr w:rsidR="001531C7" w:rsidRPr="001531C7" w14:paraId="1FF9D0BB" w14:textId="15CB55F0" w:rsidTr="001531C7">
        <w:tc>
          <w:tcPr>
            <w:tcW w:w="501" w:type="dxa"/>
          </w:tcPr>
          <w:p w14:paraId="539B55F0" w14:textId="4DC957B8" w:rsidR="001531C7" w:rsidRPr="001531C7" w:rsidRDefault="001531C7" w:rsidP="005A0F89">
            <w:pPr>
              <w:rPr>
                <w:sz w:val="22"/>
                <w:szCs w:val="22"/>
              </w:rPr>
            </w:pPr>
          </w:p>
        </w:tc>
        <w:tc>
          <w:tcPr>
            <w:tcW w:w="2561" w:type="dxa"/>
          </w:tcPr>
          <w:p w14:paraId="093CBB3F" w14:textId="1CC0177F" w:rsidR="001531C7" w:rsidRPr="001531C7" w:rsidRDefault="001531C7" w:rsidP="002E07FA">
            <w:pPr>
              <w:rPr>
                <w:sz w:val="22"/>
                <w:szCs w:val="22"/>
              </w:rPr>
            </w:pPr>
            <w:r w:rsidRPr="001531C7">
              <w:rPr>
                <w:sz w:val="22"/>
                <w:szCs w:val="22"/>
              </w:rPr>
              <w:t xml:space="preserve">Ноутбук </w:t>
            </w:r>
            <w:r w:rsidRPr="001531C7">
              <w:rPr>
                <w:sz w:val="22"/>
                <w:szCs w:val="22"/>
                <w:shd w:val="clear" w:color="auto" w:fill="FFFFFF"/>
                <w:lang w:val="en-US"/>
              </w:rPr>
              <w:t>c</w:t>
            </w:r>
            <w:r w:rsidR="002E07FA">
              <w:rPr>
                <w:sz w:val="22"/>
                <w:szCs w:val="22"/>
                <w:shd w:val="clear" w:color="auto" w:fill="FFFFFF"/>
              </w:rPr>
              <w:t xml:space="preserve">о </w:t>
            </w:r>
            <w:r w:rsidRPr="001531C7">
              <w:rPr>
                <w:sz w:val="22"/>
                <w:szCs w:val="22"/>
                <w:lang w:val="en-US"/>
              </w:rPr>
              <w:t>c</w:t>
            </w:r>
            <w:r w:rsidR="002E07FA" w:rsidRPr="001531C7">
              <w:rPr>
                <w:sz w:val="22"/>
                <w:szCs w:val="22"/>
              </w:rPr>
              <w:t>специализированным</w:t>
            </w:r>
            <w:r w:rsidRPr="001531C7">
              <w:rPr>
                <w:sz w:val="22"/>
                <w:szCs w:val="22"/>
              </w:rPr>
              <w:t xml:space="preserve"> программным обеспечением "Мерсибо Плюс" (вер. 2)</w:t>
            </w:r>
          </w:p>
        </w:tc>
        <w:tc>
          <w:tcPr>
            <w:tcW w:w="4497" w:type="dxa"/>
          </w:tcPr>
          <w:p w14:paraId="79E8184E" w14:textId="77777777" w:rsidR="001531C7" w:rsidRPr="001531C7" w:rsidRDefault="001531C7" w:rsidP="005A0F89">
            <w:pPr>
              <w:rPr>
                <w:sz w:val="22"/>
                <w:szCs w:val="22"/>
              </w:rPr>
            </w:pPr>
            <w:r w:rsidRPr="001531C7">
              <w:rPr>
                <w:sz w:val="22"/>
                <w:szCs w:val="22"/>
              </w:rPr>
              <w:t xml:space="preserve">Общее количество ядер </w:t>
            </w:r>
            <w:r w:rsidRPr="001531C7">
              <w:rPr>
                <w:sz w:val="22"/>
                <w:szCs w:val="22"/>
                <w:lang w:val="en-US"/>
              </w:rPr>
              <w:t>CPU</w:t>
            </w:r>
            <w:r w:rsidRPr="001531C7">
              <w:rPr>
                <w:sz w:val="22"/>
                <w:szCs w:val="22"/>
              </w:rPr>
              <w:t xml:space="preserve"> не менее четырех </w:t>
            </w:r>
          </w:p>
          <w:p w14:paraId="57F95FEC" w14:textId="77777777" w:rsidR="001531C7" w:rsidRPr="001531C7" w:rsidRDefault="001531C7" w:rsidP="005A0F89">
            <w:pPr>
              <w:spacing w:after="60"/>
              <w:jc w:val="both"/>
              <w:rPr>
                <w:sz w:val="22"/>
                <w:szCs w:val="22"/>
              </w:rPr>
            </w:pPr>
            <w:r w:rsidRPr="001531C7">
              <w:rPr>
                <w:sz w:val="22"/>
                <w:szCs w:val="22"/>
              </w:rPr>
              <w:t>Стандартная тактовая частота не менее одной тысячи  Мегагерц</w:t>
            </w:r>
          </w:p>
          <w:p w14:paraId="14E1B6AE" w14:textId="77777777" w:rsidR="001531C7" w:rsidRPr="001531C7" w:rsidRDefault="001531C7" w:rsidP="005A0F89">
            <w:pPr>
              <w:spacing w:after="60"/>
              <w:jc w:val="both"/>
              <w:rPr>
                <w:sz w:val="22"/>
                <w:szCs w:val="22"/>
              </w:rPr>
            </w:pPr>
            <w:r w:rsidRPr="001531C7">
              <w:rPr>
                <w:sz w:val="22"/>
                <w:szCs w:val="22"/>
              </w:rPr>
              <w:t>Максимальная тактовая частота не менее трех тысяч шестисот Мегагерц</w:t>
            </w:r>
          </w:p>
          <w:p w14:paraId="3229F1CD" w14:textId="77777777" w:rsidR="001531C7" w:rsidRPr="001531C7" w:rsidRDefault="001531C7" w:rsidP="005A0F89">
            <w:pPr>
              <w:rPr>
                <w:sz w:val="22"/>
                <w:szCs w:val="22"/>
              </w:rPr>
            </w:pPr>
            <w:r w:rsidRPr="001531C7">
              <w:rPr>
                <w:sz w:val="22"/>
                <w:szCs w:val="22"/>
              </w:rPr>
              <w:t>Количество потоков выполнения более 3</w:t>
            </w:r>
          </w:p>
          <w:p w14:paraId="0E2E0EFB" w14:textId="77777777" w:rsidR="001531C7" w:rsidRPr="001531C7" w:rsidRDefault="001531C7" w:rsidP="005A0F89">
            <w:pPr>
              <w:rPr>
                <w:sz w:val="22"/>
                <w:szCs w:val="22"/>
              </w:rPr>
            </w:pPr>
            <w:r w:rsidRPr="001531C7">
              <w:rPr>
                <w:sz w:val="22"/>
                <w:szCs w:val="22"/>
              </w:rPr>
              <w:t>Кеш-память не менее 6  мегабайт</w:t>
            </w:r>
          </w:p>
          <w:p w14:paraId="18016DEE" w14:textId="77777777" w:rsidR="001531C7" w:rsidRPr="001531C7" w:rsidRDefault="001531C7" w:rsidP="005A0F89">
            <w:pPr>
              <w:rPr>
                <w:sz w:val="22"/>
                <w:szCs w:val="22"/>
              </w:rPr>
            </w:pPr>
            <w:r w:rsidRPr="001531C7">
              <w:rPr>
                <w:sz w:val="22"/>
                <w:szCs w:val="22"/>
              </w:rPr>
              <w:t>Размер полупроводниковой технологии менее одинадцати нанометров</w:t>
            </w:r>
          </w:p>
          <w:p w14:paraId="09E30686" w14:textId="77777777" w:rsidR="001531C7" w:rsidRPr="001531C7" w:rsidRDefault="001531C7" w:rsidP="005A0F89">
            <w:pPr>
              <w:rPr>
                <w:sz w:val="22"/>
                <w:szCs w:val="22"/>
              </w:rPr>
            </w:pPr>
            <w:r w:rsidRPr="001531C7">
              <w:rPr>
                <w:sz w:val="22"/>
                <w:szCs w:val="22"/>
              </w:rPr>
              <w:t>Допустимый размер тепловой мощности не более 15 Ватт</w:t>
            </w:r>
          </w:p>
          <w:p w14:paraId="657E0BF5" w14:textId="77777777" w:rsidR="001531C7" w:rsidRPr="001531C7" w:rsidRDefault="001531C7" w:rsidP="005A0F89">
            <w:pPr>
              <w:rPr>
                <w:sz w:val="22"/>
                <w:szCs w:val="22"/>
              </w:rPr>
            </w:pPr>
            <w:r w:rsidRPr="001531C7">
              <w:rPr>
                <w:sz w:val="22"/>
                <w:szCs w:val="22"/>
              </w:rPr>
              <w:t xml:space="preserve">Частота </w:t>
            </w:r>
            <w:r w:rsidRPr="001531C7">
              <w:rPr>
                <w:sz w:val="22"/>
                <w:szCs w:val="22"/>
                <w:lang w:val="en-US"/>
              </w:rPr>
              <w:t>GPU</w:t>
            </w:r>
            <w:r w:rsidRPr="001531C7">
              <w:rPr>
                <w:sz w:val="22"/>
                <w:szCs w:val="22"/>
              </w:rPr>
              <w:t xml:space="preserve"> не менее 1,0  ГГц</w:t>
            </w:r>
          </w:p>
          <w:p w14:paraId="2F9DA892" w14:textId="77777777" w:rsidR="001531C7" w:rsidRPr="001531C7" w:rsidRDefault="001531C7" w:rsidP="005A0F89">
            <w:pPr>
              <w:spacing w:after="60"/>
              <w:jc w:val="both"/>
              <w:rPr>
                <w:sz w:val="22"/>
                <w:szCs w:val="22"/>
              </w:rPr>
            </w:pPr>
            <w:r w:rsidRPr="001531C7">
              <w:rPr>
                <w:sz w:val="22"/>
                <w:szCs w:val="22"/>
              </w:rPr>
              <w:t>Частота графической памяти более 290 МГц</w:t>
            </w:r>
          </w:p>
          <w:p w14:paraId="4E58B876" w14:textId="77777777" w:rsidR="001531C7" w:rsidRPr="001531C7" w:rsidRDefault="001531C7" w:rsidP="005A0F89">
            <w:pPr>
              <w:rPr>
                <w:sz w:val="22"/>
                <w:szCs w:val="22"/>
              </w:rPr>
            </w:pPr>
            <w:r w:rsidRPr="001531C7">
              <w:rPr>
                <w:sz w:val="22"/>
                <w:szCs w:val="22"/>
              </w:rPr>
              <w:t>Предельно допустимое число канал</w:t>
            </w:r>
            <w:r w:rsidRPr="001531C7">
              <w:rPr>
                <w:color w:val="FF0000"/>
                <w:sz w:val="22"/>
                <w:szCs w:val="22"/>
              </w:rPr>
              <w:t>о</w:t>
            </w:r>
            <w:r w:rsidRPr="001531C7">
              <w:rPr>
                <w:sz w:val="22"/>
                <w:szCs w:val="22"/>
              </w:rPr>
              <w:t>в памяти не менее 2 каналов</w:t>
            </w:r>
          </w:p>
          <w:p w14:paraId="3CA97563" w14:textId="77777777" w:rsidR="001531C7" w:rsidRPr="001531C7" w:rsidRDefault="001531C7" w:rsidP="005A0F89">
            <w:pPr>
              <w:rPr>
                <w:sz w:val="22"/>
                <w:szCs w:val="22"/>
              </w:rPr>
            </w:pPr>
            <w:r w:rsidRPr="001531C7">
              <w:rPr>
                <w:sz w:val="22"/>
                <w:szCs w:val="22"/>
              </w:rPr>
              <w:t>Встроенная графическая система от производителя должна быть в наличие</w:t>
            </w:r>
          </w:p>
          <w:p w14:paraId="4C092DBB" w14:textId="77777777" w:rsidR="001531C7" w:rsidRPr="001531C7" w:rsidRDefault="001531C7" w:rsidP="005A0F89">
            <w:pPr>
              <w:rPr>
                <w:sz w:val="22"/>
                <w:szCs w:val="22"/>
              </w:rPr>
            </w:pPr>
            <w:r w:rsidRPr="001531C7">
              <w:rPr>
                <w:sz w:val="22"/>
                <w:szCs w:val="22"/>
              </w:rPr>
              <w:t>Максимальный объем памяти не менее 62 Гб</w:t>
            </w:r>
          </w:p>
          <w:p w14:paraId="172C45D0" w14:textId="77777777" w:rsidR="001531C7" w:rsidRPr="001531C7" w:rsidRDefault="001531C7" w:rsidP="005A0F89">
            <w:pPr>
              <w:rPr>
                <w:sz w:val="22"/>
                <w:szCs w:val="22"/>
              </w:rPr>
            </w:pPr>
            <w:r w:rsidRPr="001531C7">
              <w:rPr>
                <w:sz w:val="22"/>
                <w:szCs w:val="22"/>
              </w:rPr>
              <w:t>Размер оперативной памяти более 8000 Мб</w:t>
            </w:r>
          </w:p>
          <w:p w14:paraId="187EFF1A" w14:textId="77777777" w:rsidR="001531C7" w:rsidRPr="001531C7" w:rsidRDefault="001531C7" w:rsidP="005A0F89">
            <w:pPr>
              <w:rPr>
                <w:sz w:val="22"/>
                <w:szCs w:val="22"/>
              </w:rPr>
            </w:pPr>
            <w:r w:rsidRPr="001531C7">
              <w:rPr>
                <w:sz w:val="22"/>
                <w:szCs w:val="22"/>
              </w:rPr>
              <w:t>Тип оперативной памяти DDR4</w:t>
            </w:r>
          </w:p>
          <w:p w14:paraId="5B0D474F" w14:textId="77777777" w:rsidR="001531C7" w:rsidRPr="001531C7" w:rsidRDefault="001531C7" w:rsidP="005A0F89">
            <w:pPr>
              <w:rPr>
                <w:sz w:val="22"/>
                <w:szCs w:val="22"/>
              </w:rPr>
            </w:pPr>
            <w:r w:rsidRPr="001531C7">
              <w:rPr>
                <w:sz w:val="22"/>
                <w:szCs w:val="22"/>
              </w:rPr>
              <w:t>Частота оперативной памяти не менее 2600 МГц</w:t>
            </w:r>
          </w:p>
          <w:p w14:paraId="27758AC0" w14:textId="77777777" w:rsidR="001531C7" w:rsidRPr="001531C7" w:rsidRDefault="001531C7" w:rsidP="005A0F89">
            <w:pPr>
              <w:rPr>
                <w:sz w:val="22"/>
                <w:szCs w:val="22"/>
              </w:rPr>
            </w:pPr>
            <w:r w:rsidRPr="001531C7">
              <w:rPr>
                <w:sz w:val="22"/>
                <w:szCs w:val="22"/>
                <w:lang w:eastAsia="ar-SA"/>
              </w:rPr>
              <w:t xml:space="preserve">Размер экрана </w:t>
            </w:r>
            <w:r w:rsidRPr="001531C7">
              <w:rPr>
                <w:sz w:val="22"/>
                <w:szCs w:val="22"/>
              </w:rPr>
              <w:t>Не менее 39 см</w:t>
            </w:r>
          </w:p>
          <w:p w14:paraId="6358B48D" w14:textId="77777777" w:rsidR="001531C7" w:rsidRPr="001531C7" w:rsidRDefault="001531C7" w:rsidP="005A0F89">
            <w:pPr>
              <w:rPr>
                <w:sz w:val="22"/>
                <w:szCs w:val="22"/>
              </w:rPr>
            </w:pPr>
            <w:r w:rsidRPr="001531C7">
              <w:rPr>
                <w:sz w:val="22"/>
                <w:szCs w:val="22"/>
                <w:lang w:eastAsia="ar-SA"/>
              </w:rPr>
              <w:t>Разрешение экрана н</w:t>
            </w:r>
            <w:r w:rsidRPr="001531C7">
              <w:rPr>
                <w:sz w:val="22"/>
                <w:szCs w:val="22"/>
              </w:rPr>
              <w:t xml:space="preserve">е менее </w:t>
            </w:r>
            <w:r w:rsidRPr="001531C7">
              <w:rPr>
                <w:sz w:val="22"/>
                <w:szCs w:val="22"/>
                <w:shd w:val="clear" w:color="auto" w:fill="FFFFFF"/>
                <w:lang w:eastAsia="ar-SA"/>
              </w:rPr>
              <w:t xml:space="preserve">1900x1080 </w:t>
            </w:r>
            <w:r w:rsidRPr="001531C7">
              <w:rPr>
                <w:sz w:val="22"/>
                <w:szCs w:val="22"/>
              </w:rPr>
              <w:t>пикселей</w:t>
            </w:r>
          </w:p>
          <w:p w14:paraId="5D136607" w14:textId="77777777" w:rsidR="001531C7" w:rsidRPr="001531C7" w:rsidRDefault="001531C7" w:rsidP="005A0F89">
            <w:pPr>
              <w:rPr>
                <w:sz w:val="22"/>
                <w:szCs w:val="22"/>
              </w:rPr>
            </w:pPr>
            <w:r w:rsidRPr="001531C7">
              <w:rPr>
                <w:sz w:val="22"/>
                <w:szCs w:val="22"/>
                <w:lang w:eastAsia="ar-SA"/>
              </w:rPr>
              <w:t xml:space="preserve">Тип матрицы должен быть </w:t>
            </w:r>
            <w:r w:rsidRPr="001531C7">
              <w:rPr>
                <w:sz w:val="22"/>
                <w:szCs w:val="22"/>
                <w:lang w:val="en-US" w:eastAsia="ar-SA"/>
              </w:rPr>
              <w:t>IPS</w:t>
            </w:r>
            <w:r w:rsidRPr="001531C7">
              <w:rPr>
                <w:sz w:val="22"/>
                <w:szCs w:val="22"/>
                <w:lang w:eastAsia="ar-SA"/>
              </w:rPr>
              <w:t xml:space="preserve"> </w:t>
            </w:r>
          </w:p>
          <w:p w14:paraId="4C3E0E75" w14:textId="77777777" w:rsidR="001531C7" w:rsidRPr="001531C7" w:rsidRDefault="001531C7" w:rsidP="005A0F89">
            <w:pPr>
              <w:rPr>
                <w:sz w:val="22"/>
                <w:szCs w:val="22"/>
              </w:rPr>
            </w:pPr>
            <w:r w:rsidRPr="001531C7">
              <w:rPr>
                <w:sz w:val="22"/>
                <w:szCs w:val="22"/>
                <w:lang w:eastAsia="ar-SA"/>
              </w:rPr>
              <w:t>Защита клавиатуры от влаги должна быть в наличие</w:t>
            </w:r>
          </w:p>
          <w:p w14:paraId="03BD7846" w14:textId="77777777" w:rsidR="001531C7" w:rsidRPr="001531C7" w:rsidRDefault="001531C7" w:rsidP="005A0F89">
            <w:pPr>
              <w:rPr>
                <w:sz w:val="22"/>
                <w:szCs w:val="22"/>
              </w:rPr>
            </w:pPr>
            <w:r w:rsidRPr="001531C7">
              <w:rPr>
                <w:sz w:val="22"/>
                <w:szCs w:val="22"/>
                <w:lang w:eastAsia="ar-SA"/>
              </w:rPr>
              <w:t>Подсветка должна быть светодиодная</w:t>
            </w:r>
          </w:p>
          <w:p w14:paraId="16BBB9C6" w14:textId="77777777" w:rsidR="001531C7" w:rsidRPr="001531C7" w:rsidRDefault="001531C7" w:rsidP="005A0F89">
            <w:pPr>
              <w:rPr>
                <w:sz w:val="22"/>
                <w:szCs w:val="22"/>
              </w:rPr>
            </w:pPr>
            <w:r w:rsidRPr="001531C7">
              <w:rPr>
                <w:sz w:val="22"/>
                <w:szCs w:val="22"/>
                <w:lang w:eastAsia="ar-SA"/>
              </w:rPr>
              <w:t>Тип графического контроллера Интегрированный</w:t>
            </w:r>
          </w:p>
          <w:p w14:paraId="3AD29814" w14:textId="77777777" w:rsidR="001531C7" w:rsidRPr="001531C7" w:rsidRDefault="001531C7" w:rsidP="005A0F89">
            <w:pPr>
              <w:rPr>
                <w:sz w:val="22"/>
                <w:szCs w:val="22"/>
              </w:rPr>
            </w:pPr>
            <w:r w:rsidRPr="001531C7">
              <w:rPr>
                <w:sz w:val="22"/>
                <w:szCs w:val="22"/>
                <w:lang w:eastAsia="ar-SA"/>
              </w:rPr>
              <w:t xml:space="preserve">Чипсет графического контроллера </w:t>
            </w:r>
            <w:r w:rsidRPr="001531C7">
              <w:rPr>
                <w:sz w:val="22"/>
                <w:szCs w:val="22"/>
              </w:rPr>
              <w:t>Intel® UHD  или Эквивалент</w:t>
            </w:r>
          </w:p>
          <w:p w14:paraId="3C21051E" w14:textId="77777777" w:rsidR="001531C7" w:rsidRPr="001531C7" w:rsidRDefault="001531C7" w:rsidP="005A0F89">
            <w:pPr>
              <w:rPr>
                <w:sz w:val="22"/>
                <w:szCs w:val="22"/>
                <w:lang w:eastAsia="ar-SA"/>
              </w:rPr>
            </w:pPr>
            <w:r w:rsidRPr="001531C7">
              <w:rPr>
                <w:sz w:val="22"/>
                <w:szCs w:val="22"/>
                <w:lang w:eastAsia="ar-SA"/>
              </w:rPr>
              <w:t xml:space="preserve">Тип жесткого диска должен быть </w:t>
            </w:r>
            <w:r w:rsidRPr="001531C7">
              <w:rPr>
                <w:sz w:val="22"/>
                <w:szCs w:val="22"/>
                <w:lang w:val="en-US" w:eastAsia="ar-SA"/>
              </w:rPr>
              <w:t>SSD</w:t>
            </w:r>
          </w:p>
          <w:p w14:paraId="59CE1F2C" w14:textId="77777777" w:rsidR="001531C7" w:rsidRPr="001531C7" w:rsidRDefault="001531C7" w:rsidP="005A0F89">
            <w:pPr>
              <w:rPr>
                <w:sz w:val="22"/>
                <w:szCs w:val="22"/>
              </w:rPr>
            </w:pPr>
            <w:r w:rsidRPr="001531C7">
              <w:rPr>
                <w:sz w:val="22"/>
                <w:szCs w:val="22"/>
              </w:rPr>
              <w:t xml:space="preserve">Размещение жесткого диска должно быть внутреннее </w:t>
            </w:r>
          </w:p>
          <w:p w14:paraId="538EBB91" w14:textId="77777777" w:rsidR="001531C7" w:rsidRPr="001531C7" w:rsidRDefault="001531C7" w:rsidP="005A0F89">
            <w:pPr>
              <w:rPr>
                <w:sz w:val="22"/>
                <w:szCs w:val="22"/>
              </w:rPr>
            </w:pPr>
            <w:r w:rsidRPr="001531C7">
              <w:rPr>
                <w:sz w:val="22"/>
                <w:szCs w:val="22"/>
              </w:rPr>
              <w:t>Объем жесткого диска не менее 256 Гб</w:t>
            </w:r>
          </w:p>
          <w:p w14:paraId="25BE88B0" w14:textId="77777777" w:rsidR="001531C7" w:rsidRPr="001531C7" w:rsidRDefault="001531C7" w:rsidP="005A0F89">
            <w:pPr>
              <w:rPr>
                <w:sz w:val="22"/>
                <w:szCs w:val="22"/>
              </w:rPr>
            </w:pPr>
            <w:r w:rsidRPr="001531C7">
              <w:rPr>
                <w:sz w:val="22"/>
                <w:szCs w:val="22"/>
                <w:lang w:eastAsia="ar-SA"/>
              </w:rPr>
              <w:t>Количество встроенных динамиков н</w:t>
            </w:r>
            <w:r w:rsidRPr="001531C7">
              <w:rPr>
                <w:sz w:val="22"/>
                <w:szCs w:val="22"/>
              </w:rPr>
              <w:t>е менее 2 шт</w:t>
            </w:r>
          </w:p>
          <w:p w14:paraId="198E87B4" w14:textId="77777777" w:rsidR="001531C7" w:rsidRPr="001531C7" w:rsidRDefault="001531C7" w:rsidP="005A0F89">
            <w:pPr>
              <w:suppressAutoHyphens/>
              <w:spacing w:after="60"/>
              <w:jc w:val="both"/>
              <w:rPr>
                <w:sz w:val="22"/>
                <w:szCs w:val="22"/>
              </w:rPr>
            </w:pPr>
            <w:r w:rsidRPr="001531C7">
              <w:rPr>
                <w:sz w:val="22"/>
                <w:szCs w:val="22"/>
                <w:lang w:eastAsia="ar-SA"/>
              </w:rPr>
              <w:t xml:space="preserve">Мощность акустической системы не менее 1,5 </w:t>
            </w:r>
            <w:r w:rsidRPr="001531C7">
              <w:rPr>
                <w:sz w:val="22"/>
                <w:szCs w:val="22"/>
              </w:rPr>
              <w:t>Вт</w:t>
            </w:r>
          </w:p>
          <w:p w14:paraId="0BF8CDF9" w14:textId="77777777" w:rsidR="001531C7" w:rsidRPr="001531C7" w:rsidRDefault="001531C7" w:rsidP="005A0F89">
            <w:pPr>
              <w:rPr>
                <w:sz w:val="22"/>
                <w:szCs w:val="22"/>
              </w:rPr>
            </w:pPr>
            <w:r w:rsidRPr="001531C7">
              <w:rPr>
                <w:sz w:val="22"/>
                <w:szCs w:val="22"/>
              </w:rPr>
              <w:t>Микрофон должен быть встроенный</w:t>
            </w:r>
          </w:p>
          <w:p w14:paraId="63028B2B" w14:textId="77777777" w:rsidR="001531C7" w:rsidRPr="001531C7" w:rsidRDefault="001531C7" w:rsidP="005A0F89">
            <w:pPr>
              <w:rPr>
                <w:sz w:val="22"/>
                <w:szCs w:val="22"/>
              </w:rPr>
            </w:pPr>
            <w:r w:rsidRPr="001531C7">
              <w:rPr>
                <w:sz w:val="22"/>
                <w:szCs w:val="22"/>
              </w:rPr>
              <w:t>Вебкамера должна быть в наличие</w:t>
            </w:r>
          </w:p>
          <w:p w14:paraId="73A1D5EC" w14:textId="77777777" w:rsidR="001531C7" w:rsidRPr="001531C7" w:rsidRDefault="001531C7" w:rsidP="005A0F89">
            <w:pPr>
              <w:rPr>
                <w:sz w:val="22"/>
                <w:szCs w:val="22"/>
              </w:rPr>
            </w:pPr>
            <w:r w:rsidRPr="001531C7">
              <w:rPr>
                <w:sz w:val="22"/>
                <w:szCs w:val="22"/>
              </w:rPr>
              <w:t xml:space="preserve">Версия </w:t>
            </w:r>
            <w:r w:rsidRPr="001531C7">
              <w:rPr>
                <w:sz w:val="22"/>
                <w:szCs w:val="22"/>
                <w:lang w:val="en-US"/>
              </w:rPr>
              <w:t>Bluetooth</w:t>
            </w:r>
            <w:r w:rsidRPr="001531C7">
              <w:rPr>
                <w:sz w:val="22"/>
                <w:szCs w:val="22"/>
              </w:rPr>
              <w:t xml:space="preserve"> не менее 4.0</w:t>
            </w:r>
          </w:p>
          <w:p w14:paraId="2298AEC1" w14:textId="77777777" w:rsidR="001531C7" w:rsidRPr="001531C7" w:rsidRDefault="001531C7" w:rsidP="005A0F89">
            <w:pPr>
              <w:rPr>
                <w:sz w:val="22"/>
                <w:szCs w:val="22"/>
              </w:rPr>
            </w:pPr>
            <w:r w:rsidRPr="001531C7">
              <w:rPr>
                <w:sz w:val="22"/>
                <w:szCs w:val="22"/>
                <w:lang w:val="en-US"/>
              </w:rPr>
              <w:t>Wi</w:t>
            </w:r>
            <w:r w:rsidRPr="001531C7">
              <w:rPr>
                <w:sz w:val="22"/>
                <w:szCs w:val="22"/>
              </w:rPr>
              <w:t>-</w:t>
            </w:r>
            <w:r w:rsidRPr="001531C7">
              <w:rPr>
                <w:sz w:val="22"/>
                <w:szCs w:val="22"/>
                <w:lang w:val="en-US"/>
              </w:rPr>
              <w:t>Fi</w:t>
            </w:r>
            <w:r w:rsidRPr="001531C7">
              <w:rPr>
                <w:sz w:val="22"/>
                <w:szCs w:val="22"/>
              </w:rPr>
              <w:t xml:space="preserve"> должен быть в наличие</w:t>
            </w:r>
          </w:p>
          <w:p w14:paraId="5674EADE" w14:textId="77777777" w:rsidR="001531C7" w:rsidRPr="001531C7" w:rsidRDefault="001531C7" w:rsidP="005A0F89">
            <w:pPr>
              <w:suppressAutoHyphens/>
              <w:spacing w:after="60"/>
              <w:jc w:val="both"/>
              <w:rPr>
                <w:sz w:val="22"/>
                <w:szCs w:val="22"/>
              </w:rPr>
            </w:pPr>
            <w:r w:rsidRPr="001531C7">
              <w:rPr>
                <w:sz w:val="22"/>
                <w:szCs w:val="22"/>
              </w:rPr>
              <w:t xml:space="preserve">Количество разъемов на корпусе устройства типа </w:t>
            </w:r>
            <w:r w:rsidRPr="001531C7">
              <w:rPr>
                <w:sz w:val="22"/>
                <w:szCs w:val="22"/>
                <w:lang w:val="en-US"/>
              </w:rPr>
              <w:t>HDMI</w:t>
            </w:r>
            <w:r w:rsidRPr="001531C7">
              <w:rPr>
                <w:sz w:val="22"/>
                <w:szCs w:val="22"/>
              </w:rPr>
              <w:t xml:space="preserve"> не менее 1 шт</w:t>
            </w:r>
          </w:p>
          <w:p w14:paraId="5E632ECC" w14:textId="77777777" w:rsidR="001531C7" w:rsidRPr="001531C7" w:rsidRDefault="001531C7" w:rsidP="005A0F89">
            <w:pPr>
              <w:suppressAutoHyphens/>
              <w:jc w:val="both"/>
              <w:rPr>
                <w:sz w:val="22"/>
                <w:szCs w:val="22"/>
              </w:rPr>
            </w:pPr>
            <w:r w:rsidRPr="001531C7">
              <w:rPr>
                <w:sz w:val="22"/>
                <w:szCs w:val="22"/>
              </w:rPr>
              <w:t>Комбинированный разъем (наушники / микрофон) не менее 1 шт</w:t>
            </w:r>
          </w:p>
          <w:p w14:paraId="1E073462" w14:textId="77777777" w:rsidR="001531C7" w:rsidRPr="001531C7" w:rsidRDefault="001531C7" w:rsidP="005A0F89">
            <w:pPr>
              <w:suppressAutoHyphens/>
              <w:jc w:val="both"/>
              <w:rPr>
                <w:sz w:val="22"/>
                <w:szCs w:val="22"/>
              </w:rPr>
            </w:pPr>
            <w:r w:rsidRPr="001531C7">
              <w:rPr>
                <w:sz w:val="22"/>
                <w:szCs w:val="22"/>
              </w:rPr>
              <w:lastRenderedPageBreak/>
              <w:t>Разъем USB-А 3.0 не менее 2 шт</w:t>
            </w:r>
          </w:p>
          <w:p w14:paraId="15715923" w14:textId="77777777" w:rsidR="001531C7" w:rsidRPr="001531C7" w:rsidRDefault="001531C7" w:rsidP="005A0F89">
            <w:pPr>
              <w:suppressAutoHyphens/>
              <w:rPr>
                <w:sz w:val="22"/>
                <w:szCs w:val="22"/>
              </w:rPr>
            </w:pPr>
            <w:r w:rsidRPr="001531C7">
              <w:rPr>
                <w:sz w:val="22"/>
                <w:szCs w:val="22"/>
              </w:rPr>
              <w:t>Разъем  USB Type-C должен быть в наличие</w:t>
            </w:r>
          </w:p>
          <w:p w14:paraId="38755CC5" w14:textId="77777777" w:rsidR="001531C7" w:rsidRPr="001531C7" w:rsidRDefault="001531C7" w:rsidP="005A0F89">
            <w:pPr>
              <w:suppressAutoHyphens/>
              <w:rPr>
                <w:sz w:val="22"/>
                <w:szCs w:val="22"/>
              </w:rPr>
            </w:pPr>
            <w:r w:rsidRPr="001531C7">
              <w:rPr>
                <w:sz w:val="22"/>
                <w:szCs w:val="22"/>
              </w:rPr>
              <w:t xml:space="preserve">Общее количество разъемов типа </w:t>
            </w:r>
            <w:r w:rsidRPr="001531C7">
              <w:rPr>
                <w:sz w:val="22"/>
                <w:szCs w:val="22"/>
                <w:lang w:val="en-US"/>
              </w:rPr>
              <w:t>USB</w:t>
            </w:r>
            <w:r w:rsidRPr="001531C7">
              <w:rPr>
                <w:sz w:val="22"/>
                <w:szCs w:val="22"/>
              </w:rPr>
              <w:t xml:space="preserve"> не менее 4 штук</w:t>
            </w:r>
          </w:p>
          <w:p w14:paraId="0974CF3B" w14:textId="77777777" w:rsidR="001531C7" w:rsidRPr="001531C7" w:rsidRDefault="001531C7" w:rsidP="005A0F89">
            <w:pPr>
              <w:suppressAutoHyphens/>
              <w:jc w:val="both"/>
              <w:rPr>
                <w:sz w:val="22"/>
                <w:szCs w:val="22"/>
              </w:rPr>
            </w:pPr>
            <w:r w:rsidRPr="001531C7">
              <w:rPr>
                <w:sz w:val="22"/>
                <w:szCs w:val="22"/>
              </w:rPr>
              <w:t>Цифровая панель на клавиатуре должна быть в наличие</w:t>
            </w:r>
          </w:p>
          <w:p w14:paraId="613EBFDB" w14:textId="77777777" w:rsidR="001531C7" w:rsidRPr="001531C7" w:rsidRDefault="001531C7" w:rsidP="005A0F89">
            <w:pPr>
              <w:suppressAutoHyphens/>
              <w:jc w:val="both"/>
              <w:rPr>
                <w:sz w:val="22"/>
                <w:szCs w:val="22"/>
              </w:rPr>
            </w:pPr>
            <w:r w:rsidRPr="001531C7">
              <w:rPr>
                <w:sz w:val="22"/>
                <w:szCs w:val="22"/>
              </w:rPr>
              <w:t>Емкость блока питания не менее 44 Вт*ч</w:t>
            </w:r>
          </w:p>
          <w:p w14:paraId="3F5321F4" w14:textId="77777777" w:rsidR="001531C7" w:rsidRPr="001531C7" w:rsidRDefault="001531C7" w:rsidP="005A0F89">
            <w:pPr>
              <w:suppressAutoHyphens/>
              <w:jc w:val="both"/>
              <w:rPr>
                <w:sz w:val="22"/>
                <w:szCs w:val="22"/>
              </w:rPr>
            </w:pPr>
            <w:r w:rsidRPr="001531C7">
              <w:rPr>
                <w:sz w:val="22"/>
                <w:szCs w:val="22"/>
              </w:rPr>
              <w:t>Масса не более 2050 грам</w:t>
            </w:r>
          </w:p>
          <w:p w14:paraId="734A6EF8" w14:textId="77777777" w:rsidR="001531C7" w:rsidRPr="001531C7" w:rsidRDefault="001531C7" w:rsidP="005A0F89">
            <w:pPr>
              <w:suppressAutoHyphens/>
              <w:jc w:val="both"/>
              <w:rPr>
                <w:sz w:val="22"/>
                <w:szCs w:val="22"/>
              </w:rPr>
            </w:pPr>
            <w:r w:rsidRPr="001531C7">
              <w:rPr>
                <w:sz w:val="22"/>
                <w:szCs w:val="22"/>
              </w:rPr>
              <w:t>Габариты не более 26 х 37х 2.0 см</w:t>
            </w:r>
          </w:p>
          <w:p w14:paraId="09901E6D" w14:textId="77777777" w:rsidR="001531C7" w:rsidRPr="001531C7" w:rsidRDefault="001531C7" w:rsidP="005A0F89">
            <w:pPr>
              <w:suppressAutoHyphens/>
              <w:rPr>
                <w:sz w:val="22"/>
                <w:szCs w:val="22"/>
              </w:rPr>
            </w:pPr>
            <w:r w:rsidRPr="001531C7">
              <w:rPr>
                <w:sz w:val="22"/>
                <w:szCs w:val="22"/>
              </w:rPr>
              <w:t xml:space="preserve">Операционная система должна быть </w:t>
            </w:r>
            <w:r w:rsidRPr="001531C7">
              <w:rPr>
                <w:sz w:val="22"/>
                <w:szCs w:val="22"/>
                <w:lang w:val="en-US"/>
              </w:rPr>
              <w:t>WINDOWS</w:t>
            </w:r>
            <w:r w:rsidRPr="001531C7">
              <w:rPr>
                <w:sz w:val="22"/>
                <w:szCs w:val="22"/>
              </w:rPr>
              <w:t xml:space="preserve"> 10</w:t>
            </w:r>
            <w:r w:rsidRPr="001531C7">
              <w:rPr>
                <w:sz w:val="22"/>
                <w:szCs w:val="22"/>
                <w:lang w:val="en-US"/>
              </w:rPr>
              <w:t>PRO</w:t>
            </w:r>
          </w:p>
          <w:p w14:paraId="78EBF8A9" w14:textId="77777777" w:rsidR="001531C7" w:rsidRPr="001531C7" w:rsidRDefault="001531C7" w:rsidP="005A0F89">
            <w:pPr>
              <w:jc w:val="both"/>
              <w:rPr>
                <w:rFonts w:eastAsia="Times New Roman"/>
                <w:sz w:val="22"/>
                <w:szCs w:val="22"/>
              </w:rPr>
            </w:pPr>
            <w:r w:rsidRPr="001531C7">
              <w:rPr>
                <w:rFonts w:eastAsia="Times New Roman"/>
                <w:sz w:val="22"/>
                <w:szCs w:val="22"/>
              </w:rPr>
              <w:t xml:space="preserve">Программно-дидактический комплекс «Мерсибо_Плюс (вер.2)» включает в себя </w:t>
            </w:r>
            <w:r w:rsidRPr="001531C7">
              <w:rPr>
                <w:rFonts w:eastAsia="Times New Roman"/>
                <w:b/>
                <w:bCs/>
                <w:sz w:val="22"/>
                <w:szCs w:val="22"/>
              </w:rPr>
              <w:t>специально подготовленный набор развивающе-обучающих программ</w:t>
            </w:r>
            <w:r w:rsidRPr="001531C7">
              <w:rPr>
                <w:rFonts w:eastAsia="Times New Roman"/>
                <w:sz w:val="22"/>
                <w:szCs w:val="22"/>
              </w:rPr>
              <w:t>, которые  должны быть направлены на помощь детям, осваивающим программу детского сада и начальных классов школы.</w:t>
            </w:r>
          </w:p>
          <w:p w14:paraId="0FAF6D06" w14:textId="77777777" w:rsidR="001531C7" w:rsidRPr="001531C7" w:rsidRDefault="001531C7" w:rsidP="005A0F89">
            <w:pPr>
              <w:jc w:val="both"/>
              <w:rPr>
                <w:rFonts w:eastAsia="Times New Roman"/>
                <w:sz w:val="22"/>
                <w:szCs w:val="22"/>
              </w:rPr>
            </w:pPr>
          </w:p>
          <w:p w14:paraId="57F63BF2" w14:textId="77777777" w:rsidR="001531C7" w:rsidRPr="001531C7" w:rsidRDefault="001531C7" w:rsidP="005A0F89">
            <w:pPr>
              <w:jc w:val="both"/>
              <w:rPr>
                <w:rFonts w:eastAsia="Times New Roman"/>
                <w:sz w:val="22"/>
                <w:szCs w:val="22"/>
              </w:rPr>
            </w:pPr>
            <w:r w:rsidRPr="001531C7">
              <w:rPr>
                <w:rFonts w:eastAsia="Times New Roman"/>
                <w:sz w:val="22"/>
                <w:szCs w:val="22"/>
              </w:rPr>
              <w:t xml:space="preserve">Весь комплекс компьютерных программ должен способствовать формированию и развитию таких базовых умений и навыков у детей, как богатый  словарный запас, правильный грамматический строй языка, развернутую образную речь, знакомство с буквами и цифрами, развитие навыков чтения слогов, слов и предложений, расширение представлений об окружающем мире и социальной роли ребенка и взрослого в обществе,  знакомство с элементарными математическими представлениями и т.д.  </w:t>
            </w:r>
          </w:p>
          <w:p w14:paraId="1C6698AB" w14:textId="77777777" w:rsidR="001531C7" w:rsidRPr="001531C7" w:rsidRDefault="001531C7" w:rsidP="005A0F89">
            <w:pPr>
              <w:jc w:val="both"/>
              <w:rPr>
                <w:rFonts w:eastAsia="Times New Roman"/>
                <w:sz w:val="22"/>
                <w:szCs w:val="22"/>
              </w:rPr>
            </w:pPr>
          </w:p>
          <w:p w14:paraId="26FBA539" w14:textId="77777777" w:rsidR="001531C7" w:rsidRPr="001531C7" w:rsidRDefault="001531C7" w:rsidP="005A0F89">
            <w:pPr>
              <w:jc w:val="both"/>
              <w:rPr>
                <w:rFonts w:eastAsia="Times New Roman"/>
                <w:sz w:val="22"/>
                <w:szCs w:val="22"/>
              </w:rPr>
            </w:pPr>
            <w:r w:rsidRPr="001531C7">
              <w:rPr>
                <w:rFonts w:eastAsia="Times New Roman"/>
                <w:b/>
                <w:bCs/>
                <w:sz w:val="22"/>
                <w:szCs w:val="22"/>
                <w:u w:val="single"/>
              </w:rPr>
              <w:t>Комплектация:</w:t>
            </w:r>
          </w:p>
          <w:p w14:paraId="1EFE5207" w14:textId="77777777" w:rsidR="001531C7" w:rsidRPr="001531C7" w:rsidRDefault="001531C7" w:rsidP="002C3A54">
            <w:pPr>
              <w:numPr>
                <w:ilvl w:val="0"/>
                <w:numId w:val="1"/>
              </w:numPr>
              <w:ind w:left="0" w:firstLine="0"/>
              <w:jc w:val="both"/>
              <w:rPr>
                <w:rFonts w:eastAsia="Times New Roman"/>
                <w:sz w:val="22"/>
                <w:szCs w:val="22"/>
              </w:rPr>
            </w:pPr>
            <w:r w:rsidRPr="001531C7">
              <w:rPr>
                <w:rFonts w:eastAsia="Times New Roman"/>
                <w:sz w:val="22"/>
                <w:szCs w:val="22"/>
              </w:rPr>
              <w:t xml:space="preserve">программное обеспечение  – не менее 1 шт.; </w:t>
            </w:r>
          </w:p>
          <w:p w14:paraId="1D9D939D" w14:textId="77777777" w:rsidR="001531C7" w:rsidRPr="001531C7" w:rsidRDefault="001531C7" w:rsidP="002C3A54">
            <w:pPr>
              <w:numPr>
                <w:ilvl w:val="0"/>
                <w:numId w:val="1"/>
              </w:numPr>
              <w:ind w:left="0" w:firstLine="0"/>
              <w:jc w:val="both"/>
              <w:rPr>
                <w:rFonts w:eastAsia="Times New Roman"/>
                <w:sz w:val="22"/>
                <w:szCs w:val="22"/>
              </w:rPr>
            </w:pPr>
            <w:r w:rsidRPr="001531C7">
              <w:rPr>
                <w:rFonts w:eastAsia="Times New Roman"/>
                <w:sz w:val="22"/>
                <w:szCs w:val="22"/>
              </w:rPr>
              <w:t>электронный буклет с описанием – не менее 1 шт.</w:t>
            </w:r>
          </w:p>
          <w:p w14:paraId="4134A2EF" w14:textId="77777777" w:rsidR="001531C7" w:rsidRPr="001531C7" w:rsidRDefault="001531C7" w:rsidP="005A0F89">
            <w:pPr>
              <w:jc w:val="both"/>
              <w:rPr>
                <w:rFonts w:eastAsia="Times New Roman"/>
                <w:sz w:val="22"/>
                <w:szCs w:val="22"/>
              </w:rPr>
            </w:pPr>
            <w:r w:rsidRPr="001531C7">
              <w:rPr>
                <w:rFonts w:eastAsia="Times New Roman"/>
                <w:sz w:val="22"/>
                <w:szCs w:val="22"/>
              </w:rPr>
              <w:t>Технические характеристики</w:t>
            </w:r>
          </w:p>
          <w:p w14:paraId="1B5B8DCF" w14:textId="77777777" w:rsidR="001531C7" w:rsidRPr="001531C7" w:rsidRDefault="001531C7" w:rsidP="005A0F89">
            <w:pPr>
              <w:jc w:val="both"/>
              <w:rPr>
                <w:rFonts w:eastAsia="Times New Roman"/>
                <w:sz w:val="22"/>
                <w:szCs w:val="22"/>
              </w:rPr>
            </w:pPr>
            <w:r w:rsidRPr="001531C7">
              <w:rPr>
                <w:rFonts w:eastAsia="Times New Roman"/>
                <w:sz w:val="22"/>
                <w:szCs w:val="22"/>
              </w:rPr>
              <w:t>Операционная система Windows 7, 8, 10; разрешение - 1280 на 800; память - 16 Гб; операционная память - 1 Гб; процессор 1ГГц</w:t>
            </w:r>
          </w:p>
          <w:p w14:paraId="225BEFA7" w14:textId="77777777" w:rsidR="001531C7" w:rsidRPr="001531C7" w:rsidRDefault="001531C7" w:rsidP="005A0F89">
            <w:pPr>
              <w:jc w:val="both"/>
              <w:rPr>
                <w:rFonts w:eastAsia="Times New Roman"/>
                <w:sz w:val="22"/>
                <w:szCs w:val="22"/>
              </w:rPr>
            </w:pPr>
            <w:r w:rsidRPr="001531C7">
              <w:rPr>
                <w:rFonts w:eastAsia="Times New Roman"/>
                <w:sz w:val="22"/>
                <w:szCs w:val="22"/>
              </w:rPr>
              <w:t>Функциональные составляющие:</w:t>
            </w:r>
          </w:p>
          <w:p w14:paraId="3C05AF03" w14:textId="77777777" w:rsidR="001531C7" w:rsidRPr="001531C7" w:rsidRDefault="001531C7" w:rsidP="002C3A54">
            <w:pPr>
              <w:numPr>
                <w:ilvl w:val="0"/>
                <w:numId w:val="2"/>
              </w:numPr>
              <w:ind w:left="0" w:firstLine="0"/>
              <w:jc w:val="both"/>
              <w:rPr>
                <w:rFonts w:eastAsia="Times New Roman"/>
                <w:sz w:val="22"/>
                <w:szCs w:val="22"/>
              </w:rPr>
            </w:pPr>
            <w:r w:rsidRPr="001531C7">
              <w:rPr>
                <w:rFonts w:eastAsia="Times New Roman"/>
                <w:sz w:val="22"/>
                <w:szCs w:val="22"/>
              </w:rPr>
              <w:t xml:space="preserve">Не менее 6 занятий </w:t>
            </w:r>
          </w:p>
          <w:p w14:paraId="4117DBA9" w14:textId="77777777" w:rsidR="001531C7" w:rsidRPr="001531C7" w:rsidRDefault="001531C7" w:rsidP="005A0F89">
            <w:pPr>
              <w:jc w:val="both"/>
              <w:rPr>
                <w:rFonts w:eastAsia="Times New Roman"/>
                <w:sz w:val="22"/>
                <w:szCs w:val="22"/>
              </w:rPr>
            </w:pPr>
            <w:r w:rsidRPr="001531C7">
              <w:rPr>
                <w:rFonts w:eastAsia="Times New Roman"/>
                <w:sz w:val="22"/>
                <w:szCs w:val="22"/>
              </w:rPr>
              <w:t>для работы над звуковым составом слова, определения ударных гласных, нахождения места звука в слове, различения гласных и согласных звуков.</w:t>
            </w:r>
          </w:p>
          <w:p w14:paraId="4B52A681" w14:textId="77777777" w:rsidR="001531C7" w:rsidRPr="001531C7" w:rsidRDefault="001531C7" w:rsidP="002C3A54">
            <w:pPr>
              <w:numPr>
                <w:ilvl w:val="0"/>
                <w:numId w:val="3"/>
              </w:numPr>
              <w:jc w:val="both"/>
              <w:rPr>
                <w:rFonts w:eastAsia="Times New Roman"/>
                <w:sz w:val="22"/>
                <w:szCs w:val="22"/>
              </w:rPr>
            </w:pPr>
            <w:r w:rsidRPr="001531C7">
              <w:rPr>
                <w:rFonts w:eastAsia="Times New Roman"/>
                <w:sz w:val="22"/>
                <w:szCs w:val="22"/>
              </w:rPr>
              <w:t>Не менее 3 занятий</w:t>
            </w:r>
          </w:p>
          <w:p w14:paraId="3CCA80F9" w14:textId="77777777" w:rsidR="001531C7" w:rsidRPr="001531C7" w:rsidRDefault="001531C7" w:rsidP="005A0F89">
            <w:pPr>
              <w:jc w:val="both"/>
              <w:rPr>
                <w:rFonts w:eastAsia="Times New Roman"/>
                <w:sz w:val="22"/>
                <w:szCs w:val="22"/>
              </w:rPr>
            </w:pPr>
            <w:r w:rsidRPr="001531C7">
              <w:rPr>
                <w:rFonts w:eastAsia="Times New Roman"/>
                <w:sz w:val="22"/>
                <w:szCs w:val="22"/>
              </w:rPr>
              <w:t>для работы над развитием невербального слуха ребенка, умением различать звуки животных, музыкальных инструментов, воспроизводить ритмический рисунок.</w:t>
            </w:r>
          </w:p>
          <w:p w14:paraId="3FC2AFB1" w14:textId="77777777" w:rsidR="001531C7" w:rsidRPr="001531C7" w:rsidRDefault="001531C7" w:rsidP="002C3A54">
            <w:pPr>
              <w:numPr>
                <w:ilvl w:val="0"/>
                <w:numId w:val="4"/>
              </w:numPr>
              <w:jc w:val="both"/>
              <w:rPr>
                <w:rFonts w:eastAsia="Times New Roman"/>
                <w:sz w:val="22"/>
                <w:szCs w:val="22"/>
              </w:rPr>
            </w:pPr>
            <w:r w:rsidRPr="001531C7">
              <w:rPr>
                <w:rFonts w:eastAsia="Times New Roman"/>
                <w:sz w:val="22"/>
                <w:szCs w:val="22"/>
              </w:rPr>
              <w:t>Не менее 4 занятий</w:t>
            </w:r>
          </w:p>
          <w:p w14:paraId="2ADAEDF9" w14:textId="77777777" w:rsidR="001531C7" w:rsidRPr="001531C7" w:rsidRDefault="001531C7" w:rsidP="005A0F89">
            <w:pPr>
              <w:jc w:val="both"/>
              <w:rPr>
                <w:rFonts w:eastAsia="Times New Roman"/>
                <w:sz w:val="22"/>
                <w:szCs w:val="22"/>
              </w:rPr>
            </w:pPr>
            <w:r w:rsidRPr="001531C7">
              <w:rPr>
                <w:rFonts w:eastAsia="Times New Roman"/>
                <w:sz w:val="22"/>
                <w:szCs w:val="22"/>
              </w:rPr>
              <w:t>для работы над грамматическим строем речи, умением согласовывать слова в предложении, разбираться в предлогах, определять род существительных.</w:t>
            </w:r>
          </w:p>
          <w:p w14:paraId="2BE826AD" w14:textId="77777777" w:rsidR="001531C7" w:rsidRPr="001531C7" w:rsidRDefault="001531C7" w:rsidP="002C3A54">
            <w:pPr>
              <w:numPr>
                <w:ilvl w:val="0"/>
                <w:numId w:val="5"/>
              </w:numPr>
              <w:jc w:val="both"/>
              <w:rPr>
                <w:rFonts w:eastAsia="Times New Roman"/>
                <w:sz w:val="22"/>
                <w:szCs w:val="22"/>
              </w:rPr>
            </w:pPr>
            <w:r w:rsidRPr="001531C7">
              <w:rPr>
                <w:rFonts w:eastAsia="Times New Roman"/>
                <w:sz w:val="22"/>
                <w:szCs w:val="22"/>
              </w:rPr>
              <w:t>Не менее 6 занятий</w:t>
            </w:r>
          </w:p>
          <w:p w14:paraId="04207DB0" w14:textId="77777777" w:rsidR="001531C7" w:rsidRPr="001531C7" w:rsidRDefault="001531C7" w:rsidP="005A0F89">
            <w:pPr>
              <w:jc w:val="both"/>
              <w:rPr>
                <w:rFonts w:eastAsia="Times New Roman"/>
                <w:sz w:val="22"/>
                <w:szCs w:val="22"/>
              </w:rPr>
            </w:pPr>
            <w:r w:rsidRPr="001531C7">
              <w:rPr>
                <w:rFonts w:eastAsia="Times New Roman"/>
                <w:sz w:val="22"/>
                <w:szCs w:val="22"/>
              </w:rPr>
              <w:t xml:space="preserve">для работы над связной речью, умением составлять рассказ с опорой на картинки, </w:t>
            </w:r>
            <w:r w:rsidRPr="001531C7">
              <w:rPr>
                <w:rFonts w:eastAsia="Times New Roman"/>
                <w:sz w:val="22"/>
                <w:szCs w:val="22"/>
              </w:rPr>
              <w:lastRenderedPageBreak/>
              <w:t>пересказывать, строить монологическую и диалогическую речь.</w:t>
            </w:r>
          </w:p>
          <w:p w14:paraId="6D827D4F" w14:textId="77777777" w:rsidR="001531C7" w:rsidRPr="001531C7" w:rsidRDefault="001531C7" w:rsidP="002C3A54">
            <w:pPr>
              <w:numPr>
                <w:ilvl w:val="0"/>
                <w:numId w:val="6"/>
              </w:numPr>
              <w:jc w:val="both"/>
              <w:rPr>
                <w:rFonts w:eastAsia="Times New Roman"/>
                <w:sz w:val="22"/>
                <w:szCs w:val="22"/>
              </w:rPr>
            </w:pPr>
            <w:r w:rsidRPr="001531C7">
              <w:rPr>
                <w:rFonts w:eastAsia="Times New Roman"/>
                <w:sz w:val="22"/>
                <w:szCs w:val="22"/>
              </w:rPr>
              <w:t>Не менее 14 занятий</w:t>
            </w:r>
          </w:p>
          <w:p w14:paraId="420E3EA1" w14:textId="77777777" w:rsidR="001531C7" w:rsidRPr="001531C7" w:rsidRDefault="001531C7" w:rsidP="005A0F89">
            <w:pPr>
              <w:jc w:val="both"/>
              <w:rPr>
                <w:rFonts w:eastAsia="Times New Roman"/>
                <w:sz w:val="22"/>
                <w:szCs w:val="22"/>
              </w:rPr>
            </w:pPr>
            <w:r w:rsidRPr="001531C7">
              <w:rPr>
                <w:rFonts w:eastAsia="Times New Roman"/>
                <w:sz w:val="22"/>
                <w:szCs w:val="22"/>
              </w:rPr>
              <w:t xml:space="preserve">для работы над развитием основных видов внимания, умением логически рассуждать и обосновывать свой ответ, умением запоминать и анализировать изображение. </w:t>
            </w:r>
          </w:p>
          <w:p w14:paraId="378574F0" w14:textId="77777777" w:rsidR="001531C7" w:rsidRPr="001531C7" w:rsidRDefault="001531C7" w:rsidP="002C3A54">
            <w:pPr>
              <w:numPr>
                <w:ilvl w:val="0"/>
                <w:numId w:val="7"/>
              </w:numPr>
              <w:jc w:val="both"/>
              <w:rPr>
                <w:rFonts w:eastAsia="Times New Roman"/>
                <w:sz w:val="22"/>
                <w:szCs w:val="22"/>
              </w:rPr>
            </w:pPr>
            <w:r w:rsidRPr="001531C7">
              <w:rPr>
                <w:rFonts w:eastAsia="Times New Roman"/>
                <w:sz w:val="22"/>
                <w:szCs w:val="22"/>
              </w:rPr>
              <w:t>Не менее 30 занятий для работы по обучению чтению;</w:t>
            </w:r>
          </w:p>
          <w:p w14:paraId="15E3FBD9" w14:textId="77777777" w:rsidR="001531C7" w:rsidRPr="001531C7" w:rsidRDefault="001531C7" w:rsidP="005A0F89">
            <w:pPr>
              <w:jc w:val="both"/>
              <w:rPr>
                <w:rFonts w:eastAsia="Times New Roman"/>
                <w:sz w:val="22"/>
                <w:szCs w:val="22"/>
              </w:rPr>
            </w:pPr>
          </w:p>
          <w:p w14:paraId="66417372" w14:textId="77777777" w:rsidR="001531C7" w:rsidRPr="001531C7" w:rsidRDefault="001531C7" w:rsidP="005A0F89">
            <w:pPr>
              <w:jc w:val="both"/>
              <w:rPr>
                <w:rFonts w:eastAsia="Times New Roman"/>
                <w:sz w:val="22"/>
                <w:szCs w:val="22"/>
              </w:rPr>
            </w:pPr>
            <w:r w:rsidRPr="001531C7">
              <w:rPr>
                <w:rFonts w:eastAsia="Times New Roman"/>
                <w:sz w:val="22"/>
                <w:szCs w:val="22"/>
              </w:rPr>
              <w:t>из них не менее 8 занятий на изучение букв, составления слогов и соединения звуков в слог;</w:t>
            </w:r>
          </w:p>
          <w:p w14:paraId="77F6BE6B" w14:textId="77777777" w:rsidR="001531C7" w:rsidRPr="001531C7" w:rsidRDefault="001531C7" w:rsidP="005A0F89">
            <w:pPr>
              <w:jc w:val="both"/>
              <w:rPr>
                <w:rFonts w:eastAsia="Times New Roman"/>
                <w:sz w:val="22"/>
                <w:szCs w:val="22"/>
              </w:rPr>
            </w:pPr>
          </w:p>
          <w:p w14:paraId="4FF3FF30" w14:textId="77777777" w:rsidR="001531C7" w:rsidRPr="001531C7" w:rsidRDefault="001531C7" w:rsidP="005A0F89">
            <w:pPr>
              <w:jc w:val="both"/>
              <w:rPr>
                <w:rFonts w:eastAsia="Times New Roman"/>
                <w:sz w:val="22"/>
                <w:szCs w:val="22"/>
              </w:rPr>
            </w:pPr>
            <w:r w:rsidRPr="001531C7">
              <w:rPr>
                <w:rFonts w:eastAsia="Times New Roman"/>
                <w:sz w:val="22"/>
                <w:szCs w:val="22"/>
              </w:rPr>
              <w:t>не менее 6 занятий для работы над чтением прямых и обратных слогов, слоговое чтение;</w:t>
            </w:r>
          </w:p>
          <w:p w14:paraId="5E91B911" w14:textId="77777777" w:rsidR="001531C7" w:rsidRPr="001531C7" w:rsidRDefault="001531C7" w:rsidP="005A0F89">
            <w:pPr>
              <w:jc w:val="both"/>
              <w:rPr>
                <w:rFonts w:eastAsia="Times New Roman"/>
                <w:sz w:val="22"/>
                <w:szCs w:val="22"/>
              </w:rPr>
            </w:pPr>
          </w:p>
          <w:p w14:paraId="177598D8" w14:textId="77777777" w:rsidR="001531C7" w:rsidRPr="001531C7" w:rsidRDefault="001531C7" w:rsidP="005A0F89">
            <w:pPr>
              <w:jc w:val="both"/>
              <w:rPr>
                <w:rFonts w:eastAsia="Times New Roman"/>
                <w:sz w:val="22"/>
                <w:szCs w:val="22"/>
              </w:rPr>
            </w:pPr>
            <w:r w:rsidRPr="001531C7">
              <w:rPr>
                <w:rFonts w:eastAsia="Times New Roman"/>
                <w:sz w:val="22"/>
                <w:szCs w:val="22"/>
              </w:rPr>
              <w:t>не менее 16 занятий для автоматизации навыка чтения во фразах, предложениях, простых текстах.</w:t>
            </w:r>
          </w:p>
          <w:p w14:paraId="15755DE1" w14:textId="77777777" w:rsidR="001531C7" w:rsidRPr="001531C7" w:rsidRDefault="001531C7" w:rsidP="002C3A54">
            <w:pPr>
              <w:numPr>
                <w:ilvl w:val="0"/>
                <w:numId w:val="8"/>
              </w:numPr>
              <w:jc w:val="both"/>
              <w:rPr>
                <w:rFonts w:eastAsia="Times New Roman"/>
                <w:sz w:val="22"/>
                <w:szCs w:val="22"/>
              </w:rPr>
            </w:pPr>
            <w:r w:rsidRPr="001531C7">
              <w:rPr>
                <w:rFonts w:eastAsia="Times New Roman"/>
                <w:sz w:val="22"/>
                <w:szCs w:val="22"/>
              </w:rPr>
              <w:t>Не менее 12 занятий на</w:t>
            </w:r>
          </w:p>
          <w:p w14:paraId="529F382F" w14:textId="77777777" w:rsidR="001531C7" w:rsidRPr="001531C7" w:rsidRDefault="001531C7" w:rsidP="005A0F89">
            <w:pPr>
              <w:jc w:val="both"/>
              <w:rPr>
                <w:rFonts w:eastAsia="Times New Roman"/>
                <w:sz w:val="22"/>
                <w:szCs w:val="22"/>
              </w:rPr>
            </w:pPr>
            <w:r w:rsidRPr="001531C7">
              <w:rPr>
                <w:rFonts w:eastAsia="Times New Roman"/>
                <w:sz w:val="22"/>
                <w:szCs w:val="22"/>
              </w:rPr>
              <w:t>начальное знакомства с геометрическими фигурами, числами, счетом, решение простых задач простых задач на сложение, вычитание и сравнение.</w:t>
            </w:r>
          </w:p>
          <w:p w14:paraId="413B4CCC" w14:textId="77777777" w:rsidR="001531C7" w:rsidRPr="001531C7" w:rsidRDefault="001531C7" w:rsidP="002C3A54">
            <w:pPr>
              <w:numPr>
                <w:ilvl w:val="0"/>
                <w:numId w:val="9"/>
              </w:numPr>
              <w:jc w:val="both"/>
              <w:rPr>
                <w:rFonts w:eastAsia="Times New Roman"/>
                <w:sz w:val="22"/>
                <w:szCs w:val="22"/>
              </w:rPr>
            </w:pPr>
            <w:r w:rsidRPr="001531C7">
              <w:rPr>
                <w:rFonts w:eastAsia="Times New Roman"/>
                <w:sz w:val="22"/>
                <w:szCs w:val="22"/>
              </w:rPr>
              <w:t>Не менее 14 занятий</w:t>
            </w:r>
          </w:p>
          <w:p w14:paraId="1AFE1344" w14:textId="77777777" w:rsidR="001531C7" w:rsidRPr="001531C7" w:rsidRDefault="001531C7" w:rsidP="005A0F89">
            <w:pPr>
              <w:jc w:val="both"/>
              <w:rPr>
                <w:rFonts w:eastAsia="Times New Roman"/>
                <w:sz w:val="22"/>
                <w:szCs w:val="22"/>
              </w:rPr>
            </w:pPr>
            <w:r w:rsidRPr="001531C7">
              <w:rPr>
                <w:rFonts w:eastAsia="Times New Roman"/>
                <w:sz w:val="22"/>
                <w:szCs w:val="22"/>
              </w:rPr>
              <w:t>для пополнения знаний об окружающем мире, знакомство с профессиями, понимание обобщающих понятий.</w:t>
            </w:r>
          </w:p>
          <w:p w14:paraId="2035D36C" w14:textId="77777777" w:rsidR="001531C7" w:rsidRPr="001531C7" w:rsidRDefault="001531C7" w:rsidP="002C3A54">
            <w:pPr>
              <w:numPr>
                <w:ilvl w:val="0"/>
                <w:numId w:val="10"/>
              </w:numPr>
              <w:jc w:val="both"/>
              <w:rPr>
                <w:rFonts w:eastAsia="Times New Roman"/>
                <w:sz w:val="22"/>
                <w:szCs w:val="22"/>
              </w:rPr>
            </w:pPr>
            <w:r w:rsidRPr="001531C7">
              <w:rPr>
                <w:rFonts w:eastAsia="Times New Roman"/>
                <w:sz w:val="22"/>
                <w:szCs w:val="22"/>
              </w:rPr>
              <w:t>Не менее 3 занятий</w:t>
            </w:r>
          </w:p>
          <w:p w14:paraId="4BFCA728" w14:textId="77777777" w:rsidR="001531C7" w:rsidRPr="001531C7" w:rsidRDefault="001531C7" w:rsidP="005A0F89">
            <w:pPr>
              <w:jc w:val="both"/>
              <w:rPr>
                <w:rFonts w:eastAsia="Times New Roman"/>
                <w:sz w:val="22"/>
                <w:szCs w:val="22"/>
              </w:rPr>
            </w:pPr>
            <w:r w:rsidRPr="001531C7">
              <w:rPr>
                <w:rFonts w:eastAsia="Times New Roman"/>
                <w:sz w:val="22"/>
                <w:szCs w:val="22"/>
              </w:rPr>
              <w:t>для развития мелкой моторики, обследования состояния крупной моторики.</w:t>
            </w:r>
          </w:p>
          <w:p w14:paraId="36A589F7" w14:textId="77777777" w:rsidR="001531C7" w:rsidRPr="001531C7" w:rsidRDefault="001531C7" w:rsidP="002C3A54">
            <w:pPr>
              <w:numPr>
                <w:ilvl w:val="0"/>
                <w:numId w:val="11"/>
              </w:numPr>
              <w:jc w:val="both"/>
              <w:rPr>
                <w:rFonts w:eastAsia="Times New Roman"/>
                <w:sz w:val="22"/>
                <w:szCs w:val="22"/>
              </w:rPr>
            </w:pPr>
            <w:r w:rsidRPr="001531C7">
              <w:rPr>
                <w:rFonts w:eastAsia="Times New Roman"/>
                <w:sz w:val="22"/>
                <w:szCs w:val="22"/>
              </w:rPr>
              <w:t>Не менее 1 программы</w:t>
            </w:r>
          </w:p>
          <w:p w14:paraId="07AA99CF" w14:textId="77777777" w:rsidR="001531C7" w:rsidRPr="001531C7" w:rsidRDefault="001531C7" w:rsidP="005A0F89">
            <w:pPr>
              <w:jc w:val="both"/>
              <w:rPr>
                <w:rFonts w:eastAsia="Times New Roman"/>
                <w:sz w:val="22"/>
                <w:szCs w:val="22"/>
              </w:rPr>
            </w:pPr>
            <w:r w:rsidRPr="001531C7">
              <w:rPr>
                <w:rFonts w:eastAsia="Times New Roman"/>
                <w:sz w:val="22"/>
                <w:szCs w:val="22"/>
              </w:rPr>
              <w:t>для составления дидактических пособий из набора фонов, изображений и символов (буквы, цифры, знаки), позволяющего специалисту самостоятельно формировать наглядные пособия, исходя из индивидуальных особенностей детей. Составленные сюжеты можно сохранять как в интерактивном, так и в печатном виде.</w:t>
            </w:r>
          </w:p>
          <w:p w14:paraId="36DB3BD8" w14:textId="77777777" w:rsidR="001531C7" w:rsidRPr="001531C7" w:rsidRDefault="001531C7" w:rsidP="005A0F89">
            <w:pPr>
              <w:rPr>
                <w:sz w:val="22"/>
                <w:szCs w:val="22"/>
              </w:rPr>
            </w:pPr>
            <w:r w:rsidRPr="001531C7">
              <w:rPr>
                <w:rFonts w:eastAsia="Times New Roman"/>
                <w:sz w:val="22"/>
                <w:szCs w:val="22"/>
              </w:rPr>
              <w:t>Не менее 60 заданий, которые распечатываются после игры, для продолжения занятий и смены вида деятельности по пройденным темам.</w:t>
            </w:r>
          </w:p>
        </w:tc>
        <w:tc>
          <w:tcPr>
            <w:tcW w:w="1621" w:type="dxa"/>
          </w:tcPr>
          <w:p w14:paraId="1393964D" w14:textId="1C8E95FC" w:rsidR="001531C7" w:rsidRPr="001531C7" w:rsidRDefault="001531C7" w:rsidP="005A0F89">
            <w:pPr>
              <w:rPr>
                <w:sz w:val="22"/>
                <w:szCs w:val="22"/>
              </w:rPr>
            </w:pPr>
            <w:r w:rsidRPr="001531C7">
              <w:rPr>
                <w:sz w:val="22"/>
                <w:szCs w:val="22"/>
              </w:rPr>
              <w:lastRenderedPageBreak/>
              <w:t>Шт.</w:t>
            </w:r>
          </w:p>
        </w:tc>
        <w:tc>
          <w:tcPr>
            <w:tcW w:w="993" w:type="dxa"/>
          </w:tcPr>
          <w:p w14:paraId="34AC90C2" w14:textId="2A5FDF07" w:rsidR="001531C7" w:rsidRPr="001531C7" w:rsidRDefault="001531C7" w:rsidP="005A0F89">
            <w:pPr>
              <w:rPr>
                <w:sz w:val="22"/>
                <w:szCs w:val="22"/>
              </w:rPr>
            </w:pPr>
            <w:r w:rsidRPr="001531C7">
              <w:rPr>
                <w:sz w:val="22"/>
                <w:szCs w:val="22"/>
              </w:rPr>
              <w:t xml:space="preserve"> 1</w:t>
            </w:r>
          </w:p>
        </w:tc>
      </w:tr>
    </w:tbl>
    <w:p w14:paraId="095A5675" w14:textId="77777777" w:rsidR="001531C7" w:rsidRPr="00D10F6C" w:rsidRDefault="001531C7" w:rsidP="00D10F6C">
      <w:pPr>
        <w:tabs>
          <w:tab w:val="left" w:pos="14325"/>
        </w:tabs>
        <w:rPr>
          <w:rFonts w:eastAsia="Times New Roman"/>
        </w:rPr>
      </w:pPr>
    </w:p>
    <w:p w14:paraId="179ADF22" w14:textId="77777777" w:rsidR="00E5680C" w:rsidRPr="00D10F6C" w:rsidRDefault="00E5680C" w:rsidP="00D10F6C">
      <w:pPr>
        <w:autoSpaceDE w:val="0"/>
        <w:autoSpaceDN w:val="0"/>
        <w:adjustRightInd w:val="0"/>
        <w:ind w:right="184"/>
        <w:rPr>
          <w:b/>
        </w:rPr>
      </w:pPr>
      <w:r w:rsidRPr="00D10F6C">
        <w:rPr>
          <w:b/>
        </w:rPr>
        <w:t>Общие функциональные требования к оборудованию</w:t>
      </w:r>
    </w:p>
    <w:p w14:paraId="2B6ED87F" w14:textId="77777777" w:rsidR="00E5680C" w:rsidRPr="00D10F6C" w:rsidRDefault="00E5680C" w:rsidP="00D10F6C">
      <w:pPr>
        <w:autoSpaceDE w:val="0"/>
        <w:autoSpaceDN w:val="0"/>
        <w:adjustRightInd w:val="0"/>
        <w:ind w:right="184"/>
        <w:jc w:val="both"/>
      </w:pPr>
      <w:r w:rsidRPr="00D10F6C">
        <w:t>Все товары (продукция) должны поставляться готовыми к его монтажу у получателей.</w:t>
      </w:r>
    </w:p>
    <w:p w14:paraId="56743C01" w14:textId="77777777" w:rsidR="00E5680C" w:rsidRPr="00D10F6C" w:rsidRDefault="00E5680C" w:rsidP="00D10F6C">
      <w:pPr>
        <w:autoSpaceDE w:val="0"/>
        <w:autoSpaceDN w:val="0"/>
        <w:adjustRightInd w:val="0"/>
        <w:ind w:right="184"/>
        <w:jc w:val="both"/>
      </w:pPr>
      <w:r w:rsidRPr="00D10F6C">
        <w:t>Все поставляемые товары (продукция) должны быть новыми (ранее не находившимся в использовании у поставщика или третьих лиц), не подвергавшимся ранее ремонту (модернизации, восстановлению), не должны находиться в залоге, под арестом и иным обременением.</w:t>
      </w:r>
    </w:p>
    <w:p w14:paraId="442ED139" w14:textId="77777777" w:rsidR="00E5680C" w:rsidRPr="00D10F6C" w:rsidRDefault="00E5680C" w:rsidP="00D10F6C">
      <w:pPr>
        <w:autoSpaceDE w:val="0"/>
        <w:autoSpaceDN w:val="0"/>
        <w:adjustRightInd w:val="0"/>
        <w:ind w:right="184"/>
        <w:jc w:val="both"/>
      </w:pPr>
      <w:r w:rsidRPr="00D10F6C">
        <w:t>Качество и безопасность поставляемого товара должны соответствовать действующим нормативным документам, утвержденным на данный вид товара, оформленные в соответствии с действующим законодательством Российской Федерации.</w:t>
      </w:r>
    </w:p>
    <w:p w14:paraId="531D4FE6" w14:textId="77777777" w:rsidR="00E5680C" w:rsidRPr="00D10F6C" w:rsidRDefault="00E5680C" w:rsidP="00D10F6C">
      <w:pPr>
        <w:autoSpaceDE w:val="0"/>
        <w:autoSpaceDN w:val="0"/>
        <w:adjustRightInd w:val="0"/>
        <w:ind w:right="184"/>
        <w:jc w:val="both"/>
      </w:pPr>
      <w:r w:rsidRPr="00D10F6C">
        <w:t>Гарантийный срок на поставляемый товар должен составлять не менее 12 месяцев с момента подписания товарных накладных или универсального передаточного документа, но не менее срока гарантии производителя на поставляемый товар.</w:t>
      </w:r>
    </w:p>
    <w:p w14:paraId="268EFC61" w14:textId="77777777" w:rsidR="00E5680C" w:rsidRPr="00D10F6C" w:rsidRDefault="00E5680C" w:rsidP="00D10F6C">
      <w:pPr>
        <w:autoSpaceDE w:val="0"/>
        <w:autoSpaceDN w:val="0"/>
        <w:adjustRightInd w:val="0"/>
        <w:ind w:right="184"/>
        <w:jc w:val="both"/>
      </w:pPr>
      <w:r w:rsidRPr="00D10F6C">
        <w:lastRenderedPageBreak/>
        <w:t>Тара и упаковка должны обеспечивать сохранность качества Товара во время его транспортировки и в нормальных обычных условиях хранения.</w:t>
      </w:r>
    </w:p>
    <w:p w14:paraId="5674D633" w14:textId="77777777" w:rsidR="00E5680C" w:rsidRPr="00D10F6C" w:rsidRDefault="00E5680C" w:rsidP="00D10F6C">
      <w:pPr>
        <w:autoSpaceDE w:val="0"/>
        <w:autoSpaceDN w:val="0"/>
        <w:adjustRightInd w:val="0"/>
        <w:ind w:right="184"/>
        <w:jc w:val="both"/>
      </w:pPr>
      <w:r w:rsidRPr="00D10F6C">
        <w:t>Все оборудование должно быть новым, комплектующие – не бывшие в употреблении.</w:t>
      </w:r>
    </w:p>
    <w:p w14:paraId="5B4A4EDF" w14:textId="77777777" w:rsidR="00E5680C" w:rsidRPr="00D10F6C" w:rsidRDefault="00E5680C" w:rsidP="00D10F6C">
      <w:pPr>
        <w:autoSpaceDE w:val="0"/>
        <w:autoSpaceDN w:val="0"/>
        <w:adjustRightInd w:val="0"/>
        <w:ind w:right="184"/>
        <w:jc w:val="both"/>
      </w:pPr>
      <w:r w:rsidRPr="00D10F6C">
        <w:t>Поставка товара в случае, если содержащаяся в сопровождающих его документах и на этикетках информация о нем не соответствует наименованиям и (или) показателям идентификации, или является недостоверной, признаётся фальсифицированной и считается непоставленной.</w:t>
      </w:r>
    </w:p>
    <w:p w14:paraId="1A6546AF" w14:textId="77777777" w:rsidR="008102D2" w:rsidRPr="00D10F6C" w:rsidRDefault="008102D2" w:rsidP="00D10F6C">
      <w:pPr>
        <w:rPr>
          <w:b/>
        </w:rPr>
      </w:pPr>
      <w:r w:rsidRPr="00D10F6C">
        <w:br w:type="page"/>
      </w:r>
    </w:p>
    <w:p w14:paraId="599E4BB6" w14:textId="20BEF7E9" w:rsidR="00E21851" w:rsidRPr="00D10F6C" w:rsidRDefault="00E21851" w:rsidP="00D10F6C">
      <w:pPr>
        <w:jc w:val="center"/>
        <w:rPr>
          <w:b/>
        </w:rPr>
      </w:pPr>
      <w:bookmarkStart w:id="2" w:name="_Hlk6323786"/>
      <w:r w:rsidRPr="00D10F6C">
        <w:rPr>
          <w:rFonts w:eastAsia="Times New Roman"/>
          <w:b/>
        </w:rPr>
        <w:lastRenderedPageBreak/>
        <w:t xml:space="preserve">Инструкция по заполнению «Формы требований к качественным и иным характеристикам товаров и </w:t>
      </w:r>
      <w:r w:rsidR="00DE02E8" w:rsidRPr="00D10F6C">
        <w:rPr>
          <w:rFonts w:eastAsia="Times New Roman"/>
          <w:b/>
        </w:rPr>
        <w:t>их показателям,</w:t>
      </w:r>
      <w:r w:rsidRPr="00D10F6C">
        <w:rPr>
          <w:rFonts w:eastAsia="Times New Roman"/>
          <w:b/>
        </w:rPr>
        <w:t xml:space="preserve"> которые определяют соответствие потребностям заказчика»</w:t>
      </w:r>
    </w:p>
    <w:bookmarkEnd w:id="2"/>
    <w:p w14:paraId="7A9250DC" w14:textId="77777777" w:rsidR="004C6B25" w:rsidRPr="00D10F6C" w:rsidRDefault="004C6B25" w:rsidP="00D10F6C">
      <w:pPr>
        <w:ind w:firstLine="709"/>
        <w:jc w:val="both"/>
        <w:rPr>
          <w:b/>
        </w:rPr>
      </w:pPr>
      <w:r w:rsidRPr="00D10F6C">
        <w:t xml:space="preserve">Участник закупки представляет информацию о конкретных значениях показателей товара, соответствующих значениям показателей, установленным в документации о закупке (извещении об осуществлении закупки), и указание на товарный знак (при наличии). Информация настоящего абзаца включается в заявку на участие в закупке в случае отсутствия в документации о закупке (извещении об осуществлении закупки)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 закупке (извещении об осуществлении закупки). </w:t>
      </w:r>
    </w:p>
    <w:p w14:paraId="4148D0FE" w14:textId="77777777" w:rsidR="004C6B25" w:rsidRPr="00D10F6C" w:rsidRDefault="004C6B25" w:rsidP="00D10F6C">
      <w:pPr>
        <w:ind w:firstLine="709"/>
        <w:jc w:val="both"/>
        <w:rPr>
          <w:b/>
        </w:rPr>
      </w:pPr>
      <w:r w:rsidRPr="00D10F6C">
        <w:t xml:space="preserve">Все предлагаемые товары должны соответствовать техническим регламентам,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(далее - нормативная документация). </w:t>
      </w:r>
    </w:p>
    <w:p w14:paraId="21867ED6" w14:textId="77777777" w:rsidR="004C6B25" w:rsidRPr="00D10F6C" w:rsidRDefault="004C6B25" w:rsidP="00D10F6C">
      <w:pPr>
        <w:ind w:firstLine="709"/>
        <w:jc w:val="both"/>
        <w:rPr>
          <w:b/>
        </w:rPr>
      </w:pPr>
      <w:r w:rsidRPr="00D10F6C">
        <w:t>В случае отсутствия в нормативной документации значений по требуемым показателям каких-либо из закупаемых товаров или применяемых товаров при выполнении работ, оказании услуг, то по данным показателям в графе «Значение, предлагаемое участником» допускается предоставлять конкретные значения, либо ставить прочерк «-», либо указывать «не нормируется», либо указать «отсутствует».</w:t>
      </w:r>
    </w:p>
    <w:p w14:paraId="3FBC940F" w14:textId="77777777" w:rsidR="004C6B25" w:rsidRPr="00D10F6C" w:rsidRDefault="004C6B25" w:rsidP="00D10F6C">
      <w:pPr>
        <w:ind w:firstLine="709"/>
        <w:jc w:val="both"/>
        <w:rPr>
          <w:b/>
        </w:rPr>
      </w:pPr>
      <w:r w:rsidRPr="00D10F6C">
        <w:t>Участнику закупки необходимо указывать конкретные значения показателей характеристики каждого вида (типа) поставляемого товара, товара, применяемого при выполнении работ, оказании услуг указанного в «Рекомендованной форме требований Заказчика к характеристикам объекта закупки».</w:t>
      </w:r>
    </w:p>
    <w:p w14:paraId="4088E5C1" w14:textId="77777777" w:rsidR="004C6B25" w:rsidRPr="00D10F6C" w:rsidRDefault="004C6B25" w:rsidP="00D10F6C">
      <w:pPr>
        <w:ind w:firstLine="709"/>
        <w:jc w:val="both"/>
        <w:rPr>
          <w:b/>
        </w:rPr>
      </w:pPr>
      <w:r w:rsidRPr="00D10F6C">
        <w:t>В форме могут быть использованы следующие знаки и обозначения:</w:t>
      </w:r>
    </w:p>
    <w:p w14:paraId="5EE302F0" w14:textId="77777777" w:rsidR="004C6B25" w:rsidRPr="00D10F6C" w:rsidRDefault="004C6B25" w:rsidP="00D10F6C">
      <w:pPr>
        <w:ind w:firstLine="709"/>
        <w:jc w:val="both"/>
        <w:rPr>
          <w:b/>
        </w:rPr>
      </w:pPr>
      <w:r w:rsidRPr="00D10F6C">
        <w:t>Символ «±» - означает что, участнику следует предоставить в заявке конкретное значение показателя равный указанному или с отклонением в большую или меньшую сторону в пределах указанного предельного отклонения;</w:t>
      </w:r>
    </w:p>
    <w:p w14:paraId="45F4AB9F" w14:textId="77777777" w:rsidR="004C6B25" w:rsidRPr="00D10F6C" w:rsidRDefault="004C6B25" w:rsidP="00D10F6C">
      <w:pPr>
        <w:ind w:firstLine="709"/>
        <w:jc w:val="both"/>
        <w:rPr>
          <w:b/>
        </w:rPr>
      </w:pPr>
      <w:r w:rsidRPr="00D10F6C">
        <w:t>Символ «&lt;» - означает что, участнику следует предоставить в заявке конкретное значение показателя, менее указанного значения;</w:t>
      </w:r>
    </w:p>
    <w:p w14:paraId="5668C4F5" w14:textId="77777777" w:rsidR="004C6B25" w:rsidRPr="00D10F6C" w:rsidRDefault="004C6B25" w:rsidP="00D10F6C">
      <w:pPr>
        <w:ind w:firstLine="709"/>
        <w:jc w:val="both"/>
        <w:rPr>
          <w:b/>
        </w:rPr>
      </w:pPr>
      <w:r w:rsidRPr="00D10F6C">
        <w:t>Символ «&gt;» - означает что, участнику следует предоставить в заявке конкретное значение показателя, более указанного значения;</w:t>
      </w:r>
    </w:p>
    <w:p w14:paraId="0C58CED0" w14:textId="77777777" w:rsidR="004C6B25" w:rsidRPr="00D10F6C" w:rsidRDefault="004C6B25" w:rsidP="00D10F6C">
      <w:pPr>
        <w:ind w:firstLine="709"/>
        <w:jc w:val="both"/>
        <w:rPr>
          <w:b/>
        </w:rPr>
      </w:pPr>
      <w:r w:rsidRPr="00D10F6C">
        <w:t>Слова «не менее» - означает что, участнику следует предоставить в заявке конкретное значение показателя, более указанного значения или равное ему;</w:t>
      </w:r>
    </w:p>
    <w:p w14:paraId="4602B2F1" w14:textId="77777777" w:rsidR="004C6B25" w:rsidRPr="00D10F6C" w:rsidRDefault="004C6B25" w:rsidP="00D10F6C">
      <w:pPr>
        <w:ind w:firstLine="709"/>
        <w:jc w:val="both"/>
        <w:rPr>
          <w:b/>
        </w:rPr>
      </w:pPr>
      <w:r w:rsidRPr="00D10F6C">
        <w:t>Слова «не более» - означает что, участнику следует предоставить в заявке конкретное значение показателя, менее указанного значения или равное ему;</w:t>
      </w:r>
    </w:p>
    <w:p w14:paraId="709795EC" w14:textId="77777777" w:rsidR="004C6B25" w:rsidRPr="00D10F6C" w:rsidRDefault="004C6B25" w:rsidP="00D10F6C">
      <w:pPr>
        <w:ind w:firstLine="709"/>
        <w:jc w:val="both"/>
        <w:rPr>
          <w:b/>
        </w:rPr>
      </w:pPr>
      <w:r w:rsidRPr="00D10F6C">
        <w:t>Символ «≥» - означает что, участнику следует предоставить в заявке конкретное значение показателя, более указанного значения или равное ему;</w:t>
      </w:r>
    </w:p>
    <w:p w14:paraId="025F7ECA" w14:textId="77777777" w:rsidR="004C6B25" w:rsidRPr="00D10F6C" w:rsidRDefault="004C6B25" w:rsidP="00D10F6C">
      <w:pPr>
        <w:ind w:firstLine="709"/>
        <w:jc w:val="both"/>
        <w:rPr>
          <w:b/>
        </w:rPr>
      </w:pPr>
      <w:r w:rsidRPr="00D10F6C">
        <w:t>Символ «≤» - означает что, участнику следует предоставить в заявке конкретное значение показателя, менее указанного значения или равное ему;</w:t>
      </w:r>
    </w:p>
    <w:p w14:paraId="248FCF32" w14:textId="77777777" w:rsidR="004C6B25" w:rsidRPr="00D10F6C" w:rsidRDefault="004C6B25" w:rsidP="00D10F6C">
      <w:pPr>
        <w:ind w:firstLine="709"/>
        <w:jc w:val="both"/>
        <w:rPr>
          <w:b/>
        </w:rPr>
      </w:pPr>
      <w:r w:rsidRPr="00D10F6C">
        <w:t>Слова «Не выше» - означает что, участнику следует предоставить в заявке конкретное значение показателя, не более указанного значения или равное ему;</w:t>
      </w:r>
    </w:p>
    <w:p w14:paraId="3C0C7367" w14:textId="77777777" w:rsidR="004C6B25" w:rsidRPr="00D10F6C" w:rsidRDefault="004C6B25" w:rsidP="00D10F6C">
      <w:pPr>
        <w:ind w:firstLine="709"/>
        <w:jc w:val="both"/>
        <w:rPr>
          <w:b/>
        </w:rPr>
      </w:pPr>
      <w:r w:rsidRPr="00D10F6C">
        <w:t>Слова «Не ниже» - означает что, участнику следует предоставить в заявке конкретное значение показателя, не менее указанного значения или равное ему;</w:t>
      </w:r>
    </w:p>
    <w:p w14:paraId="44B416C7" w14:textId="77777777" w:rsidR="004C6B25" w:rsidRPr="00D10F6C" w:rsidRDefault="004C6B25" w:rsidP="00D10F6C">
      <w:pPr>
        <w:ind w:firstLine="709"/>
        <w:jc w:val="both"/>
        <w:rPr>
          <w:b/>
        </w:rPr>
      </w:pPr>
      <w:r w:rsidRPr="00D10F6C">
        <w:t>При этом, символы «±», «&lt;», «&gt;», «≥», «≤» устанавливаются в требуемом значении слева от числового значения показателя. В случае указания требуемого значения с использованием символа «[ ]» вне зависимости от применения иных символов (знаков, союзов, слов), установленных настоящей инструкцией, участнику закупки необходимо представить данный показатель как значение показателя, который не может изменяться.</w:t>
      </w:r>
    </w:p>
    <w:p w14:paraId="4BDA9A66" w14:textId="77777777" w:rsidR="004C6B25" w:rsidRPr="00D10F6C" w:rsidRDefault="004C6B25" w:rsidP="00D10F6C">
      <w:pPr>
        <w:ind w:firstLine="709"/>
        <w:jc w:val="both"/>
        <w:rPr>
          <w:b/>
        </w:rPr>
      </w:pPr>
      <w:r w:rsidRPr="00D10F6C">
        <w:t>В случае, если значения или диапазоны значений показателя указаны с использованием символа «запятая», союза «и», - участнику закупки необходимо предоставить все значения показателя или все диапазоны значений, указанных через данные символ, союз.</w:t>
      </w:r>
    </w:p>
    <w:p w14:paraId="1C62072F" w14:textId="77777777" w:rsidR="004C6B25" w:rsidRPr="00D10F6C" w:rsidRDefault="004C6B25" w:rsidP="00D10F6C">
      <w:pPr>
        <w:ind w:firstLine="709"/>
        <w:jc w:val="both"/>
        <w:rPr>
          <w:b/>
        </w:rPr>
      </w:pPr>
      <w:r w:rsidRPr="00D10F6C">
        <w:lastRenderedPageBreak/>
        <w:t>В случае, если значения или диапазоны значений показателя указаны с использованием символа «точка с запятой», союза «или», - участнику закупки необходимо предоставить одно из указанных значений или диапазонов значений, указанных через данный символ.</w:t>
      </w:r>
    </w:p>
    <w:p w14:paraId="77BA5E87" w14:textId="77777777" w:rsidR="004C6B25" w:rsidRPr="00D10F6C" w:rsidRDefault="004C6B25" w:rsidP="00D10F6C">
      <w:pPr>
        <w:ind w:firstLine="709"/>
        <w:jc w:val="both"/>
        <w:rPr>
          <w:b/>
        </w:rPr>
      </w:pPr>
      <w:r w:rsidRPr="00D10F6C">
        <w:t>В случае, если значения или диапазоны значений показателя указаны одновременно с использованием символов «точка с запятой», «запятая», - участнику закупки необходимо представить в заявке значения или диапазоны значений, разделенных символом «точка с запятой».</w:t>
      </w:r>
    </w:p>
    <w:p w14:paraId="43C953AF" w14:textId="77777777" w:rsidR="004C6B25" w:rsidRPr="00D10F6C" w:rsidRDefault="004C6B25" w:rsidP="00D10F6C">
      <w:pPr>
        <w:ind w:firstLine="709"/>
        <w:jc w:val="both"/>
        <w:rPr>
          <w:b/>
        </w:rPr>
      </w:pPr>
      <w:r w:rsidRPr="00D10F6C">
        <w:t>В случае если требуемое значение показателя товара сопровождается словами: «от» и «до», «от» или «до», то участнику закупки необходимо предоставить конкретное(-ые) значение (-я) показателя из данного диапазона не включая крайние значения.</w:t>
      </w:r>
    </w:p>
    <w:p w14:paraId="1D9C371E" w14:textId="77777777" w:rsidR="004C6B25" w:rsidRPr="00D10F6C" w:rsidRDefault="004C6B25" w:rsidP="00D10F6C">
      <w:pPr>
        <w:ind w:firstLine="709"/>
        <w:jc w:val="both"/>
        <w:rPr>
          <w:b/>
        </w:rPr>
      </w:pPr>
      <w:r w:rsidRPr="00D10F6C">
        <w:t>Символы «многоточие», «тире» установленные между значениями показателя, следует читать как необходимость указания диапазона значений, не включая крайние значения.</w:t>
      </w:r>
    </w:p>
    <w:p w14:paraId="0CFB4BE0" w14:textId="77777777" w:rsidR="004C6B25" w:rsidRPr="00D10F6C" w:rsidRDefault="004C6B25" w:rsidP="00D10F6C">
      <w:pPr>
        <w:ind w:firstLine="709"/>
        <w:jc w:val="both"/>
        <w:rPr>
          <w:b/>
        </w:rPr>
      </w:pPr>
      <w:r w:rsidRPr="00D10F6C">
        <w:t>В случае, если требуемое значение показателя сопровождается знаком * (звездочка), в том числе значение, включенное в диапазон значений, то участник вправе указать крайнее значение требуемого показателя. При этом, не допускается указание крайнего значения показателя, не сопровождающегося знаком * (звездочка).</w:t>
      </w:r>
    </w:p>
    <w:p w14:paraId="041D66C1" w14:textId="77777777" w:rsidR="00B91F40" w:rsidRPr="00D10F6C" w:rsidRDefault="004C6B25" w:rsidP="00D10F6C">
      <w:pPr>
        <w:ind w:firstLine="709"/>
        <w:jc w:val="both"/>
        <w:rPr>
          <w:b/>
        </w:rPr>
      </w:pPr>
      <w:r w:rsidRPr="00D10F6C">
        <w:t>При указании в документации о закупке товарных знаков товаров считать описание объекта с применением слов «или эквивалент», за исключением указания в документации о закупке случаев несовместимости товаров, и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sectPr w:rsidR="00B91F40" w:rsidRPr="00D10F6C" w:rsidSect="001531C7">
      <w:pgSz w:w="11905" w:h="16837"/>
      <w:pgMar w:top="720" w:right="720" w:bottom="720" w:left="15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B3842" w14:textId="77777777" w:rsidR="004E1670" w:rsidRDefault="004E1670">
      <w:r>
        <w:separator/>
      </w:r>
    </w:p>
  </w:endnote>
  <w:endnote w:type="continuationSeparator" w:id="0">
    <w:p w14:paraId="1660F549" w14:textId="77777777" w:rsidR="004E1670" w:rsidRDefault="004E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25041" w14:textId="77777777" w:rsidR="004E1670" w:rsidRDefault="004E1670">
      <w:r>
        <w:separator/>
      </w:r>
    </w:p>
  </w:footnote>
  <w:footnote w:type="continuationSeparator" w:id="0">
    <w:p w14:paraId="0F15B755" w14:textId="77777777" w:rsidR="004E1670" w:rsidRDefault="004E16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34EA1"/>
    <w:multiLevelType w:val="multilevel"/>
    <w:tmpl w:val="83BE7A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C81C98"/>
    <w:multiLevelType w:val="multilevel"/>
    <w:tmpl w:val="444EAF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D7625B"/>
    <w:multiLevelType w:val="multilevel"/>
    <w:tmpl w:val="327899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79739F"/>
    <w:multiLevelType w:val="multilevel"/>
    <w:tmpl w:val="EF785B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B94AC0"/>
    <w:multiLevelType w:val="multilevel"/>
    <w:tmpl w:val="B686B5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F72DB3"/>
    <w:multiLevelType w:val="multilevel"/>
    <w:tmpl w:val="C6CC0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467FE1"/>
    <w:multiLevelType w:val="multilevel"/>
    <w:tmpl w:val="7A6AD7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4F0AD5"/>
    <w:multiLevelType w:val="multilevel"/>
    <w:tmpl w:val="5930E9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515320"/>
    <w:multiLevelType w:val="multilevel"/>
    <w:tmpl w:val="5866D2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574AB1"/>
    <w:multiLevelType w:val="multilevel"/>
    <w:tmpl w:val="37203E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C2599E"/>
    <w:multiLevelType w:val="multilevel"/>
    <w:tmpl w:val="97923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0"/>
  </w:num>
  <w:num w:numId="3">
    <w:abstractNumId w:val="0"/>
    <w:lvlOverride w:ilvl="0">
      <w:lvl w:ilvl="0">
        <w:numFmt w:val="decimal"/>
        <w:lvlText w:val="%1."/>
        <w:lvlJc w:val="left"/>
      </w:lvl>
    </w:lvlOverride>
  </w:num>
  <w:num w:numId="4">
    <w:abstractNumId w:val="1"/>
    <w:lvlOverride w:ilvl="0">
      <w:lvl w:ilvl="0">
        <w:numFmt w:val="decimal"/>
        <w:lvlText w:val="%1."/>
        <w:lvlJc w:val="left"/>
      </w:lvl>
    </w:lvlOverride>
  </w:num>
  <w:num w:numId="5">
    <w:abstractNumId w:val="6"/>
    <w:lvlOverride w:ilvl="0">
      <w:lvl w:ilvl="0">
        <w:numFmt w:val="decimal"/>
        <w:lvlText w:val="%1."/>
        <w:lvlJc w:val="left"/>
      </w:lvl>
    </w:lvlOverride>
  </w:num>
  <w:num w:numId="6">
    <w:abstractNumId w:val="3"/>
    <w:lvlOverride w:ilvl="0">
      <w:lvl w:ilvl="0">
        <w:numFmt w:val="decimal"/>
        <w:lvlText w:val="%1."/>
        <w:lvlJc w:val="left"/>
      </w:lvl>
    </w:lvlOverride>
  </w:num>
  <w:num w:numId="7">
    <w:abstractNumId w:val="4"/>
    <w:lvlOverride w:ilvl="0">
      <w:lvl w:ilvl="0">
        <w:numFmt w:val="decimal"/>
        <w:lvlText w:val="%1."/>
        <w:lvlJc w:val="left"/>
      </w:lvl>
    </w:lvlOverride>
  </w:num>
  <w:num w:numId="8">
    <w:abstractNumId w:val="8"/>
    <w:lvlOverride w:ilvl="0">
      <w:lvl w:ilvl="0">
        <w:numFmt w:val="decimal"/>
        <w:lvlText w:val="%1."/>
        <w:lvlJc w:val="left"/>
      </w:lvl>
    </w:lvlOverride>
  </w:num>
  <w:num w:numId="9">
    <w:abstractNumId w:val="7"/>
    <w:lvlOverride w:ilvl="0">
      <w:lvl w:ilvl="0">
        <w:numFmt w:val="decimal"/>
        <w:lvlText w:val="%1."/>
        <w:lvlJc w:val="left"/>
      </w:lvl>
    </w:lvlOverride>
  </w:num>
  <w:num w:numId="10">
    <w:abstractNumId w:val="2"/>
    <w:lvlOverride w:ilvl="0">
      <w:lvl w:ilvl="0">
        <w:numFmt w:val="decimal"/>
        <w:lvlText w:val="%1."/>
        <w:lvlJc w:val="left"/>
      </w:lvl>
    </w:lvlOverride>
  </w:num>
  <w:num w:numId="11">
    <w:abstractNumId w:val="9"/>
    <w:lvlOverride w:ilvl="0">
      <w:lvl w:ilvl="0">
        <w:numFmt w:val="decimal"/>
        <w:lvlText w:val="%1."/>
        <w:lvlJc w:val="left"/>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9"/>
  <w:hyphenationZone w:val="142"/>
  <w:doNotHyphenateCaps/>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052E"/>
    <w:rsid w:val="000006E0"/>
    <w:rsid w:val="00001282"/>
    <w:rsid w:val="00002DD1"/>
    <w:rsid w:val="000034E2"/>
    <w:rsid w:val="00004A0B"/>
    <w:rsid w:val="0000522C"/>
    <w:rsid w:val="0000590E"/>
    <w:rsid w:val="000069F4"/>
    <w:rsid w:val="00007526"/>
    <w:rsid w:val="00007FE6"/>
    <w:rsid w:val="000110E4"/>
    <w:rsid w:val="0001142D"/>
    <w:rsid w:val="000121F9"/>
    <w:rsid w:val="00013479"/>
    <w:rsid w:val="00014646"/>
    <w:rsid w:val="00015D27"/>
    <w:rsid w:val="000204B1"/>
    <w:rsid w:val="000204C6"/>
    <w:rsid w:val="00021291"/>
    <w:rsid w:val="00021980"/>
    <w:rsid w:val="00021E32"/>
    <w:rsid w:val="00023974"/>
    <w:rsid w:val="00025DA8"/>
    <w:rsid w:val="00026A13"/>
    <w:rsid w:val="00030E0F"/>
    <w:rsid w:val="00032432"/>
    <w:rsid w:val="000325BD"/>
    <w:rsid w:val="00032680"/>
    <w:rsid w:val="0003322C"/>
    <w:rsid w:val="00033E90"/>
    <w:rsid w:val="0003409F"/>
    <w:rsid w:val="00034482"/>
    <w:rsid w:val="00034780"/>
    <w:rsid w:val="00034C69"/>
    <w:rsid w:val="00035882"/>
    <w:rsid w:val="000361A9"/>
    <w:rsid w:val="00037E76"/>
    <w:rsid w:val="00040E1D"/>
    <w:rsid w:val="00040FB4"/>
    <w:rsid w:val="00041808"/>
    <w:rsid w:val="000427B1"/>
    <w:rsid w:val="00043671"/>
    <w:rsid w:val="00044C75"/>
    <w:rsid w:val="00044D95"/>
    <w:rsid w:val="000467C7"/>
    <w:rsid w:val="00047FA5"/>
    <w:rsid w:val="00051115"/>
    <w:rsid w:val="00051891"/>
    <w:rsid w:val="00051944"/>
    <w:rsid w:val="00053392"/>
    <w:rsid w:val="0005353C"/>
    <w:rsid w:val="00053FD1"/>
    <w:rsid w:val="00055729"/>
    <w:rsid w:val="000565AD"/>
    <w:rsid w:val="000573F4"/>
    <w:rsid w:val="00057CA8"/>
    <w:rsid w:val="00061658"/>
    <w:rsid w:val="00061AE2"/>
    <w:rsid w:val="000626E4"/>
    <w:rsid w:val="0006356E"/>
    <w:rsid w:val="00063CD8"/>
    <w:rsid w:val="00064E6A"/>
    <w:rsid w:val="0006531F"/>
    <w:rsid w:val="00066386"/>
    <w:rsid w:val="00067AD5"/>
    <w:rsid w:val="00070988"/>
    <w:rsid w:val="0007261B"/>
    <w:rsid w:val="00072B71"/>
    <w:rsid w:val="00073AC9"/>
    <w:rsid w:val="00073E32"/>
    <w:rsid w:val="000741CF"/>
    <w:rsid w:val="00074DF1"/>
    <w:rsid w:val="00075AA9"/>
    <w:rsid w:val="00076272"/>
    <w:rsid w:val="000764E8"/>
    <w:rsid w:val="00076A29"/>
    <w:rsid w:val="00076AE3"/>
    <w:rsid w:val="00077273"/>
    <w:rsid w:val="000809C1"/>
    <w:rsid w:val="00081AF3"/>
    <w:rsid w:val="0008293B"/>
    <w:rsid w:val="00086A3A"/>
    <w:rsid w:val="0009036E"/>
    <w:rsid w:val="00091C3C"/>
    <w:rsid w:val="00092E20"/>
    <w:rsid w:val="00092FCD"/>
    <w:rsid w:val="00094257"/>
    <w:rsid w:val="00094465"/>
    <w:rsid w:val="00094B3A"/>
    <w:rsid w:val="000966D4"/>
    <w:rsid w:val="000A0C97"/>
    <w:rsid w:val="000A1568"/>
    <w:rsid w:val="000A2708"/>
    <w:rsid w:val="000A36AA"/>
    <w:rsid w:val="000A3D43"/>
    <w:rsid w:val="000A4500"/>
    <w:rsid w:val="000A4A91"/>
    <w:rsid w:val="000A5CD8"/>
    <w:rsid w:val="000A67C3"/>
    <w:rsid w:val="000A73DF"/>
    <w:rsid w:val="000A7502"/>
    <w:rsid w:val="000A7A32"/>
    <w:rsid w:val="000B0534"/>
    <w:rsid w:val="000B08EF"/>
    <w:rsid w:val="000B0AF7"/>
    <w:rsid w:val="000B1142"/>
    <w:rsid w:val="000B3291"/>
    <w:rsid w:val="000B4B13"/>
    <w:rsid w:val="000B5049"/>
    <w:rsid w:val="000B6EB3"/>
    <w:rsid w:val="000B7EF9"/>
    <w:rsid w:val="000C0647"/>
    <w:rsid w:val="000C09DD"/>
    <w:rsid w:val="000C2857"/>
    <w:rsid w:val="000C38A6"/>
    <w:rsid w:val="000C4EAE"/>
    <w:rsid w:val="000D0635"/>
    <w:rsid w:val="000D080D"/>
    <w:rsid w:val="000D0EB3"/>
    <w:rsid w:val="000D2B85"/>
    <w:rsid w:val="000D2C57"/>
    <w:rsid w:val="000D2C58"/>
    <w:rsid w:val="000D334C"/>
    <w:rsid w:val="000D3DA0"/>
    <w:rsid w:val="000D4085"/>
    <w:rsid w:val="000D5A96"/>
    <w:rsid w:val="000E01B1"/>
    <w:rsid w:val="000E0492"/>
    <w:rsid w:val="000E1122"/>
    <w:rsid w:val="000E1671"/>
    <w:rsid w:val="000E200B"/>
    <w:rsid w:val="000E2DF1"/>
    <w:rsid w:val="000E3153"/>
    <w:rsid w:val="000E4867"/>
    <w:rsid w:val="000E493F"/>
    <w:rsid w:val="000E5432"/>
    <w:rsid w:val="000E54DB"/>
    <w:rsid w:val="000E5541"/>
    <w:rsid w:val="000E65C6"/>
    <w:rsid w:val="000E673A"/>
    <w:rsid w:val="000F01E6"/>
    <w:rsid w:val="000F194F"/>
    <w:rsid w:val="000F28D1"/>
    <w:rsid w:val="000F34A9"/>
    <w:rsid w:val="000F34AF"/>
    <w:rsid w:val="000F393A"/>
    <w:rsid w:val="000F4161"/>
    <w:rsid w:val="000F4CA6"/>
    <w:rsid w:val="000F4CF9"/>
    <w:rsid w:val="000F4FFF"/>
    <w:rsid w:val="000F56B3"/>
    <w:rsid w:val="000F6E5C"/>
    <w:rsid w:val="000F7905"/>
    <w:rsid w:val="000F7C40"/>
    <w:rsid w:val="000F7D9E"/>
    <w:rsid w:val="001004BD"/>
    <w:rsid w:val="00100A23"/>
    <w:rsid w:val="00101BB2"/>
    <w:rsid w:val="001027D0"/>
    <w:rsid w:val="001029B3"/>
    <w:rsid w:val="0010370A"/>
    <w:rsid w:val="001046BA"/>
    <w:rsid w:val="00110556"/>
    <w:rsid w:val="00110996"/>
    <w:rsid w:val="00112829"/>
    <w:rsid w:val="00113EB1"/>
    <w:rsid w:val="00113ECA"/>
    <w:rsid w:val="0011444C"/>
    <w:rsid w:val="00115171"/>
    <w:rsid w:val="001153EB"/>
    <w:rsid w:val="0011548F"/>
    <w:rsid w:val="00115720"/>
    <w:rsid w:val="001157ED"/>
    <w:rsid w:val="0011589C"/>
    <w:rsid w:val="00115E22"/>
    <w:rsid w:val="0011694D"/>
    <w:rsid w:val="001174F4"/>
    <w:rsid w:val="00117B82"/>
    <w:rsid w:val="001207F5"/>
    <w:rsid w:val="001208DA"/>
    <w:rsid w:val="00120BF8"/>
    <w:rsid w:val="00121ABE"/>
    <w:rsid w:val="00121FF7"/>
    <w:rsid w:val="00123861"/>
    <w:rsid w:val="001248D9"/>
    <w:rsid w:val="0012633A"/>
    <w:rsid w:val="001272CA"/>
    <w:rsid w:val="00127760"/>
    <w:rsid w:val="00131704"/>
    <w:rsid w:val="00131A27"/>
    <w:rsid w:val="001325FD"/>
    <w:rsid w:val="0013340E"/>
    <w:rsid w:val="0013348A"/>
    <w:rsid w:val="001337AA"/>
    <w:rsid w:val="0013530C"/>
    <w:rsid w:val="001365EA"/>
    <w:rsid w:val="001405CF"/>
    <w:rsid w:val="00140745"/>
    <w:rsid w:val="00140F1F"/>
    <w:rsid w:val="001414E4"/>
    <w:rsid w:val="0014229C"/>
    <w:rsid w:val="00143A26"/>
    <w:rsid w:val="001460C3"/>
    <w:rsid w:val="00146994"/>
    <w:rsid w:val="00150ABF"/>
    <w:rsid w:val="00150FB4"/>
    <w:rsid w:val="00151151"/>
    <w:rsid w:val="00151951"/>
    <w:rsid w:val="00151D10"/>
    <w:rsid w:val="00152078"/>
    <w:rsid w:val="00152965"/>
    <w:rsid w:val="00152B7D"/>
    <w:rsid w:val="001531C7"/>
    <w:rsid w:val="0015340A"/>
    <w:rsid w:val="00153936"/>
    <w:rsid w:val="00154055"/>
    <w:rsid w:val="00154613"/>
    <w:rsid w:val="00154B5B"/>
    <w:rsid w:val="00154F43"/>
    <w:rsid w:val="00155FFE"/>
    <w:rsid w:val="00156768"/>
    <w:rsid w:val="00157883"/>
    <w:rsid w:val="001578AD"/>
    <w:rsid w:val="0016151E"/>
    <w:rsid w:val="00161F92"/>
    <w:rsid w:val="001621C5"/>
    <w:rsid w:val="0016228B"/>
    <w:rsid w:val="00162DD6"/>
    <w:rsid w:val="00163A99"/>
    <w:rsid w:val="00165BBE"/>
    <w:rsid w:val="00166CDB"/>
    <w:rsid w:val="00167601"/>
    <w:rsid w:val="00167B87"/>
    <w:rsid w:val="00167F56"/>
    <w:rsid w:val="00170D06"/>
    <w:rsid w:val="00170E0D"/>
    <w:rsid w:val="00171F34"/>
    <w:rsid w:val="00172019"/>
    <w:rsid w:val="0017226B"/>
    <w:rsid w:val="00172693"/>
    <w:rsid w:val="00173AE4"/>
    <w:rsid w:val="00175CF7"/>
    <w:rsid w:val="00176668"/>
    <w:rsid w:val="001770A1"/>
    <w:rsid w:val="0018241F"/>
    <w:rsid w:val="001837DD"/>
    <w:rsid w:val="0018382D"/>
    <w:rsid w:val="00184796"/>
    <w:rsid w:val="00185002"/>
    <w:rsid w:val="0018629C"/>
    <w:rsid w:val="00186490"/>
    <w:rsid w:val="00187421"/>
    <w:rsid w:val="001875AF"/>
    <w:rsid w:val="001915A3"/>
    <w:rsid w:val="00192544"/>
    <w:rsid w:val="0019351B"/>
    <w:rsid w:val="001937A1"/>
    <w:rsid w:val="00194467"/>
    <w:rsid w:val="00194A15"/>
    <w:rsid w:val="00196567"/>
    <w:rsid w:val="001A0C58"/>
    <w:rsid w:val="001A0F44"/>
    <w:rsid w:val="001A34BB"/>
    <w:rsid w:val="001A3AF0"/>
    <w:rsid w:val="001A4EA7"/>
    <w:rsid w:val="001A50AA"/>
    <w:rsid w:val="001A7572"/>
    <w:rsid w:val="001B0F18"/>
    <w:rsid w:val="001B1236"/>
    <w:rsid w:val="001B17CC"/>
    <w:rsid w:val="001B5764"/>
    <w:rsid w:val="001B596D"/>
    <w:rsid w:val="001B5CD8"/>
    <w:rsid w:val="001B5D25"/>
    <w:rsid w:val="001B5E69"/>
    <w:rsid w:val="001B61D3"/>
    <w:rsid w:val="001B6BD0"/>
    <w:rsid w:val="001C09EB"/>
    <w:rsid w:val="001C0B87"/>
    <w:rsid w:val="001C192F"/>
    <w:rsid w:val="001C29CE"/>
    <w:rsid w:val="001C3190"/>
    <w:rsid w:val="001C384E"/>
    <w:rsid w:val="001C3E6A"/>
    <w:rsid w:val="001C567E"/>
    <w:rsid w:val="001C67A0"/>
    <w:rsid w:val="001C6E76"/>
    <w:rsid w:val="001C7AD6"/>
    <w:rsid w:val="001D0176"/>
    <w:rsid w:val="001D0E06"/>
    <w:rsid w:val="001D4D49"/>
    <w:rsid w:val="001D6321"/>
    <w:rsid w:val="001D64EE"/>
    <w:rsid w:val="001D6BB3"/>
    <w:rsid w:val="001E0F65"/>
    <w:rsid w:val="001E1C87"/>
    <w:rsid w:val="001E51E1"/>
    <w:rsid w:val="001E6218"/>
    <w:rsid w:val="001E6323"/>
    <w:rsid w:val="001E6520"/>
    <w:rsid w:val="001F041F"/>
    <w:rsid w:val="001F1149"/>
    <w:rsid w:val="001F3179"/>
    <w:rsid w:val="001F37B6"/>
    <w:rsid w:val="001F3DF0"/>
    <w:rsid w:val="001F6091"/>
    <w:rsid w:val="001F7532"/>
    <w:rsid w:val="001F78F9"/>
    <w:rsid w:val="00200000"/>
    <w:rsid w:val="0020086F"/>
    <w:rsid w:val="00201610"/>
    <w:rsid w:val="00201AAD"/>
    <w:rsid w:val="00201D6D"/>
    <w:rsid w:val="00202698"/>
    <w:rsid w:val="00203620"/>
    <w:rsid w:val="00203973"/>
    <w:rsid w:val="00203EE2"/>
    <w:rsid w:val="0020698A"/>
    <w:rsid w:val="00206CA4"/>
    <w:rsid w:val="00207096"/>
    <w:rsid w:val="00207393"/>
    <w:rsid w:val="002124C2"/>
    <w:rsid w:val="00214B28"/>
    <w:rsid w:val="00215B6B"/>
    <w:rsid w:val="00216742"/>
    <w:rsid w:val="00217FB2"/>
    <w:rsid w:val="002214D5"/>
    <w:rsid w:val="00223622"/>
    <w:rsid w:val="002265D2"/>
    <w:rsid w:val="00226F67"/>
    <w:rsid w:val="00227116"/>
    <w:rsid w:val="002274D5"/>
    <w:rsid w:val="00227AB9"/>
    <w:rsid w:val="00230B4C"/>
    <w:rsid w:val="002353CA"/>
    <w:rsid w:val="002358ED"/>
    <w:rsid w:val="00235C69"/>
    <w:rsid w:val="002365E3"/>
    <w:rsid w:val="00237777"/>
    <w:rsid w:val="00241374"/>
    <w:rsid w:val="00243636"/>
    <w:rsid w:val="00246ED1"/>
    <w:rsid w:val="002471DB"/>
    <w:rsid w:val="0024733D"/>
    <w:rsid w:val="00251C2B"/>
    <w:rsid w:val="00252C25"/>
    <w:rsid w:val="002534EB"/>
    <w:rsid w:val="00253CB2"/>
    <w:rsid w:val="00253F58"/>
    <w:rsid w:val="00255AD5"/>
    <w:rsid w:val="00256275"/>
    <w:rsid w:val="002563AC"/>
    <w:rsid w:val="00256BDB"/>
    <w:rsid w:val="002600A8"/>
    <w:rsid w:val="002613E1"/>
    <w:rsid w:val="00262B74"/>
    <w:rsid w:val="00262CEF"/>
    <w:rsid w:val="00262FE4"/>
    <w:rsid w:val="00263503"/>
    <w:rsid w:val="00263598"/>
    <w:rsid w:val="00263CAA"/>
    <w:rsid w:val="002657CA"/>
    <w:rsid w:val="00267E6D"/>
    <w:rsid w:val="00272C44"/>
    <w:rsid w:val="002732BB"/>
    <w:rsid w:val="00273520"/>
    <w:rsid w:val="00274260"/>
    <w:rsid w:val="00274537"/>
    <w:rsid w:val="00275D63"/>
    <w:rsid w:val="00276462"/>
    <w:rsid w:val="0027690A"/>
    <w:rsid w:val="0027757F"/>
    <w:rsid w:val="00281B0F"/>
    <w:rsid w:val="0028212E"/>
    <w:rsid w:val="002826F9"/>
    <w:rsid w:val="00282C72"/>
    <w:rsid w:val="00283051"/>
    <w:rsid w:val="00284731"/>
    <w:rsid w:val="00284F07"/>
    <w:rsid w:val="002855E0"/>
    <w:rsid w:val="00286BBD"/>
    <w:rsid w:val="00287EC2"/>
    <w:rsid w:val="00291A32"/>
    <w:rsid w:val="00292BB6"/>
    <w:rsid w:val="002941DD"/>
    <w:rsid w:val="002952FD"/>
    <w:rsid w:val="002959AF"/>
    <w:rsid w:val="00296478"/>
    <w:rsid w:val="0029676F"/>
    <w:rsid w:val="002971AE"/>
    <w:rsid w:val="002A0E15"/>
    <w:rsid w:val="002A3C7B"/>
    <w:rsid w:val="002A476A"/>
    <w:rsid w:val="002A4F26"/>
    <w:rsid w:val="002A6B52"/>
    <w:rsid w:val="002A6D21"/>
    <w:rsid w:val="002A79F3"/>
    <w:rsid w:val="002A7D35"/>
    <w:rsid w:val="002B0184"/>
    <w:rsid w:val="002B036A"/>
    <w:rsid w:val="002B0696"/>
    <w:rsid w:val="002B0859"/>
    <w:rsid w:val="002B339B"/>
    <w:rsid w:val="002B3983"/>
    <w:rsid w:val="002B4EA4"/>
    <w:rsid w:val="002B7014"/>
    <w:rsid w:val="002B7BC9"/>
    <w:rsid w:val="002C049E"/>
    <w:rsid w:val="002C347C"/>
    <w:rsid w:val="002C383B"/>
    <w:rsid w:val="002C3A54"/>
    <w:rsid w:val="002C3EC8"/>
    <w:rsid w:val="002C3F62"/>
    <w:rsid w:val="002C46D2"/>
    <w:rsid w:val="002C4860"/>
    <w:rsid w:val="002C4D29"/>
    <w:rsid w:val="002C4D67"/>
    <w:rsid w:val="002C51B4"/>
    <w:rsid w:val="002C5EE5"/>
    <w:rsid w:val="002C71CC"/>
    <w:rsid w:val="002C75AD"/>
    <w:rsid w:val="002C768B"/>
    <w:rsid w:val="002D0605"/>
    <w:rsid w:val="002D3797"/>
    <w:rsid w:val="002D3FD3"/>
    <w:rsid w:val="002D4012"/>
    <w:rsid w:val="002D4A43"/>
    <w:rsid w:val="002D68B9"/>
    <w:rsid w:val="002D6B75"/>
    <w:rsid w:val="002D70E3"/>
    <w:rsid w:val="002D735E"/>
    <w:rsid w:val="002D7601"/>
    <w:rsid w:val="002E07FA"/>
    <w:rsid w:val="002E105A"/>
    <w:rsid w:val="002E10BA"/>
    <w:rsid w:val="002E2E19"/>
    <w:rsid w:val="002E409C"/>
    <w:rsid w:val="002E457D"/>
    <w:rsid w:val="002E53FB"/>
    <w:rsid w:val="002E614E"/>
    <w:rsid w:val="002E753F"/>
    <w:rsid w:val="002E756D"/>
    <w:rsid w:val="002E7BD2"/>
    <w:rsid w:val="002F0045"/>
    <w:rsid w:val="002F03AE"/>
    <w:rsid w:val="002F1431"/>
    <w:rsid w:val="002F37E8"/>
    <w:rsid w:val="002F3D84"/>
    <w:rsid w:val="002F3E4D"/>
    <w:rsid w:val="002F63D4"/>
    <w:rsid w:val="002F7CED"/>
    <w:rsid w:val="00300229"/>
    <w:rsid w:val="00300321"/>
    <w:rsid w:val="0030068B"/>
    <w:rsid w:val="00300C9C"/>
    <w:rsid w:val="00300EE7"/>
    <w:rsid w:val="00301550"/>
    <w:rsid w:val="00301EDC"/>
    <w:rsid w:val="00303DE4"/>
    <w:rsid w:val="00305328"/>
    <w:rsid w:val="00305DE0"/>
    <w:rsid w:val="003065C7"/>
    <w:rsid w:val="0030725A"/>
    <w:rsid w:val="00311CAA"/>
    <w:rsid w:val="00312B0F"/>
    <w:rsid w:val="00313958"/>
    <w:rsid w:val="0031416C"/>
    <w:rsid w:val="00315F63"/>
    <w:rsid w:val="00316DED"/>
    <w:rsid w:val="0032028D"/>
    <w:rsid w:val="003210FE"/>
    <w:rsid w:val="00322C63"/>
    <w:rsid w:val="00323AC0"/>
    <w:rsid w:val="003240A8"/>
    <w:rsid w:val="003243BC"/>
    <w:rsid w:val="003249B0"/>
    <w:rsid w:val="00326A1A"/>
    <w:rsid w:val="00327DAD"/>
    <w:rsid w:val="00331568"/>
    <w:rsid w:val="00331BFE"/>
    <w:rsid w:val="00331C47"/>
    <w:rsid w:val="00331DEA"/>
    <w:rsid w:val="003323D5"/>
    <w:rsid w:val="003343CC"/>
    <w:rsid w:val="003345FE"/>
    <w:rsid w:val="003354A5"/>
    <w:rsid w:val="00340371"/>
    <w:rsid w:val="00340A66"/>
    <w:rsid w:val="00340F8E"/>
    <w:rsid w:val="00341967"/>
    <w:rsid w:val="00341F0D"/>
    <w:rsid w:val="00344179"/>
    <w:rsid w:val="00344241"/>
    <w:rsid w:val="00344ADB"/>
    <w:rsid w:val="003505B4"/>
    <w:rsid w:val="003528D4"/>
    <w:rsid w:val="00352E68"/>
    <w:rsid w:val="00353324"/>
    <w:rsid w:val="00354B38"/>
    <w:rsid w:val="0035549F"/>
    <w:rsid w:val="00356463"/>
    <w:rsid w:val="003604DB"/>
    <w:rsid w:val="00362995"/>
    <w:rsid w:val="003629D8"/>
    <w:rsid w:val="00363B13"/>
    <w:rsid w:val="00364505"/>
    <w:rsid w:val="00364660"/>
    <w:rsid w:val="00366668"/>
    <w:rsid w:val="00370608"/>
    <w:rsid w:val="00371D41"/>
    <w:rsid w:val="00376159"/>
    <w:rsid w:val="00377BC8"/>
    <w:rsid w:val="00377F82"/>
    <w:rsid w:val="0038047C"/>
    <w:rsid w:val="00381A2F"/>
    <w:rsid w:val="00381AEF"/>
    <w:rsid w:val="0038257F"/>
    <w:rsid w:val="00382B9D"/>
    <w:rsid w:val="00384C3F"/>
    <w:rsid w:val="00384CB4"/>
    <w:rsid w:val="00384D5F"/>
    <w:rsid w:val="00384FA8"/>
    <w:rsid w:val="00385DA9"/>
    <w:rsid w:val="00386101"/>
    <w:rsid w:val="003879E0"/>
    <w:rsid w:val="00390508"/>
    <w:rsid w:val="00390A16"/>
    <w:rsid w:val="00390C4A"/>
    <w:rsid w:val="00391173"/>
    <w:rsid w:val="00391733"/>
    <w:rsid w:val="003936FE"/>
    <w:rsid w:val="00393736"/>
    <w:rsid w:val="003953F9"/>
    <w:rsid w:val="00395995"/>
    <w:rsid w:val="00397071"/>
    <w:rsid w:val="00397CAE"/>
    <w:rsid w:val="003A026E"/>
    <w:rsid w:val="003A1350"/>
    <w:rsid w:val="003A1FF2"/>
    <w:rsid w:val="003A31DB"/>
    <w:rsid w:val="003A52D1"/>
    <w:rsid w:val="003A5ECD"/>
    <w:rsid w:val="003A6AC7"/>
    <w:rsid w:val="003A6C5F"/>
    <w:rsid w:val="003A6F63"/>
    <w:rsid w:val="003B0015"/>
    <w:rsid w:val="003B04B9"/>
    <w:rsid w:val="003B1CD7"/>
    <w:rsid w:val="003B1F09"/>
    <w:rsid w:val="003B1F18"/>
    <w:rsid w:val="003B4A47"/>
    <w:rsid w:val="003B4B27"/>
    <w:rsid w:val="003B52BB"/>
    <w:rsid w:val="003B565D"/>
    <w:rsid w:val="003B6A30"/>
    <w:rsid w:val="003C00B1"/>
    <w:rsid w:val="003C1AD2"/>
    <w:rsid w:val="003C211A"/>
    <w:rsid w:val="003C237C"/>
    <w:rsid w:val="003C38F6"/>
    <w:rsid w:val="003C5338"/>
    <w:rsid w:val="003C6947"/>
    <w:rsid w:val="003C7AA8"/>
    <w:rsid w:val="003D0490"/>
    <w:rsid w:val="003D4F16"/>
    <w:rsid w:val="003D622B"/>
    <w:rsid w:val="003D6E8F"/>
    <w:rsid w:val="003D79B7"/>
    <w:rsid w:val="003E2C8B"/>
    <w:rsid w:val="003E3D82"/>
    <w:rsid w:val="003E47ED"/>
    <w:rsid w:val="003E5384"/>
    <w:rsid w:val="003E5B8C"/>
    <w:rsid w:val="003F04A0"/>
    <w:rsid w:val="003F12E8"/>
    <w:rsid w:val="003F2C19"/>
    <w:rsid w:val="003F3D3C"/>
    <w:rsid w:val="003F3DA3"/>
    <w:rsid w:val="003F4C6D"/>
    <w:rsid w:val="003F4CF5"/>
    <w:rsid w:val="003F5017"/>
    <w:rsid w:val="00401824"/>
    <w:rsid w:val="00404CCB"/>
    <w:rsid w:val="0040561D"/>
    <w:rsid w:val="0040743B"/>
    <w:rsid w:val="00407A0B"/>
    <w:rsid w:val="0041049B"/>
    <w:rsid w:val="00412095"/>
    <w:rsid w:val="00412505"/>
    <w:rsid w:val="00412774"/>
    <w:rsid w:val="00413746"/>
    <w:rsid w:val="00414A16"/>
    <w:rsid w:val="00414D2F"/>
    <w:rsid w:val="00416ACD"/>
    <w:rsid w:val="00417081"/>
    <w:rsid w:val="0041754F"/>
    <w:rsid w:val="0042018E"/>
    <w:rsid w:val="00420775"/>
    <w:rsid w:val="004207C8"/>
    <w:rsid w:val="004208E5"/>
    <w:rsid w:val="004210AA"/>
    <w:rsid w:val="00421911"/>
    <w:rsid w:val="00421ECB"/>
    <w:rsid w:val="0042202A"/>
    <w:rsid w:val="004226D9"/>
    <w:rsid w:val="004228C5"/>
    <w:rsid w:val="004238FC"/>
    <w:rsid w:val="00423ABA"/>
    <w:rsid w:val="00423CC2"/>
    <w:rsid w:val="00424D9B"/>
    <w:rsid w:val="00425AB5"/>
    <w:rsid w:val="00426347"/>
    <w:rsid w:val="0043066F"/>
    <w:rsid w:val="00430D23"/>
    <w:rsid w:val="00431765"/>
    <w:rsid w:val="00433080"/>
    <w:rsid w:val="0043396A"/>
    <w:rsid w:val="0043415D"/>
    <w:rsid w:val="00434AC5"/>
    <w:rsid w:val="00434DCA"/>
    <w:rsid w:val="00440309"/>
    <w:rsid w:val="00440A35"/>
    <w:rsid w:val="00442027"/>
    <w:rsid w:val="00442E74"/>
    <w:rsid w:val="00443546"/>
    <w:rsid w:val="00443A10"/>
    <w:rsid w:val="00444C00"/>
    <w:rsid w:val="004456A7"/>
    <w:rsid w:val="00450253"/>
    <w:rsid w:val="004523D8"/>
    <w:rsid w:val="004525CC"/>
    <w:rsid w:val="00455401"/>
    <w:rsid w:val="004555D0"/>
    <w:rsid w:val="004559C2"/>
    <w:rsid w:val="00455D32"/>
    <w:rsid w:val="0045631D"/>
    <w:rsid w:val="0045635F"/>
    <w:rsid w:val="00461E11"/>
    <w:rsid w:val="004623A0"/>
    <w:rsid w:val="0046257B"/>
    <w:rsid w:val="0046351E"/>
    <w:rsid w:val="00464AF1"/>
    <w:rsid w:val="00464FFD"/>
    <w:rsid w:val="00466581"/>
    <w:rsid w:val="00466D9D"/>
    <w:rsid w:val="00470549"/>
    <w:rsid w:val="004714A0"/>
    <w:rsid w:val="0047328E"/>
    <w:rsid w:val="004748BD"/>
    <w:rsid w:val="00474F03"/>
    <w:rsid w:val="004764FD"/>
    <w:rsid w:val="00476ABF"/>
    <w:rsid w:val="004807A0"/>
    <w:rsid w:val="00482C58"/>
    <w:rsid w:val="00483416"/>
    <w:rsid w:val="00484444"/>
    <w:rsid w:val="00484869"/>
    <w:rsid w:val="0048577F"/>
    <w:rsid w:val="00486658"/>
    <w:rsid w:val="00486E7D"/>
    <w:rsid w:val="0048733E"/>
    <w:rsid w:val="004918F9"/>
    <w:rsid w:val="00491A97"/>
    <w:rsid w:val="00492226"/>
    <w:rsid w:val="00495318"/>
    <w:rsid w:val="00495461"/>
    <w:rsid w:val="00496F52"/>
    <w:rsid w:val="0049720C"/>
    <w:rsid w:val="00497D3F"/>
    <w:rsid w:val="00497F95"/>
    <w:rsid w:val="004A07EF"/>
    <w:rsid w:val="004A213D"/>
    <w:rsid w:val="004A27A3"/>
    <w:rsid w:val="004A2EBB"/>
    <w:rsid w:val="004A43B6"/>
    <w:rsid w:val="004A47EE"/>
    <w:rsid w:val="004A5515"/>
    <w:rsid w:val="004B17F6"/>
    <w:rsid w:val="004B2092"/>
    <w:rsid w:val="004B29F6"/>
    <w:rsid w:val="004B334D"/>
    <w:rsid w:val="004B34A5"/>
    <w:rsid w:val="004B4CB5"/>
    <w:rsid w:val="004B4DE3"/>
    <w:rsid w:val="004B652C"/>
    <w:rsid w:val="004B68BD"/>
    <w:rsid w:val="004C04B3"/>
    <w:rsid w:val="004C0C00"/>
    <w:rsid w:val="004C13FB"/>
    <w:rsid w:val="004C2220"/>
    <w:rsid w:val="004C3268"/>
    <w:rsid w:val="004C406C"/>
    <w:rsid w:val="004C6021"/>
    <w:rsid w:val="004C6B25"/>
    <w:rsid w:val="004D3054"/>
    <w:rsid w:val="004D3D7C"/>
    <w:rsid w:val="004D3FEB"/>
    <w:rsid w:val="004D491B"/>
    <w:rsid w:val="004D4CED"/>
    <w:rsid w:val="004D782A"/>
    <w:rsid w:val="004D7962"/>
    <w:rsid w:val="004E14F9"/>
    <w:rsid w:val="004E1591"/>
    <w:rsid w:val="004E1670"/>
    <w:rsid w:val="004E1ECA"/>
    <w:rsid w:val="004E2C22"/>
    <w:rsid w:val="004E4370"/>
    <w:rsid w:val="004E453A"/>
    <w:rsid w:val="004E4AFE"/>
    <w:rsid w:val="004E4EE8"/>
    <w:rsid w:val="004E5331"/>
    <w:rsid w:val="004E584B"/>
    <w:rsid w:val="004E7BD6"/>
    <w:rsid w:val="004F001A"/>
    <w:rsid w:val="004F0756"/>
    <w:rsid w:val="004F3A42"/>
    <w:rsid w:val="004F42C1"/>
    <w:rsid w:val="004F4679"/>
    <w:rsid w:val="004F4987"/>
    <w:rsid w:val="004F4A90"/>
    <w:rsid w:val="004F694C"/>
    <w:rsid w:val="004F78FE"/>
    <w:rsid w:val="004F7C54"/>
    <w:rsid w:val="0050001F"/>
    <w:rsid w:val="00501979"/>
    <w:rsid w:val="00501DE9"/>
    <w:rsid w:val="005029D6"/>
    <w:rsid w:val="0050306F"/>
    <w:rsid w:val="0050387B"/>
    <w:rsid w:val="0050514D"/>
    <w:rsid w:val="00505AFC"/>
    <w:rsid w:val="005066E9"/>
    <w:rsid w:val="00507037"/>
    <w:rsid w:val="0050752C"/>
    <w:rsid w:val="00507FFD"/>
    <w:rsid w:val="00510BAE"/>
    <w:rsid w:val="00511E16"/>
    <w:rsid w:val="00514D0B"/>
    <w:rsid w:val="00515EA6"/>
    <w:rsid w:val="00516AC1"/>
    <w:rsid w:val="00516C97"/>
    <w:rsid w:val="00517297"/>
    <w:rsid w:val="005173CA"/>
    <w:rsid w:val="0051758B"/>
    <w:rsid w:val="005205BD"/>
    <w:rsid w:val="005216A9"/>
    <w:rsid w:val="00521987"/>
    <w:rsid w:val="00522A85"/>
    <w:rsid w:val="005231FB"/>
    <w:rsid w:val="00524F7E"/>
    <w:rsid w:val="005255BF"/>
    <w:rsid w:val="00525CB6"/>
    <w:rsid w:val="00525D8A"/>
    <w:rsid w:val="00530CEE"/>
    <w:rsid w:val="005310B9"/>
    <w:rsid w:val="0053217F"/>
    <w:rsid w:val="00533442"/>
    <w:rsid w:val="00534E53"/>
    <w:rsid w:val="00536E6A"/>
    <w:rsid w:val="00537210"/>
    <w:rsid w:val="005426FE"/>
    <w:rsid w:val="00542D2B"/>
    <w:rsid w:val="00543C84"/>
    <w:rsid w:val="00545330"/>
    <w:rsid w:val="00546743"/>
    <w:rsid w:val="00546749"/>
    <w:rsid w:val="00547902"/>
    <w:rsid w:val="00550BC3"/>
    <w:rsid w:val="00552ABF"/>
    <w:rsid w:val="00552CED"/>
    <w:rsid w:val="00553C8C"/>
    <w:rsid w:val="005540AC"/>
    <w:rsid w:val="00554C65"/>
    <w:rsid w:val="00556538"/>
    <w:rsid w:val="00557768"/>
    <w:rsid w:val="005611B2"/>
    <w:rsid w:val="0056126A"/>
    <w:rsid w:val="00562364"/>
    <w:rsid w:val="00563487"/>
    <w:rsid w:val="0056442E"/>
    <w:rsid w:val="00564A7F"/>
    <w:rsid w:val="00564BF7"/>
    <w:rsid w:val="00564D77"/>
    <w:rsid w:val="00565659"/>
    <w:rsid w:val="005658C4"/>
    <w:rsid w:val="005679C0"/>
    <w:rsid w:val="00567F11"/>
    <w:rsid w:val="00570984"/>
    <w:rsid w:val="00571338"/>
    <w:rsid w:val="005715EA"/>
    <w:rsid w:val="0057168A"/>
    <w:rsid w:val="005721B1"/>
    <w:rsid w:val="00575D49"/>
    <w:rsid w:val="00575ED8"/>
    <w:rsid w:val="00576A18"/>
    <w:rsid w:val="00577A3A"/>
    <w:rsid w:val="00580427"/>
    <w:rsid w:val="005804E5"/>
    <w:rsid w:val="005827EC"/>
    <w:rsid w:val="005829CB"/>
    <w:rsid w:val="00583322"/>
    <w:rsid w:val="00583C1D"/>
    <w:rsid w:val="00584BC1"/>
    <w:rsid w:val="00587CA1"/>
    <w:rsid w:val="00590336"/>
    <w:rsid w:val="005909C7"/>
    <w:rsid w:val="00590CAB"/>
    <w:rsid w:val="00591D8E"/>
    <w:rsid w:val="00592B2C"/>
    <w:rsid w:val="00592B65"/>
    <w:rsid w:val="00593814"/>
    <w:rsid w:val="00593DA5"/>
    <w:rsid w:val="00593FE9"/>
    <w:rsid w:val="00595201"/>
    <w:rsid w:val="005963C8"/>
    <w:rsid w:val="0059703F"/>
    <w:rsid w:val="00597761"/>
    <w:rsid w:val="005A129B"/>
    <w:rsid w:val="005A1765"/>
    <w:rsid w:val="005A3290"/>
    <w:rsid w:val="005A32DB"/>
    <w:rsid w:val="005A3F8B"/>
    <w:rsid w:val="005A50F3"/>
    <w:rsid w:val="005A528E"/>
    <w:rsid w:val="005A6D57"/>
    <w:rsid w:val="005A6FAB"/>
    <w:rsid w:val="005B1CFC"/>
    <w:rsid w:val="005B251F"/>
    <w:rsid w:val="005B262E"/>
    <w:rsid w:val="005B2769"/>
    <w:rsid w:val="005B41BF"/>
    <w:rsid w:val="005B5D18"/>
    <w:rsid w:val="005B7CF5"/>
    <w:rsid w:val="005C1198"/>
    <w:rsid w:val="005C1B09"/>
    <w:rsid w:val="005C2F93"/>
    <w:rsid w:val="005C4035"/>
    <w:rsid w:val="005C4FD6"/>
    <w:rsid w:val="005C5196"/>
    <w:rsid w:val="005C6572"/>
    <w:rsid w:val="005D083E"/>
    <w:rsid w:val="005D1B1F"/>
    <w:rsid w:val="005D28B3"/>
    <w:rsid w:val="005D2ADB"/>
    <w:rsid w:val="005D475A"/>
    <w:rsid w:val="005D4FA5"/>
    <w:rsid w:val="005D553D"/>
    <w:rsid w:val="005D6DDA"/>
    <w:rsid w:val="005D7B31"/>
    <w:rsid w:val="005D7C71"/>
    <w:rsid w:val="005E0D57"/>
    <w:rsid w:val="005E10F5"/>
    <w:rsid w:val="005E172D"/>
    <w:rsid w:val="005E2445"/>
    <w:rsid w:val="005E29C5"/>
    <w:rsid w:val="005E6046"/>
    <w:rsid w:val="005E6EDD"/>
    <w:rsid w:val="005E78E6"/>
    <w:rsid w:val="005E7BF4"/>
    <w:rsid w:val="005F0A88"/>
    <w:rsid w:val="005F2012"/>
    <w:rsid w:val="005F235A"/>
    <w:rsid w:val="005F2386"/>
    <w:rsid w:val="005F29CD"/>
    <w:rsid w:val="005F2DB5"/>
    <w:rsid w:val="005F5054"/>
    <w:rsid w:val="005F5CCF"/>
    <w:rsid w:val="00601437"/>
    <w:rsid w:val="00601BD2"/>
    <w:rsid w:val="00603F58"/>
    <w:rsid w:val="00607060"/>
    <w:rsid w:val="00607B9C"/>
    <w:rsid w:val="00607EFA"/>
    <w:rsid w:val="0061049E"/>
    <w:rsid w:val="0061084D"/>
    <w:rsid w:val="00610E9F"/>
    <w:rsid w:val="00610FB8"/>
    <w:rsid w:val="00611155"/>
    <w:rsid w:val="0061123B"/>
    <w:rsid w:val="0061157B"/>
    <w:rsid w:val="00611FD9"/>
    <w:rsid w:val="00614263"/>
    <w:rsid w:val="00615B07"/>
    <w:rsid w:val="00615D9B"/>
    <w:rsid w:val="00615DA6"/>
    <w:rsid w:val="00616A8C"/>
    <w:rsid w:val="00616B9E"/>
    <w:rsid w:val="0061725F"/>
    <w:rsid w:val="00617C61"/>
    <w:rsid w:val="00621346"/>
    <w:rsid w:val="00621C40"/>
    <w:rsid w:val="006225C2"/>
    <w:rsid w:val="00622915"/>
    <w:rsid w:val="006229C0"/>
    <w:rsid w:val="0062315F"/>
    <w:rsid w:val="00623A66"/>
    <w:rsid w:val="006256AE"/>
    <w:rsid w:val="00625805"/>
    <w:rsid w:val="00627185"/>
    <w:rsid w:val="00627FB3"/>
    <w:rsid w:val="00630BAC"/>
    <w:rsid w:val="00633997"/>
    <w:rsid w:val="00634CBB"/>
    <w:rsid w:val="00635BE7"/>
    <w:rsid w:val="006405F1"/>
    <w:rsid w:val="00641063"/>
    <w:rsid w:val="00641215"/>
    <w:rsid w:val="00641F8C"/>
    <w:rsid w:val="00642384"/>
    <w:rsid w:val="00643BF6"/>
    <w:rsid w:val="0064753D"/>
    <w:rsid w:val="006527E2"/>
    <w:rsid w:val="00652ACE"/>
    <w:rsid w:val="00652F75"/>
    <w:rsid w:val="00653676"/>
    <w:rsid w:val="00656C50"/>
    <w:rsid w:val="006576DD"/>
    <w:rsid w:val="006604DD"/>
    <w:rsid w:val="00661398"/>
    <w:rsid w:val="00661413"/>
    <w:rsid w:val="00661585"/>
    <w:rsid w:val="006616D9"/>
    <w:rsid w:val="006617DD"/>
    <w:rsid w:val="00661DF8"/>
    <w:rsid w:val="00663137"/>
    <w:rsid w:val="00663A00"/>
    <w:rsid w:val="00663AB9"/>
    <w:rsid w:val="0066415D"/>
    <w:rsid w:val="006653F9"/>
    <w:rsid w:val="006656D1"/>
    <w:rsid w:val="006656FE"/>
    <w:rsid w:val="00667FA7"/>
    <w:rsid w:val="006705CF"/>
    <w:rsid w:val="0067096B"/>
    <w:rsid w:val="006735ED"/>
    <w:rsid w:val="00673CC6"/>
    <w:rsid w:val="00673E51"/>
    <w:rsid w:val="00674769"/>
    <w:rsid w:val="00674BB3"/>
    <w:rsid w:val="00675782"/>
    <w:rsid w:val="00677305"/>
    <w:rsid w:val="006816B4"/>
    <w:rsid w:val="00681784"/>
    <w:rsid w:val="00681B05"/>
    <w:rsid w:val="00683172"/>
    <w:rsid w:val="00683778"/>
    <w:rsid w:val="006839C2"/>
    <w:rsid w:val="00684348"/>
    <w:rsid w:val="00684AFE"/>
    <w:rsid w:val="00685B0D"/>
    <w:rsid w:val="00687C32"/>
    <w:rsid w:val="00687E9D"/>
    <w:rsid w:val="0069005A"/>
    <w:rsid w:val="00690088"/>
    <w:rsid w:val="0069093B"/>
    <w:rsid w:val="006913E7"/>
    <w:rsid w:val="006919F3"/>
    <w:rsid w:val="00692F89"/>
    <w:rsid w:val="006944A7"/>
    <w:rsid w:val="00695247"/>
    <w:rsid w:val="00695BBC"/>
    <w:rsid w:val="00697399"/>
    <w:rsid w:val="006A1DEF"/>
    <w:rsid w:val="006A2567"/>
    <w:rsid w:val="006A4C1B"/>
    <w:rsid w:val="006A4F97"/>
    <w:rsid w:val="006A6227"/>
    <w:rsid w:val="006A635D"/>
    <w:rsid w:val="006A7CB5"/>
    <w:rsid w:val="006B0802"/>
    <w:rsid w:val="006B1253"/>
    <w:rsid w:val="006B4698"/>
    <w:rsid w:val="006B4C80"/>
    <w:rsid w:val="006B69E5"/>
    <w:rsid w:val="006B76F3"/>
    <w:rsid w:val="006C0804"/>
    <w:rsid w:val="006C1928"/>
    <w:rsid w:val="006C1B0F"/>
    <w:rsid w:val="006C2F4A"/>
    <w:rsid w:val="006C3BA4"/>
    <w:rsid w:val="006C4582"/>
    <w:rsid w:val="006C4AA0"/>
    <w:rsid w:val="006C64F0"/>
    <w:rsid w:val="006C6F03"/>
    <w:rsid w:val="006C758A"/>
    <w:rsid w:val="006C78A8"/>
    <w:rsid w:val="006D2747"/>
    <w:rsid w:val="006D2B40"/>
    <w:rsid w:val="006D3228"/>
    <w:rsid w:val="006D5B7F"/>
    <w:rsid w:val="006D6FB3"/>
    <w:rsid w:val="006D781A"/>
    <w:rsid w:val="006D7C53"/>
    <w:rsid w:val="006D7E39"/>
    <w:rsid w:val="006E0068"/>
    <w:rsid w:val="006E118A"/>
    <w:rsid w:val="006E2C11"/>
    <w:rsid w:val="006E3BD3"/>
    <w:rsid w:val="006E437A"/>
    <w:rsid w:val="006E53B8"/>
    <w:rsid w:val="006E58FE"/>
    <w:rsid w:val="006E63B2"/>
    <w:rsid w:val="006E68EB"/>
    <w:rsid w:val="006E6DAD"/>
    <w:rsid w:val="006E7FE2"/>
    <w:rsid w:val="006F0BBA"/>
    <w:rsid w:val="006F12AF"/>
    <w:rsid w:val="006F2569"/>
    <w:rsid w:val="006F398E"/>
    <w:rsid w:val="006F4660"/>
    <w:rsid w:val="006F47CD"/>
    <w:rsid w:val="006F52E9"/>
    <w:rsid w:val="006F5D82"/>
    <w:rsid w:val="006F69B1"/>
    <w:rsid w:val="00700875"/>
    <w:rsid w:val="00703611"/>
    <w:rsid w:val="00704544"/>
    <w:rsid w:val="00705326"/>
    <w:rsid w:val="00706451"/>
    <w:rsid w:val="0070655D"/>
    <w:rsid w:val="00706A0D"/>
    <w:rsid w:val="00706E19"/>
    <w:rsid w:val="007107A5"/>
    <w:rsid w:val="00713BD3"/>
    <w:rsid w:val="00714160"/>
    <w:rsid w:val="00714E7F"/>
    <w:rsid w:val="00716B02"/>
    <w:rsid w:val="00716D93"/>
    <w:rsid w:val="0072101F"/>
    <w:rsid w:val="00721180"/>
    <w:rsid w:val="0072119E"/>
    <w:rsid w:val="00722910"/>
    <w:rsid w:val="00723153"/>
    <w:rsid w:val="00723EBF"/>
    <w:rsid w:val="00724FD6"/>
    <w:rsid w:val="007252A0"/>
    <w:rsid w:val="007265C9"/>
    <w:rsid w:val="007303C0"/>
    <w:rsid w:val="0073198B"/>
    <w:rsid w:val="007321A8"/>
    <w:rsid w:val="00732342"/>
    <w:rsid w:val="0073290D"/>
    <w:rsid w:val="00733A58"/>
    <w:rsid w:val="00733F70"/>
    <w:rsid w:val="00737E08"/>
    <w:rsid w:val="007402B8"/>
    <w:rsid w:val="00740A7C"/>
    <w:rsid w:val="00741B68"/>
    <w:rsid w:val="0074236E"/>
    <w:rsid w:val="00742A7B"/>
    <w:rsid w:val="00742D00"/>
    <w:rsid w:val="00742DE9"/>
    <w:rsid w:val="007469F9"/>
    <w:rsid w:val="00746BBA"/>
    <w:rsid w:val="00747BD2"/>
    <w:rsid w:val="0075401F"/>
    <w:rsid w:val="007555C2"/>
    <w:rsid w:val="007575DD"/>
    <w:rsid w:val="007577F4"/>
    <w:rsid w:val="00757867"/>
    <w:rsid w:val="007603AC"/>
    <w:rsid w:val="007612BD"/>
    <w:rsid w:val="0076186D"/>
    <w:rsid w:val="007659AB"/>
    <w:rsid w:val="00770551"/>
    <w:rsid w:val="00770844"/>
    <w:rsid w:val="007708E8"/>
    <w:rsid w:val="00770FA2"/>
    <w:rsid w:val="00771B2A"/>
    <w:rsid w:val="0077202D"/>
    <w:rsid w:val="00772360"/>
    <w:rsid w:val="00772DA6"/>
    <w:rsid w:val="00773225"/>
    <w:rsid w:val="00773DC0"/>
    <w:rsid w:val="007745CA"/>
    <w:rsid w:val="00775DC4"/>
    <w:rsid w:val="00775F4E"/>
    <w:rsid w:val="00776EB0"/>
    <w:rsid w:val="00777E26"/>
    <w:rsid w:val="0078038C"/>
    <w:rsid w:val="00782D6A"/>
    <w:rsid w:val="007837CD"/>
    <w:rsid w:val="007840DD"/>
    <w:rsid w:val="007840E3"/>
    <w:rsid w:val="00786692"/>
    <w:rsid w:val="007868C3"/>
    <w:rsid w:val="00787657"/>
    <w:rsid w:val="00787EAF"/>
    <w:rsid w:val="00791244"/>
    <w:rsid w:val="00791568"/>
    <w:rsid w:val="007940FB"/>
    <w:rsid w:val="0079430C"/>
    <w:rsid w:val="00794BF5"/>
    <w:rsid w:val="007953DB"/>
    <w:rsid w:val="007958C8"/>
    <w:rsid w:val="00796567"/>
    <w:rsid w:val="007966F2"/>
    <w:rsid w:val="007967C2"/>
    <w:rsid w:val="00797816"/>
    <w:rsid w:val="007A1030"/>
    <w:rsid w:val="007A1A7D"/>
    <w:rsid w:val="007A2D02"/>
    <w:rsid w:val="007A3C74"/>
    <w:rsid w:val="007A4465"/>
    <w:rsid w:val="007A64B1"/>
    <w:rsid w:val="007A64E5"/>
    <w:rsid w:val="007A6C82"/>
    <w:rsid w:val="007B0C02"/>
    <w:rsid w:val="007B0CDA"/>
    <w:rsid w:val="007B0F29"/>
    <w:rsid w:val="007B1510"/>
    <w:rsid w:val="007B2113"/>
    <w:rsid w:val="007B2AAD"/>
    <w:rsid w:val="007B3714"/>
    <w:rsid w:val="007B38AF"/>
    <w:rsid w:val="007B54B6"/>
    <w:rsid w:val="007B636A"/>
    <w:rsid w:val="007C0FE7"/>
    <w:rsid w:val="007C154D"/>
    <w:rsid w:val="007C1C31"/>
    <w:rsid w:val="007C2D36"/>
    <w:rsid w:val="007C3425"/>
    <w:rsid w:val="007C50D3"/>
    <w:rsid w:val="007C7C1D"/>
    <w:rsid w:val="007D0280"/>
    <w:rsid w:val="007D0510"/>
    <w:rsid w:val="007D0693"/>
    <w:rsid w:val="007D0CC7"/>
    <w:rsid w:val="007D124F"/>
    <w:rsid w:val="007D12AF"/>
    <w:rsid w:val="007D1D84"/>
    <w:rsid w:val="007D58FD"/>
    <w:rsid w:val="007D5976"/>
    <w:rsid w:val="007D75D5"/>
    <w:rsid w:val="007E0743"/>
    <w:rsid w:val="007E1D8B"/>
    <w:rsid w:val="007E3493"/>
    <w:rsid w:val="007E3F62"/>
    <w:rsid w:val="007F13C7"/>
    <w:rsid w:val="007F2ABF"/>
    <w:rsid w:val="007F2BC6"/>
    <w:rsid w:val="007F2CFC"/>
    <w:rsid w:val="007F39AA"/>
    <w:rsid w:val="007F573A"/>
    <w:rsid w:val="007F57D9"/>
    <w:rsid w:val="007F6845"/>
    <w:rsid w:val="007F6CD2"/>
    <w:rsid w:val="0080034A"/>
    <w:rsid w:val="008024B7"/>
    <w:rsid w:val="00803175"/>
    <w:rsid w:val="00804D56"/>
    <w:rsid w:val="0080569E"/>
    <w:rsid w:val="0080603E"/>
    <w:rsid w:val="00806092"/>
    <w:rsid w:val="0080704F"/>
    <w:rsid w:val="008070BE"/>
    <w:rsid w:val="00807602"/>
    <w:rsid w:val="00807871"/>
    <w:rsid w:val="008102D2"/>
    <w:rsid w:val="00810EF8"/>
    <w:rsid w:val="00811D2D"/>
    <w:rsid w:val="0081274F"/>
    <w:rsid w:val="008128EC"/>
    <w:rsid w:val="0081316B"/>
    <w:rsid w:val="0081328B"/>
    <w:rsid w:val="00813CAF"/>
    <w:rsid w:val="0081411E"/>
    <w:rsid w:val="0081529D"/>
    <w:rsid w:val="008166BD"/>
    <w:rsid w:val="0082124A"/>
    <w:rsid w:val="00822D03"/>
    <w:rsid w:val="00823898"/>
    <w:rsid w:val="00824483"/>
    <w:rsid w:val="00824737"/>
    <w:rsid w:val="00824855"/>
    <w:rsid w:val="008258E7"/>
    <w:rsid w:val="00830DAE"/>
    <w:rsid w:val="00830FBC"/>
    <w:rsid w:val="00833B3A"/>
    <w:rsid w:val="00833FC5"/>
    <w:rsid w:val="0083566B"/>
    <w:rsid w:val="00835A26"/>
    <w:rsid w:val="0083758C"/>
    <w:rsid w:val="00837812"/>
    <w:rsid w:val="00843F00"/>
    <w:rsid w:val="008456D2"/>
    <w:rsid w:val="0084595E"/>
    <w:rsid w:val="00852DD2"/>
    <w:rsid w:val="008534E5"/>
    <w:rsid w:val="00853CB0"/>
    <w:rsid w:val="0085424F"/>
    <w:rsid w:val="00854EDE"/>
    <w:rsid w:val="008559EB"/>
    <w:rsid w:val="008572E7"/>
    <w:rsid w:val="00857D2D"/>
    <w:rsid w:val="00861E44"/>
    <w:rsid w:val="008623C5"/>
    <w:rsid w:val="00862AB4"/>
    <w:rsid w:val="00862AE4"/>
    <w:rsid w:val="00862FFB"/>
    <w:rsid w:val="008667E8"/>
    <w:rsid w:val="00867957"/>
    <w:rsid w:val="00867BDE"/>
    <w:rsid w:val="008722CA"/>
    <w:rsid w:val="00872919"/>
    <w:rsid w:val="00872B5A"/>
    <w:rsid w:val="00873237"/>
    <w:rsid w:val="008733F2"/>
    <w:rsid w:val="008737A7"/>
    <w:rsid w:val="00874AA6"/>
    <w:rsid w:val="00875A32"/>
    <w:rsid w:val="00875E4B"/>
    <w:rsid w:val="00875E9C"/>
    <w:rsid w:val="00875F7F"/>
    <w:rsid w:val="00880FA2"/>
    <w:rsid w:val="008830B0"/>
    <w:rsid w:val="00883BC7"/>
    <w:rsid w:val="00886D8C"/>
    <w:rsid w:val="0088710D"/>
    <w:rsid w:val="008873C2"/>
    <w:rsid w:val="008875EA"/>
    <w:rsid w:val="00890869"/>
    <w:rsid w:val="00892C0D"/>
    <w:rsid w:val="0089367B"/>
    <w:rsid w:val="008962F0"/>
    <w:rsid w:val="00896A80"/>
    <w:rsid w:val="00897F5F"/>
    <w:rsid w:val="008A0C41"/>
    <w:rsid w:val="008A1786"/>
    <w:rsid w:val="008A1823"/>
    <w:rsid w:val="008A2EE1"/>
    <w:rsid w:val="008A350B"/>
    <w:rsid w:val="008A4F12"/>
    <w:rsid w:val="008B122C"/>
    <w:rsid w:val="008B1A83"/>
    <w:rsid w:val="008B477F"/>
    <w:rsid w:val="008B5E88"/>
    <w:rsid w:val="008B6A39"/>
    <w:rsid w:val="008B7894"/>
    <w:rsid w:val="008B7B50"/>
    <w:rsid w:val="008C04F6"/>
    <w:rsid w:val="008C052F"/>
    <w:rsid w:val="008C0AD8"/>
    <w:rsid w:val="008C1337"/>
    <w:rsid w:val="008C1A52"/>
    <w:rsid w:val="008C1D6F"/>
    <w:rsid w:val="008C1EC8"/>
    <w:rsid w:val="008C3E05"/>
    <w:rsid w:val="008C4729"/>
    <w:rsid w:val="008C4D3D"/>
    <w:rsid w:val="008C5285"/>
    <w:rsid w:val="008C6E07"/>
    <w:rsid w:val="008C72C2"/>
    <w:rsid w:val="008C72DE"/>
    <w:rsid w:val="008C7409"/>
    <w:rsid w:val="008C798A"/>
    <w:rsid w:val="008C7B2A"/>
    <w:rsid w:val="008C7F1F"/>
    <w:rsid w:val="008D0A0B"/>
    <w:rsid w:val="008D2A00"/>
    <w:rsid w:val="008D3CFC"/>
    <w:rsid w:val="008D3F0B"/>
    <w:rsid w:val="008D493E"/>
    <w:rsid w:val="008D5360"/>
    <w:rsid w:val="008D66D6"/>
    <w:rsid w:val="008D6970"/>
    <w:rsid w:val="008D7813"/>
    <w:rsid w:val="008D7841"/>
    <w:rsid w:val="008E03F4"/>
    <w:rsid w:val="008E20C0"/>
    <w:rsid w:val="008E2F07"/>
    <w:rsid w:val="008E31BC"/>
    <w:rsid w:val="008E378A"/>
    <w:rsid w:val="008E3964"/>
    <w:rsid w:val="008E5FA2"/>
    <w:rsid w:val="008E6293"/>
    <w:rsid w:val="008E6832"/>
    <w:rsid w:val="008F0D68"/>
    <w:rsid w:val="008F246B"/>
    <w:rsid w:val="008F2577"/>
    <w:rsid w:val="008F4162"/>
    <w:rsid w:val="008F51CA"/>
    <w:rsid w:val="008F59FA"/>
    <w:rsid w:val="008F6204"/>
    <w:rsid w:val="008F6301"/>
    <w:rsid w:val="008F780B"/>
    <w:rsid w:val="008F7A77"/>
    <w:rsid w:val="008F7AD0"/>
    <w:rsid w:val="00900C74"/>
    <w:rsid w:val="00902038"/>
    <w:rsid w:val="00902253"/>
    <w:rsid w:val="0090239C"/>
    <w:rsid w:val="0090396D"/>
    <w:rsid w:val="009054C8"/>
    <w:rsid w:val="00906295"/>
    <w:rsid w:val="00906C74"/>
    <w:rsid w:val="0090707D"/>
    <w:rsid w:val="00907679"/>
    <w:rsid w:val="00907875"/>
    <w:rsid w:val="009111B6"/>
    <w:rsid w:val="009125AA"/>
    <w:rsid w:val="00912965"/>
    <w:rsid w:val="009129FD"/>
    <w:rsid w:val="00913144"/>
    <w:rsid w:val="00913AC0"/>
    <w:rsid w:val="00913ACB"/>
    <w:rsid w:val="00913CEB"/>
    <w:rsid w:val="00913F4D"/>
    <w:rsid w:val="00915496"/>
    <w:rsid w:val="00915EA1"/>
    <w:rsid w:val="009210D8"/>
    <w:rsid w:val="00921454"/>
    <w:rsid w:val="0092237A"/>
    <w:rsid w:val="00923A63"/>
    <w:rsid w:val="00924FD3"/>
    <w:rsid w:val="009259D3"/>
    <w:rsid w:val="00925C27"/>
    <w:rsid w:val="0092731F"/>
    <w:rsid w:val="00927BBD"/>
    <w:rsid w:val="0093053E"/>
    <w:rsid w:val="009307F0"/>
    <w:rsid w:val="00930DDD"/>
    <w:rsid w:val="009312B5"/>
    <w:rsid w:val="00931EFC"/>
    <w:rsid w:val="00932BB1"/>
    <w:rsid w:val="009344DE"/>
    <w:rsid w:val="00934808"/>
    <w:rsid w:val="00935641"/>
    <w:rsid w:val="00935948"/>
    <w:rsid w:val="00937030"/>
    <w:rsid w:val="0093710B"/>
    <w:rsid w:val="00941C93"/>
    <w:rsid w:val="009421F5"/>
    <w:rsid w:val="00946463"/>
    <w:rsid w:val="0095080B"/>
    <w:rsid w:val="0095082C"/>
    <w:rsid w:val="00950F3D"/>
    <w:rsid w:val="009534D3"/>
    <w:rsid w:val="00953905"/>
    <w:rsid w:val="0095404A"/>
    <w:rsid w:val="00955512"/>
    <w:rsid w:val="0095560A"/>
    <w:rsid w:val="00956962"/>
    <w:rsid w:val="00956B27"/>
    <w:rsid w:val="0095786C"/>
    <w:rsid w:val="00960D00"/>
    <w:rsid w:val="0096100E"/>
    <w:rsid w:val="0096292C"/>
    <w:rsid w:val="0096454A"/>
    <w:rsid w:val="00965417"/>
    <w:rsid w:val="009666C8"/>
    <w:rsid w:val="009667C5"/>
    <w:rsid w:val="0096697C"/>
    <w:rsid w:val="00966E14"/>
    <w:rsid w:val="00967F57"/>
    <w:rsid w:val="00970411"/>
    <w:rsid w:val="009709CA"/>
    <w:rsid w:val="00971C70"/>
    <w:rsid w:val="009748BC"/>
    <w:rsid w:val="00975D28"/>
    <w:rsid w:val="00975E5D"/>
    <w:rsid w:val="009760DF"/>
    <w:rsid w:val="009772D7"/>
    <w:rsid w:val="00977EB3"/>
    <w:rsid w:val="00981D47"/>
    <w:rsid w:val="00982254"/>
    <w:rsid w:val="0098460A"/>
    <w:rsid w:val="00986DA1"/>
    <w:rsid w:val="0099073B"/>
    <w:rsid w:val="009907CD"/>
    <w:rsid w:val="00992109"/>
    <w:rsid w:val="00993051"/>
    <w:rsid w:val="0099418F"/>
    <w:rsid w:val="0099623A"/>
    <w:rsid w:val="00997964"/>
    <w:rsid w:val="009A015B"/>
    <w:rsid w:val="009A1A67"/>
    <w:rsid w:val="009A23CA"/>
    <w:rsid w:val="009A392B"/>
    <w:rsid w:val="009A5242"/>
    <w:rsid w:val="009A5F74"/>
    <w:rsid w:val="009A6214"/>
    <w:rsid w:val="009A6646"/>
    <w:rsid w:val="009A67DA"/>
    <w:rsid w:val="009A6D7F"/>
    <w:rsid w:val="009A72DB"/>
    <w:rsid w:val="009A794E"/>
    <w:rsid w:val="009B05B7"/>
    <w:rsid w:val="009B1E21"/>
    <w:rsid w:val="009B1E3A"/>
    <w:rsid w:val="009B1F88"/>
    <w:rsid w:val="009B266B"/>
    <w:rsid w:val="009B2D69"/>
    <w:rsid w:val="009B2E82"/>
    <w:rsid w:val="009B345A"/>
    <w:rsid w:val="009B4E73"/>
    <w:rsid w:val="009B4FAA"/>
    <w:rsid w:val="009B7380"/>
    <w:rsid w:val="009B7FC1"/>
    <w:rsid w:val="009C00BC"/>
    <w:rsid w:val="009C1B97"/>
    <w:rsid w:val="009C28DE"/>
    <w:rsid w:val="009C393F"/>
    <w:rsid w:val="009C39C6"/>
    <w:rsid w:val="009C3B51"/>
    <w:rsid w:val="009C3D6B"/>
    <w:rsid w:val="009C421F"/>
    <w:rsid w:val="009C4BDE"/>
    <w:rsid w:val="009C5707"/>
    <w:rsid w:val="009C5ED4"/>
    <w:rsid w:val="009D17B6"/>
    <w:rsid w:val="009D1B3A"/>
    <w:rsid w:val="009D325F"/>
    <w:rsid w:val="009D3671"/>
    <w:rsid w:val="009D4446"/>
    <w:rsid w:val="009D49A1"/>
    <w:rsid w:val="009D4A93"/>
    <w:rsid w:val="009D539D"/>
    <w:rsid w:val="009D6069"/>
    <w:rsid w:val="009E0931"/>
    <w:rsid w:val="009E0C42"/>
    <w:rsid w:val="009E1AB8"/>
    <w:rsid w:val="009E35BA"/>
    <w:rsid w:val="009E38DB"/>
    <w:rsid w:val="009E5F85"/>
    <w:rsid w:val="009E717D"/>
    <w:rsid w:val="009F1D12"/>
    <w:rsid w:val="009F1E06"/>
    <w:rsid w:val="009F1F97"/>
    <w:rsid w:val="009F27AD"/>
    <w:rsid w:val="009F3280"/>
    <w:rsid w:val="009F3614"/>
    <w:rsid w:val="009F3C17"/>
    <w:rsid w:val="009F5568"/>
    <w:rsid w:val="009F5D22"/>
    <w:rsid w:val="009F695F"/>
    <w:rsid w:val="009F696D"/>
    <w:rsid w:val="009F73CA"/>
    <w:rsid w:val="009F748B"/>
    <w:rsid w:val="00A00A5E"/>
    <w:rsid w:val="00A013EB"/>
    <w:rsid w:val="00A0172E"/>
    <w:rsid w:val="00A02EC1"/>
    <w:rsid w:val="00A039DC"/>
    <w:rsid w:val="00A03D96"/>
    <w:rsid w:val="00A04122"/>
    <w:rsid w:val="00A04FF0"/>
    <w:rsid w:val="00A05A0B"/>
    <w:rsid w:val="00A05BC1"/>
    <w:rsid w:val="00A07F72"/>
    <w:rsid w:val="00A10D8F"/>
    <w:rsid w:val="00A114FA"/>
    <w:rsid w:val="00A1432D"/>
    <w:rsid w:val="00A14927"/>
    <w:rsid w:val="00A17C90"/>
    <w:rsid w:val="00A20F67"/>
    <w:rsid w:val="00A21732"/>
    <w:rsid w:val="00A219C2"/>
    <w:rsid w:val="00A220FD"/>
    <w:rsid w:val="00A239D5"/>
    <w:rsid w:val="00A25E96"/>
    <w:rsid w:val="00A301D5"/>
    <w:rsid w:val="00A30D62"/>
    <w:rsid w:val="00A317E8"/>
    <w:rsid w:val="00A32289"/>
    <w:rsid w:val="00A3280F"/>
    <w:rsid w:val="00A33C70"/>
    <w:rsid w:val="00A364A9"/>
    <w:rsid w:val="00A368B0"/>
    <w:rsid w:val="00A37613"/>
    <w:rsid w:val="00A40204"/>
    <w:rsid w:val="00A40671"/>
    <w:rsid w:val="00A43858"/>
    <w:rsid w:val="00A43EFD"/>
    <w:rsid w:val="00A4453F"/>
    <w:rsid w:val="00A45303"/>
    <w:rsid w:val="00A46892"/>
    <w:rsid w:val="00A5126E"/>
    <w:rsid w:val="00A52071"/>
    <w:rsid w:val="00A5278F"/>
    <w:rsid w:val="00A53CBC"/>
    <w:rsid w:val="00A557F8"/>
    <w:rsid w:val="00A562F8"/>
    <w:rsid w:val="00A56699"/>
    <w:rsid w:val="00A5715A"/>
    <w:rsid w:val="00A57761"/>
    <w:rsid w:val="00A60847"/>
    <w:rsid w:val="00A608B1"/>
    <w:rsid w:val="00A631E7"/>
    <w:rsid w:val="00A64696"/>
    <w:rsid w:val="00A655C7"/>
    <w:rsid w:val="00A65C8A"/>
    <w:rsid w:val="00A678F7"/>
    <w:rsid w:val="00A67EC3"/>
    <w:rsid w:val="00A70768"/>
    <w:rsid w:val="00A70886"/>
    <w:rsid w:val="00A7089D"/>
    <w:rsid w:val="00A70B0A"/>
    <w:rsid w:val="00A7273D"/>
    <w:rsid w:val="00A7296E"/>
    <w:rsid w:val="00A729FB"/>
    <w:rsid w:val="00A73D04"/>
    <w:rsid w:val="00A73E33"/>
    <w:rsid w:val="00A74E5A"/>
    <w:rsid w:val="00A756A4"/>
    <w:rsid w:val="00A76ED5"/>
    <w:rsid w:val="00A803F5"/>
    <w:rsid w:val="00A80DCD"/>
    <w:rsid w:val="00A81946"/>
    <w:rsid w:val="00A8434D"/>
    <w:rsid w:val="00A843E7"/>
    <w:rsid w:val="00A8519D"/>
    <w:rsid w:val="00A854C9"/>
    <w:rsid w:val="00A864E9"/>
    <w:rsid w:val="00A86845"/>
    <w:rsid w:val="00A86B4B"/>
    <w:rsid w:val="00A87805"/>
    <w:rsid w:val="00A91229"/>
    <w:rsid w:val="00A912BC"/>
    <w:rsid w:val="00A9138B"/>
    <w:rsid w:val="00A9160D"/>
    <w:rsid w:val="00A91BDF"/>
    <w:rsid w:val="00A93A6E"/>
    <w:rsid w:val="00A9407F"/>
    <w:rsid w:val="00A9431F"/>
    <w:rsid w:val="00A95D58"/>
    <w:rsid w:val="00A969BD"/>
    <w:rsid w:val="00AA0744"/>
    <w:rsid w:val="00AA0CE2"/>
    <w:rsid w:val="00AA0D20"/>
    <w:rsid w:val="00AA1301"/>
    <w:rsid w:val="00AA1F14"/>
    <w:rsid w:val="00AA352C"/>
    <w:rsid w:val="00AA3780"/>
    <w:rsid w:val="00AA412D"/>
    <w:rsid w:val="00AA4FE0"/>
    <w:rsid w:val="00AA4FED"/>
    <w:rsid w:val="00AA61E6"/>
    <w:rsid w:val="00AA668B"/>
    <w:rsid w:val="00AA6AF1"/>
    <w:rsid w:val="00AA7868"/>
    <w:rsid w:val="00AB0C9A"/>
    <w:rsid w:val="00AB0E68"/>
    <w:rsid w:val="00AB2F5C"/>
    <w:rsid w:val="00AB3042"/>
    <w:rsid w:val="00AB3B6C"/>
    <w:rsid w:val="00AB6007"/>
    <w:rsid w:val="00AB61F1"/>
    <w:rsid w:val="00AB7691"/>
    <w:rsid w:val="00AB7891"/>
    <w:rsid w:val="00AC07BD"/>
    <w:rsid w:val="00AC1FAD"/>
    <w:rsid w:val="00AC28DF"/>
    <w:rsid w:val="00AC3CFB"/>
    <w:rsid w:val="00AC3E98"/>
    <w:rsid w:val="00AC3F28"/>
    <w:rsid w:val="00AC5EB4"/>
    <w:rsid w:val="00AC725F"/>
    <w:rsid w:val="00AC7792"/>
    <w:rsid w:val="00AD1490"/>
    <w:rsid w:val="00AD2491"/>
    <w:rsid w:val="00AD2526"/>
    <w:rsid w:val="00AD3399"/>
    <w:rsid w:val="00AD37DB"/>
    <w:rsid w:val="00AE1F54"/>
    <w:rsid w:val="00AE3289"/>
    <w:rsid w:val="00AE6E49"/>
    <w:rsid w:val="00AF04F4"/>
    <w:rsid w:val="00AF1C67"/>
    <w:rsid w:val="00AF1FB8"/>
    <w:rsid w:val="00AF2957"/>
    <w:rsid w:val="00AF2FF4"/>
    <w:rsid w:val="00AF34E6"/>
    <w:rsid w:val="00AF377E"/>
    <w:rsid w:val="00AF5B0E"/>
    <w:rsid w:val="00AF6759"/>
    <w:rsid w:val="00AF6866"/>
    <w:rsid w:val="00AF6C95"/>
    <w:rsid w:val="00AF7E24"/>
    <w:rsid w:val="00AF7E98"/>
    <w:rsid w:val="00B008DB"/>
    <w:rsid w:val="00B00E2A"/>
    <w:rsid w:val="00B02F73"/>
    <w:rsid w:val="00B0328F"/>
    <w:rsid w:val="00B06356"/>
    <w:rsid w:val="00B07D61"/>
    <w:rsid w:val="00B1009F"/>
    <w:rsid w:val="00B12B8B"/>
    <w:rsid w:val="00B14D1D"/>
    <w:rsid w:val="00B16461"/>
    <w:rsid w:val="00B16DFE"/>
    <w:rsid w:val="00B179CD"/>
    <w:rsid w:val="00B22944"/>
    <w:rsid w:val="00B23751"/>
    <w:rsid w:val="00B23BF4"/>
    <w:rsid w:val="00B24C6F"/>
    <w:rsid w:val="00B24F21"/>
    <w:rsid w:val="00B254B3"/>
    <w:rsid w:val="00B26E60"/>
    <w:rsid w:val="00B3101C"/>
    <w:rsid w:val="00B329A7"/>
    <w:rsid w:val="00B3407A"/>
    <w:rsid w:val="00B347FC"/>
    <w:rsid w:val="00B352C0"/>
    <w:rsid w:val="00B35A90"/>
    <w:rsid w:val="00B37A90"/>
    <w:rsid w:val="00B37B65"/>
    <w:rsid w:val="00B40829"/>
    <w:rsid w:val="00B40F0E"/>
    <w:rsid w:val="00B41087"/>
    <w:rsid w:val="00B41CAA"/>
    <w:rsid w:val="00B41F43"/>
    <w:rsid w:val="00B42FDF"/>
    <w:rsid w:val="00B43742"/>
    <w:rsid w:val="00B457C8"/>
    <w:rsid w:val="00B4632B"/>
    <w:rsid w:val="00B464F9"/>
    <w:rsid w:val="00B46821"/>
    <w:rsid w:val="00B54531"/>
    <w:rsid w:val="00B548DA"/>
    <w:rsid w:val="00B548F4"/>
    <w:rsid w:val="00B54DEE"/>
    <w:rsid w:val="00B551F3"/>
    <w:rsid w:val="00B555F6"/>
    <w:rsid w:val="00B55EF5"/>
    <w:rsid w:val="00B56148"/>
    <w:rsid w:val="00B56D82"/>
    <w:rsid w:val="00B578A1"/>
    <w:rsid w:val="00B57BCC"/>
    <w:rsid w:val="00B57D4C"/>
    <w:rsid w:val="00B6024E"/>
    <w:rsid w:val="00B60AE2"/>
    <w:rsid w:val="00B622BE"/>
    <w:rsid w:val="00B62977"/>
    <w:rsid w:val="00B6402B"/>
    <w:rsid w:val="00B64107"/>
    <w:rsid w:val="00B672F8"/>
    <w:rsid w:val="00B6768B"/>
    <w:rsid w:val="00B726A7"/>
    <w:rsid w:val="00B73189"/>
    <w:rsid w:val="00B750F6"/>
    <w:rsid w:val="00B76640"/>
    <w:rsid w:val="00B81C71"/>
    <w:rsid w:val="00B81FDA"/>
    <w:rsid w:val="00B8317D"/>
    <w:rsid w:val="00B86229"/>
    <w:rsid w:val="00B8642A"/>
    <w:rsid w:val="00B86887"/>
    <w:rsid w:val="00B86DB9"/>
    <w:rsid w:val="00B875F9"/>
    <w:rsid w:val="00B91C50"/>
    <w:rsid w:val="00B91F40"/>
    <w:rsid w:val="00B9345E"/>
    <w:rsid w:val="00B93625"/>
    <w:rsid w:val="00B9382A"/>
    <w:rsid w:val="00B939AD"/>
    <w:rsid w:val="00B93ED2"/>
    <w:rsid w:val="00B946DD"/>
    <w:rsid w:val="00B94AD5"/>
    <w:rsid w:val="00B94BE8"/>
    <w:rsid w:val="00B964A5"/>
    <w:rsid w:val="00B96D70"/>
    <w:rsid w:val="00B97234"/>
    <w:rsid w:val="00B9750A"/>
    <w:rsid w:val="00B978EE"/>
    <w:rsid w:val="00B97D7B"/>
    <w:rsid w:val="00BA3332"/>
    <w:rsid w:val="00BA4228"/>
    <w:rsid w:val="00BA4998"/>
    <w:rsid w:val="00BB024C"/>
    <w:rsid w:val="00BB030C"/>
    <w:rsid w:val="00BB345B"/>
    <w:rsid w:val="00BB474C"/>
    <w:rsid w:val="00BB49EB"/>
    <w:rsid w:val="00BB6457"/>
    <w:rsid w:val="00BB6FE6"/>
    <w:rsid w:val="00BB7090"/>
    <w:rsid w:val="00BC2542"/>
    <w:rsid w:val="00BC2C42"/>
    <w:rsid w:val="00BC2E98"/>
    <w:rsid w:val="00BC59B3"/>
    <w:rsid w:val="00BC5F3F"/>
    <w:rsid w:val="00BC701D"/>
    <w:rsid w:val="00BD1989"/>
    <w:rsid w:val="00BD1CCC"/>
    <w:rsid w:val="00BD5304"/>
    <w:rsid w:val="00BD5AF0"/>
    <w:rsid w:val="00BD7046"/>
    <w:rsid w:val="00BD7602"/>
    <w:rsid w:val="00BE0635"/>
    <w:rsid w:val="00BE19FC"/>
    <w:rsid w:val="00BE1D6E"/>
    <w:rsid w:val="00BE252E"/>
    <w:rsid w:val="00BE39A4"/>
    <w:rsid w:val="00BE42E0"/>
    <w:rsid w:val="00BE496E"/>
    <w:rsid w:val="00BE519B"/>
    <w:rsid w:val="00BE5A13"/>
    <w:rsid w:val="00BE7BE1"/>
    <w:rsid w:val="00BF0789"/>
    <w:rsid w:val="00BF08F8"/>
    <w:rsid w:val="00BF1378"/>
    <w:rsid w:val="00BF2D61"/>
    <w:rsid w:val="00BF340B"/>
    <w:rsid w:val="00BF383C"/>
    <w:rsid w:val="00BF50C3"/>
    <w:rsid w:val="00BF5727"/>
    <w:rsid w:val="00BF59F4"/>
    <w:rsid w:val="00BF6055"/>
    <w:rsid w:val="00BF6AC9"/>
    <w:rsid w:val="00BF6CD0"/>
    <w:rsid w:val="00BF700F"/>
    <w:rsid w:val="00C00DAC"/>
    <w:rsid w:val="00C00F9B"/>
    <w:rsid w:val="00C044BE"/>
    <w:rsid w:val="00C045A6"/>
    <w:rsid w:val="00C07373"/>
    <w:rsid w:val="00C07AD7"/>
    <w:rsid w:val="00C11623"/>
    <w:rsid w:val="00C11A23"/>
    <w:rsid w:val="00C12E64"/>
    <w:rsid w:val="00C13CD3"/>
    <w:rsid w:val="00C14303"/>
    <w:rsid w:val="00C15B61"/>
    <w:rsid w:val="00C15DAA"/>
    <w:rsid w:val="00C17F4E"/>
    <w:rsid w:val="00C20D4C"/>
    <w:rsid w:val="00C216AA"/>
    <w:rsid w:val="00C227A4"/>
    <w:rsid w:val="00C246BC"/>
    <w:rsid w:val="00C25DBD"/>
    <w:rsid w:val="00C260FA"/>
    <w:rsid w:val="00C26144"/>
    <w:rsid w:val="00C26565"/>
    <w:rsid w:val="00C266A4"/>
    <w:rsid w:val="00C27C23"/>
    <w:rsid w:val="00C33E7C"/>
    <w:rsid w:val="00C3539B"/>
    <w:rsid w:val="00C3626F"/>
    <w:rsid w:val="00C36A4A"/>
    <w:rsid w:val="00C36BFB"/>
    <w:rsid w:val="00C40FD3"/>
    <w:rsid w:val="00C41C1D"/>
    <w:rsid w:val="00C4209B"/>
    <w:rsid w:val="00C4382B"/>
    <w:rsid w:val="00C44143"/>
    <w:rsid w:val="00C45411"/>
    <w:rsid w:val="00C45ED5"/>
    <w:rsid w:val="00C46673"/>
    <w:rsid w:val="00C46DD9"/>
    <w:rsid w:val="00C46F1D"/>
    <w:rsid w:val="00C47546"/>
    <w:rsid w:val="00C479FD"/>
    <w:rsid w:val="00C47CE3"/>
    <w:rsid w:val="00C50234"/>
    <w:rsid w:val="00C5346C"/>
    <w:rsid w:val="00C55276"/>
    <w:rsid w:val="00C611AF"/>
    <w:rsid w:val="00C62A4E"/>
    <w:rsid w:val="00C641CF"/>
    <w:rsid w:val="00C644DE"/>
    <w:rsid w:val="00C65883"/>
    <w:rsid w:val="00C664C2"/>
    <w:rsid w:val="00C66EC3"/>
    <w:rsid w:val="00C7261C"/>
    <w:rsid w:val="00C740FD"/>
    <w:rsid w:val="00C74C9F"/>
    <w:rsid w:val="00C775E3"/>
    <w:rsid w:val="00C77920"/>
    <w:rsid w:val="00C779A3"/>
    <w:rsid w:val="00C77F6F"/>
    <w:rsid w:val="00C810BC"/>
    <w:rsid w:val="00C81456"/>
    <w:rsid w:val="00C819A6"/>
    <w:rsid w:val="00C8506B"/>
    <w:rsid w:val="00C90A2B"/>
    <w:rsid w:val="00C9213D"/>
    <w:rsid w:val="00C92BAE"/>
    <w:rsid w:val="00C93149"/>
    <w:rsid w:val="00C93B63"/>
    <w:rsid w:val="00C946C4"/>
    <w:rsid w:val="00C97347"/>
    <w:rsid w:val="00CA0615"/>
    <w:rsid w:val="00CA14E2"/>
    <w:rsid w:val="00CA198A"/>
    <w:rsid w:val="00CA1AD1"/>
    <w:rsid w:val="00CA35A7"/>
    <w:rsid w:val="00CA4E53"/>
    <w:rsid w:val="00CA678E"/>
    <w:rsid w:val="00CB2527"/>
    <w:rsid w:val="00CB28F5"/>
    <w:rsid w:val="00CB398F"/>
    <w:rsid w:val="00CB3C28"/>
    <w:rsid w:val="00CB3C6B"/>
    <w:rsid w:val="00CB40D6"/>
    <w:rsid w:val="00CB70BD"/>
    <w:rsid w:val="00CC02D9"/>
    <w:rsid w:val="00CC1411"/>
    <w:rsid w:val="00CC27BD"/>
    <w:rsid w:val="00CC33E2"/>
    <w:rsid w:val="00CC3753"/>
    <w:rsid w:val="00CC3F2D"/>
    <w:rsid w:val="00CD13C4"/>
    <w:rsid w:val="00CD2936"/>
    <w:rsid w:val="00CE18F6"/>
    <w:rsid w:val="00CE4652"/>
    <w:rsid w:val="00CE4701"/>
    <w:rsid w:val="00CE493A"/>
    <w:rsid w:val="00CE4D48"/>
    <w:rsid w:val="00CE7718"/>
    <w:rsid w:val="00CE7935"/>
    <w:rsid w:val="00CE7F2C"/>
    <w:rsid w:val="00CF0734"/>
    <w:rsid w:val="00CF32CA"/>
    <w:rsid w:val="00CF5589"/>
    <w:rsid w:val="00CF6051"/>
    <w:rsid w:val="00CF6F3C"/>
    <w:rsid w:val="00CF7040"/>
    <w:rsid w:val="00CF7714"/>
    <w:rsid w:val="00CF7E0A"/>
    <w:rsid w:val="00CF7EFE"/>
    <w:rsid w:val="00D0012D"/>
    <w:rsid w:val="00D009C4"/>
    <w:rsid w:val="00D026B5"/>
    <w:rsid w:val="00D02E2F"/>
    <w:rsid w:val="00D0495D"/>
    <w:rsid w:val="00D04B22"/>
    <w:rsid w:val="00D05BDF"/>
    <w:rsid w:val="00D069B5"/>
    <w:rsid w:val="00D06EA7"/>
    <w:rsid w:val="00D10436"/>
    <w:rsid w:val="00D10F6C"/>
    <w:rsid w:val="00D11684"/>
    <w:rsid w:val="00D1277D"/>
    <w:rsid w:val="00D129D8"/>
    <w:rsid w:val="00D130C0"/>
    <w:rsid w:val="00D1311E"/>
    <w:rsid w:val="00D131C5"/>
    <w:rsid w:val="00D1409B"/>
    <w:rsid w:val="00D14978"/>
    <w:rsid w:val="00D15478"/>
    <w:rsid w:val="00D21BEC"/>
    <w:rsid w:val="00D233B0"/>
    <w:rsid w:val="00D23C34"/>
    <w:rsid w:val="00D23C83"/>
    <w:rsid w:val="00D23FB0"/>
    <w:rsid w:val="00D24B94"/>
    <w:rsid w:val="00D251C2"/>
    <w:rsid w:val="00D33117"/>
    <w:rsid w:val="00D332AC"/>
    <w:rsid w:val="00D40DFE"/>
    <w:rsid w:val="00D418DF"/>
    <w:rsid w:val="00D42077"/>
    <w:rsid w:val="00D42561"/>
    <w:rsid w:val="00D435C4"/>
    <w:rsid w:val="00D43C1B"/>
    <w:rsid w:val="00D43CF7"/>
    <w:rsid w:val="00D43D2C"/>
    <w:rsid w:val="00D46C48"/>
    <w:rsid w:val="00D479DE"/>
    <w:rsid w:val="00D50212"/>
    <w:rsid w:val="00D50D5E"/>
    <w:rsid w:val="00D51304"/>
    <w:rsid w:val="00D51B94"/>
    <w:rsid w:val="00D538DD"/>
    <w:rsid w:val="00D5408B"/>
    <w:rsid w:val="00D545A4"/>
    <w:rsid w:val="00D55C25"/>
    <w:rsid w:val="00D561E8"/>
    <w:rsid w:val="00D56A8A"/>
    <w:rsid w:val="00D57F7F"/>
    <w:rsid w:val="00D60251"/>
    <w:rsid w:val="00D605B1"/>
    <w:rsid w:val="00D6173C"/>
    <w:rsid w:val="00D623FF"/>
    <w:rsid w:val="00D627F1"/>
    <w:rsid w:val="00D62B2B"/>
    <w:rsid w:val="00D634B8"/>
    <w:rsid w:val="00D64D53"/>
    <w:rsid w:val="00D6536F"/>
    <w:rsid w:val="00D659A1"/>
    <w:rsid w:val="00D65B24"/>
    <w:rsid w:val="00D662DE"/>
    <w:rsid w:val="00D67695"/>
    <w:rsid w:val="00D67E71"/>
    <w:rsid w:val="00D70E76"/>
    <w:rsid w:val="00D71114"/>
    <w:rsid w:val="00D72EEE"/>
    <w:rsid w:val="00D73294"/>
    <w:rsid w:val="00D73E36"/>
    <w:rsid w:val="00D73F71"/>
    <w:rsid w:val="00D74B57"/>
    <w:rsid w:val="00D757C1"/>
    <w:rsid w:val="00D75920"/>
    <w:rsid w:val="00D75D7C"/>
    <w:rsid w:val="00D765C6"/>
    <w:rsid w:val="00D7715A"/>
    <w:rsid w:val="00D77CEC"/>
    <w:rsid w:val="00D82AE6"/>
    <w:rsid w:val="00D82F54"/>
    <w:rsid w:val="00D83A33"/>
    <w:rsid w:val="00D8401F"/>
    <w:rsid w:val="00D84402"/>
    <w:rsid w:val="00D845F0"/>
    <w:rsid w:val="00D85B70"/>
    <w:rsid w:val="00D85BED"/>
    <w:rsid w:val="00D86F16"/>
    <w:rsid w:val="00D90413"/>
    <w:rsid w:val="00D90605"/>
    <w:rsid w:val="00D92380"/>
    <w:rsid w:val="00D9320B"/>
    <w:rsid w:val="00D93706"/>
    <w:rsid w:val="00D93D8F"/>
    <w:rsid w:val="00D95FD1"/>
    <w:rsid w:val="00D96011"/>
    <w:rsid w:val="00D96CBF"/>
    <w:rsid w:val="00D97810"/>
    <w:rsid w:val="00D97B43"/>
    <w:rsid w:val="00D97B65"/>
    <w:rsid w:val="00DA031F"/>
    <w:rsid w:val="00DA045B"/>
    <w:rsid w:val="00DA1579"/>
    <w:rsid w:val="00DA256C"/>
    <w:rsid w:val="00DA43A0"/>
    <w:rsid w:val="00DA6EDB"/>
    <w:rsid w:val="00DA72F5"/>
    <w:rsid w:val="00DB1AF2"/>
    <w:rsid w:val="00DB1E40"/>
    <w:rsid w:val="00DB21F7"/>
    <w:rsid w:val="00DB22A6"/>
    <w:rsid w:val="00DB2E14"/>
    <w:rsid w:val="00DB2FAA"/>
    <w:rsid w:val="00DB38E7"/>
    <w:rsid w:val="00DB571E"/>
    <w:rsid w:val="00DB79C5"/>
    <w:rsid w:val="00DC03B2"/>
    <w:rsid w:val="00DC07EC"/>
    <w:rsid w:val="00DC247A"/>
    <w:rsid w:val="00DC2C5E"/>
    <w:rsid w:val="00DC5E33"/>
    <w:rsid w:val="00DC6060"/>
    <w:rsid w:val="00DC61C0"/>
    <w:rsid w:val="00DC6E5E"/>
    <w:rsid w:val="00DD1542"/>
    <w:rsid w:val="00DD1DD1"/>
    <w:rsid w:val="00DD2B12"/>
    <w:rsid w:val="00DD2CAC"/>
    <w:rsid w:val="00DD3E8A"/>
    <w:rsid w:val="00DD46FE"/>
    <w:rsid w:val="00DD5E14"/>
    <w:rsid w:val="00DE02E8"/>
    <w:rsid w:val="00DE1ABE"/>
    <w:rsid w:val="00DE362B"/>
    <w:rsid w:val="00DE3AF4"/>
    <w:rsid w:val="00DE4A79"/>
    <w:rsid w:val="00DE6F41"/>
    <w:rsid w:val="00DE7B3E"/>
    <w:rsid w:val="00DF0439"/>
    <w:rsid w:val="00DF1A95"/>
    <w:rsid w:val="00DF3BBF"/>
    <w:rsid w:val="00DF6322"/>
    <w:rsid w:val="00DF643D"/>
    <w:rsid w:val="00DF75C1"/>
    <w:rsid w:val="00E016FA"/>
    <w:rsid w:val="00E12254"/>
    <w:rsid w:val="00E125E2"/>
    <w:rsid w:val="00E16CE4"/>
    <w:rsid w:val="00E17185"/>
    <w:rsid w:val="00E176C5"/>
    <w:rsid w:val="00E20930"/>
    <w:rsid w:val="00E215A6"/>
    <w:rsid w:val="00E21851"/>
    <w:rsid w:val="00E21B3D"/>
    <w:rsid w:val="00E22515"/>
    <w:rsid w:val="00E22F76"/>
    <w:rsid w:val="00E251E2"/>
    <w:rsid w:val="00E26BFD"/>
    <w:rsid w:val="00E27A3A"/>
    <w:rsid w:val="00E30FDA"/>
    <w:rsid w:val="00E320FF"/>
    <w:rsid w:val="00E32B85"/>
    <w:rsid w:val="00E32C6C"/>
    <w:rsid w:val="00E32DBD"/>
    <w:rsid w:val="00E32E98"/>
    <w:rsid w:val="00E33996"/>
    <w:rsid w:val="00E34F11"/>
    <w:rsid w:val="00E35D2A"/>
    <w:rsid w:val="00E363E9"/>
    <w:rsid w:val="00E36ED5"/>
    <w:rsid w:val="00E40C66"/>
    <w:rsid w:val="00E40E3E"/>
    <w:rsid w:val="00E4224D"/>
    <w:rsid w:val="00E437DF"/>
    <w:rsid w:val="00E445AE"/>
    <w:rsid w:val="00E44FC6"/>
    <w:rsid w:val="00E4607C"/>
    <w:rsid w:val="00E47665"/>
    <w:rsid w:val="00E47D9F"/>
    <w:rsid w:val="00E47EA6"/>
    <w:rsid w:val="00E51357"/>
    <w:rsid w:val="00E527C7"/>
    <w:rsid w:val="00E540B6"/>
    <w:rsid w:val="00E542B7"/>
    <w:rsid w:val="00E54C1C"/>
    <w:rsid w:val="00E55100"/>
    <w:rsid w:val="00E5680C"/>
    <w:rsid w:val="00E571EB"/>
    <w:rsid w:val="00E60640"/>
    <w:rsid w:val="00E607B8"/>
    <w:rsid w:val="00E61C20"/>
    <w:rsid w:val="00E629DD"/>
    <w:rsid w:val="00E65657"/>
    <w:rsid w:val="00E657F7"/>
    <w:rsid w:val="00E65904"/>
    <w:rsid w:val="00E65A31"/>
    <w:rsid w:val="00E65BEE"/>
    <w:rsid w:val="00E66499"/>
    <w:rsid w:val="00E671D5"/>
    <w:rsid w:val="00E67212"/>
    <w:rsid w:val="00E6757D"/>
    <w:rsid w:val="00E70342"/>
    <w:rsid w:val="00E7073A"/>
    <w:rsid w:val="00E708FF"/>
    <w:rsid w:val="00E71D73"/>
    <w:rsid w:val="00E721E1"/>
    <w:rsid w:val="00E74B6F"/>
    <w:rsid w:val="00E75228"/>
    <w:rsid w:val="00E77769"/>
    <w:rsid w:val="00E77EF0"/>
    <w:rsid w:val="00E80EEE"/>
    <w:rsid w:val="00E8469E"/>
    <w:rsid w:val="00E85629"/>
    <w:rsid w:val="00E85AD3"/>
    <w:rsid w:val="00E86857"/>
    <w:rsid w:val="00E87B99"/>
    <w:rsid w:val="00E902A4"/>
    <w:rsid w:val="00E9065B"/>
    <w:rsid w:val="00E91538"/>
    <w:rsid w:val="00E941F6"/>
    <w:rsid w:val="00E94228"/>
    <w:rsid w:val="00E97D71"/>
    <w:rsid w:val="00EA0569"/>
    <w:rsid w:val="00EA087D"/>
    <w:rsid w:val="00EA10F5"/>
    <w:rsid w:val="00EA2AFA"/>
    <w:rsid w:val="00EA2FAD"/>
    <w:rsid w:val="00EA30A3"/>
    <w:rsid w:val="00EA349B"/>
    <w:rsid w:val="00EA3E45"/>
    <w:rsid w:val="00EA5383"/>
    <w:rsid w:val="00EA5B8D"/>
    <w:rsid w:val="00EA7B59"/>
    <w:rsid w:val="00EB0A55"/>
    <w:rsid w:val="00EB1250"/>
    <w:rsid w:val="00EB19A9"/>
    <w:rsid w:val="00EB2503"/>
    <w:rsid w:val="00EB3A65"/>
    <w:rsid w:val="00EB45BA"/>
    <w:rsid w:val="00EB4DAB"/>
    <w:rsid w:val="00EB5617"/>
    <w:rsid w:val="00EB5CCC"/>
    <w:rsid w:val="00EB6245"/>
    <w:rsid w:val="00EB6A77"/>
    <w:rsid w:val="00EB6A8A"/>
    <w:rsid w:val="00EB7CFE"/>
    <w:rsid w:val="00EC09EF"/>
    <w:rsid w:val="00EC0CEE"/>
    <w:rsid w:val="00EC245C"/>
    <w:rsid w:val="00EC2644"/>
    <w:rsid w:val="00EC3866"/>
    <w:rsid w:val="00EC3DA5"/>
    <w:rsid w:val="00EC46D7"/>
    <w:rsid w:val="00EC556D"/>
    <w:rsid w:val="00EC6013"/>
    <w:rsid w:val="00EC78F6"/>
    <w:rsid w:val="00ED156E"/>
    <w:rsid w:val="00ED1D07"/>
    <w:rsid w:val="00ED3009"/>
    <w:rsid w:val="00ED3994"/>
    <w:rsid w:val="00ED51A1"/>
    <w:rsid w:val="00ED5671"/>
    <w:rsid w:val="00ED5FC7"/>
    <w:rsid w:val="00ED6106"/>
    <w:rsid w:val="00ED7738"/>
    <w:rsid w:val="00ED7BCE"/>
    <w:rsid w:val="00EE1443"/>
    <w:rsid w:val="00EE1BC8"/>
    <w:rsid w:val="00EE24F9"/>
    <w:rsid w:val="00EE3ABF"/>
    <w:rsid w:val="00EE437E"/>
    <w:rsid w:val="00EE4AD8"/>
    <w:rsid w:val="00EE5CA4"/>
    <w:rsid w:val="00EE5EF7"/>
    <w:rsid w:val="00EE6100"/>
    <w:rsid w:val="00EE6129"/>
    <w:rsid w:val="00EE7C05"/>
    <w:rsid w:val="00EF02C6"/>
    <w:rsid w:val="00EF080D"/>
    <w:rsid w:val="00EF09D4"/>
    <w:rsid w:val="00EF4784"/>
    <w:rsid w:val="00EF67FC"/>
    <w:rsid w:val="00EF6E62"/>
    <w:rsid w:val="00F00F6C"/>
    <w:rsid w:val="00F04EE5"/>
    <w:rsid w:val="00F06770"/>
    <w:rsid w:val="00F10425"/>
    <w:rsid w:val="00F11761"/>
    <w:rsid w:val="00F14358"/>
    <w:rsid w:val="00F15BD1"/>
    <w:rsid w:val="00F15F50"/>
    <w:rsid w:val="00F16A2A"/>
    <w:rsid w:val="00F17FB6"/>
    <w:rsid w:val="00F2030C"/>
    <w:rsid w:val="00F2205C"/>
    <w:rsid w:val="00F23220"/>
    <w:rsid w:val="00F240AE"/>
    <w:rsid w:val="00F24E5E"/>
    <w:rsid w:val="00F26BBD"/>
    <w:rsid w:val="00F27BF1"/>
    <w:rsid w:val="00F304D1"/>
    <w:rsid w:val="00F309E1"/>
    <w:rsid w:val="00F31C8F"/>
    <w:rsid w:val="00F340EB"/>
    <w:rsid w:val="00F35EAF"/>
    <w:rsid w:val="00F3615B"/>
    <w:rsid w:val="00F365FA"/>
    <w:rsid w:val="00F371E0"/>
    <w:rsid w:val="00F37463"/>
    <w:rsid w:val="00F3753F"/>
    <w:rsid w:val="00F3760E"/>
    <w:rsid w:val="00F40028"/>
    <w:rsid w:val="00F40A9D"/>
    <w:rsid w:val="00F40F4F"/>
    <w:rsid w:val="00F44602"/>
    <w:rsid w:val="00F4478E"/>
    <w:rsid w:val="00F448C1"/>
    <w:rsid w:val="00F45A96"/>
    <w:rsid w:val="00F45CDB"/>
    <w:rsid w:val="00F4605A"/>
    <w:rsid w:val="00F46175"/>
    <w:rsid w:val="00F47A4D"/>
    <w:rsid w:val="00F47B95"/>
    <w:rsid w:val="00F50C51"/>
    <w:rsid w:val="00F51454"/>
    <w:rsid w:val="00F51516"/>
    <w:rsid w:val="00F51E80"/>
    <w:rsid w:val="00F52269"/>
    <w:rsid w:val="00F52B45"/>
    <w:rsid w:val="00F52C1D"/>
    <w:rsid w:val="00F5448C"/>
    <w:rsid w:val="00F54F5F"/>
    <w:rsid w:val="00F56B9B"/>
    <w:rsid w:val="00F6068D"/>
    <w:rsid w:val="00F61117"/>
    <w:rsid w:val="00F62555"/>
    <w:rsid w:val="00F62A30"/>
    <w:rsid w:val="00F62F3A"/>
    <w:rsid w:val="00F63000"/>
    <w:rsid w:val="00F63348"/>
    <w:rsid w:val="00F63465"/>
    <w:rsid w:val="00F63748"/>
    <w:rsid w:val="00F6405F"/>
    <w:rsid w:val="00F64426"/>
    <w:rsid w:val="00F64C8F"/>
    <w:rsid w:val="00F65AA3"/>
    <w:rsid w:val="00F663E9"/>
    <w:rsid w:val="00F66C24"/>
    <w:rsid w:val="00F700C0"/>
    <w:rsid w:val="00F715AC"/>
    <w:rsid w:val="00F7262B"/>
    <w:rsid w:val="00F72D14"/>
    <w:rsid w:val="00F7302B"/>
    <w:rsid w:val="00F73AB8"/>
    <w:rsid w:val="00F74923"/>
    <w:rsid w:val="00F7564A"/>
    <w:rsid w:val="00F76D7E"/>
    <w:rsid w:val="00F777AE"/>
    <w:rsid w:val="00F8000B"/>
    <w:rsid w:val="00F8015A"/>
    <w:rsid w:val="00F8037C"/>
    <w:rsid w:val="00F8107F"/>
    <w:rsid w:val="00F81A79"/>
    <w:rsid w:val="00F81E16"/>
    <w:rsid w:val="00F8299B"/>
    <w:rsid w:val="00F832F6"/>
    <w:rsid w:val="00F83559"/>
    <w:rsid w:val="00F84995"/>
    <w:rsid w:val="00F85CE1"/>
    <w:rsid w:val="00F87E82"/>
    <w:rsid w:val="00F901A4"/>
    <w:rsid w:val="00F90C49"/>
    <w:rsid w:val="00F92CE6"/>
    <w:rsid w:val="00F94136"/>
    <w:rsid w:val="00F95BCC"/>
    <w:rsid w:val="00F97602"/>
    <w:rsid w:val="00FA1243"/>
    <w:rsid w:val="00FA15EE"/>
    <w:rsid w:val="00FA280C"/>
    <w:rsid w:val="00FA4E5C"/>
    <w:rsid w:val="00FA544B"/>
    <w:rsid w:val="00FA6258"/>
    <w:rsid w:val="00FB0C08"/>
    <w:rsid w:val="00FB19F1"/>
    <w:rsid w:val="00FB2AF8"/>
    <w:rsid w:val="00FB2C79"/>
    <w:rsid w:val="00FB3E21"/>
    <w:rsid w:val="00FB5045"/>
    <w:rsid w:val="00FB5435"/>
    <w:rsid w:val="00FB6717"/>
    <w:rsid w:val="00FB6EB1"/>
    <w:rsid w:val="00FB7E9C"/>
    <w:rsid w:val="00FC2022"/>
    <w:rsid w:val="00FC3CC1"/>
    <w:rsid w:val="00FC3DDE"/>
    <w:rsid w:val="00FC4862"/>
    <w:rsid w:val="00FC5554"/>
    <w:rsid w:val="00FC6198"/>
    <w:rsid w:val="00FC6893"/>
    <w:rsid w:val="00FC75D9"/>
    <w:rsid w:val="00FC7A44"/>
    <w:rsid w:val="00FD0176"/>
    <w:rsid w:val="00FD1D76"/>
    <w:rsid w:val="00FD3B1A"/>
    <w:rsid w:val="00FD407D"/>
    <w:rsid w:val="00FD46C3"/>
    <w:rsid w:val="00FD518B"/>
    <w:rsid w:val="00FD67D1"/>
    <w:rsid w:val="00FD6D38"/>
    <w:rsid w:val="00FD7388"/>
    <w:rsid w:val="00FD7BBE"/>
    <w:rsid w:val="00FE0147"/>
    <w:rsid w:val="00FE07E7"/>
    <w:rsid w:val="00FE151B"/>
    <w:rsid w:val="00FE3406"/>
    <w:rsid w:val="00FE4798"/>
    <w:rsid w:val="00FE7967"/>
    <w:rsid w:val="00FE7974"/>
    <w:rsid w:val="00FE7E97"/>
    <w:rsid w:val="00FF0F2E"/>
    <w:rsid w:val="00FF1A2F"/>
    <w:rsid w:val="00FF1E29"/>
    <w:rsid w:val="00FF3869"/>
    <w:rsid w:val="00FF4C55"/>
    <w:rsid w:val="00FF66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533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color w:val="000000"/>
        <w:sz w:val="24"/>
        <w:szCs w:val="24"/>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667C"/>
  </w:style>
  <w:style w:type="paragraph" w:styleId="1">
    <w:name w:val="heading 1"/>
    <w:basedOn w:val="a"/>
    <w:next w:val="a"/>
    <w:link w:val="11"/>
    <w:qFormat/>
    <w:locked/>
    <w:rsid w:val="001F3DF0"/>
    <w:pPr>
      <w:keepNext/>
      <w:spacing w:before="240" w:after="60"/>
      <w:jc w:val="center"/>
      <w:outlineLvl w:val="0"/>
    </w:pPr>
    <w:rPr>
      <w:rFonts w:eastAsia="Times New Roman"/>
      <w:b/>
      <w:bCs/>
      <w:kern w:val="32"/>
      <w:sz w:val="28"/>
      <w:szCs w:val="32"/>
    </w:rPr>
  </w:style>
  <w:style w:type="paragraph" w:styleId="2">
    <w:name w:val="heading 2"/>
    <w:basedOn w:val="a"/>
    <w:next w:val="a"/>
    <w:link w:val="20"/>
    <w:qFormat/>
    <w:locked/>
    <w:rsid w:val="001F3DF0"/>
    <w:pPr>
      <w:keepNext/>
      <w:spacing w:before="240" w:after="60"/>
      <w:jc w:val="center"/>
      <w:outlineLvl w:val="1"/>
    </w:pPr>
    <w:rPr>
      <w:rFonts w:eastAsia="Times New Roman"/>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
    <w:name w:val="Сноска (3)_"/>
    <w:link w:val="30"/>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
    <w:name w:val="Сноска (4)_"/>
    <w:link w:val="40"/>
    <w:locked/>
    <w:rsid w:val="00FF667C"/>
    <w:rPr>
      <w:rFonts w:ascii="Times New Roman" w:hAnsi="Times New Roman" w:cs="Times New Roman"/>
      <w:spacing w:val="0"/>
      <w:sz w:val="17"/>
      <w:szCs w:val="17"/>
    </w:rPr>
  </w:style>
  <w:style w:type="character" w:customStyle="1" w:styleId="41">
    <w:name w:val="Заголовок №4_"/>
    <w:link w:val="42"/>
    <w:locked/>
    <w:rsid w:val="00FF667C"/>
    <w:rPr>
      <w:rFonts w:ascii="Times New Roman" w:hAnsi="Times New Roman" w:cs="Times New Roman"/>
      <w:spacing w:val="0"/>
      <w:sz w:val="21"/>
      <w:szCs w:val="21"/>
    </w:rPr>
  </w:style>
  <w:style w:type="character" w:customStyle="1" w:styleId="43">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1">
    <w:name w:val="Основной текст (3)_"/>
    <w:link w:val="32"/>
    <w:locked/>
    <w:rsid w:val="00FF667C"/>
    <w:rPr>
      <w:rFonts w:ascii="Times New Roman" w:hAnsi="Times New Roman" w:cs="Times New Roman"/>
      <w:spacing w:val="0"/>
      <w:sz w:val="27"/>
      <w:szCs w:val="27"/>
    </w:rPr>
  </w:style>
  <w:style w:type="character" w:customStyle="1" w:styleId="a7">
    <w:name w:val="Основной текст_"/>
    <w:link w:val="7"/>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FF667C"/>
    <w:rPr>
      <w:rFonts w:ascii="Calibri" w:hAnsi="Calibri"/>
      <w:b/>
      <w:bCs/>
      <w:color w:val="000000"/>
    </w:rPr>
  </w:style>
  <w:style w:type="character" w:customStyle="1" w:styleId="44">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5">
    <w:name w:val="Основной текст (4) + Не полужирный"/>
    <w:rsid w:val="00FF667C"/>
    <w:rPr>
      <w:rFonts w:ascii="Times New Roman" w:hAnsi="Times New Roman" w:cs="Times New Roman"/>
      <w:b/>
      <w:bCs/>
      <w:spacing w:val="0"/>
      <w:sz w:val="21"/>
      <w:szCs w:val="21"/>
    </w:rPr>
  </w:style>
  <w:style w:type="character" w:customStyle="1" w:styleId="5">
    <w:name w:val="Основной текст (5)_"/>
    <w:link w:val="50"/>
    <w:locked/>
    <w:rsid w:val="00FF667C"/>
    <w:rPr>
      <w:rFonts w:ascii="Times New Roman" w:hAnsi="Times New Roman" w:cs="Times New Roman"/>
      <w:sz w:val="21"/>
      <w:szCs w:val="21"/>
    </w:rPr>
  </w:style>
  <w:style w:type="character" w:customStyle="1" w:styleId="51">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
    <w:name w:val="Основной текст (6)_"/>
    <w:link w:val="60"/>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2">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0">
    <w:name w:val="Основной текст (7)_"/>
    <w:link w:val="71"/>
    <w:locked/>
    <w:rsid w:val="00FF667C"/>
    <w:rPr>
      <w:rFonts w:ascii="Times New Roman" w:hAnsi="Times New Roman" w:cs="Times New Roman"/>
      <w:spacing w:val="0"/>
      <w:sz w:val="21"/>
      <w:szCs w:val="21"/>
    </w:rPr>
  </w:style>
  <w:style w:type="character" w:customStyle="1" w:styleId="72">
    <w:name w:val="Основной текст (7) + Не полужирный"/>
    <w:rsid w:val="00FF667C"/>
    <w:rPr>
      <w:rFonts w:ascii="Times New Roman" w:hAnsi="Times New Roman" w:cs="Times New Roman"/>
      <w:b/>
      <w:bCs/>
      <w:spacing w:val="0"/>
      <w:sz w:val="21"/>
      <w:szCs w:val="21"/>
    </w:rPr>
  </w:style>
  <w:style w:type="character" w:customStyle="1" w:styleId="33">
    <w:name w:val="Заголовок №3_"/>
    <w:link w:val="310"/>
    <w:locked/>
    <w:rsid w:val="00FF667C"/>
    <w:rPr>
      <w:rFonts w:ascii="Times New Roman" w:hAnsi="Times New Roman" w:cs="Times New Roman"/>
      <w:spacing w:val="0"/>
      <w:sz w:val="21"/>
      <w:szCs w:val="21"/>
    </w:rPr>
  </w:style>
  <w:style w:type="character" w:customStyle="1" w:styleId="34">
    <w:name w:val="Основной текст3"/>
    <w:rsid w:val="00FF667C"/>
    <w:rPr>
      <w:rFonts w:ascii="Times New Roman" w:hAnsi="Times New Roman" w:cs="Times New Roman"/>
      <w:spacing w:val="0"/>
      <w:sz w:val="21"/>
      <w:szCs w:val="21"/>
      <w:u w:val="single"/>
    </w:rPr>
  </w:style>
  <w:style w:type="character" w:customStyle="1" w:styleId="8">
    <w:name w:val="Основной текст (8)_"/>
    <w:link w:val="80"/>
    <w:locked/>
    <w:rsid w:val="00FF667C"/>
    <w:rPr>
      <w:rFonts w:ascii="Times New Roman" w:hAnsi="Times New Roman" w:cs="Times New Roman"/>
      <w:spacing w:val="0"/>
      <w:sz w:val="12"/>
      <w:szCs w:val="12"/>
    </w:rPr>
  </w:style>
  <w:style w:type="character" w:customStyle="1" w:styleId="35">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
    <w:name w:val="Основной текст (9)_"/>
    <w:link w:val="90"/>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6">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6">
    <w:name w:val="Основной текст4"/>
    <w:rsid w:val="00FF667C"/>
    <w:rPr>
      <w:rFonts w:ascii="Times New Roman" w:hAnsi="Times New Roman" w:cs="Times New Roman"/>
      <w:spacing w:val="0"/>
      <w:sz w:val="21"/>
      <w:szCs w:val="21"/>
      <w:u w:val="single"/>
      <w:lang w:val="en-US"/>
    </w:rPr>
  </w:style>
  <w:style w:type="character" w:customStyle="1" w:styleId="55">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1">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1">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7">
    <w:name w:val="Основной текст (4)"/>
    <w:rsid w:val="00FF667C"/>
    <w:rPr>
      <w:rFonts w:ascii="Times New Roman" w:hAnsi="Times New Roman" w:cs="Times New Roman"/>
      <w:spacing w:val="0"/>
      <w:sz w:val="21"/>
      <w:szCs w:val="21"/>
      <w:u w:val="single"/>
    </w:rPr>
  </w:style>
  <w:style w:type="character" w:customStyle="1" w:styleId="73">
    <w:name w:val="Основной текст + Полужирный7"/>
    <w:rsid w:val="00FF667C"/>
    <w:rPr>
      <w:rFonts w:ascii="Times New Roman" w:hAnsi="Times New Roman" w:cs="Times New Roman"/>
      <w:b/>
      <w:bCs/>
      <w:spacing w:val="0"/>
      <w:sz w:val="21"/>
      <w:szCs w:val="21"/>
    </w:rPr>
  </w:style>
  <w:style w:type="character" w:customStyle="1" w:styleId="61">
    <w:name w:val="Основной текст + Полужирный6"/>
    <w:rsid w:val="00FF667C"/>
    <w:rPr>
      <w:rFonts w:ascii="Times New Roman" w:hAnsi="Times New Roman" w:cs="Times New Roman"/>
      <w:b/>
      <w:bCs/>
      <w:spacing w:val="0"/>
      <w:sz w:val="21"/>
      <w:szCs w:val="21"/>
    </w:rPr>
  </w:style>
  <w:style w:type="character" w:customStyle="1" w:styleId="56">
    <w:name w:val="Основной текст + Полужирный5"/>
    <w:rsid w:val="00FF667C"/>
    <w:rPr>
      <w:rFonts w:ascii="Times New Roman" w:hAnsi="Times New Roman" w:cs="Times New Roman"/>
      <w:b/>
      <w:bCs/>
      <w:spacing w:val="0"/>
      <w:sz w:val="21"/>
      <w:szCs w:val="21"/>
    </w:rPr>
  </w:style>
  <w:style w:type="character" w:customStyle="1" w:styleId="48">
    <w:name w:val="Основной текст + Полужирный4"/>
    <w:rsid w:val="00FF667C"/>
    <w:rPr>
      <w:rFonts w:ascii="Times New Roman" w:hAnsi="Times New Roman" w:cs="Times New Roman"/>
      <w:b/>
      <w:bCs/>
      <w:spacing w:val="0"/>
      <w:sz w:val="21"/>
      <w:szCs w:val="21"/>
    </w:rPr>
  </w:style>
  <w:style w:type="character" w:customStyle="1" w:styleId="37">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2">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color w:val="auto"/>
      <w:sz w:val="12"/>
      <w:szCs w:val="12"/>
    </w:rPr>
  </w:style>
  <w:style w:type="paragraph" w:customStyle="1" w:styleId="30">
    <w:name w:val="Сноска (3)"/>
    <w:basedOn w:val="a"/>
    <w:link w:val="3"/>
    <w:rsid w:val="00FF667C"/>
    <w:pPr>
      <w:shd w:val="clear" w:color="auto" w:fill="FFFFFF"/>
      <w:spacing w:line="254" w:lineRule="exact"/>
      <w:jc w:val="both"/>
    </w:pPr>
    <w:rPr>
      <w:color w:val="auto"/>
      <w:sz w:val="21"/>
      <w:szCs w:val="21"/>
    </w:rPr>
  </w:style>
  <w:style w:type="paragraph" w:customStyle="1" w:styleId="a5">
    <w:name w:val="Сноска"/>
    <w:basedOn w:val="a"/>
    <w:link w:val="a4"/>
    <w:rsid w:val="00FF667C"/>
    <w:pPr>
      <w:shd w:val="clear" w:color="auto" w:fill="FFFFFF"/>
      <w:spacing w:after="300" w:line="240" w:lineRule="atLeast"/>
    </w:pPr>
    <w:rPr>
      <w:color w:val="auto"/>
      <w:sz w:val="21"/>
      <w:szCs w:val="21"/>
    </w:rPr>
  </w:style>
  <w:style w:type="paragraph" w:customStyle="1" w:styleId="40">
    <w:name w:val="Сноска (4)"/>
    <w:basedOn w:val="a"/>
    <w:link w:val="4"/>
    <w:rsid w:val="00FF667C"/>
    <w:pPr>
      <w:shd w:val="clear" w:color="auto" w:fill="FFFFFF"/>
      <w:spacing w:line="211" w:lineRule="exact"/>
    </w:pPr>
    <w:rPr>
      <w:color w:val="auto"/>
      <w:sz w:val="17"/>
      <w:szCs w:val="17"/>
    </w:rPr>
  </w:style>
  <w:style w:type="paragraph" w:customStyle="1" w:styleId="42">
    <w:name w:val="Заголовок №4"/>
    <w:basedOn w:val="a"/>
    <w:link w:val="41"/>
    <w:rsid w:val="00FF667C"/>
    <w:pPr>
      <w:shd w:val="clear" w:color="auto" w:fill="FFFFFF"/>
      <w:spacing w:after="420" w:line="240" w:lineRule="atLeast"/>
      <w:outlineLvl w:val="3"/>
    </w:pPr>
    <w:rPr>
      <w:color w:val="auto"/>
      <w:sz w:val="21"/>
      <w:szCs w:val="21"/>
    </w:rPr>
  </w:style>
  <w:style w:type="paragraph" w:customStyle="1" w:styleId="24">
    <w:name w:val="Основной текст (2)"/>
    <w:basedOn w:val="a"/>
    <w:link w:val="23"/>
    <w:rsid w:val="00FF667C"/>
    <w:pPr>
      <w:shd w:val="clear" w:color="auto" w:fill="FFFFFF"/>
      <w:spacing w:after="300" w:line="240" w:lineRule="atLeast"/>
    </w:pPr>
    <w:rPr>
      <w:color w:val="auto"/>
      <w:sz w:val="23"/>
      <w:szCs w:val="23"/>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color w:val="auto"/>
      <w:sz w:val="51"/>
      <w:szCs w:val="51"/>
    </w:rPr>
  </w:style>
  <w:style w:type="paragraph" w:customStyle="1" w:styleId="32">
    <w:name w:val="Основной текст (3)"/>
    <w:basedOn w:val="a"/>
    <w:link w:val="31"/>
    <w:rsid w:val="00FF667C"/>
    <w:pPr>
      <w:shd w:val="clear" w:color="auto" w:fill="FFFFFF"/>
      <w:spacing w:before="240" w:after="6660" w:line="322" w:lineRule="exact"/>
      <w:jc w:val="center"/>
    </w:pPr>
    <w:rPr>
      <w:color w:val="auto"/>
      <w:sz w:val="27"/>
      <w:szCs w:val="27"/>
    </w:rPr>
  </w:style>
  <w:style w:type="paragraph" w:customStyle="1" w:styleId="7">
    <w:name w:val="Основной текст7"/>
    <w:basedOn w:val="a"/>
    <w:link w:val="a7"/>
    <w:rsid w:val="00FF667C"/>
    <w:pPr>
      <w:shd w:val="clear" w:color="auto" w:fill="FFFFFF"/>
      <w:spacing w:before="6660" w:line="254" w:lineRule="exact"/>
      <w:jc w:val="center"/>
    </w:pPr>
    <w:rPr>
      <w:color w:val="auto"/>
      <w:sz w:val="21"/>
      <w:szCs w:val="21"/>
    </w:rPr>
  </w:style>
  <w:style w:type="paragraph" w:customStyle="1" w:styleId="221">
    <w:name w:val="Заголовок №2 (2)"/>
    <w:basedOn w:val="a"/>
    <w:link w:val="220"/>
    <w:rsid w:val="00FF667C"/>
    <w:pPr>
      <w:shd w:val="clear" w:color="auto" w:fill="FFFFFF"/>
      <w:spacing w:after="420" w:line="240" w:lineRule="atLeast"/>
      <w:outlineLvl w:val="1"/>
    </w:pPr>
    <w:rPr>
      <w:color w:val="auto"/>
      <w:sz w:val="27"/>
      <w:szCs w:val="27"/>
    </w:rPr>
  </w:style>
  <w:style w:type="paragraph" w:customStyle="1" w:styleId="a9">
    <w:name w:val="Колонтитул"/>
    <w:basedOn w:val="a"/>
    <w:link w:val="a8"/>
    <w:rsid w:val="00FF667C"/>
    <w:pPr>
      <w:shd w:val="clear" w:color="auto" w:fill="FFFFFF"/>
    </w:pPr>
    <w:rPr>
      <w:color w:val="auto"/>
      <w:sz w:val="20"/>
      <w:szCs w:val="20"/>
    </w:rPr>
  </w:style>
  <w:style w:type="paragraph" w:styleId="26">
    <w:name w:val="toc 2"/>
    <w:basedOn w:val="a"/>
    <w:link w:val="25"/>
    <w:autoRedefine/>
    <w:uiPriority w:val="39"/>
    <w:rsid w:val="00FF667C"/>
    <w:pPr>
      <w:spacing w:before="240"/>
    </w:pPr>
    <w:rPr>
      <w:rFonts w:ascii="Calibri" w:hAnsi="Calibri"/>
      <w:b/>
      <w:bCs/>
      <w:sz w:val="20"/>
      <w:szCs w:val="20"/>
    </w:rPr>
  </w:style>
  <w:style w:type="paragraph" w:customStyle="1" w:styleId="410">
    <w:name w:val="Основной текст (4)1"/>
    <w:basedOn w:val="a"/>
    <w:link w:val="44"/>
    <w:rsid w:val="00FF667C"/>
    <w:pPr>
      <w:shd w:val="clear" w:color="auto" w:fill="FFFFFF"/>
      <w:spacing w:before="60" w:after="60" w:line="240" w:lineRule="atLeast"/>
      <w:jc w:val="both"/>
    </w:pPr>
    <w:rPr>
      <w:color w:val="auto"/>
      <w:sz w:val="21"/>
      <w:szCs w:val="21"/>
    </w:rPr>
  </w:style>
  <w:style w:type="paragraph" w:customStyle="1" w:styleId="50">
    <w:name w:val="Основной текст (5)"/>
    <w:basedOn w:val="a"/>
    <w:link w:val="5"/>
    <w:rsid w:val="00FF667C"/>
    <w:pPr>
      <w:shd w:val="clear" w:color="auto" w:fill="FFFFFF"/>
      <w:spacing w:line="254" w:lineRule="exact"/>
      <w:jc w:val="both"/>
    </w:pPr>
    <w:rPr>
      <w:color w:val="auto"/>
      <w:sz w:val="21"/>
      <w:szCs w:val="21"/>
    </w:rPr>
  </w:style>
  <w:style w:type="paragraph" w:customStyle="1" w:styleId="60">
    <w:name w:val="Основной текст (6)"/>
    <w:basedOn w:val="a"/>
    <w:link w:val="6"/>
    <w:rsid w:val="00FF667C"/>
    <w:pPr>
      <w:shd w:val="clear" w:color="auto" w:fill="FFFFFF"/>
      <w:spacing w:line="240" w:lineRule="atLeast"/>
    </w:pPr>
    <w:rPr>
      <w:color w:val="auto"/>
      <w:sz w:val="20"/>
      <w:szCs w:val="20"/>
    </w:rPr>
  </w:style>
  <w:style w:type="paragraph" w:customStyle="1" w:styleId="71">
    <w:name w:val="Основной текст (7)"/>
    <w:basedOn w:val="a"/>
    <w:link w:val="70"/>
    <w:rsid w:val="00FF667C"/>
    <w:pPr>
      <w:shd w:val="clear" w:color="auto" w:fill="FFFFFF"/>
      <w:spacing w:line="240" w:lineRule="atLeast"/>
      <w:jc w:val="both"/>
    </w:pPr>
    <w:rPr>
      <w:color w:val="auto"/>
      <w:sz w:val="21"/>
      <w:szCs w:val="21"/>
    </w:rPr>
  </w:style>
  <w:style w:type="paragraph" w:customStyle="1" w:styleId="310">
    <w:name w:val="Заголовок №31"/>
    <w:basedOn w:val="a"/>
    <w:link w:val="33"/>
    <w:rsid w:val="00FF667C"/>
    <w:pPr>
      <w:shd w:val="clear" w:color="auto" w:fill="FFFFFF"/>
      <w:spacing w:after="180" w:line="240" w:lineRule="atLeast"/>
      <w:outlineLvl w:val="2"/>
    </w:pPr>
    <w:rPr>
      <w:color w:val="auto"/>
      <w:sz w:val="21"/>
      <w:szCs w:val="21"/>
    </w:rPr>
  </w:style>
  <w:style w:type="paragraph" w:customStyle="1" w:styleId="80">
    <w:name w:val="Основной текст (8)"/>
    <w:basedOn w:val="a"/>
    <w:link w:val="8"/>
    <w:rsid w:val="00FF667C"/>
    <w:pPr>
      <w:shd w:val="clear" w:color="auto" w:fill="FFFFFF"/>
      <w:spacing w:after="180" w:line="240" w:lineRule="atLeast"/>
    </w:pPr>
    <w:rPr>
      <w:color w:val="auto"/>
      <w:sz w:val="12"/>
      <w:szCs w:val="12"/>
    </w:rPr>
  </w:style>
  <w:style w:type="paragraph" w:customStyle="1" w:styleId="29">
    <w:name w:val="Подпись к таблице (2)"/>
    <w:basedOn w:val="a"/>
    <w:link w:val="28"/>
    <w:rsid w:val="00FF667C"/>
    <w:pPr>
      <w:shd w:val="clear" w:color="auto" w:fill="FFFFFF"/>
      <w:spacing w:line="240" w:lineRule="atLeast"/>
    </w:pPr>
    <w:rPr>
      <w:color w:val="auto"/>
      <w:sz w:val="21"/>
      <w:szCs w:val="21"/>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color w:val="auto"/>
      <w:sz w:val="22"/>
      <w:szCs w:val="22"/>
    </w:rPr>
  </w:style>
  <w:style w:type="paragraph" w:customStyle="1" w:styleId="90">
    <w:name w:val="Основной текст (9)"/>
    <w:basedOn w:val="a"/>
    <w:link w:val="9"/>
    <w:rsid w:val="00FF667C"/>
    <w:pPr>
      <w:shd w:val="clear" w:color="auto" w:fill="FFFFFF"/>
      <w:spacing w:line="461" w:lineRule="exact"/>
    </w:pPr>
    <w:rPr>
      <w:color w:val="auto"/>
      <w:sz w:val="19"/>
      <w:szCs w:val="19"/>
    </w:rPr>
  </w:style>
  <w:style w:type="paragraph" w:customStyle="1" w:styleId="1010">
    <w:name w:val="Основной текст (10)1"/>
    <w:basedOn w:val="a"/>
    <w:link w:val="101"/>
    <w:rsid w:val="00FF667C"/>
    <w:pPr>
      <w:shd w:val="clear" w:color="auto" w:fill="FFFFFF"/>
      <w:spacing w:line="240" w:lineRule="atLeast"/>
    </w:pPr>
    <w:rPr>
      <w:color w:val="auto"/>
      <w:sz w:val="19"/>
      <w:szCs w:val="19"/>
    </w:rPr>
  </w:style>
  <w:style w:type="paragraph" w:customStyle="1" w:styleId="421">
    <w:name w:val="Заголовок №4 (2)"/>
    <w:basedOn w:val="a"/>
    <w:link w:val="420"/>
    <w:rsid w:val="00FF667C"/>
    <w:pPr>
      <w:shd w:val="clear" w:color="auto" w:fill="FFFFFF"/>
      <w:spacing w:before="120" w:line="240" w:lineRule="atLeast"/>
      <w:outlineLvl w:val="3"/>
    </w:pPr>
    <w:rPr>
      <w:color w:val="auto"/>
      <w:sz w:val="21"/>
      <w:szCs w:val="21"/>
    </w:rPr>
  </w:style>
  <w:style w:type="paragraph" w:customStyle="1" w:styleId="17">
    <w:name w:val="Подпись к таблице1"/>
    <w:basedOn w:val="a"/>
    <w:link w:val="ac"/>
    <w:rsid w:val="00FF667C"/>
    <w:pPr>
      <w:shd w:val="clear" w:color="auto" w:fill="FFFFFF"/>
      <w:spacing w:line="240" w:lineRule="atLeast"/>
    </w:pPr>
    <w:rPr>
      <w:color w:val="auto"/>
      <w:sz w:val="21"/>
      <w:szCs w:val="21"/>
    </w:rPr>
  </w:style>
  <w:style w:type="paragraph" w:customStyle="1" w:styleId="1110">
    <w:name w:val="Основной текст (11)1"/>
    <w:basedOn w:val="a"/>
    <w:link w:val="111"/>
    <w:rsid w:val="00FF667C"/>
    <w:pPr>
      <w:shd w:val="clear" w:color="auto" w:fill="FFFFFF"/>
      <w:spacing w:line="283" w:lineRule="exact"/>
    </w:pPr>
    <w:rPr>
      <w:color w:val="auto"/>
      <w:sz w:val="23"/>
      <w:szCs w:val="23"/>
    </w:rPr>
  </w:style>
  <w:style w:type="paragraph" w:customStyle="1" w:styleId="331">
    <w:name w:val="Заголовок №3 (3)"/>
    <w:basedOn w:val="a"/>
    <w:link w:val="330"/>
    <w:rsid w:val="00FF667C"/>
    <w:pPr>
      <w:shd w:val="clear" w:color="auto" w:fill="FFFFFF"/>
      <w:spacing w:after="660" w:line="240" w:lineRule="atLeast"/>
      <w:outlineLvl w:val="2"/>
    </w:pPr>
    <w:rPr>
      <w:color w:val="auto"/>
      <w:sz w:val="19"/>
      <w:szCs w:val="19"/>
    </w:rPr>
  </w:style>
  <w:style w:type="paragraph" w:customStyle="1" w:styleId="2c">
    <w:name w:val="Заголовок №2"/>
    <w:basedOn w:val="a"/>
    <w:link w:val="2b"/>
    <w:rsid w:val="00FF667C"/>
    <w:pPr>
      <w:shd w:val="clear" w:color="auto" w:fill="FFFFFF"/>
      <w:spacing w:before="660" w:after="180" w:line="240" w:lineRule="atLeast"/>
      <w:outlineLvl w:val="1"/>
    </w:pPr>
    <w:rPr>
      <w:color w:val="auto"/>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rsid w:val="0018241F"/>
    <w:rPr>
      <w:rFonts w:cs="Times New Roman"/>
      <w:vertAlign w:val="superscript"/>
    </w:rPr>
  </w:style>
  <w:style w:type="paragraph" w:customStyle="1" w:styleId="19">
    <w:name w:val="Абзац списка1"/>
    <w:basedOn w:val="a"/>
    <w:uiPriority w:val="34"/>
    <w:qFormat/>
    <w:rsid w:val="0018241F"/>
    <w:pPr>
      <w:ind w:left="720"/>
      <w:contextualSpacing/>
    </w:pPr>
    <w:rPr>
      <w:rFonts w:eastAsia="Times New Roman"/>
      <w:color w:val="auto"/>
      <w:szCs w:val="28"/>
    </w:rPr>
  </w:style>
  <w:style w:type="character" w:customStyle="1" w:styleId="1a">
    <w:name w:val="Заголовок 1 Знак"/>
    <w:aliases w:val="Document Header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eastAsia="Times New Roman"/>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rPr>
  </w:style>
  <w:style w:type="character" w:customStyle="1" w:styleId="20">
    <w:name w:val="Заголовок 2 Знак"/>
    <w:link w:val="2"/>
    <w:rsid w:val="001F3DF0"/>
    <w:rPr>
      <w:rFonts w:ascii="Times New Roman" w:eastAsia="Times New Roman" w:hAnsi="Times New Roman" w:cs="Times New Roman"/>
      <w:b/>
      <w:bCs/>
      <w:iCs/>
      <w:color w:val="000000"/>
      <w:sz w:val="28"/>
      <w:szCs w:val="28"/>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381A2F"/>
    <w:pPr>
      <w:tabs>
        <w:tab w:val="left" w:pos="480"/>
        <w:tab w:val="right" w:leader="dot" w:pos="9366"/>
      </w:tabs>
    </w:pPr>
    <w:rPr>
      <w:b/>
      <w:bCs/>
      <w:caps/>
      <w:noProof/>
      <w:sz w:val="28"/>
      <w:szCs w:val="28"/>
    </w:rPr>
  </w:style>
  <w:style w:type="paragraph" w:styleId="38">
    <w:name w:val="toc 3"/>
    <w:basedOn w:val="a"/>
    <w:next w:val="a"/>
    <w:autoRedefine/>
    <w:uiPriority w:val="39"/>
    <w:locked/>
    <w:rsid w:val="004A213D"/>
    <w:pPr>
      <w:ind w:left="240"/>
    </w:pPr>
    <w:rPr>
      <w:rFonts w:ascii="Calibri" w:hAnsi="Calibri"/>
      <w:sz w:val="20"/>
      <w:szCs w:val="20"/>
    </w:rPr>
  </w:style>
  <w:style w:type="paragraph" w:styleId="49">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semiHidden/>
    <w:rsid w:val="00557768"/>
    <w:rPr>
      <w:rFonts w:ascii="Tahoma" w:hAnsi="Tahoma" w:cs="Tahoma"/>
      <w:sz w:val="16"/>
      <w:szCs w:val="16"/>
    </w:rPr>
  </w:style>
  <w:style w:type="paragraph" w:styleId="af2">
    <w:name w:val="header"/>
    <w:basedOn w:val="a"/>
    <w:rsid w:val="00E65BEE"/>
    <w:pPr>
      <w:tabs>
        <w:tab w:val="center" w:pos="4677"/>
        <w:tab w:val="right" w:pos="9355"/>
      </w:tabs>
    </w:pPr>
  </w:style>
  <w:style w:type="paragraph" w:styleId="af3">
    <w:name w:val="footer"/>
    <w:basedOn w:val="a"/>
    <w:rsid w:val="00E65BEE"/>
    <w:pPr>
      <w:tabs>
        <w:tab w:val="center" w:pos="4677"/>
        <w:tab w:val="right" w:pos="9355"/>
      </w:tabs>
    </w:pPr>
  </w:style>
  <w:style w:type="character" w:styleId="af4">
    <w:name w:val="page number"/>
    <w:basedOn w:val="a0"/>
    <w:rsid w:val="00E65BEE"/>
  </w:style>
  <w:style w:type="paragraph" w:styleId="af5">
    <w:name w:val="footnote text"/>
    <w:aliases w:val="Знак2,Знак21, Знак,Знак"/>
    <w:basedOn w:val="a"/>
    <w:link w:val="af6"/>
    <w:uiPriority w:val="99"/>
    <w:rsid w:val="008F0D68"/>
    <w:rPr>
      <w:sz w:val="20"/>
      <w:szCs w:val="20"/>
    </w:rPr>
  </w:style>
  <w:style w:type="character" w:customStyle="1" w:styleId="af6">
    <w:name w:val="Текст сноски Знак"/>
    <w:aliases w:val="Знак2 Знак,Знак21 Знак, Знак Знак,Знак Знак"/>
    <w:link w:val="af5"/>
    <w:uiPriority w:val="99"/>
    <w:rsid w:val="008F0D68"/>
    <w:rPr>
      <w:color w:val="000000"/>
    </w:rPr>
  </w:style>
  <w:style w:type="paragraph" w:customStyle="1" w:styleId="ListParagraph1">
    <w:name w:val="List Paragraph1"/>
    <w:basedOn w:val="a"/>
    <w:uiPriority w:val="99"/>
    <w:rsid w:val="002D735E"/>
    <w:pPr>
      <w:ind w:left="720"/>
      <w:contextualSpacing/>
    </w:pPr>
    <w:rPr>
      <w:rFonts w:eastAsia="Times New Roman"/>
      <w:color w:val="auto"/>
      <w:szCs w:val="28"/>
    </w:rPr>
  </w:style>
  <w:style w:type="character" w:styleId="af7">
    <w:name w:val="annotation reference"/>
    <w:rsid w:val="00455401"/>
    <w:rPr>
      <w:sz w:val="16"/>
      <w:szCs w:val="16"/>
    </w:rPr>
  </w:style>
  <w:style w:type="paragraph" w:styleId="af8">
    <w:name w:val="annotation text"/>
    <w:basedOn w:val="a"/>
    <w:link w:val="af9"/>
    <w:rsid w:val="00455401"/>
    <w:rPr>
      <w:sz w:val="20"/>
      <w:szCs w:val="20"/>
    </w:rPr>
  </w:style>
  <w:style w:type="character" w:customStyle="1" w:styleId="af9">
    <w:name w:val="Текст примечания Знак"/>
    <w:link w:val="af8"/>
    <w:rsid w:val="00455401"/>
    <w:rPr>
      <w:color w:val="000000"/>
    </w:rPr>
  </w:style>
  <w:style w:type="paragraph" w:styleId="afa">
    <w:name w:val="annotation subject"/>
    <w:basedOn w:val="af8"/>
    <w:next w:val="af8"/>
    <w:link w:val="afb"/>
    <w:rsid w:val="00455401"/>
    <w:rPr>
      <w:b/>
      <w:bCs/>
    </w:rPr>
  </w:style>
  <w:style w:type="character" w:customStyle="1" w:styleId="afb">
    <w:name w:val="Тема примечания Знак"/>
    <w:link w:val="afa"/>
    <w:rsid w:val="00455401"/>
    <w:rPr>
      <w:b/>
      <w:bCs/>
      <w:color w:val="000000"/>
    </w:rPr>
  </w:style>
  <w:style w:type="paragraph" w:styleId="afc">
    <w:name w:val="Normal (Web)"/>
    <w:basedOn w:val="a"/>
    <w:uiPriority w:val="99"/>
    <w:unhideWhenUsed/>
    <w:rsid w:val="00B4632B"/>
    <w:pPr>
      <w:spacing w:before="150" w:after="150"/>
      <w:ind w:left="150" w:right="150"/>
    </w:pPr>
    <w:rPr>
      <w:rFonts w:eastAsia="Times New Roman"/>
      <w:color w:val="auto"/>
    </w:rPr>
  </w:style>
  <w:style w:type="paragraph" w:styleId="afd">
    <w:name w:val="Body Text"/>
    <w:basedOn w:val="a"/>
    <w:link w:val="afe"/>
    <w:uiPriority w:val="99"/>
    <w:unhideWhenUsed/>
    <w:rsid w:val="00B4632B"/>
    <w:pPr>
      <w:spacing w:after="120"/>
    </w:pPr>
    <w:rPr>
      <w:rFonts w:eastAsia="Times New Roman"/>
      <w:color w:val="auto"/>
    </w:rPr>
  </w:style>
  <w:style w:type="character" w:customStyle="1" w:styleId="afe">
    <w:name w:val="Основной текст Знак"/>
    <w:link w:val="afd"/>
    <w:uiPriority w:val="99"/>
    <w:rsid w:val="00B4632B"/>
    <w:rPr>
      <w:rFonts w:ascii="Times New Roman" w:eastAsia="Times New Roman" w:hAnsi="Times New Roman" w:cs="Times New Roman"/>
      <w:sz w:val="24"/>
      <w:szCs w:val="24"/>
    </w:rPr>
  </w:style>
  <w:style w:type="paragraph" w:styleId="aff">
    <w:name w:val="Body Text Indent"/>
    <w:basedOn w:val="a"/>
    <w:link w:val="aff0"/>
    <w:uiPriority w:val="99"/>
    <w:unhideWhenUsed/>
    <w:rsid w:val="00B4632B"/>
    <w:pPr>
      <w:spacing w:after="120"/>
      <w:ind w:left="283"/>
    </w:pPr>
    <w:rPr>
      <w:rFonts w:eastAsia="Times New Roman"/>
      <w:color w:val="auto"/>
    </w:rPr>
  </w:style>
  <w:style w:type="character" w:customStyle="1" w:styleId="aff0">
    <w:name w:val="Основной текст с отступом Знак"/>
    <w:link w:val="aff"/>
    <w:uiPriority w:val="99"/>
    <w:rsid w:val="00B4632B"/>
    <w:rPr>
      <w:rFonts w:ascii="Times New Roman" w:eastAsia="Times New Roman" w:hAnsi="Times New Roman" w:cs="Times New Roman"/>
      <w:sz w:val="24"/>
      <w:szCs w:val="24"/>
    </w:rPr>
  </w:style>
  <w:style w:type="paragraph" w:styleId="39">
    <w:name w:val="Body Text 3"/>
    <w:basedOn w:val="a"/>
    <w:link w:val="3a"/>
    <w:uiPriority w:val="99"/>
    <w:unhideWhenUsed/>
    <w:rsid w:val="00B4632B"/>
    <w:pPr>
      <w:spacing w:after="120"/>
    </w:pPr>
    <w:rPr>
      <w:sz w:val="16"/>
      <w:szCs w:val="16"/>
    </w:rPr>
  </w:style>
  <w:style w:type="character" w:customStyle="1" w:styleId="3a">
    <w:name w:val="Основной текст 3 Знак"/>
    <w:link w:val="39"/>
    <w:uiPriority w:val="99"/>
    <w:rsid w:val="00B4632B"/>
    <w:rPr>
      <w:rFonts w:cs="Times New Roman"/>
      <w:color w:val="000000"/>
      <w:sz w:val="16"/>
      <w:szCs w:val="16"/>
    </w:rPr>
  </w:style>
  <w:style w:type="paragraph" w:customStyle="1" w:styleId="ConsPlusNonformat">
    <w:name w:val="ConsPlusNonformat"/>
    <w:uiPriority w:val="99"/>
    <w:rsid w:val="00B4632B"/>
    <w:pPr>
      <w:autoSpaceDE w:val="0"/>
      <w:autoSpaceDN w:val="0"/>
      <w:adjustRightInd w:val="0"/>
    </w:pPr>
    <w:rPr>
      <w:rFonts w:ascii="Courier New" w:eastAsia="Times New Roman" w:hAnsi="Courier New" w:cs="Courier New"/>
    </w:rPr>
  </w:style>
  <w:style w:type="paragraph" w:styleId="aff1">
    <w:name w:val="List Paragraph"/>
    <w:basedOn w:val="a"/>
    <w:link w:val="aff2"/>
    <w:qFormat/>
    <w:rsid w:val="004226D9"/>
    <w:pPr>
      <w:spacing w:after="160" w:line="259" w:lineRule="auto"/>
      <w:ind w:left="720"/>
      <w:contextualSpacing/>
    </w:pPr>
    <w:rPr>
      <w:rFonts w:asciiTheme="minorHAnsi" w:eastAsiaTheme="minorHAnsi" w:hAnsiTheme="minorHAnsi" w:cstheme="minorBidi"/>
      <w:color w:val="auto"/>
      <w:sz w:val="22"/>
      <w:szCs w:val="22"/>
      <w:lang w:eastAsia="en-US"/>
    </w:rPr>
  </w:style>
  <w:style w:type="paragraph" w:customStyle="1" w:styleId="TableContents">
    <w:name w:val="Table Contents"/>
    <w:basedOn w:val="a"/>
    <w:rsid w:val="008102D2"/>
    <w:pPr>
      <w:suppressAutoHyphens/>
    </w:pPr>
    <w:rPr>
      <w:rFonts w:eastAsia="Times New Roman"/>
      <w:b/>
      <w:color w:val="auto"/>
      <w:lang w:eastAsia="ar-SA"/>
    </w:rPr>
  </w:style>
  <w:style w:type="character" w:customStyle="1" w:styleId="1c">
    <w:name w:val="Неразрешенное упоминание1"/>
    <w:basedOn w:val="a0"/>
    <w:uiPriority w:val="99"/>
    <w:semiHidden/>
    <w:unhideWhenUsed/>
    <w:rsid w:val="00CC33E2"/>
    <w:rPr>
      <w:color w:val="605E5C"/>
      <w:shd w:val="clear" w:color="auto" w:fill="E1DFDD"/>
    </w:rPr>
  </w:style>
  <w:style w:type="character" w:customStyle="1" w:styleId="2e">
    <w:name w:val="Неразрешенное упоминание2"/>
    <w:basedOn w:val="a0"/>
    <w:uiPriority w:val="99"/>
    <w:semiHidden/>
    <w:unhideWhenUsed/>
    <w:rsid w:val="005C4035"/>
    <w:rPr>
      <w:color w:val="605E5C"/>
      <w:shd w:val="clear" w:color="auto" w:fill="E1DFDD"/>
    </w:rPr>
  </w:style>
  <w:style w:type="character" w:customStyle="1" w:styleId="3b">
    <w:name w:val="Неразрешенное упоминание3"/>
    <w:basedOn w:val="a0"/>
    <w:uiPriority w:val="99"/>
    <w:semiHidden/>
    <w:unhideWhenUsed/>
    <w:rsid w:val="008A1786"/>
    <w:rPr>
      <w:color w:val="605E5C"/>
      <w:shd w:val="clear" w:color="auto" w:fill="E1DFDD"/>
    </w:rPr>
  </w:style>
  <w:style w:type="paragraph" w:styleId="aff3">
    <w:name w:val="Revision"/>
    <w:hidden/>
    <w:uiPriority w:val="99"/>
    <w:semiHidden/>
    <w:rsid w:val="008D493E"/>
  </w:style>
  <w:style w:type="character" w:customStyle="1" w:styleId="aff2">
    <w:name w:val="Абзац списка Знак"/>
    <w:link w:val="aff1"/>
    <w:locked/>
    <w:rsid w:val="001531C7"/>
    <w:rPr>
      <w:rFonts w:asciiTheme="minorHAnsi" w:eastAsiaTheme="minorHAnsi" w:hAnsiTheme="minorHAnsi" w:cstheme="minorBid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0897">
      <w:bodyDiv w:val="1"/>
      <w:marLeft w:val="0"/>
      <w:marRight w:val="0"/>
      <w:marTop w:val="0"/>
      <w:marBottom w:val="0"/>
      <w:divBdr>
        <w:top w:val="none" w:sz="0" w:space="0" w:color="auto"/>
        <w:left w:val="none" w:sz="0" w:space="0" w:color="auto"/>
        <w:bottom w:val="none" w:sz="0" w:space="0" w:color="auto"/>
        <w:right w:val="none" w:sz="0" w:space="0" w:color="auto"/>
      </w:divBdr>
    </w:div>
    <w:div w:id="195195694">
      <w:bodyDiv w:val="1"/>
      <w:marLeft w:val="0"/>
      <w:marRight w:val="0"/>
      <w:marTop w:val="0"/>
      <w:marBottom w:val="0"/>
      <w:divBdr>
        <w:top w:val="none" w:sz="0" w:space="0" w:color="auto"/>
        <w:left w:val="none" w:sz="0" w:space="0" w:color="auto"/>
        <w:bottom w:val="none" w:sz="0" w:space="0" w:color="auto"/>
        <w:right w:val="none" w:sz="0" w:space="0" w:color="auto"/>
      </w:divBdr>
    </w:div>
    <w:div w:id="254629188">
      <w:bodyDiv w:val="1"/>
      <w:marLeft w:val="0"/>
      <w:marRight w:val="0"/>
      <w:marTop w:val="0"/>
      <w:marBottom w:val="0"/>
      <w:divBdr>
        <w:top w:val="none" w:sz="0" w:space="0" w:color="auto"/>
        <w:left w:val="none" w:sz="0" w:space="0" w:color="auto"/>
        <w:bottom w:val="none" w:sz="0" w:space="0" w:color="auto"/>
        <w:right w:val="none" w:sz="0" w:space="0" w:color="auto"/>
      </w:divBdr>
    </w:div>
    <w:div w:id="294067530">
      <w:bodyDiv w:val="1"/>
      <w:marLeft w:val="0"/>
      <w:marRight w:val="0"/>
      <w:marTop w:val="0"/>
      <w:marBottom w:val="0"/>
      <w:divBdr>
        <w:top w:val="none" w:sz="0" w:space="0" w:color="auto"/>
        <w:left w:val="none" w:sz="0" w:space="0" w:color="auto"/>
        <w:bottom w:val="none" w:sz="0" w:space="0" w:color="auto"/>
        <w:right w:val="none" w:sz="0" w:space="0" w:color="auto"/>
      </w:divBdr>
    </w:div>
    <w:div w:id="297951197">
      <w:bodyDiv w:val="1"/>
      <w:marLeft w:val="0"/>
      <w:marRight w:val="0"/>
      <w:marTop w:val="0"/>
      <w:marBottom w:val="0"/>
      <w:divBdr>
        <w:top w:val="none" w:sz="0" w:space="0" w:color="auto"/>
        <w:left w:val="none" w:sz="0" w:space="0" w:color="auto"/>
        <w:bottom w:val="none" w:sz="0" w:space="0" w:color="auto"/>
        <w:right w:val="none" w:sz="0" w:space="0" w:color="auto"/>
      </w:divBdr>
    </w:div>
    <w:div w:id="312491202">
      <w:bodyDiv w:val="1"/>
      <w:marLeft w:val="0"/>
      <w:marRight w:val="0"/>
      <w:marTop w:val="0"/>
      <w:marBottom w:val="0"/>
      <w:divBdr>
        <w:top w:val="none" w:sz="0" w:space="0" w:color="auto"/>
        <w:left w:val="none" w:sz="0" w:space="0" w:color="auto"/>
        <w:bottom w:val="none" w:sz="0" w:space="0" w:color="auto"/>
        <w:right w:val="none" w:sz="0" w:space="0" w:color="auto"/>
      </w:divBdr>
    </w:div>
    <w:div w:id="361056241">
      <w:bodyDiv w:val="1"/>
      <w:marLeft w:val="0"/>
      <w:marRight w:val="0"/>
      <w:marTop w:val="0"/>
      <w:marBottom w:val="0"/>
      <w:divBdr>
        <w:top w:val="none" w:sz="0" w:space="0" w:color="auto"/>
        <w:left w:val="none" w:sz="0" w:space="0" w:color="auto"/>
        <w:bottom w:val="none" w:sz="0" w:space="0" w:color="auto"/>
        <w:right w:val="none" w:sz="0" w:space="0" w:color="auto"/>
      </w:divBdr>
    </w:div>
    <w:div w:id="361588390">
      <w:bodyDiv w:val="1"/>
      <w:marLeft w:val="0"/>
      <w:marRight w:val="0"/>
      <w:marTop w:val="0"/>
      <w:marBottom w:val="0"/>
      <w:divBdr>
        <w:top w:val="none" w:sz="0" w:space="0" w:color="auto"/>
        <w:left w:val="none" w:sz="0" w:space="0" w:color="auto"/>
        <w:bottom w:val="none" w:sz="0" w:space="0" w:color="auto"/>
        <w:right w:val="none" w:sz="0" w:space="0" w:color="auto"/>
      </w:divBdr>
    </w:div>
    <w:div w:id="392578807">
      <w:bodyDiv w:val="1"/>
      <w:marLeft w:val="0"/>
      <w:marRight w:val="0"/>
      <w:marTop w:val="0"/>
      <w:marBottom w:val="0"/>
      <w:divBdr>
        <w:top w:val="none" w:sz="0" w:space="0" w:color="auto"/>
        <w:left w:val="none" w:sz="0" w:space="0" w:color="auto"/>
        <w:bottom w:val="none" w:sz="0" w:space="0" w:color="auto"/>
        <w:right w:val="none" w:sz="0" w:space="0" w:color="auto"/>
      </w:divBdr>
    </w:div>
    <w:div w:id="393041306">
      <w:bodyDiv w:val="1"/>
      <w:marLeft w:val="0"/>
      <w:marRight w:val="0"/>
      <w:marTop w:val="0"/>
      <w:marBottom w:val="0"/>
      <w:divBdr>
        <w:top w:val="none" w:sz="0" w:space="0" w:color="auto"/>
        <w:left w:val="none" w:sz="0" w:space="0" w:color="auto"/>
        <w:bottom w:val="none" w:sz="0" w:space="0" w:color="auto"/>
        <w:right w:val="none" w:sz="0" w:space="0" w:color="auto"/>
      </w:divBdr>
    </w:div>
    <w:div w:id="395319660">
      <w:bodyDiv w:val="1"/>
      <w:marLeft w:val="0"/>
      <w:marRight w:val="0"/>
      <w:marTop w:val="0"/>
      <w:marBottom w:val="0"/>
      <w:divBdr>
        <w:top w:val="none" w:sz="0" w:space="0" w:color="auto"/>
        <w:left w:val="none" w:sz="0" w:space="0" w:color="auto"/>
        <w:bottom w:val="none" w:sz="0" w:space="0" w:color="auto"/>
        <w:right w:val="none" w:sz="0" w:space="0" w:color="auto"/>
      </w:divBdr>
    </w:div>
    <w:div w:id="406420019">
      <w:bodyDiv w:val="1"/>
      <w:marLeft w:val="0"/>
      <w:marRight w:val="0"/>
      <w:marTop w:val="0"/>
      <w:marBottom w:val="0"/>
      <w:divBdr>
        <w:top w:val="none" w:sz="0" w:space="0" w:color="auto"/>
        <w:left w:val="none" w:sz="0" w:space="0" w:color="auto"/>
        <w:bottom w:val="none" w:sz="0" w:space="0" w:color="auto"/>
        <w:right w:val="none" w:sz="0" w:space="0" w:color="auto"/>
      </w:divBdr>
    </w:div>
    <w:div w:id="436102998">
      <w:bodyDiv w:val="1"/>
      <w:marLeft w:val="0"/>
      <w:marRight w:val="0"/>
      <w:marTop w:val="0"/>
      <w:marBottom w:val="0"/>
      <w:divBdr>
        <w:top w:val="none" w:sz="0" w:space="0" w:color="auto"/>
        <w:left w:val="none" w:sz="0" w:space="0" w:color="auto"/>
        <w:bottom w:val="none" w:sz="0" w:space="0" w:color="auto"/>
        <w:right w:val="none" w:sz="0" w:space="0" w:color="auto"/>
      </w:divBdr>
    </w:div>
    <w:div w:id="498273876">
      <w:bodyDiv w:val="1"/>
      <w:marLeft w:val="0"/>
      <w:marRight w:val="0"/>
      <w:marTop w:val="0"/>
      <w:marBottom w:val="0"/>
      <w:divBdr>
        <w:top w:val="none" w:sz="0" w:space="0" w:color="auto"/>
        <w:left w:val="none" w:sz="0" w:space="0" w:color="auto"/>
        <w:bottom w:val="none" w:sz="0" w:space="0" w:color="auto"/>
        <w:right w:val="none" w:sz="0" w:space="0" w:color="auto"/>
      </w:divBdr>
    </w:div>
    <w:div w:id="523978525">
      <w:bodyDiv w:val="1"/>
      <w:marLeft w:val="0"/>
      <w:marRight w:val="0"/>
      <w:marTop w:val="0"/>
      <w:marBottom w:val="0"/>
      <w:divBdr>
        <w:top w:val="none" w:sz="0" w:space="0" w:color="auto"/>
        <w:left w:val="none" w:sz="0" w:space="0" w:color="auto"/>
        <w:bottom w:val="none" w:sz="0" w:space="0" w:color="auto"/>
        <w:right w:val="none" w:sz="0" w:space="0" w:color="auto"/>
      </w:divBdr>
    </w:div>
    <w:div w:id="527790346">
      <w:bodyDiv w:val="1"/>
      <w:marLeft w:val="0"/>
      <w:marRight w:val="0"/>
      <w:marTop w:val="0"/>
      <w:marBottom w:val="0"/>
      <w:divBdr>
        <w:top w:val="none" w:sz="0" w:space="0" w:color="auto"/>
        <w:left w:val="none" w:sz="0" w:space="0" w:color="auto"/>
        <w:bottom w:val="none" w:sz="0" w:space="0" w:color="auto"/>
        <w:right w:val="none" w:sz="0" w:space="0" w:color="auto"/>
      </w:divBdr>
    </w:div>
    <w:div w:id="601495876">
      <w:bodyDiv w:val="1"/>
      <w:marLeft w:val="0"/>
      <w:marRight w:val="0"/>
      <w:marTop w:val="0"/>
      <w:marBottom w:val="0"/>
      <w:divBdr>
        <w:top w:val="none" w:sz="0" w:space="0" w:color="auto"/>
        <w:left w:val="none" w:sz="0" w:space="0" w:color="auto"/>
        <w:bottom w:val="none" w:sz="0" w:space="0" w:color="auto"/>
        <w:right w:val="none" w:sz="0" w:space="0" w:color="auto"/>
      </w:divBdr>
    </w:div>
    <w:div w:id="608201855">
      <w:bodyDiv w:val="1"/>
      <w:marLeft w:val="0"/>
      <w:marRight w:val="0"/>
      <w:marTop w:val="0"/>
      <w:marBottom w:val="0"/>
      <w:divBdr>
        <w:top w:val="none" w:sz="0" w:space="0" w:color="auto"/>
        <w:left w:val="none" w:sz="0" w:space="0" w:color="auto"/>
        <w:bottom w:val="none" w:sz="0" w:space="0" w:color="auto"/>
        <w:right w:val="none" w:sz="0" w:space="0" w:color="auto"/>
      </w:divBdr>
    </w:div>
    <w:div w:id="633026391">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2239409">
      <w:bodyDiv w:val="1"/>
      <w:marLeft w:val="0"/>
      <w:marRight w:val="0"/>
      <w:marTop w:val="0"/>
      <w:marBottom w:val="0"/>
      <w:divBdr>
        <w:top w:val="none" w:sz="0" w:space="0" w:color="auto"/>
        <w:left w:val="none" w:sz="0" w:space="0" w:color="auto"/>
        <w:bottom w:val="none" w:sz="0" w:space="0" w:color="auto"/>
        <w:right w:val="none" w:sz="0" w:space="0" w:color="auto"/>
      </w:divBdr>
    </w:div>
    <w:div w:id="804085990">
      <w:bodyDiv w:val="1"/>
      <w:marLeft w:val="0"/>
      <w:marRight w:val="0"/>
      <w:marTop w:val="0"/>
      <w:marBottom w:val="0"/>
      <w:divBdr>
        <w:top w:val="none" w:sz="0" w:space="0" w:color="auto"/>
        <w:left w:val="none" w:sz="0" w:space="0" w:color="auto"/>
        <w:bottom w:val="none" w:sz="0" w:space="0" w:color="auto"/>
        <w:right w:val="none" w:sz="0" w:space="0" w:color="auto"/>
      </w:divBdr>
    </w:div>
    <w:div w:id="841360433">
      <w:bodyDiv w:val="1"/>
      <w:marLeft w:val="0"/>
      <w:marRight w:val="0"/>
      <w:marTop w:val="0"/>
      <w:marBottom w:val="0"/>
      <w:divBdr>
        <w:top w:val="none" w:sz="0" w:space="0" w:color="auto"/>
        <w:left w:val="none" w:sz="0" w:space="0" w:color="auto"/>
        <w:bottom w:val="none" w:sz="0" w:space="0" w:color="auto"/>
        <w:right w:val="none" w:sz="0" w:space="0" w:color="auto"/>
      </w:divBdr>
    </w:div>
    <w:div w:id="857426379">
      <w:bodyDiv w:val="1"/>
      <w:marLeft w:val="0"/>
      <w:marRight w:val="0"/>
      <w:marTop w:val="0"/>
      <w:marBottom w:val="0"/>
      <w:divBdr>
        <w:top w:val="none" w:sz="0" w:space="0" w:color="auto"/>
        <w:left w:val="none" w:sz="0" w:space="0" w:color="auto"/>
        <w:bottom w:val="none" w:sz="0" w:space="0" w:color="auto"/>
        <w:right w:val="none" w:sz="0" w:space="0" w:color="auto"/>
      </w:divBdr>
    </w:div>
    <w:div w:id="866872185">
      <w:bodyDiv w:val="1"/>
      <w:marLeft w:val="0"/>
      <w:marRight w:val="0"/>
      <w:marTop w:val="0"/>
      <w:marBottom w:val="0"/>
      <w:divBdr>
        <w:top w:val="none" w:sz="0" w:space="0" w:color="auto"/>
        <w:left w:val="none" w:sz="0" w:space="0" w:color="auto"/>
        <w:bottom w:val="none" w:sz="0" w:space="0" w:color="auto"/>
        <w:right w:val="none" w:sz="0" w:space="0" w:color="auto"/>
      </w:divBdr>
    </w:div>
    <w:div w:id="883056264">
      <w:bodyDiv w:val="1"/>
      <w:marLeft w:val="0"/>
      <w:marRight w:val="0"/>
      <w:marTop w:val="0"/>
      <w:marBottom w:val="0"/>
      <w:divBdr>
        <w:top w:val="none" w:sz="0" w:space="0" w:color="auto"/>
        <w:left w:val="none" w:sz="0" w:space="0" w:color="auto"/>
        <w:bottom w:val="none" w:sz="0" w:space="0" w:color="auto"/>
        <w:right w:val="none" w:sz="0" w:space="0" w:color="auto"/>
      </w:divBdr>
    </w:div>
    <w:div w:id="921793756">
      <w:bodyDiv w:val="1"/>
      <w:marLeft w:val="0"/>
      <w:marRight w:val="0"/>
      <w:marTop w:val="0"/>
      <w:marBottom w:val="0"/>
      <w:divBdr>
        <w:top w:val="none" w:sz="0" w:space="0" w:color="auto"/>
        <w:left w:val="none" w:sz="0" w:space="0" w:color="auto"/>
        <w:bottom w:val="none" w:sz="0" w:space="0" w:color="auto"/>
        <w:right w:val="none" w:sz="0" w:space="0" w:color="auto"/>
      </w:divBdr>
    </w:div>
    <w:div w:id="966812724">
      <w:bodyDiv w:val="1"/>
      <w:marLeft w:val="0"/>
      <w:marRight w:val="0"/>
      <w:marTop w:val="0"/>
      <w:marBottom w:val="0"/>
      <w:divBdr>
        <w:top w:val="none" w:sz="0" w:space="0" w:color="auto"/>
        <w:left w:val="none" w:sz="0" w:space="0" w:color="auto"/>
        <w:bottom w:val="none" w:sz="0" w:space="0" w:color="auto"/>
        <w:right w:val="none" w:sz="0" w:space="0" w:color="auto"/>
      </w:divBdr>
    </w:div>
    <w:div w:id="970984184">
      <w:bodyDiv w:val="1"/>
      <w:marLeft w:val="0"/>
      <w:marRight w:val="0"/>
      <w:marTop w:val="0"/>
      <w:marBottom w:val="0"/>
      <w:divBdr>
        <w:top w:val="none" w:sz="0" w:space="0" w:color="auto"/>
        <w:left w:val="none" w:sz="0" w:space="0" w:color="auto"/>
        <w:bottom w:val="none" w:sz="0" w:space="0" w:color="auto"/>
        <w:right w:val="none" w:sz="0" w:space="0" w:color="auto"/>
      </w:divBdr>
    </w:div>
    <w:div w:id="1046878193">
      <w:bodyDiv w:val="1"/>
      <w:marLeft w:val="0"/>
      <w:marRight w:val="0"/>
      <w:marTop w:val="0"/>
      <w:marBottom w:val="0"/>
      <w:divBdr>
        <w:top w:val="none" w:sz="0" w:space="0" w:color="auto"/>
        <w:left w:val="none" w:sz="0" w:space="0" w:color="auto"/>
        <w:bottom w:val="none" w:sz="0" w:space="0" w:color="auto"/>
        <w:right w:val="none" w:sz="0" w:space="0" w:color="auto"/>
      </w:divBdr>
    </w:div>
    <w:div w:id="1063722796">
      <w:bodyDiv w:val="1"/>
      <w:marLeft w:val="0"/>
      <w:marRight w:val="0"/>
      <w:marTop w:val="0"/>
      <w:marBottom w:val="0"/>
      <w:divBdr>
        <w:top w:val="none" w:sz="0" w:space="0" w:color="auto"/>
        <w:left w:val="none" w:sz="0" w:space="0" w:color="auto"/>
        <w:bottom w:val="none" w:sz="0" w:space="0" w:color="auto"/>
        <w:right w:val="none" w:sz="0" w:space="0" w:color="auto"/>
      </w:divBdr>
    </w:div>
    <w:div w:id="1086073626">
      <w:bodyDiv w:val="1"/>
      <w:marLeft w:val="0"/>
      <w:marRight w:val="0"/>
      <w:marTop w:val="0"/>
      <w:marBottom w:val="0"/>
      <w:divBdr>
        <w:top w:val="none" w:sz="0" w:space="0" w:color="auto"/>
        <w:left w:val="none" w:sz="0" w:space="0" w:color="auto"/>
        <w:bottom w:val="none" w:sz="0" w:space="0" w:color="auto"/>
        <w:right w:val="none" w:sz="0" w:space="0" w:color="auto"/>
      </w:divBdr>
    </w:div>
    <w:div w:id="1115296026">
      <w:bodyDiv w:val="1"/>
      <w:marLeft w:val="0"/>
      <w:marRight w:val="0"/>
      <w:marTop w:val="0"/>
      <w:marBottom w:val="0"/>
      <w:divBdr>
        <w:top w:val="none" w:sz="0" w:space="0" w:color="auto"/>
        <w:left w:val="none" w:sz="0" w:space="0" w:color="auto"/>
        <w:bottom w:val="none" w:sz="0" w:space="0" w:color="auto"/>
        <w:right w:val="none" w:sz="0" w:space="0" w:color="auto"/>
      </w:divBdr>
      <w:divsChild>
        <w:div w:id="1577132850">
          <w:marLeft w:val="0"/>
          <w:marRight w:val="0"/>
          <w:marTop w:val="0"/>
          <w:marBottom w:val="75"/>
          <w:divBdr>
            <w:top w:val="none" w:sz="0" w:space="0" w:color="auto"/>
            <w:left w:val="none" w:sz="0" w:space="0" w:color="auto"/>
            <w:bottom w:val="none" w:sz="0" w:space="0" w:color="auto"/>
            <w:right w:val="none" w:sz="0" w:space="0" w:color="auto"/>
          </w:divBdr>
        </w:div>
      </w:divsChild>
    </w:div>
    <w:div w:id="1116945192">
      <w:bodyDiv w:val="1"/>
      <w:marLeft w:val="0"/>
      <w:marRight w:val="0"/>
      <w:marTop w:val="0"/>
      <w:marBottom w:val="0"/>
      <w:divBdr>
        <w:top w:val="none" w:sz="0" w:space="0" w:color="auto"/>
        <w:left w:val="none" w:sz="0" w:space="0" w:color="auto"/>
        <w:bottom w:val="none" w:sz="0" w:space="0" w:color="auto"/>
        <w:right w:val="none" w:sz="0" w:space="0" w:color="auto"/>
      </w:divBdr>
    </w:div>
    <w:div w:id="1193617603">
      <w:bodyDiv w:val="1"/>
      <w:marLeft w:val="0"/>
      <w:marRight w:val="0"/>
      <w:marTop w:val="0"/>
      <w:marBottom w:val="0"/>
      <w:divBdr>
        <w:top w:val="none" w:sz="0" w:space="0" w:color="auto"/>
        <w:left w:val="none" w:sz="0" w:space="0" w:color="auto"/>
        <w:bottom w:val="none" w:sz="0" w:space="0" w:color="auto"/>
        <w:right w:val="none" w:sz="0" w:space="0" w:color="auto"/>
      </w:divBdr>
    </w:div>
    <w:div w:id="1290086067">
      <w:bodyDiv w:val="1"/>
      <w:marLeft w:val="0"/>
      <w:marRight w:val="0"/>
      <w:marTop w:val="0"/>
      <w:marBottom w:val="0"/>
      <w:divBdr>
        <w:top w:val="none" w:sz="0" w:space="0" w:color="auto"/>
        <w:left w:val="none" w:sz="0" w:space="0" w:color="auto"/>
        <w:bottom w:val="none" w:sz="0" w:space="0" w:color="auto"/>
        <w:right w:val="none" w:sz="0" w:space="0" w:color="auto"/>
      </w:divBdr>
    </w:div>
    <w:div w:id="1297174414">
      <w:bodyDiv w:val="1"/>
      <w:marLeft w:val="0"/>
      <w:marRight w:val="0"/>
      <w:marTop w:val="0"/>
      <w:marBottom w:val="0"/>
      <w:divBdr>
        <w:top w:val="none" w:sz="0" w:space="0" w:color="auto"/>
        <w:left w:val="none" w:sz="0" w:space="0" w:color="auto"/>
        <w:bottom w:val="none" w:sz="0" w:space="0" w:color="auto"/>
        <w:right w:val="none" w:sz="0" w:space="0" w:color="auto"/>
      </w:divBdr>
    </w:div>
    <w:div w:id="1378093207">
      <w:bodyDiv w:val="1"/>
      <w:marLeft w:val="0"/>
      <w:marRight w:val="0"/>
      <w:marTop w:val="0"/>
      <w:marBottom w:val="0"/>
      <w:divBdr>
        <w:top w:val="none" w:sz="0" w:space="0" w:color="auto"/>
        <w:left w:val="none" w:sz="0" w:space="0" w:color="auto"/>
        <w:bottom w:val="none" w:sz="0" w:space="0" w:color="auto"/>
        <w:right w:val="none" w:sz="0" w:space="0" w:color="auto"/>
      </w:divBdr>
    </w:div>
    <w:div w:id="1441102139">
      <w:bodyDiv w:val="1"/>
      <w:marLeft w:val="0"/>
      <w:marRight w:val="0"/>
      <w:marTop w:val="0"/>
      <w:marBottom w:val="0"/>
      <w:divBdr>
        <w:top w:val="none" w:sz="0" w:space="0" w:color="auto"/>
        <w:left w:val="none" w:sz="0" w:space="0" w:color="auto"/>
        <w:bottom w:val="none" w:sz="0" w:space="0" w:color="auto"/>
        <w:right w:val="none" w:sz="0" w:space="0" w:color="auto"/>
      </w:divBdr>
    </w:div>
    <w:div w:id="1538853214">
      <w:bodyDiv w:val="1"/>
      <w:marLeft w:val="0"/>
      <w:marRight w:val="0"/>
      <w:marTop w:val="0"/>
      <w:marBottom w:val="0"/>
      <w:divBdr>
        <w:top w:val="none" w:sz="0" w:space="0" w:color="auto"/>
        <w:left w:val="none" w:sz="0" w:space="0" w:color="auto"/>
        <w:bottom w:val="none" w:sz="0" w:space="0" w:color="auto"/>
        <w:right w:val="none" w:sz="0" w:space="0" w:color="auto"/>
      </w:divBdr>
    </w:div>
    <w:div w:id="1579751111">
      <w:bodyDiv w:val="1"/>
      <w:marLeft w:val="0"/>
      <w:marRight w:val="0"/>
      <w:marTop w:val="0"/>
      <w:marBottom w:val="0"/>
      <w:divBdr>
        <w:top w:val="none" w:sz="0" w:space="0" w:color="auto"/>
        <w:left w:val="none" w:sz="0" w:space="0" w:color="auto"/>
        <w:bottom w:val="none" w:sz="0" w:space="0" w:color="auto"/>
        <w:right w:val="none" w:sz="0" w:space="0" w:color="auto"/>
      </w:divBdr>
    </w:div>
    <w:div w:id="1604605159">
      <w:bodyDiv w:val="1"/>
      <w:marLeft w:val="0"/>
      <w:marRight w:val="0"/>
      <w:marTop w:val="0"/>
      <w:marBottom w:val="0"/>
      <w:divBdr>
        <w:top w:val="none" w:sz="0" w:space="0" w:color="auto"/>
        <w:left w:val="none" w:sz="0" w:space="0" w:color="auto"/>
        <w:bottom w:val="none" w:sz="0" w:space="0" w:color="auto"/>
        <w:right w:val="none" w:sz="0" w:space="0" w:color="auto"/>
      </w:divBdr>
    </w:div>
    <w:div w:id="1651981163">
      <w:bodyDiv w:val="1"/>
      <w:marLeft w:val="0"/>
      <w:marRight w:val="0"/>
      <w:marTop w:val="0"/>
      <w:marBottom w:val="0"/>
      <w:divBdr>
        <w:top w:val="none" w:sz="0" w:space="0" w:color="auto"/>
        <w:left w:val="none" w:sz="0" w:space="0" w:color="auto"/>
        <w:bottom w:val="none" w:sz="0" w:space="0" w:color="auto"/>
        <w:right w:val="none" w:sz="0" w:space="0" w:color="auto"/>
      </w:divBdr>
    </w:div>
    <w:div w:id="1673145324">
      <w:bodyDiv w:val="1"/>
      <w:marLeft w:val="0"/>
      <w:marRight w:val="0"/>
      <w:marTop w:val="0"/>
      <w:marBottom w:val="0"/>
      <w:divBdr>
        <w:top w:val="none" w:sz="0" w:space="0" w:color="auto"/>
        <w:left w:val="none" w:sz="0" w:space="0" w:color="auto"/>
        <w:bottom w:val="none" w:sz="0" w:space="0" w:color="auto"/>
        <w:right w:val="none" w:sz="0" w:space="0" w:color="auto"/>
      </w:divBdr>
    </w:div>
    <w:div w:id="1715764518">
      <w:bodyDiv w:val="1"/>
      <w:marLeft w:val="0"/>
      <w:marRight w:val="0"/>
      <w:marTop w:val="0"/>
      <w:marBottom w:val="0"/>
      <w:divBdr>
        <w:top w:val="none" w:sz="0" w:space="0" w:color="auto"/>
        <w:left w:val="none" w:sz="0" w:space="0" w:color="auto"/>
        <w:bottom w:val="none" w:sz="0" w:space="0" w:color="auto"/>
        <w:right w:val="none" w:sz="0" w:space="0" w:color="auto"/>
      </w:divBdr>
    </w:div>
    <w:div w:id="1738896741">
      <w:bodyDiv w:val="1"/>
      <w:marLeft w:val="0"/>
      <w:marRight w:val="0"/>
      <w:marTop w:val="0"/>
      <w:marBottom w:val="0"/>
      <w:divBdr>
        <w:top w:val="none" w:sz="0" w:space="0" w:color="auto"/>
        <w:left w:val="none" w:sz="0" w:space="0" w:color="auto"/>
        <w:bottom w:val="none" w:sz="0" w:space="0" w:color="auto"/>
        <w:right w:val="none" w:sz="0" w:space="0" w:color="auto"/>
      </w:divBdr>
    </w:div>
    <w:div w:id="1755129713">
      <w:bodyDiv w:val="1"/>
      <w:marLeft w:val="0"/>
      <w:marRight w:val="0"/>
      <w:marTop w:val="0"/>
      <w:marBottom w:val="0"/>
      <w:divBdr>
        <w:top w:val="none" w:sz="0" w:space="0" w:color="auto"/>
        <w:left w:val="none" w:sz="0" w:space="0" w:color="auto"/>
        <w:bottom w:val="none" w:sz="0" w:space="0" w:color="auto"/>
        <w:right w:val="none" w:sz="0" w:space="0" w:color="auto"/>
      </w:divBdr>
    </w:div>
    <w:div w:id="1786078750">
      <w:bodyDiv w:val="1"/>
      <w:marLeft w:val="0"/>
      <w:marRight w:val="0"/>
      <w:marTop w:val="0"/>
      <w:marBottom w:val="0"/>
      <w:divBdr>
        <w:top w:val="none" w:sz="0" w:space="0" w:color="auto"/>
        <w:left w:val="none" w:sz="0" w:space="0" w:color="auto"/>
        <w:bottom w:val="none" w:sz="0" w:space="0" w:color="auto"/>
        <w:right w:val="none" w:sz="0" w:space="0" w:color="auto"/>
      </w:divBdr>
    </w:div>
    <w:div w:id="1792088660">
      <w:bodyDiv w:val="1"/>
      <w:marLeft w:val="0"/>
      <w:marRight w:val="0"/>
      <w:marTop w:val="0"/>
      <w:marBottom w:val="0"/>
      <w:divBdr>
        <w:top w:val="none" w:sz="0" w:space="0" w:color="auto"/>
        <w:left w:val="none" w:sz="0" w:space="0" w:color="auto"/>
        <w:bottom w:val="none" w:sz="0" w:space="0" w:color="auto"/>
        <w:right w:val="none" w:sz="0" w:space="0" w:color="auto"/>
      </w:divBdr>
    </w:div>
    <w:div w:id="1802264385">
      <w:bodyDiv w:val="1"/>
      <w:marLeft w:val="0"/>
      <w:marRight w:val="0"/>
      <w:marTop w:val="0"/>
      <w:marBottom w:val="0"/>
      <w:divBdr>
        <w:top w:val="none" w:sz="0" w:space="0" w:color="auto"/>
        <w:left w:val="none" w:sz="0" w:space="0" w:color="auto"/>
        <w:bottom w:val="none" w:sz="0" w:space="0" w:color="auto"/>
        <w:right w:val="none" w:sz="0" w:space="0" w:color="auto"/>
      </w:divBdr>
    </w:div>
    <w:div w:id="1802383027">
      <w:bodyDiv w:val="1"/>
      <w:marLeft w:val="0"/>
      <w:marRight w:val="0"/>
      <w:marTop w:val="0"/>
      <w:marBottom w:val="0"/>
      <w:divBdr>
        <w:top w:val="none" w:sz="0" w:space="0" w:color="auto"/>
        <w:left w:val="none" w:sz="0" w:space="0" w:color="auto"/>
        <w:bottom w:val="none" w:sz="0" w:space="0" w:color="auto"/>
        <w:right w:val="none" w:sz="0" w:space="0" w:color="auto"/>
      </w:divBdr>
    </w:div>
    <w:div w:id="1856728964">
      <w:bodyDiv w:val="1"/>
      <w:marLeft w:val="0"/>
      <w:marRight w:val="0"/>
      <w:marTop w:val="0"/>
      <w:marBottom w:val="0"/>
      <w:divBdr>
        <w:top w:val="none" w:sz="0" w:space="0" w:color="auto"/>
        <w:left w:val="none" w:sz="0" w:space="0" w:color="auto"/>
        <w:bottom w:val="none" w:sz="0" w:space="0" w:color="auto"/>
        <w:right w:val="none" w:sz="0" w:space="0" w:color="auto"/>
      </w:divBdr>
    </w:div>
    <w:div w:id="1877814997">
      <w:bodyDiv w:val="1"/>
      <w:marLeft w:val="0"/>
      <w:marRight w:val="0"/>
      <w:marTop w:val="0"/>
      <w:marBottom w:val="0"/>
      <w:divBdr>
        <w:top w:val="none" w:sz="0" w:space="0" w:color="auto"/>
        <w:left w:val="none" w:sz="0" w:space="0" w:color="auto"/>
        <w:bottom w:val="none" w:sz="0" w:space="0" w:color="auto"/>
        <w:right w:val="none" w:sz="0" w:space="0" w:color="auto"/>
      </w:divBdr>
    </w:div>
    <w:div w:id="1896819236">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4870199">
      <w:bodyDiv w:val="1"/>
      <w:marLeft w:val="0"/>
      <w:marRight w:val="0"/>
      <w:marTop w:val="0"/>
      <w:marBottom w:val="0"/>
      <w:divBdr>
        <w:top w:val="none" w:sz="0" w:space="0" w:color="auto"/>
        <w:left w:val="none" w:sz="0" w:space="0" w:color="auto"/>
        <w:bottom w:val="none" w:sz="0" w:space="0" w:color="auto"/>
        <w:right w:val="none" w:sz="0" w:space="0" w:color="auto"/>
      </w:divBdr>
    </w:div>
    <w:div w:id="1980525191">
      <w:bodyDiv w:val="1"/>
      <w:marLeft w:val="0"/>
      <w:marRight w:val="0"/>
      <w:marTop w:val="0"/>
      <w:marBottom w:val="0"/>
      <w:divBdr>
        <w:top w:val="none" w:sz="0" w:space="0" w:color="auto"/>
        <w:left w:val="none" w:sz="0" w:space="0" w:color="auto"/>
        <w:bottom w:val="none" w:sz="0" w:space="0" w:color="auto"/>
        <w:right w:val="none" w:sz="0" w:space="0" w:color="auto"/>
      </w:divBdr>
    </w:div>
    <w:div w:id="2002614237">
      <w:bodyDiv w:val="1"/>
      <w:marLeft w:val="0"/>
      <w:marRight w:val="0"/>
      <w:marTop w:val="0"/>
      <w:marBottom w:val="0"/>
      <w:divBdr>
        <w:top w:val="none" w:sz="0" w:space="0" w:color="auto"/>
        <w:left w:val="none" w:sz="0" w:space="0" w:color="auto"/>
        <w:bottom w:val="none" w:sz="0" w:space="0" w:color="auto"/>
        <w:right w:val="none" w:sz="0" w:space="0" w:color="auto"/>
      </w:divBdr>
    </w:div>
    <w:div w:id="2028746940">
      <w:bodyDiv w:val="1"/>
      <w:marLeft w:val="0"/>
      <w:marRight w:val="0"/>
      <w:marTop w:val="0"/>
      <w:marBottom w:val="0"/>
      <w:divBdr>
        <w:top w:val="none" w:sz="0" w:space="0" w:color="auto"/>
        <w:left w:val="none" w:sz="0" w:space="0" w:color="auto"/>
        <w:bottom w:val="none" w:sz="0" w:space="0" w:color="auto"/>
        <w:right w:val="none" w:sz="0" w:space="0" w:color="auto"/>
      </w:divBdr>
    </w:div>
    <w:div w:id="2032683579">
      <w:bodyDiv w:val="1"/>
      <w:marLeft w:val="0"/>
      <w:marRight w:val="0"/>
      <w:marTop w:val="0"/>
      <w:marBottom w:val="0"/>
      <w:divBdr>
        <w:top w:val="none" w:sz="0" w:space="0" w:color="auto"/>
        <w:left w:val="none" w:sz="0" w:space="0" w:color="auto"/>
        <w:bottom w:val="none" w:sz="0" w:space="0" w:color="auto"/>
        <w:right w:val="none" w:sz="0" w:space="0" w:color="auto"/>
      </w:divBdr>
    </w:div>
    <w:div w:id="2087262280">
      <w:bodyDiv w:val="1"/>
      <w:marLeft w:val="0"/>
      <w:marRight w:val="0"/>
      <w:marTop w:val="0"/>
      <w:marBottom w:val="0"/>
      <w:divBdr>
        <w:top w:val="none" w:sz="0" w:space="0" w:color="auto"/>
        <w:left w:val="none" w:sz="0" w:space="0" w:color="auto"/>
        <w:bottom w:val="none" w:sz="0" w:space="0" w:color="auto"/>
        <w:right w:val="none" w:sz="0" w:space="0" w:color="auto"/>
      </w:divBdr>
    </w:div>
    <w:div w:id="2090494511">
      <w:bodyDiv w:val="1"/>
      <w:marLeft w:val="0"/>
      <w:marRight w:val="0"/>
      <w:marTop w:val="0"/>
      <w:marBottom w:val="0"/>
      <w:divBdr>
        <w:top w:val="none" w:sz="0" w:space="0" w:color="auto"/>
        <w:left w:val="none" w:sz="0" w:space="0" w:color="auto"/>
        <w:bottom w:val="none" w:sz="0" w:space="0" w:color="auto"/>
        <w:right w:val="none" w:sz="0" w:space="0" w:color="auto"/>
      </w:divBdr>
    </w:div>
    <w:div w:id="2107336965">
      <w:bodyDiv w:val="1"/>
      <w:marLeft w:val="0"/>
      <w:marRight w:val="0"/>
      <w:marTop w:val="0"/>
      <w:marBottom w:val="0"/>
      <w:divBdr>
        <w:top w:val="none" w:sz="0" w:space="0" w:color="auto"/>
        <w:left w:val="none" w:sz="0" w:space="0" w:color="auto"/>
        <w:bottom w:val="none" w:sz="0" w:space="0" w:color="auto"/>
        <w:right w:val="none" w:sz="0" w:space="0" w:color="auto"/>
      </w:divBdr>
    </w:div>
    <w:div w:id="2131196698">
      <w:bodyDiv w:val="1"/>
      <w:marLeft w:val="0"/>
      <w:marRight w:val="0"/>
      <w:marTop w:val="0"/>
      <w:marBottom w:val="0"/>
      <w:divBdr>
        <w:top w:val="none" w:sz="0" w:space="0" w:color="auto"/>
        <w:left w:val="none" w:sz="0" w:space="0" w:color="auto"/>
        <w:bottom w:val="none" w:sz="0" w:space="0" w:color="auto"/>
        <w:right w:val="none" w:sz="0" w:space="0" w:color="auto"/>
      </w:divBdr>
    </w:div>
    <w:div w:id="214126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A5C5E-8B7F-4E99-A5F0-F7D036F54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5630</Words>
  <Characters>32095</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37650</CharactersWithSpaces>
  <SharedDoc>false</SharedDoc>
  <HLinks>
    <vt:vector size="30" baseType="variant">
      <vt:variant>
        <vt:i4>7405616</vt:i4>
      </vt:variant>
      <vt:variant>
        <vt:i4>12</vt:i4>
      </vt:variant>
      <vt:variant>
        <vt:i4>0</vt:i4>
      </vt:variant>
      <vt:variant>
        <vt:i4>5</vt:i4>
      </vt:variant>
      <vt:variant>
        <vt:lpwstr>consultantplus://offline/ref=1B30789C5A2236C789F2A1D6403B87160DCA2731A606154CF3D50B9FEE8D940A969E5C40F7EC0FA37EL2J</vt:lpwstr>
      </vt:variant>
      <vt:variant>
        <vt:lpwstr/>
      </vt:variant>
      <vt:variant>
        <vt:i4>7667769</vt:i4>
      </vt:variant>
      <vt:variant>
        <vt:i4>9</vt:i4>
      </vt:variant>
      <vt:variant>
        <vt:i4>0</vt:i4>
      </vt:variant>
      <vt:variant>
        <vt:i4>5</vt:i4>
      </vt:variant>
      <vt:variant>
        <vt:lpwstr>consultantplus://offline/ref=36D11D335EE303B95928BD84719E00351B0794A319B03C0B1C1646A421512D334A3559E7F20AED830AJ1J</vt:lpwstr>
      </vt:variant>
      <vt:variant>
        <vt:lpwstr/>
      </vt:variant>
      <vt:variant>
        <vt:i4>7340082</vt:i4>
      </vt:variant>
      <vt:variant>
        <vt:i4>6</vt:i4>
      </vt:variant>
      <vt:variant>
        <vt:i4>0</vt:i4>
      </vt:variant>
      <vt:variant>
        <vt:i4>5</vt:i4>
      </vt:variant>
      <vt:variant>
        <vt:lpwstr>consultantplus://offline/ref=0FF48DABCFE3B720E8BC4D8458DF8ACAB5CFD7935878A565ED5D51BD09186DEB0095840930C3BDB9c1HBJ</vt:lpwstr>
      </vt:variant>
      <vt:variant>
        <vt:lpwstr/>
      </vt:variant>
      <vt:variant>
        <vt:i4>7340089</vt:i4>
      </vt:variant>
      <vt:variant>
        <vt:i4>3</vt:i4>
      </vt:variant>
      <vt:variant>
        <vt:i4>0</vt:i4>
      </vt:variant>
      <vt:variant>
        <vt:i4>5</vt:i4>
      </vt:variant>
      <vt:variant>
        <vt:lpwstr>consultantplus://offline/ref=0FF48DABCFE3B720E8BC4D8458DF8ACAB5C1D492517CA565ED5D51BD09186DEB0095840930C3B8B9c1H2J</vt:lpwstr>
      </vt:variant>
      <vt:variant>
        <vt:lpwstr/>
      </vt:variant>
      <vt:variant>
        <vt:i4>7340081</vt:i4>
      </vt:variant>
      <vt:variant>
        <vt:i4>0</vt:i4>
      </vt:variant>
      <vt:variant>
        <vt:i4>0</vt:i4>
      </vt:variant>
      <vt:variant>
        <vt:i4>5</vt:i4>
      </vt:variant>
      <vt:variant>
        <vt:lpwstr>consultantplus://offline/ref=0FF48DABCFE3B720E8BC4D8458DF8ACAB5C1D492517CA565ED5D51BD09186DEB0095840930C3B8BAc1HBJ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2020-05-21T14:21:00Z</dcterms:created>
  <dcterms:modified xsi:type="dcterms:W3CDTF">2020-08-03T09:59:00Z</dcterms:modified>
</cp:coreProperties>
</file>