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7A2A88">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7A2A88">
      <w:pPr>
        <w:tabs>
          <w:tab w:val="left" w:pos="10770"/>
        </w:tabs>
        <w:ind w:left="1418"/>
      </w:pPr>
      <w:r w:rsidR="00FC0CF3">
        <w:t>Реестровый номер позиции ПЗ (ЕАСУЗ):</w:t>
      </w:r>
      <w:r w:rsidRPr="005A4720" w:rsidR="00FC0CF3">
        <w:t xml:space="preserve"> </w:t>
      </w:r>
      <w:r w:rsidR="000511FE">
        <w:t>124384-21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наборов для отбора проб на энтеробиоз</w:t>
      </w:r>
    </w:p>
    <w:p w:rsidR="007C3BF1" w:rsidRDefault="008C2287">
      <w:pPr>
        <w:ind w:left="1418"/>
      </w:pPr>
      <w:r>
        <w:t xml:space="preserve">Цена </w:t>
      </w:r>
      <w:r>
        <w:t>договора</w:t>
      </w:r>
      <w:r>
        <w:t xml:space="preserve">, руб.: </w:t>
      </w:r>
      <w:r>
        <w:t>288 000,00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7A2A88">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7A2A88">
            <w:pPr>
              <w:pStyle w:val="aff1"/>
            </w:pPr>
            <w:r w:rsidR="008C2287">
              <w:t>01.21.01.06.02.159</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Контейнер для сбора проб неспециализированный ИВД, без добавок, стерильный</w:t>
            </w:r>
          </w:p>
        </w:tc>
        <w:tc>
          <w:tcPr>
            <w:tcW w:w="2430" w:type="dxa"/>
          </w:tcPr>
          <w:p w:rsidR="007C3BF1" w:rsidRDefault="008C2287">
            <w:pPr>
              <w:pStyle w:val="aff1"/>
            </w:pPr>
            <w:r>
              <w:t>(не указано)*</w:t>
            </w:r>
          </w:p>
        </w:tc>
        <w:tc>
          <w:tcPr>
            <w:tcW w:w="1654" w:type="dxa"/>
          </w:tcPr>
          <w:p w:rsidR="007C3BF1" w:rsidRDefault="007A2A88">
            <w:pPr>
              <w:pStyle w:val="aff1"/>
            </w:pPr>
            <w:r w:rsidR="008C2287">
              <w:t>3 200,00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7A2A88">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7A2A88">
      <w:pPr>
        <w:pStyle w:val="aff3"/>
      </w:pPr>
    </w:p>
    <w:p w:rsidR="00372083" w:rsidP="00BC737F" w:rsidRDefault="007A2A88">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P="00833CCA" w:rsidRDefault="008C2287">
            <w:pPr>
              <w:pStyle w:val="19"/>
            </w:pPr>
            <w:r>
              <w:t>Срок начала исполнения обязательства</w:t>
            </w:r>
          </w:p>
        </w:tc>
        <w:tc>
          <w:tcPr>
            <w:tcW w:w="629" w:type="pct"/>
            <w:shd w:val="clear" w:color="auto" w:fill="auto"/>
          </w:tcPr>
          <w:p w:rsidR="007C3BF1" w:rsidP="00833CCA" w:rsidRDefault="008C2287">
            <w:pPr>
              <w:pStyle w:val="19"/>
            </w:pPr>
            <w:r>
              <w:t>Срок окончания исполнения обязательства</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Поставка наборов для отбора проб на энтеробиоз</w:t>
            </w:r>
          </w:p>
        </w:tc>
        <w:tc>
          <w:tcPr>
            <w:tcW w:w="959" w:type="pct"/>
          </w:tcPr>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Контейнер для сбора проб неспециализированный ИВД, без добавок, стерильный</w:t>
            </w:r>
            <w:r w:rsidRPr="000B5400" w:rsidR="008C2287">
              <w:t xml:space="preserve">, </w:t>
            </w:r>
            <w:r w:rsidR="005A4720">
              <w:t>количество</w:t>
            </w:r>
            <w:r w:rsidRPr="000B5400" w:rsidR="005A4720">
              <w:t>:</w:t>
            </w:r>
            <w:r w:rsidRPr="000B5400" w:rsidR="008C2287">
              <w:t xml:space="preserve"> </w:t>
            </w:r>
            <w:r w:rsidRPr="000B5400" w:rsidR="008C2287">
              <w:t>3 200,00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7A2A88">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7A2A88">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7A2A88">
            <w:pPr>
              <w:pStyle w:val="aff1"/>
              <w:rPr>
                <w:lang w:val="en-US"/>
              </w:rPr>
            </w:pPr>
            <w:r w:rsidRPr="000B5400" w:rsidR="008C2287">
              <w:rPr>
                <w:lang w:val="en-US"/>
              </w:rPr>
              <w:t>Поставщик</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bl>
    <w:p w:rsidRPr="000B5400" w:rsidR="007C3BF1" w:rsidRDefault="007A2A88">
      <w:pPr>
        <w:rPr>
          <w:lang w:val="en-US"/>
        </w:rPr>
      </w:pPr>
    </w:p>
    <w:p w:rsidR="007C3BF1" w:rsidRDefault="008C2287">
      <w:pPr>
        <w:pStyle w:val="10"/>
      </w:pPr>
      <w:bookmarkStart w:name="Par712" w:id="5"/>
      <w:bookmarkEnd w:id="5"/>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P="00833CCA" w:rsidRDefault="008C2287">
            <w:pPr>
              <w:pStyle w:val="19"/>
            </w:pPr>
            <w:r>
              <w:t>Срок</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по обязательству: поставка наборов для отбора проб на энтеробиоз</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(Поставка наборов для отбора проб на энтеробиоз)</w:t>
            </w:r>
          </w:p>
        </w:tc>
      </w:tr>
    </w:tbl>
    <w:p w:rsidR="007C3BF1" w:rsidRDefault="007A2A8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6"/>
      <w:bookmarkEnd w:id="6"/>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P="00833CCA" w:rsidRDefault="008C2287">
            <w:pPr>
              <w:pStyle w:val="19"/>
            </w:pPr>
            <w:r>
              <w:t>Срок</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по обязательству: поставка наборов для отбора проб на энтеробиоз</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Поставка наборов для отбора проб на энтеробиоз</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Поставка наборов для отбора проб на энтеробиоз</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bl>
    <w:p w:rsidR="007C3BF1" w:rsidRDefault="007A2A88"/>
    <w:p w:rsidR="007C3BF1" w:rsidRDefault="007C3BF1"/>
    <w:p w:rsidR="007C3BF1" w:rsidRDefault="007A2A88">
      <w:pPr>
        <w:rPr>
          <w:lang w:val="en-US"/>
        </w:rPr>
      </w:pPr>
    </w:p>
    <w:bookmarkStart w:name="_GoBack" w:displacedByCustomXml="next" w:id="7"/>
    <w:p w:rsidR="007C3BF1" w:rsidRDefault="008C2287">
      <w:pPr>
        <w:pStyle w:val="10"/>
      </w:pPr>
      <w:bookmarkStart w:name="Par770" w:id="8"/>
      <w:bookmarkEnd w:id="8"/>
      <w:bookmarkEnd w:id="7"/>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P="00833CCA" w:rsidRDefault="008C2287">
            <w:pPr>
              <w:pStyle w:val="19"/>
            </w:pPr>
            <w:r>
              <w:t>Срок</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Поставка наборов для отбора проб на энтеробиоз</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Поставщик</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7 раб. дн. от даты получения документа</w:t>
            </w:r>
          </w:p>
        </w:tc>
        <w:tc>
          <w:tcPr>
            <w:tcW w:w="745" w:type="pct"/>
            <w:shd w:val="clear" w:color="auto" w:fill="auto"/>
          </w:tcPr>
          <w:p w:rsidR="007C3BF1" w:rsidRDefault="007A2A88">
            <w:pPr>
              <w:pStyle w:val="aff1"/>
            </w:pPr>
            <w:r w:rsidR="008C2287">
              <w:t>Заказчик</w:t>
            </w:r>
          </w:p>
        </w:tc>
      </w:tr>
    </w:tbl>
    <w:p w:rsidR="007C3BF1" w:rsidRDefault="007A2A88">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наборов для отбора проб на энтеробиоз</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7A2A88">
            <w:pPr>
              <w:pStyle w:val="aff1"/>
            </w:pPr>
            <w:r w:rsidR="008C2287">
              <w:t>Поставка наборов для отбора проб на энтеробиоз</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7A2A88">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наборов для отбора проб на энтеробиоз</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7A2A88">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наборов для отбора проб на энтеробиоз</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7A2A88">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7A2A88">
            <w:pPr>
              <w:pStyle w:val="aff1"/>
            </w:pPr>
            <w:r w:rsidR="008C2287">
              <w:t>Поставка наборов для отбора проб на энтеробиоз</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bl>
    <w:p w:rsidR="007C3BF1" w:rsidRDefault="007A2A88">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88" w:rsidRDefault="007A2A88">
      <w:pPr>
        <w:spacing w:after="0" w:line="240" w:lineRule="auto"/>
      </w:pPr>
      <w:r>
        <w:separator/>
      </w:r>
    </w:p>
  </w:endnote>
  <w:endnote w:type="continuationSeparator" w:id="0">
    <w:p w:rsidR="007A2A88" w:rsidRDefault="007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833CCA">
      <w:rPr>
        <w:noProof/>
      </w:rPr>
      <w:t>11</w:t>
    </w:r>
    <w:r>
      <w:fldChar w:fldCharType="end"/>
    </w: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88" w:rsidRDefault="007A2A88">
      <w:pPr>
        <w:spacing w:after="0" w:line="240" w:lineRule="auto"/>
      </w:pPr>
      <w:r>
        <w:separator/>
      </w:r>
    </w:p>
  </w:footnote>
  <w:footnote w:type="continuationSeparator" w:id="0">
    <w:p w:rsidR="007A2A88" w:rsidRDefault="007A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765DF3">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765DF3">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765DF3">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765DF3">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765DF3">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765DF3">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765DF3">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765DF3">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765DF3">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765DF3">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765DF3">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765DF3">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765DF3">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765DF3">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765DF3">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765DF3">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765DF3">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765DF3">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765DF3" w:rsidP="00765DF3">
          <w:pPr>
            <w:pStyle w:val="145324B3308743F5B8B112A4E1544D942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765DF3" w:rsidP="00765DF3">
          <w:pPr>
            <w:pStyle w:val="FF008F17791D4B3787DBD03DA5B1B1922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765DF3" w:rsidP="00765DF3">
          <w:pPr>
            <w:pStyle w:val="84CAE20F9D164D35902EF007EBD64BD82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765DF3" w:rsidP="00765DF3">
          <w:pPr>
            <w:pStyle w:val="1CC5C7001E9C471C8F9F688CC5AB8F3E2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765DF3" w:rsidP="00765DF3">
          <w:pPr>
            <w:pStyle w:val="8E585198EF794300BAC7FA394630EAD22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765DF3" w:rsidP="00765DF3">
          <w:pPr>
            <w:pStyle w:val="04518A84F95A4DEB8383B948335B0B812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765DF3" w:rsidP="00765DF3">
          <w:pPr>
            <w:pStyle w:val="3594C2F6BBA840B0B2B009D8106B52F42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765DF3" w:rsidP="00765DF3">
          <w:pPr>
            <w:pStyle w:val="8C2787D6F11A44189524B943C4A143102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765DF3" w:rsidP="00765DF3">
          <w:pPr>
            <w:pStyle w:val="0C454EFB52004FDF85EC78BBB343D95C2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765DF3" w:rsidP="00765DF3">
          <w:pPr>
            <w:pStyle w:val="4797BCC600774A7E96EEC3BC1AAFC16C2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765DF3">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765DF3">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765DF3">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765DF3">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765DF3" w:rsidP="00765DF3">
          <w:pPr>
            <w:pStyle w:val="6E6031708C194C34AFEDCBA7589C4C242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765DF3" w:rsidP="00765DF3">
          <w:pPr>
            <w:pStyle w:val="ED32257FFD334A48BAD1E9F3190F5F702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765DF3" w:rsidP="00765DF3">
          <w:pPr>
            <w:pStyle w:val="D6031D40897C4FD2A2B92BE884D1C77C2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765DF3" w:rsidP="00765DF3">
          <w:pPr>
            <w:pStyle w:val="154863C6F07646A99CB317F598555DED2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765DF3" w:rsidP="00765DF3">
          <w:pPr>
            <w:pStyle w:val="E59354CE482947D0A39BEBC7703E48B62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765DF3" w:rsidP="00765DF3">
          <w:pPr>
            <w:pStyle w:val="50D0F8B6C083440EA0F9794A057FD0E52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765DF3" w:rsidP="00765DF3">
          <w:pPr>
            <w:pStyle w:val="B67F92BFD2D848AA8E9BDDE0536AEBFC2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765DF3" w:rsidP="00765DF3">
          <w:pPr>
            <w:pStyle w:val="EC6DB29FEE2648FBADC6F1A024F24B8A2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765DF3" w:rsidP="00765DF3">
          <w:pPr>
            <w:pStyle w:val="3240562BE8B246AB8A33D851F1A4F2AA2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765DF3" w:rsidP="00765DF3">
          <w:pPr>
            <w:pStyle w:val="36AE8C609D4A4018B30A6109076E6DD52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765DF3" w:rsidP="00765DF3">
          <w:pPr>
            <w:pStyle w:val="07FE70F93E4A45CA8C075AC6D5278A5D2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765DF3" w:rsidP="00765DF3">
          <w:pPr>
            <w:pStyle w:val="76CE5A95C7E5484A8BE692DA2958B1EF2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765DF3" w:rsidP="00765DF3">
          <w:pPr>
            <w:pStyle w:val="6025451BCF9143189A90209C2AD738652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765DF3" w:rsidP="00765DF3">
          <w:pPr>
            <w:pStyle w:val="17B315F3FB264776B623BD5292F819BF2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765DF3" w:rsidP="00765DF3">
          <w:pPr>
            <w:pStyle w:val="EEA7CCA20EFF4DB4A22838228F8BB27C2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765DF3" w:rsidP="00765DF3">
          <w:pPr>
            <w:pStyle w:val="916E19DE9A8E4BACA2D57569894122592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765DF3" w:rsidP="00765DF3">
          <w:pPr>
            <w:pStyle w:val="C6B03DCE6EED403799E71337DA1601C42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765DF3" w:rsidP="00765DF3">
          <w:pPr>
            <w:pStyle w:val="CB623CE2873545A9A5D9E082C628D6252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765DF3" w:rsidP="00765DF3">
          <w:pPr>
            <w:pStyle w:val="A0D149D5028C4D8382DFE5441E7656452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765DF3" w:rsidP="00765DF3">
          <w:pPr>
            <w:pStyle w:val="980CF75ADA83495F80DA18566FD9F4ED2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765DF3">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765DF3">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765DF3">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765DF3">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765DF3">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765DF3">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765DF3" w:rsidP="00765DF3">
          <w:pPr>
            <w:pStyle w:val="F3276DB771744F2DAD1AA010CDF735B24"/>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765DF3" w:rsidP="00765DF3">
          <w:pPr>
            <w:pStyle w:val="BA85946597624C59BCC6E0A0F14AE408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765DF3" w:rsidP="00765DF3">
          <w:pPr>
            <w:pStyle w:val="81EE7559E530425DB7370584664C8364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765DF3" w:rsidP="00765DF3">
          <w:pPr>
            <w:pStyle w:val="472DB0297EFC4A47ACFE8A8F7DEE2BC2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765DF3" w:rsidP="00765DF3">
          <w:pPr>
            <w:pStyle w:val="C919EB6E6F004559AA32EA48F01321F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765DF3" w:rsidP="00765DF3">
          <w:pPr>
            <w:pStyle w:val="A22C5968C2814835AE52B0F87E524866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765DF3" w:rsidP="00765DF3">
          <w:pPr>
            <w:pStyle w:val="CEB0D29EB2BC41669158D52CEEACC1A02"/>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2566F"/>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1DAAD-132A-4013-B604-BFD723EB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183</cp:revision>
  <cp:lastPrinted>2016-02-16T07:09:00Z</cp:lastPrinted>
  <dcterms:created xsi:type="dcterms:W3CDTF">2017-04-14T09:55:00Z</dcterms:created>
  <dcterms:modified xsi:type="dcterms:W3CDTF">2021-12-06T13:20:00Z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