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C2" w:rsidRDefault="008F2AC2" w:rsidP="008F2AC2">
      <w:pPr>
        <w:pStyle w:val="a6"/>
        <w:jc w:val="center"/>
        <w:rPr>
          <w:b/>
          <w:sz w:val="24"/>
          <w:szCs w:val="24"/>
        </w:rPr>
      </w:pPr>
      <w:bookmarkStart w:id="0" w:name="_Hlk43723870"/>
      <w:r>
        <w:rPr>
          <w:b/>
          <w:sz w:val="24"/>
          <w:szCs w:val="24"/>
        </w:rPr>
        <w:t xml:space="preserve">Извещение о внесении изменений </w:t>
      </w:r>
    </w:p>
    <w:p w:rsidR="008F2AC2" w:rsidRDefault="008F2AC2" w:rsidP="008F2AC2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7D2D4B">
        <w:rPr>
          <w:b/>
          <w:sz w:val="24"/>
          <w:szCs w:val="24"/>
        </w:rPr>
        <w:t xml:space="preserve"> извещение о проведении электронного аукциона</w:t>
      </w:r>
    </w:p>
    <w:p w:rsidR="008F2AC2" w:rsidRDefault="008F2AC2" w:rsidP="008F2AC2">
      <w:pPr>
        <w:pStyle w:val="a6"/>
        <w:jc w:val="center"/>
        <w:rPr>
          <w:rFonts w:cstheme="minorBidi"/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на поставку </w:t>
      </w:r>
      <w:r w:rsidR="007D2D4B">
        <w:rPr>
          <w:b/>
          <w:bCs/>
          <w:color w:val="000000"/>
          <w:sz w:val="24"/>
          <w:szCs w:val="24"/>
        </w:rPr>
        <w:t>металлоконструкций</w:t>
      </w:r>
      <w:r>
        <w:rPr>
          <w:b/>
          <w:bCs/>
          <w:color w:val="000000"/>
          <w:sz w:val="24"/>
          <w:szCs w:val="24"/>
        </w:rPr>
        <w:t xml:space="preserve">  </w:t>
      </w:r>
    </w:p>
    <w:p w:rsidR="008F2AC2" w:rsidRDefault="008F2AC2" w:rsidP="008F2AC2">
      <w:pPr>
        <w:pStyle w:val="a6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для нужд ГАУ СО МО «Орехово-Зуевский КЦСОН»</w:t>
      </w:r>
      <w:r>
        <w:rPr>
          <w:rFonts w:ascii="Arial" w:hAnsi="Arial" w:cs="Arial"/>
          <w:b/>
          <w:bCs/>
          <w:color w:val="0060A4"/>
          <w:sz w:val="24"/>
          <w:szCs w:val="24"/>
        </w:rPr>
        <w:t xml:space="preserve"> </w:t>
      </w:r>
    </w:p>
    <w:p w:rsidR="008F2AC2" w:rsidRDefault="008F2AC2" w:rsidP="008F2A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(№ </w:t>
      </w:r>
      <w:r w:rsidR="007D2D4B">
        <w:rPr>
          <w:b/>
          <w:sz w:val="24"/>
          <w:szCs w:val="24"/>
        </w:rPr>
        <w:t>32110573778</w:t>
      </w:r>
      <w:r>
        <w:rPr>
          <w:b/>
          <w:sz w:val="24"/>
          <w:szCs w:val="24"/>
        </w:rPr>
        <w:t>)</w:t>
      </w:r>
    </w:p>
    <w:p w:rsidR="008F2AC2" w:rsidRDefault="008F2AC2" w:rsidP="008F2AC2">
      <w:pPr>
        <w:pStyle w:val="a6"/>
        <w:jc w:val="center"/>
        <w:rPr>
          <w:bCs/>
          <w:sz w:val="24"/>
          <w:szCs w:val="24"/>
        </w:rPr>
      </w:pPr>
    </w:p>
    <w:p w:rsidR="008F2AC2" w:rsidRDefault="008F2AC2" w:rsidP="008F2AC2">
      <w:pPr>
        <w:pStyle w:val="a6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связи с обнаруженной технической ошибкой принято решение внести изменения в Техническое задание.</w:t>
      </w:r>
    </w:p>
    <w:p w:rsidR="007D2D4B" w:rsidRPr="0072033E" w:rsidRDefault="007D2D4B" w:rsidP="007D2D4B">
      <w:pPr>
        <w:jc w:val="center"/>
        <w:rPr>
          <w:b/>
          <w:caps/>
          <w:sz w:val="24"/>
          <w:szCs w:val="24"/>
        </w:rPr>
      </w:pPr>
      <w:r w:rsidRPr="0072033E">
        <w:rPr>
          <w:b/>
          <w:caps/>
          <w:sz w:val="24"/>
          <w:szCs w:val="24"/>
        </w:rPr>
        <w:t>техническое задание</w:t>
      </w:r>
    </w:p>
    <w:p w:rsidR="007D2D4B" w:rsidRPr="00EC6A96" w:rsidRDefault="007D2D4B" w:rsidP="007D2D4B">
      <w:pPr>
        <w:jc w:val="center"/>
        <w:rPr>
          <w:b/>
        </w:rPr>
      </w:pPr>
      <w:r w:rsidRPr="00EC6A96">
        <w:rPr>
          <w:b/>
          <w:sz w:val="24"/>
          <w:szCs w:val="24"/>
        </w:rPr>
        <w:t xml:space="preserve">на </w:t>
      </w:r>
      <w:r w:rsidRPr="00EC6A96">
        <w:rPr>
          <w:b/>
          <w:bCs/>
          <w:sz w:val="24"/>
          <w:szCs w:val="24"/>
        </w:rPr>
        <w:t>поставку</w:t>
      </w:r>
      <w:r>
        <w:rPr>
          <w:b/>
          <w:bCs/>
          <w:color w:val="000000"/>
          <w:sz w:val="24"/>
          <w:szCs w:val="24"/>
        </w:rPr>
        <w:t xml:space="preserve"> </w:t>
      </w:r>
      <w:r w:rsidRPr="00F21FFB">
        <w:rPr>
          <w:b/>
          <w:sz w:val="24"/>
          <w:szCs w:val="24"/>
        </w:rPr>
        <w:t xml:space="preserve">металлоконструкций </w:t>
      </w:r>
    </w:p>
    <w:p w:rsidR="007D2D4B" w:rsidRDefault="007D2D4B" w:rsidP="007D2D4B">
      <w:pPr>
        <w:jc w:val="center"/>
        <w:rPr>
          <w:b/>
          <w:bCs/>
          <w:sz w:val="24"/>
          <w:szCs w:val="24"/>
        </w:rPr>
      </w:pPr>
      <w:r w:rsidRPr="00031D54">
        <w:rPr>
          <w:b/>
          <w:bCs/>
          <w:sz w:val="24"/>
          <w:szCs w:val="24"/>
        </w:rPr>
        <w:t>для нужд ГАУ СО МО «Орехово-Зуевский КЦСОН»</w:t>
      </w:r>
      <w:r>
        <w:rPr>
          <w:b/>
          <w:bCs/>
          <w:sz w:val="24"/>
          <w:szCs w:val="24"/>
        </w:rPr>
        <w:t>.</w:t>
      </w:r>
    </w:p>
    <w:p w:rsidR="007D2D4B" w:rsidRPr="00031D54" w:rsidRDefault="007D2D4B" w:rsidP="007D2D4B">
      <w:pPr>
        <w:jc w:val="center"/>
        <w:rPr>
          <w:b/>
          <w:bCs/>
          <w:sz w:val="24"/>
          <w:szCs w:val="24"/>
        </w:rPr>
      </w:pPr>
    </w:p>
    <w:p w:rsidR="007D2D4B" w:rsidRPr="00550DA7" w:rsidRDefault="007D2D4B" w:rsidP="007D2D4B">
      <w:pPr>
        <w:numPr>
          <w:ilvl w:val="0"/>
          <w:numId w:val="6"/>
        </w:numPr>
        <w:tabs>
          <w:tab w:val="left" w:pos="426"/>
        </w:tabs>
        <w:spacing w:line="276" w:lineRule="auto"/>
        <w:ind w:left="0" w:firstLine="0"/>
        <w:rPr>
          <w:sz w:val="24"/>
          <w:szCs w:val="24"/>
        </w:rPr>
      </w:pPr>
      <w:proofErr w:type="gramStart"/>
      <w:r w:rsidRPr="00463CC5">
        <w:rPr>
          <w:b/>
          <w:sz w:val="24"/>
          <w:szCs w:val="24"/>
        </w:rPr>
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</w:t>
      </w:r>
      <w:bookmarkStart w:id="1" w:name="bookmark40"/>
      <w:r>
        <w:rPr>
          <w:b/>
          <w:sz w:val="24"/>
          <w:szCs w:val="24"/>
        </w:rPr>
        <w:t>.</w:t>
      </w:r>
      <w:proofErr w:type="gramEnd"/>
    </w:p>
    <w:p w:rsidR="00550DA7" w:rsidRPr="003E06B2" w:rsidRDefault="00550DA7" w:rsidP="00550DA7">
      <w:pPr>
        <w:widowControl w:val="0"/>
        <w:autoSpaceDE w:val="0"/>
        <w:autoSpaceDN w:val="0"/>
        <w:rPr>
          <w:sz w:val="24"/>
          <w:szCs w:val="24"/>
          <w:lang w:eastAsia="ru-RU" w:bidi="ru-RU"/>
        </w:rPr>
      </w:pPr>
      <w:r w:rsidRPr="00550DA7">
        <w:rPr>
          <w:sz w:val="24"/>
          <w:szCs w:val="24"/>
          <w:lang w:eastAsia="ru-RU" w:bidi="ru-RU"/>
        </w:rPr>
        <w:t>Предлагаемое оборудование должно быть сертифицированным и разрешенным к применению на территории Российской Федерации. Поставляемое оборудование должно соответствовать требованиям ГОСТ и нормативно-технической документации, действующей на территории Московской</w:t>
      </w:r>
      <w:r w:rsidRPr="00550DA7">
        <w:rPr>
          <w:spacing w:val="-16"/>
          <w:sz w:val="24"/>
          <w:szCs w:val="24"/>
          <w:lang w:eastAsia="ru-RU" w:bidi="ru-RU"/>
        </w:rPr>
        <w:t xml:space="preserve"> </w:t>
      </w:r>
      <w:r w:rsidRPr="00550DA7">
        <w:rPr>
          <w:sz w:val="24"/>
          <w:szCs w:val="24"/>
          <w:lang w:eastAsia="ru-RU" w:bidi="ru-RU"/>
        </w:rPr>
        <w:t>области.</w:t>
      </w:r>
      <w:r>
        <w:rPr>
          <w:sz w:val="24"/>
          <w:szCs w:val="24"/>
          <w:lang w:eastAsia="ru-RU" w:bidi="ru-RU"/>
        </w:rPr>
        <w:t xml:space="preserve"> </w:t>
      </w:r>
      <w:r w:rsidRPr="00550DA7">
        <w:rPr>
          <w:sz w:val="24"/>
          <w:szCs w:val="24"/>
          <w:lang w:eastAsia="ru-RU" w:bidi="ru-RU"/>
        </w:rPr>
        <w:t>Технические средства должны отвечать действующей</w:t>
      </w:r>
      <w:r w:rsidRPr="00550DA7">
        <w:rPr>
          <w:spacing w:val="-21"/>
          <w:sz w:val="24"/>
          <w:szCs w:val="24"/>
          <w:lang w:eastAsia="ru-RU" w:bidi="ru-RU"/>
        </w:rPr>
        <w:t xml:space="preserve"> </w:t>
      </w:r>
      <w:r w:rsidRPr="00550DA7">
        <w:rPr>
          <w:sz w:val="24"/>
          <w:szCs w:val="24"/>
          <w:lang w:eastAsia="ru-RU" w:bidi="ru-RU"/>
        </w:rPr>
        <w:t xml:space="preserve">системе государственных стандартов безопасности труда и иметь сертификаты по </w:t>
      </w:r>
      <w:proofErr w:type="spellStart"/>
      <w:r w:rsidRPr="00550DA7">
        <w:rPr>
          <w:sz w:val="24"/>
          <w:szCs w:val="24"/>
          <w:lang w:eastAsia="ru-RU" w:bidi="ru-RU"/>
        </w:rPr>
        <w:t>электробезопасности</w:t>
      </w:r>
      <w:proofErr w:type="spellEnd"/>
      <w:r w:rsidRPr="00550DA7">
        <w:rPr>
          <w:sz w:val="24"/>
          <w:szCs w:val="24"/>
          <w:lang w:eastAsia="ru-RU" w:bidi="ru-RU"/>
        </w:rPr>
        <w:t xml:space="preserve"> и</w:t>
      </w:r>
      <w:r w:rsidRPr="00550DA7">
        <w:rPr>
          <w:spacing w:val="-10"/>
          <w:sz w:val="24"/>
          <w:szCs w:val="24"/>
          <w:lang w:eastAsia="ru-RU" w:bidi="ru-RU"/>
        </w:rPr>
        <w:t xml:space="preserve"> </w:t>
      </w:r>
      <w:r w:rsidRPr="00550DA7">
        <w:rPr>
          <w:sz w:val="24"/>
          <w:szCs w:val="24"/>
          <w:lang w:eastAsia="ru-RU" w:bidi="ru-RU"/>
        </w:rPr>
        <w:t>электромагнитной безопасности.</w:t>
      </w:r>
    </w:p>
    <w:p w:rsidR="007D2D4B" w:rsidRPr="00980DCE" w:rsidRDefault="007D2D4B" w:rsidP="007D2D4B">
      <w:pPr>
        <w:tabs>
          <w:tab w:val="left" w:pos="426"/>
        </w:tabs>
        <w:rPr>
          <w:sz w:val="24"/>
          <w:szCs w:val="24"/>
        </w:rPr>
      </w:pPr>
    </w:p>
    <w:tbl>
      <w:tblPr>
        <w:tblW w:w="10632" w:type="dxa"/>
        <w:tblInd w:w="108" w:type="dxa"/>
        <w:tblLayout w:type="fixed"/>
        <w:tblLook w:val="0000"/>
      </w:tblPr>
      <w:tblGrid>
        <w:gridCol w:w="568"/>
        <w:gridCol w:w="2551"/>
        <w:gridCol w:w="992"/>
        <w:gridCol w:w="709"/>
        <w:gridCol w:w="5812"/>
      </w:tblGrid>
      <w:tr w:rsidR="007D2D4B" w:rsidRPr="002B1B3D" w:rsidTr="007D2D4B">
        <w:trPr>
          <w:trHeight w:val="10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1"/>
          <w:p w:rsidR="007D2D4B" w:rsidRPr="002B1B3D" w:rsidRDefault="007D2D4B" w:rsidP="00BB3B33">
            <w:pPr>
              <w:jc w:val="center"/>
              <w:rPr>
                <w:b/>
                <w:bCs/>
                <w:sz w:val="24"/>
                <w:szCs w:val="24"/>
              </w:rPr>
            </w:pPr>
            <w:r w:rsidRPr="002B1B3D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B1B3D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B1B3D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2B1B3D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  <w:p w:rsidR="007D2D4B" w:rsidRPr="002B1B3D" w:rsidRDefault="007D2D4B" w:rsidP="00BB3B3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D4B" w:rsidRPr="002B1B3D" w:rsidRDefault="007D2D4B" w:rsidP="00BB3B33">
            <w:pPr>
              <w:jc w:val="center"/>
              <w:rPr>
                <w:b/>
                <w:bCs/>
                <w:sz w:val="24"/>
                <w:szCs w:val="24"/>
              </w:rPr>
            </w:pPr>
            <w:r w:rsidRPr="002B1B3D">
              <w:rPr>
                <w:b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4B" w:rsidRPr="002B1B3D" w:rsidRDefault="007D2D4B" w:rsidP="00BB3B33">
            <w:pPr>
              <w:jc w:val="center"/>
              <w:rPr>
                <w:b/>
                <w:bCs/>
                <w:sz w:val="24"/>
                <w:szCs w:val="24"/>
              </w:rPr>
            </w:pPr>
            <w:r w:rsidRPr="002B1B3D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D4B" w:rsidRPr="002B1B3D" w:rsidRDefault="007D2D4B" w:rsidP="00BB3B33">
            <w:pPr>
              <w:jc w:val="center"/>
              <w:rPr>
                <w:b/>
                <w:bCs/>
                <w:sz w:val="24"/>
                <w:szCs w:val="24"/>
              </w:rPr>
            </w:pPr>
            <w:r w:rsidRPr="002B1B3D">
              <w:rPr>
                <w:b/>
                <w:bCs/>
                <w:sz w:val="24"/>
                <w:szCs w:val="24"/>
              </w:rPr>
              <w:t xml:space="preserve">Ед. </w:t>
            </w:r>
            <w:proofErr w:type="spellStart"/>
            <w:r w:rsidRPr="002B1B3D">
              <w:rPr>
                <w:b/>
                <w:bCs/>
                <w:sz w:val="24"/>
                <w:szCs w:val="24"/>
              </w:rPr>
              <w:t>изм</w:t>
            </w:r>
            <w:proofErr w:type="spellEnd"/>
            <w:r w:rsidRPr="002B1B3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D4B" w:rsidRPr="002B1B3D" w:rsidRDefault="007D2D4B" w:rsidP="00BB3B33">
            <w:pPr>
              <w:ind w:right="176"/>
              <w:jc w:val="center"/>
              <w:rPr>
                <w:b/>
                <w:bCs/>
                <w:sz w:val="24"/>
                <w:szCs w:val="24"/>
              </w:rPr>
            </w:pPr>
            <w:r w:rsidRPr="002B1B3D">
              <w:rPr>
                <w:b/>
                <w:sz w:val="24"/>
                <w:szCs w:val="24"/>
              </w:rPr>
              <w:t>Характеристика товара</w:t>
            </w:r>
          </w:p>
        </w:tc>
      </w:tr>
      <w:tr w:rsidR="007D2D4B" w:rsidRPr="002B1B3D" w:rsidTr="007D2D4B">
        <w:trPr>
          <w:trHeight w:val="9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D4B" w:rsidRPr="002B1B3D" w:rsidRDefault="007D2D4B" w:rsidP="00BB3B33">
            <w:pPr>
              <w:jc w:val="center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B" w:rsidRPr="002B1B3D" w:rsidRDefault="007D2D4B" w:rsidP="00BB3B33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2B1B3D">
              <w:rPr>
                <w:b w:val="0"/>
                <w:color w:val="auto"/>
                <w:sz w:val="24"/>
                <w:szCs w:val="24"/>
              </w:rPr>
              <w:t xml:space="preserve">Заборная секция  </w:t>
            </w:r>
          </w:p>
          <w:p w:rsidR="007D2D4B" w:rsidRPr="002B1B3D" w:rsidRDefault="007D2D4B" w:rsidP="00BB3B33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2B1B3D">
              <w:rPr>
                <w:b w:val="0"/>
                <w:color w:val="auto"/>
                <w:sz w:val="24"/>
                <w:szCs w:val="24"/>
              </w:rPr>
              <w:t xml:space="preserve">   </w:t>
            </w:r>
            <w:r w:rsidRPr="002B1B3D">
              <w:rPr>
                <w:b w:val="0"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1636295" cy="1091509"/>
                  <wp:effectExtent l="19050" t="0" r="2005" b="0"/>
                  <wp:docPr id="2" name="Рисунок 0" descr="258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8_original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588" cy="110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B3D">
              <w:rPr>
                <w:b w:val="0"/>
                <w:color w:val="auto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B" w:rsidRPr="002B1B3D" w:rsidRDefault="007D2D4B" w:rsidP="00BB3B33">
            <w:pPr>
              <w:jc w:val="center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B" w:rsidRPr="002B1B3D" w:rsidRDefault="007D2D4B" w:rsidP="00BB3B33">
            <w:pPr>
              <w:jc w:val="center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шт.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b/>
                <w:bCs/>
                <w:sz w:val="24"/>
                <w:szCs w:val="24"/>
              </w:rPr>
              <w:t xml:space="preserve">Материал </w:t>
            </w:r>
            <w:r w:rsidRPr="002B1B3D">
              <w:rPr>
                <w:b/>
                <w:sz w:val="24"/>
                <w:szCs w:val="24"/>
              </w:rPr>
              <w:t>секции</w:t>
            </w:r>
            <w:r w:rsidRPr="002B1B3D">
              <w:rPr>
                <w:b/>
                <w:bCs/>
                <w:sz w:val="24"/>
                <w:szCs w:val="24"/>
              </w:rPr>
              <w:t xml:space="preserve">: </w:t>
            </w:r>
            <w:r w:rsidRPr="002B1B3D">
              <w:rPr>
                <w:sz w:val="24"/>
                <w:szCs w:val="24"/>
              </w:rPr>
              <w:t>металл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b/>
                <w:bCs/>
                <w:sz w:val="24"/>
                <w:szCs w:val="24"/>
              </w:rPr>
              <w:t xml:space="preserve">Размер </w:t>
            </w:r>
            <w:r w:rsidRPr="002B1B3D">
              <w:rPr>
                <w:b/>
                <w:sz w:val="24"/>
                <w:szCs w:val="24"/>
              </w:rPr>
              <w:t>секции</w:t>
            </w:r>
            <w:r w:rsidRPr="002B1B3D">
              <w:rPr>
                <w:b/>
                <w:bCs/>
                <w:sz w:val="24"/>
                <w:szCs w:val="24"/>
              </w:rPr>
              <w:t>:</w:t>
            </w:r>
            <w:r w:rsidRPr="002B1B3D">
              <w:rPr>
                <w:sz w:val="24"/>
                <w:szCs w:val="24"/>
              </w:rPr>
              <w:t xml:space="preserve"> не менее 3000мм*2000мм не более 3050мм*2050мм</w:t>
            </w:r>
          </w:p>
          <w:p w:rsidR="007D2D4B" w:rsidRPr="002B1B3D" w:rsidRDefault="007D2D4B" w:rsidP="00BB3B33">
            <w:pPr>
              <w:shd w:val="clear" w:color="auto" w:fill="FCFCFC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Рама из профильной трубы не менее 40х20х4 мм</w:t>
            </w:r>
          </w:p>
          <w:p w:rsidR="007D2D4B" w:rsidRPr="002B1B3D" w:rsidRDefault="007D2D4B" w:rsidP="00BB3B33">
            <w:pPr>
              <w:shd w:val="clear" w:color="auto" w:fill="FCFCFC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Внутреннее наполнение</w:t>
            </w:r>
            <w:r>
              <w:rPr>
                <w:sz w:val="24"/>
                <w:szCs w:val="24"/>
              </w:rPr>
              <w:t xml:space="preserve"> из квадрата полнотелого </w:t>
            </w:r>
            <w:r w:rsidRPr="002B1B3D">
              <w:rPr>
                <w:sz w:val="24"/>
                <w:szCs w:val="24"/>
              </w:rPr>
              <w:t>не менее 20х20 мм</w:t>
            </w:r>
          </w:p>
          <w:p w:rsidR="007D2D4B" w:rsidRPr="002B1B3D" w:rsidRDefault="007D2D4B" w:rsidP="00BB3B33">
            <w:pPr>
              <w:shd w:val="clear" w:color="auto" w:fill="FCFCFC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Углы рамы должны быть сварены между собой под углом 45±0,5 градусов.</w:t>
            </w:r>
          </w:p>
          <w:p w:rsidR="007D2D4B" w:rsidRPr="002B1B3D" w:rsidRDefault="007D2D4B" w:rsidP="00BB3B33">
            <w:pPr>
              <w:shd w:val="clear" w:color="auto" w:fill="FCFCFC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Расстояние между вертикальными прутьями должны быть не более 120 мм по осям.</w:t>
            </w:r>
          </w:p>
          <w:p w:rsidR="007D2D4B" w:rsidRPr="002B1B3D" w:rsidRDefault="007D2D4B" w:rsidP="00BB3B33">
            <w:pPr>
              <w:shd w:val="clear" w:color="auto" w:fill="FCFCFC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В комплект</w:t>
            </w:r>
            <w:r>
              <w:rPr>
                <w:sz w:val="24"/>
                <w:szCs w:val="24"/>
              </w:rPr>
              <w:t xml:space="preserve"> должны входить столбы в кол-ве </w:t>
            </w:r>
            <w:r w:rsidRPr="002B1B3D">
              <w:rPr>
                <w:sz w:val="24"/>
                <w:szCs w:val="24"/>
              </w:rPr>
              <w:t>58 шт. Столб должен быть выполнен из профильной трубы не менее 60х60х6 мм длиной не менее 3,50 м. На столбе сверху приваривается герметическим швом заглушка из листовой стали толщиной не менее 6 мм и зашлифовывается по размеру трубы. Снизу на столбе прива</w:t>
            </w:r>
            <w:r>
              <w:rPr>
                <w:sz w:val="24"/>
                <w:szCs w:val="24"/>
              </w:rPr>
              <w:t xml:space="preserve">ривается герметичным швом пятка </w:t>
            </w:r>
            <w:r w:rsidRPr="002B1B3D">
              <w:rPr>
                <w:sz w:val="24"/>
                <w:szCs w:val="24"/>
              </w:rPr>
              <w:t xml:space="preserve">размером 150±0,5х150±0,5 мм из листовой стали толщиной не менее 6 мм. </w:t>
            </w:r>
          </w:p>
          <w:p w:rsidR="007D2D4B" w:rsidRPr="002B1B3D" w:rsidRDefault="007D2D4B" w:rsidP="00BB3B33">
            <w:pPr>
              <w:shd w:val="clear" w:color="auto" w:fill="FCFCFC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Заборная секция перед покраской грунтуется грунтовкой ГФ-021 или эквивалент (цвет: красно-коричневый), а затем должна быть покрашена краской Эмаль ПФ-115 или эквивалент (цвет: черный).</w:t>
            </w:r>
          </w:p>
          <w:p w:rsidR="007D2D4B" w:rsidRPr="002B1B3D" w:rsidRDefault="007D2D4B" w:rsidP="00BB3B33">
            <w:pPr>
              <w:pStyle w:val="a6"/>
              <w:jc w:val="both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ГОСТ 23118-2012 Конструкции стальные строительные. Общие технические условия.</w:t>
            </w:r>
          </w:p>
          <w:p w:rsidR="007D2D4B" w:rsidRPr="002B1B3D" w:rsidRDefault="007D2D4B" w:rsidP="00BB3B33">
            <w:pPr>
              <w:pStyle w:val="a6"/>
              <w:jc w:val="both"/>
              <w:rPr>
                <w:b/>
                <w:sz w:val="24"/>
                <w:szCs w:val="24"/>
                <w:u w:val="single"/>
              </w:rPr>
            </w:pPr>
            <w:r w:rsidRPr="002B1B3D">
              <w:rPr>
                <w:b/>
                <w:sz w:val="24"/>
                <w:szCs w:val="24"/>
                <w:u w:val="single"/>
              </w:rPr>
              <w:t xml:space="preserve">Демонтаж старого забора и установка заборных секций со столбами производится силами поставщика. Установка столбов должна </w:t>
            </w:r>
            <w:proofErr w:type="gramStart"/>
            <w:r w:rsidRPr="002B1B3D">
              <w:rPr>
                <w:b/>
                <w:sz w:val="24"/>
                <w:szCs w:val="24"/>
                <w:u w:val="single"/>
              </w:rPr>
              <w:t>производится</w:t>
            </w:r>
            <w:proofErr w:type="gramEnd"/>
            <w:r w:rsidRPr="002B1B3D">
              <w:rPr>
                <w:b/>
                <w:sz w:val="24"/>
                <w:szCs w:val="24"/>
                <w:u w:val="single"/>
              </w:rPr>
              <w:t xml:space="preserve"> с бетонированием.</w:t>
            </w:r>
          </w:p>
        </w:tc>
      </w:tr>
      <w:tr w:rsidR="007D2D4B" w:rsidRPr="002B1B3D" w:rsidTr="007D2D4B">
        <w:trPr>
          <w:trHeight w:val="9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D4B" w:rsidRPr="002B1B3D" w:rsidRDefault="007D2D4B" w:rsidP="00BB3B33">
            <w:pPr>
              <w:jc w:val="center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B" w:rsidRPr="002B1B3D" w:rsidRDefault="007D2D4B" w:rsidP="00BB3B33">
            <w:pPr>
              <w:pStyle w:val="1"/>
              <w:shd w:val="clear" w:color="auto" w:fill="FFFFFF"/>
              <w:spacing w:before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B1B3D">
              <w:rPr>
                <w:b w:val="0"/>
                <w:color w:val="auto"/>
                <w:sz w:val="24"/>
                <w:szCs w:val="24"/>
              </w:rPr>
              <w:t xml:space="preserve">Калитка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B" w:rsidRPr="002B1B3D" w:rsidRDefault="007D2D4B" w:rsidP="00BB3B33">
            <w:pPr>
              <w:jc w:val="center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B" w:rsidRPr="002B1B3D" w:rsidRDefault="007D2D4B" w:rsidP="00BB3B33">
            <w:pPr>
              <w:jc w:val="center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шт.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b/>
                <w:bCs/>
                <w:sz w:val="24"/>
                <w:szCs w:val="24"/>
              </w:rPr>
              <w:t xml:space="preserve">Материал </w:t>
            </w:r>
            <w:r w:rsidRPr="002B1B3D">
              <w:rPr>
                <w:b/>
                <w:sz w:val="24"/>
                <w:szCs w:val="24"/>
              </w:rPr>
              <w:t>калитки</w:t>
            </w:r>
            <w:r w:rsidRPr="002B1B3D">
              <w:rPr>
                <w:b/>
                <w:bCs/>
                <w:sz w:val="24"/>
                <w:szCs w:val="24"/>
              </w:rPr>
              <w:t xml:space="preserve">: </w:t>
            </w:r>
            <w:r w:rsidRPr="002B1B3D">
              <w:rPr>
                <w:sz w:val="24"/>
                <w:szCs w:val="24"/>
              </w:rPr>
              <w:t>металл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b/>
                <w:bCs/>
                <w:sz w:val="24"/>
                <w:szCs w:val="24"/>
              </w:rPr>
              <w:t xml:space="preserve">Размер </w:t>
            </w:r>
            <w:r w:rsidRPr="002B1B3D">
              <w:rPr>
                <w:b/>
                <w:sz w:val="24"/>
                <w:szCs w:val="24"/>
              </w:rPr>
              <w:t>калитки</w:t>
            </w:r>
            <w:r w:rsidRPr="002B1B3D">
              <w:rPr>
                <w:b/>
                <w:bCs/>
                <w:sz w:val="24"/>
                <w:szCs w:val="24"/>
              </w:rPr>
              <w:t>:</w:t>
            </w:r>
            <w:r w:rsidRPr="002B1B3D">
              <w:rPr>
                <w:sz w:val="24"/>
                <w:szCs w:val="24"/>
              </w:rPr>
              <w:t xml:space="preserve"> не менее 1000мм*2000мм не более 1050мм*2050</w:t>
            </w:r>
          </w:p>
          <w:p w:rsidR="007D2D4B" w:rsidRPr="002B1B3D" w:rsidRDefault="007D2D4B" w:rsidP="00BB3B33">
            <w:pPr>
              <w:shd w:val="clear" w:color="auto" w:fill="FCFCFC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Рама из профильной трубы не менее 40х20х4 мм</w:t>
            </w:r>
          </w:p>
          <w:p w:rsidR="007D2D4B" w:rsidRPr="002B1B3D" w:rsidRDefault="007D2D4B" w:rsidP="00BB3B33">
            <w:pPr>
              <w:shd w:val="clear" w:color="auto" w:fill="FCFCFC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Внутреннее наполнение из квадрата полнотелого не менее 20х20 мм</w:t>
            </w:r>
          </w:p>
          <w:p w:rsidR="007D2D4B" w:rsidRPr="002B1B3D" w:rsidRDefault="007D2D4B" w:rsidP="00BB3B33">
            <w:pPr>
              <w:shd w:val="clear" w:color="auto" w:fill="FCFCFC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Углы рамы должны быть сварены между собой под углом 45±0,5 градусов.</w:t>
            </w:r>
          </w:p>
          <w:p w:rsidR="007D2D4B" w:rsidRPr="002B1B3D" w:rsidRDefault="007D2D4B" w:rsidP="00BB3B33">
            <w:pPr>
              <w:shd w:val="clear" w:color="auto" w:fill="FCFCFC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Расстояние между вертикальными прутьями должны быть не более 120 мм по осям.</w:t>
            </w:r>
          </w:p>
          <w:p w:rsidR="007D2D4B" w:rsidRPr="002B1B3D" w:rsidRDefault="007D2D4B" w:rsidP="00BB3B33">
            <w:pPr>
              <w:shd w:val="clear" w:color="auto" w:fill="FCFCFC"/>
              <w:rPr>
                <w:b/>
                <w:sz w:val="24"/>
                <w:szCs w:val="24"/>
                <w:u w:val="single"/>
              </w:rPr>
            </w:pPr>
            <w:r w:rsidRPr="002B1B3D">
              <w:rPr>
                <w:b/>
                <w:sz w:val="24"/>
                <w:szCs w:val="24"/>
                <w:u w:val="single"/>
              </w:rPr>
              <w:t>К внутренней стороне калитки должен быть прикручен лист поликарбоната (цвет: прозрачный).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В комплект должны входить столбы в кол-ве 2 шт. Столб должен быть выполнен из профильной трубы не менее  60х60х6 мм длиной не менее 3,50 м. На столбе сверху приваривается герметическим швом заглушка из листовой стали толщиной не менее 6 мм и зашлифовывается по размеру трубы. Снизу на столбе приваривается герметичным швом пятка размером 150±0,5х150±0,5 мм из листовой стали толщиной не менее 6 мм</w:t>
            </w:r>
          </w:p>
          <w:p w:rsidR="007D2D4B" w:rsidRPr="002B1B3D" w:rsidRDefault="007D2D4B" w:rsidP="00BB3B33">
            <w:pPr>
              <w:shd w:val="clear" w:color="auto" w:fill="FCFCFC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Калитка перед покраской грунтуется грунтовкой ГФ-021 или эквивалент (цвет: красно-коричневый), а затем должна быть покрашена краской Эмаль ПФ-115 или эквивалент. </w:t>
            </w:r>
          </w:p>
          <w:p w:rsidR="007D2D4B" w:rsidRPr="002B1B3D" w:rsidRDefault="007D2D4B" w:rsidP="00BB3B33">
            <w:pPr>
              <w:pStyle w:val="a6"/>
              <w:jc w:val="both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 ГОСТ 23118-2012 Конструкции стальные строительные. Общие технические условия.</w:t>
            </w:r>
          </w:p>
          <w:p w:rsidR="007D2D4B" w:rsidRPr="002B1B3D" w:rsidRDefault="007D2D4B" w:rsidP="00BB3B33">
            <w:pPr>
              <w:pStyle w:val="a6"/>
              <w:jc w:val="both"/>
              <w:rPr>
                <w:b/>
                <w:sz w:val="24"/>
                <w:szCs w:val="24"/>
                <w:u w:val="single"/>
              </w:rPr>
            </w:pPr>
            <w:r w:rsidRPr="002B1B3D">
              <w:rPr>
                <w:b/>
                <w:sz w:val="24"/>
                <w:szCs w:val="24"/>
                <w:u w:val="single"/>
              </w:rPr>
              <w:t xml:space="preserve">Демонтаж и установка калитки производится силами поставщика. Установка столбов должна </w:t>
            </w:r>
            <w:proofErr w:type="gramStart"/>
            <w:r w:rsidRPr="002B1B3D">
              <w:rPr>
                <w:b/>
                <w:sz w:val="24"/>
                <w:szCs w:val="24"/>
                <w:u w:val="single"/>
              </w:rPr>
              <w:t>производится</w:t>
            </w:r>
            <w:proofErr w:type="gramEnd"/>
            <w:r w:rsidRPr="002B1B3D">
              <w:rPr>
                <w:b/>
                <w:sz w:val="24"/>
                <w:szCs w:val="24"/>
                <w:u w:val="single"/>
              </w:rPr>
              <w:t xml:space="preserve"> с бетонированием. </w:t>
            </w:r>
            <w:proofErr w:type="gramStart"/>
            <w:r w:rsidRPr="002B1B3D">
              <w:rPr>
                <w:b/>
                <w:sz w:val="24"/>
                <w:szCs w:val="24"/>
                <w:u w:val="single"/>
              </w:rPr>
              <w:t>При</w:t>
            </w:r>
            <w:proofErr w:type="gramEnd"/>
            <w:r w:rsidRPr="002B1B3D">
              <w:rPr>
                <w:b/>
                <w:sz w:val="24"/>
                <w:szCs w:val="24"/>
                <w:u w:val="single"/>
              </w:rPr>
              <w:t xml:space="preserve"> установки калитки должен произвестись демонтаж запирающего устройства и </w:t>
            </w:r>
            <w:proofErr w:type="spellStart"/>
            <w:r w:rsidRPr="002B1B3D">
              <w:rPr>
                <w:b/>
                <w:sz w:val="24"/>
                <w:szCs w:val="24"/>
                <w:u w:val="single"/>
              </w:rPr>
              <w:t>видеодомофона</w:t>
            </w:r>
            <w:proofErr w:type="spellEnd"/>
            <w:r w:rsidRPr="002B1B3D">
              <w:rPr>
                <w:b/>
                <w:sz w:val="24"/>
                <w:szCs w:val="24"/>
                <w:u w:val="single"/>
              </w:rPr>
              <w:t xml:space="preserve">, а затем должен произвестись монтаж запирающего устройства и </w:t>
            </w:r>
            <w:proofErr w:type="spellStart"/>
            <w:r w:rsidRPr="002B1B3D">
              <w:rPr>
                <w:b/>
                <w:sz w:val="24"/>
                <w:szCs w:val="24"/>
                <w:u w:val="single"/>
              </w:rPr>
              <w:t>видеодомофона</w:t>
            </w:r>
            <w:proofErr w:type="spellEnd"/>
            <w:r w:rsidRPr="002B1B3D">
              <w:rPr>
                <w:b/>
                <w:sz w:val="24"/>
                <w:szCs w:val="24"/>
                <w:u w:val="single"/>
              </w:rPr>
              <w:t xml:space="preserve"> на новую калитку. После установки на новую калитку устройства должны быть в рабочем состоянии.</w:t>
            </w:r>
          </w:p>
          <w:p w:rsidR="007D2D4B" w:rsidRPr="002B1B3D" w:rsidRDefault="007D2D4B" w:rsidP="00BB3B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2D4B" w:rsidRPr="002B1B3D" w:rsidTr="007D2D4B">
        <w:trPr>
          <w:trHeight w:val="9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D4B" w:rsidRPr="002B1B3D" w:rsidRDefault="007D2D4B" w:rsidP="00BB3B33">
            <w:pPr>
              <w:jc w:val="center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B" w:rsidRPr="002B1B3D" w:rsidRDefault="007D2D4B" w:rsidP="00BB3B33">
            <w:pPr>
              <w:pStyle w:val="1"/>
              <w:shd w:val="clear" w:color="auto" w:fill="FFFFFF"/>
              <w:spacing w:before="0"/>
              <w:rPr>
                <w:b w:val="0"/>
                <w:color w:val="auto"/>
                <w:sz w:val="24"/>
                <w:szCs w:val="24"/>
              </w:rPr>
            </w:pPr>
            <w:r w:rsidRPr="002B1B3D">
              <w:rPr>
                <w:b w:val="0"/>
                <w:color w:val="auto"/>
                <w:sz w:val="24"/>
                <w:szCs w:val="24"/>
              </w:rPr>
              <w:t xml:space="preserve">Автоматические ворота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D4B" w:rsidRPr="002B1B3D" w:rsidRDefault="007D2D4B" w:rsidP="00BB3B33">
            <w:pPr>
              <w:jc w:val="center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B" w:rsidRPr="002B1B3D" w:rsidRDefault="007D2D4B" w:rsidP="00BB3B33">
            <w:pPr>
              <w:jc w:val="center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шт.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4B" w:rsidRPr="002B1B3D" w:rsidRDefault="007D2D4B" w:rsidP="00BB3B3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2B1B3D">
              <w:rPr>
                <w:b/>
                <w:sz w:val="24"/>
                <w:szCs w:val="24"/>
                <w:u w:val="single"/>
              </w:rPr>
              <w:t>Перед установкой откатных ворот необходимо демонтировать старые металлические ворота.</w:t>
            </w:r>
          </w:p>
          <w:p w:rsidR="007D2D4B" w:rsidRPr="002B1B3D" w:rsidRDefault="007D2D4B" w:rsidP="00BB3B33">
            <w:pPr>
              <w:rPr>
                <w:b/>
                <w:sz w:val="24"/>
                <w:szCs w:val="24"/>
              </w:rPr>
            </w:pPr>
            <w:r w:rsidRPr="002B1B3D">
              <w:rPr>
                <w:b/>
                <w:sz w:val="24"/>
                <w:szCs w:val="24"/>
              </w:rPr>
              <w:t>Требования к фундаменту откатных ворот: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Ширина бетонного основания не менее 600 мм, глубина бетонного основания не менее 1800 мм</w:t>
            </w:r>
            <w:proofErr w:type="gramStart"/>
            <w:r w:rsidRPr="002B1B3D">
              <w:rPr>
                <w:sz w:val="24"/>
                <w:szCs w:val="24"/>
              </w:rPr>
              <w:t xml:space="preserve"> ,</w:t>
            </w:r>
            <w:proofErr w:type="gramEnd"/>
            <w:r w:rsidRPr="002B1B3D">
              <w:rPr>
                <w:sz w:val="24"/>
                <w:szCs w:val="24"/>
              </w:rPr>
              <w:t xml:space="preserve"> длина 2000 мм . Заливка бетона марки М350  производится в три-четыре этапа, заливается один слой и утрамбовывается, затем на него следующий с теми же операциями по удалению воздуха из растворной смеси. Усиление фундамента обеспечивает закладной элемент. Закладной элемент укрепляют поперечным армированием, которое выполняют с шагом 0,3-0,4 м. </w:t>
            </w:r>
          </w:p>
          <w:p w:rsidR="007D2D4B" w:rsidRPr="002B1B3D" w:rsidRDefault="007D2D4B" w:rsidP="00BB3B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Силовая рам</w:t>
            </w:r>
            <w:proofErr w:type="gramStart"/>
            <w:r w:rsidRPr="002B1B3D">
              <w:rPr>
                <w:sz w:val="24"/>
                <w:szCs w:val="24"/>
              </w:rPr>
              <w:t>а(</w:t>
            </w:r>
            <w:proofErr w:type="gramEnd"/>
            <w:r w:rsidRPr="002B1B3D">
              <w:rPr>
                <w:sz w:val="24"/>
                <w:szCs w:val="24"/>
              </w:rPr>
              <w:t xml:space="preserve"> основание , якорь , столбы )  под бетонирование для установки сдвижных ворот под ключ. Рама должна быть </w:t>
            </w:r>
            <w:r>
              <w:rPr>
                <w:sz w:val="24"/>
                <w:szCs w:val="24"/>
              </w:rPr>
              <w:t>изготовлена из квадратной трубы</w:t>
            </w:r>
            <w:r w:rsidRPr="002B1B3D">
              <w:rPr>
                <w:sz w:val="24"/>
                <w:szCs w:val="24"/>
              </w:rPr>
              <w:t>, р</w:t>
            </w:r>
            <w:r>
              <w:rPr>
                <w:sz w:val="24"/>
                <w:szCs w:val="24"/>
              </w:rPr>
              <w:t>азмер трубы не менее 40х40х4 мм</w:t>
            </w:r>
            <w:r w:rsidRPr="002B1B3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B1B3D">
              <w:rPr>
                <w:sz w:val="24"/>
                <w:szCs w:val="24"/>
              </w:rPr>
              <w:t xml:space="preserve">Рама с внутренней стороны должна быть усилена по контуру профильной трубой. Также, внутри рамы должны </w:t>
            </w:r>
            <w:r w:rsidRPr="002B1B3D">
              <w:rPr>
                <w:sz w:val="24"/>
                <w:szCs w:val="24"/>
              </w:rPr>
              <w:lastRenderedPageBreak/>
              <w:t>быть  выполнены диагональные усиливающие элементы.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Основание : швеллер </w:t>
            </w:r>
            <w:r w:rsidRPr="002B1B3D">
              <w:rPr>
                <w:sz w:val="24"/>
                <w:szCs w:val="24"/>
                <w:shd w:val="clear" w:color="auto" w:fill="FFFFFF"/>
              </w:rPr>
              <w:t>№ 20 общ</w:t>
            </w:r>
            <w:proofErr w:type="gramStart"/>
            <w:r w:rsidRPr="002B1B3D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2B1B3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B1B3D">
              <w:rPr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2B1B3D">
              <w:rPr>
                <w:sz w:val="24"/>
                <w:szCs w:val="24"/>
                <w:shd w:val="clear" w:color="auto" w:fill="FFFFFF"/>
              </w:rPr>
              <w:t>лина не менее 2400 мм.</w:t>
            </w:r>
          </w:p>
          <w:p w:rsidR="007D2D4B" w:rsidRPr="002B1B3D" w:rsidRDefault="007D2D4B" w:rsidP="00BB3B33">
            <w:pPr>
              <w:rPr>
                <w:sz w:val="24"/>
                <w:szCs w:val="24"/>
                <w:shd w:val="clear" w:color="auto" w:fill="FFFFFF"/>
              </w:rPr>
            </w:pPr>
            <w:r w:rsidRPr="002B1B3D">
              <w:rPr>
                <w:sz w:val="24"/>
                <w:szCs w:val="24"/>
                <w:shd w:val="clear" w:color="auto" w:fill="FFFFFF"/>
              </w:rPr>
              <w:t xml:space="preserve"> Якорь: уголок мет. 50±0,1х50±0,1х5±0,1  длина  не мене 12000 мм. Арматура № 16, длина не менее 18000 мм.</w:t>
            </w:r>
            <w:r w:rsidRPr="002B1B3D">
              <w:rPr>
                <w:sz w:val="24"/>
                <w:szCs w:val="24"/>
              </w:rPr>
              <w:br/>
            </w:r>
            <w:r w:rsidRPr="002B1B3D">
              <w:rPr>
                <w:sz w:val="24"/>
                <w:szCs w:val="24"/>
                <w:shd w:val="clear" w:color="auto" w:fill="FFFFFF"/>
              </w:rPr>
              <w:t> </w:t>
            </w:r>
            <w:r w:rsidRPr="002B1B3D">
              <w:rPr>
                <w:b/>
                <w:sz w:val="24"/>
                <w:szCs w:val="24"/>
                <w:shd w:val="clear" w:color="auto" w:fill="FFFFFF"/>
              </w:rPr>
              <w:t>Столбы:</w:t>
            </w:r>
            <w:r w:rsidRPr="002B1B3D">
              <w:rPr>
                <w:sz w:val="24"/>
                <w:szCs w:val="24"/>
                <w:shd w:val="clear" w:color="auto" w:fill="FFFFFF"/>
              </w:rPr>
              <w:t xml:space="preserve"> труба проф. не менее 100х100х8 мм . 3 шт. высотой по 4000 мм.</w:t>
            </w:r>
          </w:p>
          <w:p w:rsidR="007D2D4B" w:rsidRPr="002B1B3D" w:rsidRDefault="007D2D4B" w:rsidP="00BB3B33">
            <w:pPr>
              <w:rPr>
                <w:sz w:val="24"/>
                <w:szCs w:val="24"/>
                <w:shd w:val="clear" w:color="auto" w:fill="FFFFFF"/>
              </w:rPr>
            </w:pPr>
            <w:r w:rsidRPr="002B1B3D">
              <w:rPr>
                <w:sz w:val="24"/>
                <w:szCs w:val="24"/>
              </w:rPr>
              <w:br/>
            </w:r>
            <w:r w:rsidRPr="002B1B3D">
              <w:rPr>
                <w:b/>
                <w:sz w:val="24"/>
                <w:szCs w:val="24"/>
                <w:shd w:val="clear" w:color="auto" w:fill="FFFFFF"/>
              </w:rPr>
              <w:t>Монтаж силовой рамы:</w:t>
            </w:r>
            <w:r w:rsidRPr="002B1B3D">
              <w:rPr>
                <w:sz w:val="24"/>
                <w:szCs w:val="24"/>
                <w:shd w:val="clear" w:color="auto" w:fill="FFFFFF"/>
              </w:rPr>
              <w:t xml:space="preserve"> котлован глубиной не менее 1500 мм, шириной не менее 500 мм и длиной не менее 2400 мм.</w:t>
            </w:r>
            <w:r w:rsidRPr="002B1B3D">
              <w:rPr>
                <w:sz w:val="24"/>
                <w:szCs w:val="24"/>
              </w:rPr>
              <w:br/>
            </w:r>
            <w:r w:rsidRPr="002B1B3D">
              <w:rPr>
                <w:b/>
                <w:sz w:val="24"/>
                <w:szCs w:val="24"/>
                <w:shd w:val="clear" w:color="auto" w:fill="FFFFFF"/>
              </w:rPr>
              <w:t>Заполнение бетоном</w:t>
            </w:r>
            <w:r w:rsidRPr="002B1B3D">
              <w:rPr>
                <w:sz w:val="24"/>
                <w:szCs w:val="24"/>
                <w:shd w:val="clear" w:color="auto" w:fill="FFFFFF"/>
              </w:rPr>
              <w:t xml:space="preserve"> 3,6 м3 (Марки М 350)</w:t>
            </w:r>
            <w:r w:rsidRPr="002B1B3D">
              <w:rPr>
                <w:sz w:val="24"/>
                <w:szCs w:val="24"/>
              </w:rPr>
              <w:br/>
            </w:r>
            <w:r w:rsidRPr="002B1B3D">
              <w:rPr>
                <w:b/>
                <w:sz w:val="24"/>
                <w:szCs w:val="24"/>
                <w:shd w:val="clear" w:color="auto" w:fill="FFFFFF"/>
              </w:rPr>
              <w:t>Установка столба с бетонированием</w:t>
            </w:r>
            <w:r w:rsidRPr="002B1B3D">
              <w:rPr>
                <w:sz w:val="24"/>
                <w:szCs w:val="24"/>
                <w:shd w:val="clear" w:color="auto" w:fill="FFFFFF"/>
              </w:rPr>
              <w:t>.</w:t>
            </w:r>
            <w:r w:rsidRPr="002B1B3D">
              <w:rPr>
                <w:sz w:val="24"/>
                <w:szCs w:val="24"/>
              </w:rPr>
              <w:t xml:space="preserve"> Ширина бетонного основания не менее 600 мм, глубина бетонного основания не менее 1800 мм</w:t>
            </w:r>
            <w:proofErr w:type="gramStart"/>
            <w:r w:rsidRPr="002B1B3D">
              <w:rPr>
                <w:sz w:val="24"/>
                <w:szCs w:val="24"/>
              </w:rPr>
              <w:t xml:space="preserve"> ,</w:t>
            </w:r>
            <w:proofErr w:type="gramEnd"/>
            <w:r w:rsidRPr="002B1B3D">
              <w:rPr>
                <w:sz w:val="24"/>
                <w:szCs w:val="24"/>
              </w:rPr>
              <w:t xml:space="preserve"> длина не менее 600 мм . Заливка бетона марки М350 производится в три-четыре этапа, заливается один слой и утрамбовывается, затем на него следующий с теми же операциями по удалению воздуха из растворной смеси. Усиление фундамента обеспечивает закладной элемент. Закладной элемент укрепляют поперечным армированием, которое выполняют с шагом 0,3-0,4 м. </w:t>
            </w:r>
          </w:p>
          <w:p w:rsidR="007D2D4B" w:rsidRPr="002B1B3D" w:rsidRDefault="007D2D4B" w:rsidP="00BB3B33">
            <w:pPr>
              <w:rPr>
                <w:sz w:val="24"/>
                <w:szCs w:val="24"/>
                <w:vertAlign w:val="superscript"/>
              </w:rPr>
            </w:pPr>
            <w:r w:rsidRPr="002B1B3D">
              <w:rPr>
                <w:b/>
                <w:sz w:val="24"/>
                <w:szCs w:val="24"/>
              </w:rPr>
              <w:t xml:space="preserve">Заполнение –  </w:t>
            </w:r>
            <w:proofErr w:type="spellStart"/>
            <w:r w:rsidRPr="002B1B3D">
              <w:rPr>
                <w:b/>
                <w:sz w:val="24"/>
                <w:szCs w:val="24"/>
              </w:rPr>
              <w:t>сендвич</w:t>
            </w:r>
            <w:proofErr w:type="spellEnd"/>
            <w:r w:rsidRPr="002B1B3D">
              <w:rPr>
                <w:b/>
                <w:sz w:val="24"/>
                <w:szCs w:val="24"/>
              </w:rPr>
              <w:t xml:space="preserve"> - панели с двух сторон, цвет по каталогу RAL 8028 коричневый</w:t>
            </w:r>
            <w:r w:rsidRPr="002B1B3D">
              <w:rPr>
                <w:sz w:val="24"/>
                <w:szCs w:val="24"/>
              </w:rPr>
              <w:t>.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- </w:t>
            </w:r>
            <w:proofErr w:type="gramStart"/>
            <w:r w:rsidRPr="002B1B3D">
              <w:rPr>
                <w:sz w:val="24"/>
                <w:szCs w:val="24"/>
              </w:rPr>
              <w:t>ш</w:t>
            </w:r>
            <w:proofErr w:type="gramEnd"/>
            <w:r w:rsidRPr="002B1B3D">
              <w:rPr>
                <w:sz w:val="24"/>
                <w:szCs w:val="24"/>
              </w:rPr>
              <w:t xml:space="preserve">ирина проема: 6000 мм. </w:t>
            </w:r>
            <w:r w:rsidRPr="002B1B3D">
              <w:rPr>
                <w:sz w:val="24"/>
                <w:szCs w:val="24"/>
                <w:u w:val="single"/>
              </w:rPr>
              <w:t>+</w:t>
            </w:r>
            <w:r w:rsidRPr="002B1B3D">
              <w:rPr>
                <w:sz w:val="24"/>
                <w:szCs w:val="24"/>
              </w:rPr>
              <w:t xml:space="preserve"> 0,1</w:t>
            </w:r>
            <w:r w:rsidRPr="002B1B3D">
              <w:rPr>
                <w:sz w:val="24"/>
                <w:szCs w:val="24"/>
                <w:u w:val="single"/>
              </w:rPr>
              <w:t xml:space="preserve"> </w:t>
            </w:r>
            <w:r w:rsidRPr="002B1B3D">
              <w:rPr>
                <w:sz w:val="24"/>
                <w:szCs w:val="24"/>
              </w:rPr>
              <w:t>мм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- высота проема: 2000 мм. </w:t>
            </w:r>
            <w:r w:rsidRPr="002B1B3D">
              <w:rPr>
                <w:sz w:val="24"/>
                <w:szCs w:val="24"/>
                <w:u w:val="single"/>
              </w:rPr>
              <w:t>+</w:t>
            </w:r>
            <w:r w:rsidRPr="002B1B3D">
              <w:rPr>
                <w:sz w:val="24"/>
                <w:szCs w:val="24"/>
              </w:rPr>
              <w:t xml:space="preserve"> 0,1</w:t>
            </w:r>
            <w:r w:rsidRPr="002B1B3D">
              <w:rPr>
                <w:sz w:val="24"/>
                <w:szCs w:val="24"/>
                <w:u w:val="single"/>
              </w:rPr>
              <w:t xml:space="preserve"> </w:t>
            </w:r>
            <w:r w:rsidRPr="002B1B3D">
              <w:rPr>
                <w:sz w:val="24"/>
                <w:szCs w:val="24"/>
              </w:rPr>
              <w:t>мм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- форма щита ворот: прямоугольная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- направление открытия полотна: Влево (вправо)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- тип цвета окантовки: В цвет полотна.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- </w:t>
            </w:r>
            <w:proofErr w:type="gramStart"/>
            <w:r w:rsidRPr="002B1B3D">
              <w:rPr>
                <w:sz w:val="24"/>
                <w:szCs w:val="24"/>
              </w:rPr>
              <w:t>у</w:t>
            </w:r>
            <w:proofErr w:type="gramEnd"/>
            <w:r w:rsidRPr="002B1B3D">
              <w:rPr>
                <w:sz w:val="24"/>
                <w:szCs w:val="24"/>
              </w:rPr>
              <w:t>становить ручку: Да.</w:t>
            </w:r>
          </w:p>
          <w:p w:rsidR="007D2D4B" w:rsidRPr="002B1B3D" w:rsidRDefault="007D2D4B" w:rsidP="00BB3B33">
            <w:pPr>
              <w:rPr>
                <w:b/>
                <w:sz w:val="24"/>
                <w:szCs w:val="24"/>
              </w:rPr>
            </w:pPr>
            <w:r w:rsidRPr="002B1B3D">
              <w:rPr>
                <w:b/>
                <w:sz w:val="24"/>
                <w:szCs w:val="24"/>
              </w:rPr>
              <w:t>Комплект автоматики для откатных ворот: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b/>
                <w:sz w:val="24"/>
                <w:szCs w:val="24"/>
              </w:rPr>
              <w:t xml:space="preserve">- </w:t>
            </w:r>
            <w:r w:rsidRPr="002B1B3D">
              <w:rPr>
                <w:sz w:val="24"/>
                <w:szCs w:val="24"/>
              </w:rPr>
              <w:t>Электропривод со встроенным блоком управления, 220-240В, до 1200 кг</w:t>
            </w:r>
            <w:proofErr w:type="gramStart"/>
            <w:r w:rsidRPr="002B1B3D">
              <w:rPr>
                <w:sz w:val="24"/>
                <w:szCs w:val="24"/>
              </w:rPr>
              <w:t xml:space="preserve">., </w:t>
            </w:r>
            <w:proofErr w:type="gramEnd"/>
            <w:r w:rsidRPr="002B1B3D">
              <w:rPr>
                <w:sz w:val="24"/>
                <w:szCs w:val="24"/>
              </w:rPr>
              <w:t>высокоинтенсивная работа, самоблокирующийся для откатных ворот.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- Привод (кожух серый), укомплектованный платой блока управления с дисплеем, </w:t>
            </w:r>
            <w:proofErr w:type="spellStart"/>
            <w:r w:rsidRPr="002B1B3D">
              <w:rPr>
                <w:sz w:val="24"/>
                <w:szCs w:val="24"/>
              </w:rPr>
              <w:t>радиодекодером</w:t>
            </w:r>
            <w:proofErr w:type="spellEnd"/>
            <w:r w:rsidRPr="002B1B3D">
              <w:rPr>
                <w:sz w:val="24"/>
                <w:szCs w:val="24"/>
              </w:rPr>
              <w:t>.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- радиоприемник встраиваемый, частота не менее 433,92 МГц.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- антенна - частота не менее 433,92 МГц.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- фотоэлементы/передатчик, приемник/накладные, дальность не менее 10 м.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Лампа сигнальная </w:t>
            </w:r>
            <w:proofErr w:type="spellStart"/>
            <w:r w:rsidRPr="002B1B3D">
              <w:rPr>
                <w:sz w:val="24"/>
                <w:szCs w:val="24"/>
              </w:rPr>
              <w:t>светодтодная</w:t>
            </w:r>
            <w:proofErr w:type="spellEnd"/>
            <w:r w:rsidRPr="002B1B3D">
              <w:rPr>
                <w:sz w:val="24"/>
                <w:szCs w:val="24"/>
              </w:rPr>
              <w:t xml:space="preserve"> не менее 24В.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- брелок – передатчик 2-х канальный. Частота не менее 433,92 МГц.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- </w:t>
            </w:r>
            <w:proofErr w:type="gramStart"/>
            <w:r w:rsidRPr="002B1B3D">
              <w:rPr>
                <w:sz w:val="24"/>
                <w:szCs w:val="24"/>
              </w:rPr>
              <w:t>к</w:t>
            </w:r>
            <w:proofErr w:type="gramEnd"/>
            <w:r w:rsidRPr="002B1B3D">
              <w:rPr>
                <w:sz w:val="24"/>
                <w:szCs w:val="24"/>
              </w:rPr>
              <w:t>лавиша для открытия с поста охраны.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 - </w:t>
            </w:r>
            <w:proofErr w:type="gramStart"/>
            <w:r w:rsidRPr="002B1B3D">
              <w:rPr>
                <w:sz w:val="24"/>
                <w:szCs w:val="24"/>
              </w:rPr>
              <w:t>к</w:t>
            </w:r>
            <w:proofErr w:type="gramEnd"/>
            <w:r w:rsidRPr="002B1B3D">
              <w:rPr>
                <w:sz w:val="24"/>
                <w:szCs w:val="24"/>
              </w:rPr>
              <w:t>ласс защиты IP 54;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- питающее напряжение </w:t>
            </w:r>
            <w:r w:rsidRPr="002B1B3D">
              <w:rPr>
                <w:b/>
                <w:sz w:val="24"/>
                <w:szCs w:val="24"/>
              </w:rPr>
              <w:t xml:space="preserve">не более </w:t>
            </w:r>
            <w:r w:rsidRPr="002B1B3D">
              <w:rPr>
                <w:sz w:val="24"/>
                <w:szCs w:val="24"/>
              </w:rPr>
              <w:t>230 вольт;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- работа при температуре окружающей среды – 45…+ 60</w:t>
            </w:r>
          </w:p>
          <w:p w:rsidR="007D2D4B" w:rsidRPr="002B1B3D" w:rsidRDefault="007D2D4B" w:rsidP="00BB3B33">
            <w:pPr>
              <w:rPr>
                <w:b/>
                <w:sz w:val="24"/>
                <w:szCs w:val="24"/>
              </w:rPr>
            </w:pPr>
            <w:r w:rsidRPr="002B1B3D">
              <w:rPr>
                <w:b/>
                <w:sz w:val="24"/>
                <w:szCs w:val="24"/>
              </w:rPr>
              <w:t xml:space="preserve">Комплект фотоэлементов: </w:t>
            </w:r>
            <w:r w:rsidRPr="002B1B3D">
              <w:rPr>
                <w:sz w:val="24"/>
                <w:szCs w:val="24"/>
              </w:rPr>
              <w:t xml:space="preserve">устройство безопасности с датчиком, </w:t>
            </w:r>
            <w:proofErr w:type="gramStart"/>
            <w:r w:rsidRPr="002B1B3D">
              <w:rPr>
                <w:sz w:val="24"/>
                <w:szCs w:val="24"/>
              </w:rPr>
              <w:t>реагирующего</w:t>
            </w:r>
            <w:proofErr w:type="gramEnd"/>
            <w:r w:rsidRPr="002B1B3D">
              <w:rPr>
                <w:sz w:val="24"/>
                <w:szCs w:val="24"/>
              </w:rPr>
              <w:t xml:space="preserve"> на препятствие в проеме ворот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b/>
                <w:sz w:val="24"/>
                <w:szCs w:val="24"/>
              </w:rPr>
              <w:t xml:space="preserve">- </w:t>
            </w:r>
            <w:r w:rsidRPr="002B1B3D">
              <w:rPr>
                <w:sz w:val="24"/>
                <w:szCs w:val="24"/>
              </w:rPr>
              <w:t xml:space="preserve">Для прокладки кабельной продукции в земле использовать металлическую трубу. На открытых </w:t>
            </w:r>
            <w:r w:rsidRPr="002B1B3D">
              <w:rPr>
                <w:sz w:val="24"/>
                <w:szCs w:val="24"/>
              </w:rPr>
              <w:lastRenderedPageBreak/>
              <w:t xml:space="preserve">участках кабельная продукция должна быть проложена в </w:t>
            </w:r>
            <w:proofErr w:type="spellStart"/>
            <w:r w:rsidRPr="002B1B3D">
              <w:rPr>
                <w:sz w:val="24"/>
                <w:szCs w:val="24"/>
              </w:rPr>
              <w:t>металлорукаве</w:t>
            </w:r>
            <w:proofErr w:type="spellEnd"/>
            <w:r w:rsidRPr="002B1B3D">
              <w:rPr>
                <w:sz w:val="24"/>
                <w:szCs w:val="24"/>
              </w:rPr>
              <w:t xml:space="preserve"> с ПВХ изоляцией и осуществлением крепежа к несущим конструкциям.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-  Ворота устанавливаются на линии существующего ограждения</w:t>
            </w:r>
          </w:p>
          <w:p w:rsidR="007D2D4B" w:rsidRPr="002B1B3D" w:rsidRDefault="007D2D4B" w:rsidP="00BB3B33">
            <w:pPr>
              <w:keepNext/>
              <w:shd w:val="clear" w:color="auto" w:fill="FFFFFF"/>
              <w:spacing w:line="360" w:lineRule="atLeast"/>
              <w:outlineLvl w:val="1"/>
              <w:rPr>
                <w:sz w:val="24"/>
                <w:szCs w:val="24"/>
                <w:shd w:val="clear" w:color="auto" w:fill="FFFFFF"/>
              </w:rPr>
            </w:pPr>
            <w:r w:rsidRPr="002B1B3D">
              <w:rPr>
                <w:b/>
                <w:sz w:val="24"/>
                <w:szCs w:val="24"/>
              </w:rPr>
              <w:t xml:space="preserve">Установка ИБП </w:t>
            </w:r>
            <w:r w:rsidRPr="002B1B3D">
              <w:rPr>
                <w:b/>
                <w:bCs/>
                <w:sz w:val="24"/>
                <w:szCs w:val="24"/>
              </w:rPr>
              <w:t xml:space="preserve">ATS 2000 R-BX </w:t>
            </w:r>
            <w:r w:rsidRPr="002B1B3D">
              <w:rPr>
                <w:bCs/>
                <w:sz w:val="24"/>
                <w:szCs w:val="24"/>
              </w:rPr>
              <w:t>или эквивалент.</w:t>
            </w:r>
            <w:r w:rsidRPr="002B1B3D">
              <w:rPr>
                <w:sz w:val="24"/>
                <w:szCs w:val="24"/>
              </w:rPr>
              <w:br/>
            </w:r>
            <w:r w:rsidRPr="002B1B3D">
              <w:rPr>
                <w:color w:val="2D3346"/>
                <w:sz w:val="24"/>
                <w:szCs w:val="24"/>
                <w:shd w:val="clear" w:color="auto" w:fill="FFFFFF"/>
              </w:rPr>
              <w:t xml:space="preserve">Номинальная мощность </w:t>
            </w:r>
            <w:proofErr w:type="spellStart"/>
            <w:proofErr w:type="gramStart"/>
            <w:r w:rsidRPr="002B1B3D">
              <w:rPr>
                <w:color w:val="2D3346"/>
                <w:sz w:val="24"/>
                <w:szCs w:val="24"/>
                <w:shd w:val="clear" w:color="auto" w:fill="FFFFFF"/>
              </w:rPr>
              <w:t>P</w:t>
            </w:r>
            <w:proofErr w:type="gramEnd"/>
            <w:r w:rsidRPr="002B1B3D">
              <w:rPr>
                <w:color w:val="2D3346"/>
                <w:sz w:val="24"/>
                <w:szCs w:val="24"/>
                <w:shd w:val="clear" w:color="auto" w:fill="FFFFFF"/>
              </w:rPr>
              <w:t>ном</w:t>
            </w:r>
            <w:proofErr w:type="spellEnd"/>
            <w:r w:rsidRPr="002B1B3D">
              <w:rPr>
                <w:color w:val="2D3346"/>
                <w:sz w:val="24"/>
                <w:szCs w:val="24"/>
                <w:shd w:val="clear" w:color="auto" w:fill="FFFFFF"/>
              </w:rPr>
              <w:t>, ВА/Вт: не менее 2000/1800</w:t>
            </w:r>
          </w:p>
          <w:p w:rsidR="007D2D4B" w:rsidRPr="002B1B3D" w:rsidRDefault="007D2D4B" w:rsidP="00BB3B33">
            <w:pPr>
              <w:keepNext/>
              <w:shd w:val="clear" w:color="auto" w:fill="FFFFFF"/>
              <w:spacing w:line="360" w:lineRule="atLeast"/>
              <w:outlineLvl w:val="1"/>
              <w:rPr>
                <w:color w:val="2D3346"/>
                <w:sz w:val="24"/>
                <w:szCs w:val="24"/>
                <w:shd w:val="clear" w:color="auto" w:fill="FFFFFF"/>
              </w:rPr>
            </w:pPr>
            <w:r w:rsidRPr="002B1B3D">
              <w:rPr>
                <w:color w:val="2D3346"/>
                <w:sz w:val="24"/>
                <w:szCs w:val="24"/>
                <w:shd w:val="clear" w:color="auto" w:fill="FFFFFF"/>
              </w:rPr>
              <w:t>Зарядный ток, обеспечиваемый зарядным устройством ИБП, А: не менее 1,5</w:t>
            </w:r>
          </w:p>
          <w:p w:rsidR="007D2D4B" w:rsidRPr="002B1B3D" w:rsidRDefault="007D2D4B" w:rsidP="00BB3B33">
            <w:pPr>
              <w:keepNext/>
              <w:shd w:val="clear" w:color="auto" w:fill="FFFFFF"/>
              <w:spacing w:line="360" w:lineRule="atLeast"/>
              <w:outlineLvl w:val="1"/>
              <w:rPr>
                <w:color w:val="2D3346"/>
                <w:sz w:val="24"/>
                <w:szCs w:val="24"/>
                <w:shd w:val="clear" w:color="auto" w:fill="FFFFFF"/>
              </w:rPr>
            </w:pPr>
            <w:r w:rsidRPr="002B1B3D">
              <w:rPr>
                <w:color w:val="2D3346"/>
                <w:sz w:val="24"/>
                <w:szCs w:val="24"/>
                <w:shd w:val="clear" w:color="auto" w:fill="FFFFFF"/>
              </w:rPr>
              <w:t>Наличие встроенных аккумуляторов: Да</w:t>
            </w:r>
          </w:p>
          <w:p w:rsidR="007D2D4B" w:rsidRPr="002B1B3D" w:rsidRDefault="007D2D4B" w:rsidP="00BB3B33">
            <w:pPr>
              <w:keepNext/>
              <w:shd w:val="clear" w:color="auto" w:fill="FFFFFF"/>
              <w:spacing w:line="360" w:lineRule="atLeast"/>
              <w:outlineLvl w:val="1"/>
              <w:rPr>
                <w:sz w:val="24"/>
                <w:szCs w:val="24"/>
                <w:shd w:val="clear" w:color="auto" w:fill="FFFFFF"/>
              </w:rPr>
            </w:pPr>
            <w:r w:rsidRPr="002B1B3D">
              <w:rPr>
                <w:color w:val="2D3346"/>
                <w:sz w:val="24"/>
                <w:szCs w:val="24"/>
                <w:shd w:val="clear" w:color="auto" w:fill="FFFFFF"/>
              </w:rPr>
              <w:t xml:space="preserve">Номинальное напряжение батареи, </w:t>
            </w:r>
            <w:proofErr w:type="gramStart"/>
            <w:r w:rsidRPr="002B1B3D">
              <w:rPr>
                <w:color w:val="2D3346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2B1B3D">
              <w:rPr>
                <w:color w:val="2D3346"/>
                <w:sz w:val="24"/>
                <w:szCs w:val="24"/>
                <w:shd w:val="clear" w:color="auto" w:fill="FFFFFF"/>
              </w:rPr>
              <w:t>: не менее 48</w:t>
            </w:r>
          </w:p>
          <w:p w:rsidR="007D2D4B" w:rsidRPr="002B1B3D" w:rsidRDefault="007D2D4B" w:rsidP="00BB3B33">
            <w:pPr>
              <w:keepNext/>
              <w:shd w:val="clear" w:color="auto" w:fill="FFFFFF"/>
              <w:spacing w:line="360" w:lineRule="atLeast"/>
              <w:outlineLvl w:val="1"/>
              <w:rPr>
                <w:b/>
                <w:sz w:val="24"/>
                <w:szCs w:val="24"/>
                <w:u w:val="single"/>
                <w:shd w:val="clear" w:color="auto" w:fill="FFFFFF"/>
              </w:rPr>
            </w:pPr>
            <w:r w:rsidRPr="002B1B3D">
              <w:rPr>
                <w:b/>
                <w:sz w:val="24"/>
                <w:szCs w:val="24"/>
                <w:u w:val="single"/>
                <w:shd w:val="clear" w:color="auto" w:fill="FFFFFF"/>
              </w:rPr>
              <w:t xml:space="preserve">В состав автоматических ворот должна входить установка </w:t>
            </w:r>
            <w:proofErr w:type="spellStart"/>
            <w:r w:rsidRPr="002B1B3D">
              <w:rPr>
                <w:b/>
                <w:sz w:val="24"/>
                <w:szCs w:val="24"/>
                <w:u w:val="single"/>
                <w:shd w:val="clear" w:color="auto" w:fill="FFFFFF"/>
              </w:rPr>
              <w:t>видеодомофона</w:t>
            </w:r>
            <w:proofErr w:type="spellEnd"/>
            <w:r w:rsidRPr="002B1B3D">
              <w:rPr>
                <w:b/>
                <w:sz w:val="24"/>
                <w:szCs w:val="24"/>
                <w:u w:val="single"/>
                <w:shd w:val="clear" w:color="auto" w:fill="FFFFFF"/>
              </w:rPr>
              <w:t>:</w:t>
            </w:r>
          </w:p>
          <w:p w:rsidR="007D2D4B" w:rsidRPr="002B1B3D" w:rsidRDefault="007D2D4B" w:rsidP="00BB3B33">
            <w:pPr>
              <w:rPr>
                <w:b/>
                <w:sz w:val="24"/>
                <w:szCs w:val="24"/>
                <w:u w:val="single"/>
              </w:rPr>
            </w:pPr>
            <w:r w:rsidRPr="002B1B3D">
              <w:rPr>
                <w:b/>
                <w:sz w:val="24"/>
                <w:szCs w:val="24"/>
                <w:u w:val="single"/>
              </w:rPr>
              <w:t xml:space="preserve">Вызывная панель цветная </w:t>
            </w:r>
            <w:proofErr w:type="spellStart"/>
            <w:r w:rsidRPr="002B1B3D">
              <w:rPr>
                <w:b/>
                <w:sz w:val="24"/>
                <w:szCs w:val="24"/>
                <w:u w:val="single"/>
              </w:rPr>
              <w:t>Kenwoe</w:t>
            </w:r>
            <w:proofErr w:type="spellEnd"/>
            <w:r w:rsidRPr="002B1B3D">
              <w:rPr>
                <w:b/>
                <w:sz w:val="24"/>
                <w:szCs w:val="24"/>
                <w:u w:val="single"/>
              </w:rPr>
              <w:t xml:space="preserve"> KW-13880EMC-1B-600TVL или эквивалент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Технические характеристики: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Кол-во абонентов: не менее 1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Вид корпуса: антивандальный 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ИК подсветка: да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Ночной режим: цветной 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Регулировка: микрофон и динамик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Камера: не менее 1/3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Регулировка камеры: да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Тип видео модуля: CCD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Формат видео: PAL цветное видео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Защищенность: всепогодная/антивандальная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Разрешение камеры в ТВЛ: не менее 600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Подсветка для видеокамеры: Есть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Тип соединения: 4 жилы (аудио, видео, плюс, минус)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Способ монтажа: Накладной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Поддерживаемые устройства: </w:t>
            </w:r>
            <w:r w:rsidRPr="002B1B3D">
              <w:rPr>
                <w:sz w:val="24"/>
                <w:szCs w:val="24"/>
                <w:shd w:val="clear" w:color="auto" w:fill="FFFFFF"/>
              </w:rPr>
              <w:t xml:space="preserve">Классические </w:t>
            </w:r>
            <w:proofErr w:type="spellStart"/>
            <w:r w:rsidRPr="002B1B3D">
              <w:rPr>
                <w:sz w:val="24"/>
                <w:szCs w:val="24"/>
                <w:shd w:val="clear" w:color="auto" w:fill="FFFFFF"/>
              </w:rPr>
              <w:t>домофоны</w:t>
            </w:r>
            <w:proofErr w:type="spellEnd"/>
            <w:r w:rsidRPr="002B1B3D">
              <w:rPr>
                <w:sz w:val="24"/>
                <w:szCs w:val="24"/>
                <w:shd w:val="clear" w:color="auto" w:fill="FFFFFF"/>
              </w:rPr>
              <w:t xml:space="preserve"> типа J2000, </w:t>
            </w:r>
            <w:proofErr w:type="spellStart"/>
            <w:r w:rsidRPr="002B1B3D">
              <w:rPr>
                <w:sz w:val="24"/>
                <w:szCs w:val="24"/>
                <w:shd w:val="clear" w:color="auto" w:fill="FFFFFF"/>
              </w:rPr>
              <w:t>Kenwei</w:t>
            </w:r>
            <w:proofErr w:type="spellEnd"/>
            <w:r w:rsidRPr="002B1B3D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1B3D">
              <w:rPr>
                <w:sz w:val="24"/>
                <w:szCs w:val="24"/>
                <w:shd w:val="clear" w:color="auto" w:fill="FFFFFF"/>
              </w:rPr>
              <w:t>Kocom</w:t>
            </w:r>
            <w:proofErr w:type="spellEnd"/>
            <w:r w:rsidRPr="002B1B3D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B1B3D">
              <w:rPr>
                <w:sz w:val="24"/>
                <w:szCs w:val="24"/>
                <w:shd w:val="clear" w:color="auto" w:fill="FFFFFF"/>
              </w:rPr>
              <w:t>Commax</w:t>
            </w:r>
            <w:proofErr w:type="spellEnd"/>
            <w:r w:rsidRPr="002B1B3D">
              <w:rPr>
                <w:sz w:val="24"/>
                <w:szCs w:val="24"/>
                <w:shd w:val="clear" w:color="auto" w:fill="FFFFFF"/>
              </w:rPr>
              <w:t xml:space="preserve"> или их эквиваленты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Тип управления кнопки: механическая кнопка</w:t>
            </w:r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Диапазон рабочих температур: -40…+50</w:t>
            </w:r>
            <w:proofErr w:type="gramStart"/>
            <w:r w:rsidRPr="002B1B3D">
              <w:rPr>
                <w:sz w:val="24"/>
                <w:szCs w:val="24"/>
              </w:rPr>
              <w:t>°С</w:t>
            </w:r>
            <w:proofErr w:type="gramEnd"/>
          </w:p>
          <w:p w:rsidR="007D2D4B" w:rsidRPr="002B1B3D" w:rsidRDefault="007D2D4B" w:rsidP="007D2D4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63"/>
                <w:tab w:val="left" w:pos="488"/>
              </w:tabs>
              <w:ind w:left="205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Формат </w:t>
            </w:r>
            <w:proofErr w:type="gramStart"/>
            <w:r w:rsidRPr="002B1B3D">
              <w:rPr>
                <w:sz w:val="24"/>
                <w:szCs w:val="24"/>
              </w:rPr>
              <w:t>видео сигнала</w:t>
            </w:r>
            <w:proofErr w:type="gramEnd"/>
            <w:r w:rsidRPr="002B1B3D">
              <w:rPr>
                <w:sz w:val="24"/>
                <w:szCs w:val="24"/>
              </w:rPr>
              <w:t>: PAL CCD (улучшенное видео в сумерках)</w:t>
            </w:r>
          </w:p>
          <w:p w:rsidR="007D2D4B" w:rsidRDefault="007D2D4B" w:rsidP="00BB3B33">
            <w:pPr>
              <w:keepNext/>
              <w:shd w:val="clear" w:color="auto" w:fill="FFFFFF"/>
              <w:spacing w:line="360" w:lineRule="atLeast"/>
              <w:outlineLvl w:val="1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Гарантия: не менее 12 месяцев</w:t>
            </w:r>
          </w:p>
          <w:p w:rsidR="007D2D4B" w:rsidRPr="007D2D4B" w:rsidRDefault="007D2D4B" w:rsidP="00BB3B33">
            <w:pPr>
              <w:keepNext/>
              <w:shd w:val="clear" w:color="auto" w:fill="FFFFFF"/>
              <w:spacing w:line="360" w:lineRule="atLeast"/>
              <w:outlineLvl w:val="1"/>
              <w:rPr>
                <w:b/>
                <w:sz w:val="24"/>
                <w:szCs w:val="24"/>
                <w:u w:val="single"/>
              </w:rPr>
            </w:pPr>
            <w:proofErr w:type="spellStart"/>
            <w:r w:rsidRPr="007D2D4B">
              <w:rPr>
                <w:b/>
                <w:sz w:val="24"/>
                <w:szCs w:val="24"/>
                <w:highlight w:val="yellow"/>
                <w:u w:val="single"/>
              </w:rPr>
              <w:t>Пусконо-наладочные</w:t>
            </w:r>
            <w:proofErr w:type="spellEnd"/>
            <w:r w:rsidRPr="007D2D4B">
              <w:rPr>
                <w:b/>
                <w:sz w:val="24"/>
                <w:szCs w:val="24"/>
                <w:highlight w:val="yellow"/>
                <w:u w:val="single"/>
              </w:rPr>
              <w:t xml:space="preserve"> работы производятся за счет поставщика.</w:t>
            </w:r>
          </w:p>
          <w:p w:rsidR="007D2D4B" w:rsidRPr="002B1B3D" w:rsidRDefault="007D2D4B" w:rsidP="00BB3B33">
            <w:pPr>
              <w:rPr>
                <w:b/>
                <w:sz w:val="24"/>
                <w:szCs w:val="24"/>
                <w:u w:val="single"/>
              </w:rPr>
            </w:pPr>
            <w:r w:rsidRPr="002B1B3D">
              <w:rPr>
                <w:b/>
                <w:sz w:val="24"/>
                <w:szCs w:val="24"/>
                <w:u w:val="single"/>
              </w:rPr>
              <w:t xml:space="preserve">Монитор </w:t>
            </w:r>
            <w:proofErr w:type="spellStart"/>
            <w:r w:rsidRPr="002B1B3D">
              <w:rPr>
                <w:b/>
                <w:sz w:val="24"/>
                <w:szCs w:val="24"/>
                <w:u w:val="single"/>
              </w:rPr>
              <w:t>домофона</w:t>
            </w:r>
            <w:proofErr w:type="spellEnd"/>
            <w:r w:rsidRPr="002B1B3D">
              <w:rPr>
                <w:b/>
                <w:sz w:val="24"/>
                <w:szCs w:val="24"/>
                <w:u w:val="single"/>
              </w:rPr>
              <w:t xml:space="preserve"> цветной </w:t>
            </w:r>
            <w:proofErr w:type="spellStart"/>
            <w:r w:rsidRPr="002B1B3D">
              <w:rPr>
                <w:b/>
                <w:sz w:val="24"/>
                <w:szCs w:val="24"/>
                <w:u w:val="single"/>
              </w:rPr>
              <w:t>Commax</w:t>
            </w:r>
            <w:proofErr w:type="spellEnd"/>
            <w:r w:rsidRPr="002B1B3D">
              <w:rPr>
                <w:b/>
                <w:sz w:val="24"/>
                <w:szCs w:val="24"/>
                <w:u w:val="single"/>
              </w:rPr>
              <w:t xml:space="preserve"> CDV-70KM или эквивалент</w:t>
            </w:r>
          </w:p>
          <w:p w:rsidR="007D2D4B" w:rsidRPr="002B1B3D" w:rsidRDefault="007D2D4B" w:rsidP="00BB3B33">
            <w:pPr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Технические характеристики:</w:t>
            </w:r>
          </w:p>
          <w:p w:rsidR="007D2D4B" w:rsidRPr="002B1B3D" w:rsidRDefault="007D2D4B" w:rsidP="007D2D4B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5"/>
              </w:tabs>
              <w:ind w:left="346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Дисплей цветной, LCD, 7", 16:9 или 3:4</w:t>
            </w:r>
          </w:p>
          <w:p w:rsidR="007D2D4B" w:rsidRPr="002B1B3D" w:rsidRDefault="007D2D4B" w:rsidP="007D2D4B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5"/>
              </w:tabs>
              <w:ind w:left="346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Видеосигнал: PAL/NTSC (</w:t>
            </w:r>
            <w:proofErr w:type="spellStart"/>
            <w:r w:rsidRPr="002B1B3D">
              <w:rPr>
                <w:sz w:val="24"/>
                <w:szCs w:val="24"/>
              </w:rPr>
              <w:t>автонастройка</w:t>
            </w:r>
            <w:proofErr w:type="spellEnd"/>
            <w:r w:rsidRPr="002B1B3D">
              <w:rPr>
                <w:sz w:val="24"/>
                <w:szCs w:val="24"/>
              </w:rPr>
              <w:t>)</w:t>
            </w:r>
          </w:p>
          <w:p w:rsidR="007D2D4B" w:rsidRPr="002B1B3D" w:rsidRDefault="007D2D4B" w:rsidP="007D2D4B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5"/>
              </w:tabs>
              <w:ind w:left="346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Тип монтажа:  накладной</w:t>
            </w:r>
          </w:p>
          <w:p w:rsidR="007D2D4B" w:rsidRPr="002B1B3D" w:rsidRDefault="007D2D4B" w:rsidP="007D2D4B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5"/>
              </w:tabs>
              <w:ind w:left="346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Подключение: не менее 4-проводное</w:t>
            </w:r>
          </w:p>
          <w:p w:rsidR="007D2D4B" w:rsidRPr="002B1B3D" w:rsidRDefault="007D2D4B" w:rsidP="007D2D4B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5"/>
              </w:tabs>
              <w:ind w:left="346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Кол-во подключаемых вызывных панелей: не менее 2</w:t>
            </w:r>
          </w:p>
          <w:p w:rsidR="007D2D4B" w:rsidRPr="002B1B3D" w:rsidRDefault="007D2D4B" w:rsidP="007D2D4B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5"/>
              </w:tabs>
              <w:ind w:left="346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Максимальное число </w:t>
            </w:r>
            <w:proofErr w:type="spellStart"/>
            <w:r w:rsidRPr="002B1B3D">
              <w:rPr>
                <w:sz w:val="24"/>
                <w:szCs w:val="24"/>
              </w:rPr>
              <w:t>домофонов</w:t>
            </w:r>
            <w:proofErr w:type="spellEnd"/>
            <w:r w:rsidRPr="002B1B3D">
              <w:rPr>
                <w:sz w:val="24"/>
                <w:szCs w:val="24"/>
              </w:rPr>
              <w:t xml:space="preserve"> в системе: не менее 2</w:t>
            </w:r>
          </w:p>
          <w:p w:rsidR="007D2D4B" w:rsidRPr="002B1B3D" w:rsidRDefault="007D2D4B" w:rsidP="007D2D4B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5"/>
              </w:tabs>
              <w:ind w:left="346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lastRenderedPageBreak/>
              <w:t xml:space="preserve">Максимальное расстояние до вызывной панели: не менее 50 м (проводник </w:t>
            </w:r>
            <w:r w:rsidRPr="002B1B3D">
              <w:rPr>
                <w:rFonts w:hAnsi="Cambria Math"/>
                <w:sz w:val="24"/>
                <w:szCs w:val="24"/>
              </w:rPr>
              <w:t>∅</w:t>
            </w:r>
            <w:r w:rsidRPr="002B1B3D">
              <w:rPr>
                <w:sz w:val="24"/>
                <w:szCs w:val="24"/>
              </w:rPr>
              <w:t>0.65)</w:t>
            </w:r>
          </w:p>
          <w:p w:rsidR="007D2D4B" w:rsidRPr="002B1B3D" w:rsidRDefault="007D2D4B" w:rsidP="007D2D4B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5"/>
              </w:tabs>
              <w:ind w:left="346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 xml:space="preserve">Максимальное расстояние в режиме интеркома: не менее 20 м (проводник </w:t>
            </w:r>
            <w:r w:rsidRPr="002B1B3D">
              <w:rPr>
                <w:rFonts w:hAnsi="Cambria Math"/>
                <w:sz w:val="24"/>
                <w:szCs w:val="24"/>
              </w:rPr>
              <w:t>∅</w:t>
            </w:r>
            <w:r w:rsidRPr="002B1B3D">
              <w:rPr>
                <w:sz w:val="24"/>
                <w:szCs w:val="24"/>
              </w:rPr>
              <w:t>0.65)</w:t>
            </w:r>
          </w:p>
          <w:p w:rsidR="007D2D4B" w:rsidRPr="002B1B3D" w:rsidRDefault="007D2D4B" w:rsidP="007D2D4B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5"/>
              </w:tabs>
              <w:ind w:left="346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Встроенная или дополнительная память карта: SD (не менее  16 Гб)</w:t>
            </w:r>
          </w:p>
          <w:p w:rsidR="007D2D4B" w:rsidRPr="002B1B3D" w:rsidRDefault="007D2D4B" w:rsidP="007D2D4B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5"/>
              </w:tabs>
              <w:ind w:left="346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Запись авто/ручная: да</w:t>
            </w:r>
          </w:p>
          <w:p w:rsidR="007D2D4B" w:rsidRPr="002B1B3D" w:rsidRDefault="007D2D4B" w:rsidP="007D2D4B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5"/>
              </w:tabs>
              <w:ind w:left="346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Настройки: громкость, контраст, яркость, цвет</w:t>
            </w:r>
          </w:p>
          <w:p w:rsidR="007D2D4B" w:rsidRPr="002B1B3D" w:rsidRDefault="007D2D4B" w:rsidP="007D2D4B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5"/>
              </w:tabs>
              <w:ind w:left="346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Управление замком: есть</w:t>
            </w:r>
          </w:p>
          <w:p w:rsidR="007D2D4B" w:rsidRPr="002B1B3D" w:rsidRDefault="007D2D4B" w:rsidP="007D2D4B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5"/>
              </w:tabs>
              <w:ind w:left="346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Питание 100-240, 50/60 Гц</w:t>
            </w:r>
          </w:p>
          <w:p w:rsidR="007D2D4B" w:rsidRPr="002B1B3D" w:rsidRDefault="007D2D4B" w:rsidP="007D2D4B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05"/>
              </w:tabs>
              <w:ind w:left="346" w:firstLine="0"/>
              <w:jc w:val="left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Энергопотребление максимальное — не более16 Вт, в режиме ожидания — не более 3.9 Вт</w:t>
            </w:r>
          </w:p>
          <w:p w:rsidR="007D2D4B" w:rsidRPr="002B1B3D" w:rsidRDefault="007D2D4B" w:rsidP="00BB3B33">
            <w:pPr>
              <w:keepNext/>
              <w:shd w:val="clear" w:color="auto" w:fill="FFFFFF"/>
              <w:spacing w:line="360" w:lineRule="atLeast"/>
              <w:outlineLvl w:val="1"/>
              <w:rPr>
                <w:sz w:val="24"/>
                <w:szCs w:val="24"/>
              </w:rPr>
            </w:pPr>
            <w:r w:rsidRPr="002B1B3D">
              <w:rPr>
                <w:sz w:val="24"/>
                <w:szCs w:val="24"/>
              </w:rPr>
              <w:t>Рабочая температура 0…+40°C</w:t>
            </w:r>
          </w:p>
          <w:p w:rsidR="007D2D4B" w:rsidRPr="002B1B3D" w:rsidRDefault="007D2D4B" w:rsidP="00BB3B33">
            <w:pPr>
              <w:keepNext/>
              <w:shd w:val="clear" w:color="auto" w:fill="FFFFFF"/>
              <w:spacing w:line="360" w:lineRule="atLeast"/>
              <w:outlineLvl w:val="1"/>
              <w:rPr>
                <w:b/>
                <w:sz w:val="24"/>
                <w:szCs w:val="24"/>
                <w:u w:val="single"/>
              </w:rPr>
            </w:pPr>
            <w:r w:rsidRPr="002B1B3D">
              <w:rPr>
                <w:b/>
                <w:sz w:val="24"/>
                <w:szCs w:val="24"/>
                <w:u w:val="single"/>
              </w:rPr>
              <w:t>Кнопка управления КЕ-011 или эквивалент</w:t>
            </w:r>
          </w:p>
          <w:p w:rsidR="007D2D4B" w:rsidRPr="002B1B3D" w:rsidRDefault="007D2D4B" w:rsidP="00BB3B33">
            <w:pPr>
              <w:keepNext/>
              <w:shd w:val="clear" w:color="auto" w:fill="FFFFFF"/>
              <w:spacing w:line="360" w:lineRule="atLeast"/>
              <w:outlineLvl w:val="1"/>
              <w:rPr>
                <w:b/>
                <w:sz w:val="24"/>
                <w:szCs w:val="24"/>
                <w:u w:val="single"/>
              </w:rPr>
            </w:pPr>
            <w:r w:rsidRPr="002B1B3D">
              <w:rPr>
                <w:b/>
                <w:sz w:val="24"/>
                <w:szCs w:val="24"/>
                <w:u w:val="single"/>
              </w:rPr>
              <w:t>Контроллер доступа, марка С2000-2 исп.01 или эквивалент</w:t>
            </w:r>
          </w:p>
          <w:p w:rsidR="007D2D4B" w:rsidRPr="002B1B3D" w:rsidRDefault="007D2D4B" w:rsidP="00BB3B33">
            <w:pPr>
              <w:keepNext/>
              <w:shd w:val="clear" w:color="auto" w:fill="FFFFFF"/>
              <w:spacing w:line="360" w:lineRule="atLeast"/>
              <w:outlineLvl w:val="1"/>
              <w:rPr>
                <w:b/>
                <w:sz w:val="24"/>
                <w:szCs w:val="24"/>
                <w:u w:val="single"/>
              </w:rPr>
            </w:pPr>
            <w:r w:rsidRPr="002B1B3D">
              <w:rPr>
                <w:b/>
                <w:sz w:val="24"/>
                <w:szCs w:val="24"/>
                <w:u w:val="single"/>
              </w:rPr>
              <w:t xml:space="preserve">Прокладка всех кабелей для функционирования автоматических ворот и </w:t>
            </w:r>
            <w:proofErr w:type="spellStart"/>
            <w:r w:rsidRPr="002B1B3D">
              <w:rPr>
                <w:b/>
                <w:sz w:val="24"/>
                <w:szCs w:val="24"/>
                <w:u w:val="single"/>
              </w:rPr>
              <w:t>видеодомофона</w:t>
            </w:r>
            <w:proofErr w:type="spellEnd"/>
            <w:r w:rsidRPr="002B1B3D">
              <w:rPr>
                <w:b/>
                <w:sz w:val="24"/>
                <w:szCs w:val="24"/>
                <w:u w:val="single"/>
              </w:rPr>
              <w:t xml:space="preserve"> производится за счет поставщика.</w:t>
            </w:r>
          </w:p>
        </w:tc>
      </w:tr>
    </w:tbl>
    <w:p w:rsidR="007D2D4B" w:rsidRPr="00550DA7" w:rsidRDefault="007D2D4B" w:rsidP="00550DA7">
      <w:pPr>
        <w:ind w:firstLine="708"/>
        <w:rPr>
          <w:b/>
          <w:sz w:val="24"/>
          <w:szCs w:val="24"/>
          <w:u w:val="single"/>
          <w:lang w:eastAsia="ru-RU"/>
        </w:rPr>
      </w:pPr>
      <w:r w:rsidRPr="005241A3">
        <w:rPr>
          <w:b/>
          <w:color w:val="000000"/>
          <w:sz w:val="24"/>
          <w:szCs w:val="24"/>
        </w:rPr>
        <w:lastRenderedPageBreak/>
        <w:t xml:space="preserve"> </w:t>
      </w:r>
      <w:r w:rsidR="00550DA7" w:rsidRPr="00550DA7">
        <w:rPr>
          <w:b/>
          <w:sz w:val="24"/>
          <w:szCs w:val="24"/>
          <w:highlight w:val="yellow"/>
          <w:u w:val="single"/>
          <w:lang w:eastAsia="ru-RU"/>
        </w:rPr>
        <w:t>Стоимость товара включает в себя доставку до объекта монтажа, разгрузку, монтаж, переноску и пусконаладочные работы. Место разгрузки товара указывает представитель Заказчика. Согласовать с Заказчиком время работ по монтажу. При выполнении работ Поставщик использует собственные инструменты и необходимые механизмы. Открывание ворот должно осуществляться с помощи пультов и кнопки, расположенной на посту охраны.</w:t>
      </w:r>
      <w:r w:rsidRPr="00550DA7">
        <w:rPr>
          <w:b/>
          <w:color w:val="000000"/>
          <w:sz w:val="24"/>
          <w:szCs w:val="24"/>
          <w:u w:val="single"/>
        </w:rPr>
        <w:t xml:space="preserve"> </w:t>
      </w:r>
      <w:r w:rsidRPr="00550DA7">
        <w:rPr>
          <w:b/>
          <w:u w:val="single"/>
        </w:rPr>
        <w:t xml:space="preserve">   </w:t>
      </w:r>
    </w:p>
    <w:p w:rsidR="00550DA7" w:rsidRDefault="00550DA7" w:rsidP="007D2D4B">
      <w:pPr>
        <w:rPr>
          <w:b/>
          <w:sz w:val="24"/>
          <w:szCs w:val="24"/>
        </w:rPr>
      </w:pPr>
    </w:p>
    <w:p w:rsidR="007D2D4B" w:rsidRPr="002B1B3D" w:rsidRDefault="007D2D4B" w:rsidP="007D2D4B">
      <w:pPr>
        <w:rPr>
          <w:sz w:val="24"/>
          <w:szCs w:val="24"/>
        </w:rPr>
      </w:pPr>
      <w:r w:rsidRPr="002B1B3D">
        <w:rPr>
          <w:b/>
          <w:sz w:val="24"/>
          <w:szCs w:val="24"/>
        </w:rPr>
        <w:t>Требования к качеству товара</w:t>
      </w:r>
      <w:r w:rsidRPr="002B1B3D">
        <w:rPr>
          <w:sz w:val="24"/>
          <w:szCs w:val="24"/>
        </w:rPr>
        <w:t>:</w:t>
      </w:r>
    </w:p>
    <w:p w:rsidR="007D2D4B" w:rsidRPr="002B1B3D" w:rsidRDefault="007D2D4B" w:rsidP="007D2D4B">
      <w:pPr>
        <w:pStyle w:val="a6"/>
        <w:tabs>
          <w:tab w:val="left" w:pos="567"/>
        </w:tabs>
        <w:ind w:firstLine="567"/>
        <w:jc w:val="both"/>
        <w:rPr>
          <w:sz w:val="24"/>
          <w:szCs w:val="24"/>
        </w:rPr>
      </w:pPr>
      <w:r w:rsidRPr="002B1B3D">
        <w:rPr>
          <w:sz w:val="24"/>
          <w:szCs w:val="24"/>
        </w:rPr>
        <w:t>Товар должен быть новым, не бывшим в эксплуатации, изготовлен в соответствии со стандартами, показателями и параметрами, утвержденными на данный вид товара, имеет соответствующие сертификаты и заключения, не будет иметь дефектов.</w:t>
      </w:r>
    </w:p>
    <w:p w:rsidR="007D2D4B" w:rsidRPr="002B1B3D" w:rsidRDefault="007D2D4B" w:rsidP="007D2D4B">
      <w:pPr>
        <w:pStyle w:val="a6"/>
        <w:tabs>
          <w:tab w:val="left" w:pos="567"/>
        </w:tabs>
        <w:ind w:firstLine="567"/>
        <w:jc w:val="both"/>
        <w:rPr>
          <w:sz w:val="24"/>
          <w:szCs w:val="24"/>
        </w:rPr>
      </w:pPr>
      <w:r w:rsidRPr="002B1B3D">
        <w:rPr>
          <w:sz w:val="24"/>
          <w:szCs w:val="24"/>
        </w:rPr>
        <w:t xml:space="preserve">Не допускается поставка товара с истёкшим гарантийным сроком, установленным производителем данного товара. Этикетки и наклейки должны быть четкими, чистыми и хорошо читаемыми. Не допускается наличие на этикетках и поверхностях Товара посторонних надписей и пометок, а так же посторонних этикеток. </w:t>
      </w:r>
    </w:p>
    <w:p w:rsidR="007D2D4B" w:rsidRPr="002B1B3D" w:rsidRDefault="007D2D4B" w:rsidP="007D2D4B">
      <w:pPr>
        <w:pStyle w:val="a6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>Вся сопроводительная документация должна быть составлена на русском языке и передана заказчику вместе с поставляемым товаром.</w:t>
      </w:r>
    </w:p>
    <w:p w:rsidR="007D2D4B" w:rsidRPr="002B1B3D" w:rsidRDefault="007D2D4B" w:rsidP="007D2D4B">
      <w:pPr>
        <w:pStyle w:val="a6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 xml:space="preserve">Маркировка товара должна выполняться на русском языке, должна иметь четкие обозначения изготовителя, номера партии и даты изготовления. </w:t>
      </w:r>
    </w:p>
    <w:p w:rsidR="007D2D4B" w:rsidRPr="002B1B3D" w:rsidRDefault="007D2D4B" w:rsidP="007D2D4B">
      <w:pPr>
        <w:pStyle w:val="a6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>Предлагаемые участником варианты технических параметров и характеристик, не указанные в ТЗ, согласовываются дополнительно.</w:t>
      </w:r>
    </w:p>
    <w:p w:rsidR="007D2D4B" w:rsidRPr="002B1B3D" w:rsidRDefault="007D2D4B" w:rsidP="007D2D4B">
      <w:pPr>
        <w:shd w:val="clear" w:color="auto" w:fill="FFFFFF"/>
        <w:ind w:firstLine="567"/>
        <w:rPr>
          <w:b/>
          <w:color w:val="000000"/>
          <w:sz w:val="24"/>
          <w:szCs w:val="24"/>
        </w:rPr>
      </w:pPr>
      <w:r w:rsidRPr="002B1B3D">
        <w:rPr>
          <w:b/>
          <w:color w:val="000000"/>
          <w:sz w:val="24"/>
          <w:szCs w:val="24"/>
        </w:rPr>
        <w:t xml:space="preserve">Требования к безопасности товара: </w:t>
      </w:r>
    </w:p>
    <w:p w:rsidR="007D2D4B" w:rsidRPr="002B1B3D" w:rsidRDefault="007D2D4B" w:rsidP="007D2D4B">
      <w:pPr>
        <w:shd w:val="clear" w:color="auto" w:fill="FFFFFF"/>
        <w:ind w:firstLine="567"/>
        <w:rPr>
          <w:b/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товара. Качество поставляемого Товара не угрожает безопасности жизни, здоровью сотрудников Заказчика, охране окружающей среды.</w:t>
      </w:r>
      <w:r w:rsidRPr="002B1B3D">
        <w:rPr>
          <w:b/>
          <w:color w:val="000000"/>
          <w:sz w:val="24"/>
          <w:szCs w:val="24"/>
        </w:rPr>
        <w:t xml:space="preserve"> </w:t>
      </w:r>
    </w:p>
    <w:p w:rsidR="007D2D4B" w:rsidRPr="002B1B3D" w:rsidRDefault="007D2D4B" w:rsidP="007D2D4B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Требования к упаковке товара: </w:t>
      </w:r>
    </w:p>
    <w:p w:rsidR="007D2D4B" w:rsidRPr="002B1B3D" w:rsidRDefault="007D2D4B" w:rsidP="007D2D4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3D">
        <w:rPr>
          <w:rFonts w:ascii="Times New Roman" w:hAnsi="Times New Roman" w:cs="Times New Roman"/>
          <w:color w:val="000000"/>
          <w:sz w:val="24"/>
          <w:szCs w:val="24"/>
        </w:rPr>
        <w:t>Упаковка товара должна обеспечивать ее товарный вид и сохранность при транспортировке.</w:t>
      </w:r>
      <w:r w:rsidRPr="002B1B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B1B3D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в тару, обеспечивающую сохранность от повреждений и загрязнений до и во время перевозки к конечному пункту назначения, при погрузочно-разгрузочных работах и его дальнейшем хранении.</w:t>
      </w:r>
    </w:p>
    <w:p w:rsidR="007D2D4B" w:rsidRPr="002B1B3D" w:rsidRDefault="007D2D4B" w:rsidP="007D2D4B">
      <w:pPr>
        <w:ind w:firstLine="567"/>
        <w:rPr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>Маркировка на упаковке товара должна быть нанесена четко и соответствовать характеру поставляемого товара.</w:t>
      </w:r>
    </w:p>
    <w:p w:rsidR="007D2D4B" w:rsidRPr="002B1B3D" w:rsidRDefault="007D2D4B" w:rsidP="007D2D4B">
      <w:pPr>
        <w:ind w:firstLine="567"/>
        <w:rPr>
          <w:b/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 xml:space="preserve">На упаковочной таре должна быть четко нанесена следующая информация: </w:t>
      </w:r>
    </w:p>
    <w:p w:rsidR="007D2D4B" w:rsidRPr="002B1B3D" w:rsidRDefault="007D2D4B" w:rsidP="007D2D4B">
      <w:pPr>
        <w:tabs>
          <w:tab w:val="left" w:pos="3825"/>
        </w:tabs>
        <w:ind w:firstLine="567"/>
        <w:rPr>
          <w:b/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>- наименование Товара.</w:t>
      </w:r>
      <w:r w:rsidRPr="002B1B3D">
        <w:rPr>
          <w:b/>
          <w:color w:val="000000"/>
          <w:sz w:val="24"/>
          <w:szCs w:val="24"/>
        </w:rPr>
        <w:t xml:space="preserve"> </w:t>
      </w:r>
      <w:r w:rsidRPr="002B1B3D">
        <w:rPr>
          <w:b/>
          <w:color w:val="000000"/>
          <w:sz w:val="24"/>
          <w:szCs w:val="24"/>
        </w:rPr>
        <w:tab/>
      </w:r>
    </w:p>
    <w:p w:rsidR="007D2D4B" w:rsidRPr="002B1B3D" w:rsidRDefault="007D2D4B" w:rsidP="007D2D4B">
      <w:pPr>
        <w:ind w:firstLine="567"/>
        <w:rPr>
          <w:b/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>- страна-производитель.</w:t>
      </w:r>
      <w:r w:rsidRPr="002B1B3D">
        <w:rPr>
          <w:b/>
          <w:color w:val="000000"/>
          <w:sz w:val="24"/>
          <w:szCs w:val="24"/>
        </w:rPr>
        <w:t xml:space="preserve"> </w:t>
      </w:r>
    </w:p>
    <w:p w:rsidR="007D2D4B" w:rsidRPr="002B1B3D" w:rsidRDefault="007D2D4B" w:rsidP="007D2D4B">
      <w:pPr>
        <w:ind w:firstLine="567"/>
        <w:rPr>
          <w:b/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lastRenderedPageBreak/>
        <w:t>- дата, месяц, год изготовления.</w:t>
      </w:r>
      <w:r w:rsidRPr="002B1B3D">
        <w:rPr>
          <w:b/>
          <w:color w:val="000000"/>
          <w:sz w:val="24"/>
          <w:szCs w:val="24"/>
        </w:rPr>
        <w:t xml:space="preserve"> </w:t>
      </w:r>
    </w:p>
    <w:p w:rsidR="007D2D4B" w:rsidRPr="002B1B3D" w:rsidRDefault="007D2D4B" w:rsidP="007D2D4B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к гарантийному сроку и (или) объему предоставления гарантий качества товара: </w:t>
      </w:r>
      <w:r w:rsidRPr="002B1B3D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качество и надежность поставляемого им Товара в течение гарантийного срока.</w:t>
      </w:r>
      <w:r w:rsidRPr="002B1B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D2D4B" w:rsidRPr="002B1B3D" w:rsidRDefault="007D2D4B" w:rsidP="007D2D4B">
      <w:pPr>
        <w:ind w:firstLine="567"/>
        <w:rPr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>Наличие гарантии качества удостоверяется выдачей Поставщиком гарантийного талона, (паспорта, сертификата и т.п.).</w:t>
      </w:r>
    </w:p>
    <w:p w:rsidR="007D2D4B" w:rsidRPr="002B1B3D" w:rsidRDefault="007D2D4B" w:rsidP="007D2D4B">
      <w:pPr>
        <w:ind w:firstLine="567"/>
        <w:rPr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>Гарантийный срок на товар должен соответствовать гарантийному сроку производителя товара, но не менее 12 (двенадцати) месяцев с момента поставки товара.</w:t>
      </w:r>
    </w:p>
    <w:p w:rsidR="007D2D4B" w:rsidRPr="002B1B3D" w:rsidRDefault="007D2D4B" w:rsidP="007D2D4B">
      <w:pPr>
        <w:ind w:firstLine="567"/>
        <w:rPr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>Гарантии включают в себя исправление любых недостатков товара, которые не вызваны неправильной эксплуатацией товара. В период гарантийного срока Поставщик обязуется за свой счет производить устранение недостатков, в соответствии с требованиями действующего законодательства. Наличие недостатков, сроки их устранения или замены фиксируются Сторонами в двухстороннем акте выявленных недостатков.</w:t>
      </w:r>
    </w:p>
    <w:p w:rsidR="007D2D4B" w:rsidRPr="002B1B3D" w:rsidRDefault="007D2D4B" w:rsidP="007D2D4B">
      <w:pPr>
        <w:ind w:firstLine="567"/>
        <w:rPr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>При установлении нарушений по качеству товара после оплаты Заказчик вправе предъявить требование к Поставщику  о возврате уплаченной за товар денежной суммы или потребовать замены товара ненадлежащего качества товаром, соответствующего договору.</w:t>
      </w:r>
    </w:p>
    <w:p w:rsidR="007D2D4B" w:rsidRPr="002B1B3D" w:rsidRDefault="007D2D4B" w:rsidP="007D2D4B">
      <w:pPr>
        <w:ind w:firstLine="567"/>
        <w:rPr>
          <w:color w:val="000000"/>
          <w:sz w:val="24"/>
          <w:szCs w:val="24"/>
        </w:rPr>
      </w:pPr>
      <w:proofErr w:type="gramStart"/>
      <w:r w:rsidRPr="002B1B3D">
        <w:rPr>
          <w:color w:val="000000"/>
          <w:sz w:val="24"/>
          <w:szCs w:val="24"/>
        </w:rPr>
        <w:t>При обнаружении факта поставки Товара ненадлежащего качества, Поставщик обязан произвести замену Товара на  качественный  в течение 5 (пяти) календарных дней.</w:t>
      </w:r>
      <w:proofErr w:type="gramEnd"/>
      <w:r w:rsidRPr="002B1B3D">
        <w:rPr>
          <w:color w:val="000000"/>
          <w:sz w:val="24"/>
          <w:szCs w:val="24"/>
        </w:rPr>
        <w:t xml:space="preserve"> Все расходы, связанные с заменой товара должен нести Поставщик.</w:t>
      </w:r>
    </w:p>
    <w:p w:rsidR="007D2D4B" w:rsidRDefault="007D2D4B" w:rsidP="007D2D4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к отгрузке товара: </w:t>
      </w:r>
      <w:r w:rsidRPr="002B1B3D">
        <w:rPr>
          <w:rFonts w:ascii="Times New Roman" w:hAnsi="Times New Roman" w:cs="Times New Roman"/>
          <w:color w:val="000000"/>
          <w:sz w:val="24"/>
          <w:szCs w:val="24"/>
        </w:rPr>
        <w:t xml:space="preserve">отгрузка товара осуществляется силами и за счет средств Поставщика. </w:t>
      </w:r>
    </w:p>
    <w:p w:rsidR="00550DA7" w:rsidRPr="004B77D7" w:rsidRDefault="00550DA7" w:rsidP="00550DA7">
      <w:pPr>
        <w:keepNext/>
        <w:keepLines/>
        <w:ind w:firstLine="567"/>
        <w:contextualSpacing/>
        <w:outlineLvl w:val="0"/>
        <w:rPr>
          <w:rFonts w:eastAsia="Calibri"/>
          <w:sz w:val="24"/>
          <w:szCs w:val="24"/>
          <w:lang w:eastAsia="ru-RU"/>
        </w:rPr>
      </w:pPr>
      <w:r w:rsidRPr="004B77D7">
        <w:rPr>
          <w:rFonts w:eastAsia="Calibri"/>
          <w:b/>
          <w:sz w:val="24"/>
          <w:szCs w:val="24"/>
          <w:lang w:eastAsia="ru-RU"/>
        </w:rPr>
        <w:t>Требования к безопасности Работ:</w:t>
      </w:r>
    </w:p>
    <w:p w:rsidR="00550DA7" w:rsidRPr="004B77D7" w:rsidRDefault="00550DA7" w:rsidP="00550DA7">
      <w:pPr>
        <w:keepNext/>
        <w:keepLines/>
        <w:outlineLvl w:val="0"/>
        <w:rPr>
          <w:sz w:val="24"/>
          <w:szCs w:val="24"/>
          <w:lang w:eastAsia="ru-RU"/>
        </w:rPr>
      </w:pPr>
      <w:r w:rsidRPr="004B77D7">
        <w:rPr>
          <w:sz w:val="24"/>
          <w:szCs w:val="24"/>
          <w:lang w:eastAsia="ru-RU"/>
        </w:rPr>
        <w:t xml:space="preserve">При проведении работ по установке (монтажу)  </w:t>
      </w:r>
      <w:r w:rsidRPr="004B77D7">
        <w:rPr>
          <w:bCs/>
          <w:color w:val="000000"/>
          <w:sz w:val="24"/>
          <w:szCs w:val="24"/>
          <w:lang w:eastAsia="ru-RU"/>
        </w:rPr>
        <w:t xml:space="preserve">откатных ворот </w:t>
      </w:r>
      <w:r w:rsidRPr="004B77D7">
        <w:rPr>
          <w:b/>
          <w:sz w:val="24"/>
          <w:szCs w:val="24"/>
          <w:lang w:eastAsia="ru-RU"/>
        </w:rPr>
        <w:t>(с электроприводом, панелью управления, брелками)</w:t>
      </w:r>
      <w:r w:rsidRPr="004B77D7">
        <w:rPr>
          <w:sz w:val="24"/>
          <w:szCs w:val="24"/>
          <w:lang w:eastAsia="ru-RU"/>
        </w:rPr>
        <w:t xml:space="preserve"> требуется соблюдение правил техники безопасности при работе с электроинструментами, при производстве сварных огневых работ (наличие удостоверения сварщика), наличие необходимых механизмов, оснастки, инструментов.</w:t>
      </w:r>
    </w:p>
    <w:p w:rsidR="00550DA7" w:rsidRPr="004B77D7" w:rsidRDefault="00550DA7" w:rsidP="00550DA7">
      <w:pPr>
        <w:keepNext/>
        <w:keepLines/>
        <w:ind w:firstLine="567"/>
        <w:contextualSpacing/>
        <w:rPr>
          <w:rFonts w:eastAsia="Calibri"/>
          <w:sz w:val="24"/>
          <w:szCs w:val="24"/>
        </w:rPr>
      </w:pPr>
      <w:r w:rsidRPr="004B77D7">
        <w:rPr>
          <w:rFonts w:eastAsia="Calibri"/>
          <w:b/>
          <w:sz w:val="24"/>
          <w:szCs w:val="24"/>
        </w:rPr>
        <w:t>Требования соответствия нормативным документам (удостоверения, допуски, разрешения, согласования):</w:t>
      </w:r>
      <w:r w:rsidRPr="004B77D7">
        <w:rPr>
          <w:rFonts w:eastAsia="Calibri"/>
          <w:sz w:val="24"/>
          <w:szCs w:val="24"/>
        </w:rPr>
        <w:t xml:space="preserve"> </w:t>
      </w:r>
    </w:p>
    <w:p w:rsidR="00550DA7" w:rsidRPr="004B77D7" w:rsidRDefault="00550DA7" w:rsidP="00550DA7">
      <w:pPr>
        <w:keepNext/>
        <w:keepLines/>
        <w:contextualSpacing/>
        <w:rPr>
          <w:rFonts w:eastAsia="Calibri"/>
          <w:sz w:val="24"/>
          <w:szCs w:val="24"/>
          <w:lang w:eastAsia="ru-RU"/>
        </w:rPr>
      </w:pPr>
      <w:r w:rsidRPr="004B77D7">
        <w:rPr>
          <w:rFonts w:eastAsia="Calibri"/>
          <w:sz w:val="24"/>
          <w:szCs w:val="24"/>
          <w:lang w:eastAsia="ru-RU"/>
        </w:rPr>
        <w:t>Организация-исполнитель должна иметь штат сотрудников-специалистов для выполнения данных работ.</w:t>
      </w:r>
    </w:p>
    <w:p w:rsidR="00550DA7" w:rsidRPr="004B77D7" w:rsidRDefault="00550DA7" w:rsidP="00550DA7">
      <w:pPr>
        <w:rPr>
          <w:sz w:val="24"/>
          <w:szCs w:val="24"/>
          <w:lang w:eastAsia="ru-RU"/>
        </w:rPr>
      </w:pPr>
      <w:r w:rsidRPr="004B77D7">
        <w:rPr>
          <w:sz w:val="24"/>
          <w:szCs w:val="24"/>
          <w:lang w:eastAsia="ru-RU"/>
        </w:rPr>
        <w:t>Необходимо наличие у сотрудников удостоверений:</w:t>
      </w:r>
    </w:p>
    <w:p w:rsidR="00550DA7" w:rsidRPr="004B77D7" w:rsidRDefault="00550DA7" w:rsidP="00550DA7">
      <w:pPr>
        <w:rPr>
          <w:sz w:val="24"/>
          <w:szCs w:val="24"/>
          <w:lang w:eastAsia="ru-RU"/>
        </w:rPr>
      </w:pPr>
      <w:r w:rsidRPr="004B77D7">
        <w:rPr>
          <w:sz w:val="24"/>
          <w:szCs w:val="24"/>
          <w:lang w:eastAsia="ru-RU"/>
        </w:rPr>
        <w:t>- о присвоении квалификации «монтажник металлоконструкций»;</w:t>
      </w:r>
    </w:p>
    <w:p w:rsidR="00550DA7" w:rsidRPr="004B77D7" w:rsidRDefault="00550DA7" w:rsidP="00550DA7">
      <w:pPr>
        <w:rPr>
          <w:sz w:val="24"/>
          <w:szCs w:val="24"/>
          <w:lang w:eastAsia="ru-RU"/>
        </w:rPr>
      </w:pPr>
      <w:r w:rsidRPr="004B77D7">
        <w:rPr>
          <w:sz w:val="24"/>
          <w:szCs w:val="24"/>
          <w:lang w:eastAsia="ru-RU"/>
        </w:rPr>
        <w:t>- о проверке знаний пожарно-технического минимума в объеме  должностных обязанностей.</w:t>
      </w:r>
    </w:p>
    <w:p w:rsidR="00550DA7" w:rsidRPr="004B77D7" w:rsidRDefault="00550DA7" w:rsidP="00550DA7">
      <w:pPr>
        <w:rPr>
          <w:sz w:val="24"/>
          <w:szCs w:val="24"/>
          <w:lang w:eastAsia="ru-RU"/>
        </w:rPr>
      </w:pPr>
      <w:r w:rsidRPr="004B77D7">
        <w:rPr>
          <w:sz w:val="24"/>
          <w:szCs w:val="24"/>
          <w:lang w:eastAsia="ru-RU"/>
        </w:rPr>
        <w:t>- о допуске к работе в электроустановках напряжением до 1000 В.</w:t>
      </w:r>
    </w:p>
    <w:p w:rsidR="00550DA7" w:rsidRPr="004B77D7" w:rsidRDefault="00550DA7" w:rsidP="00550DA7">
      <w:pPr>
        <w:rPr>
          <w:sz w:val="24"/>
          <w:szCs w:val="24"/>
          <w:lang w:eastAsia="ru-RU"/>
        </w:rPr>
      </w:pPr>
      <w:r w:rsidRPr="004B77D7">
        <w:rPr>
          <w:sz w:val="24"/>
          <w:szCs w:val="24"/>
          <w:lang w:eastAsia="ru-RU"/>
        </w:rPr>
        <w:t xml:space="preserve">- о проведении проверки знаний, требований охраны труда. </w:t>
      </w:r>
    </w:p>
    <w:p w:rsidR="00550DA7" w:rsidRPr="004B77D7" w:rsidRDefault="00550DA7" w:rsidP="00550DA7">
      <w:pPr>
        <w:ind w:firstLine="567"/>
        <w:rPr>
          <w:b/>
          <w:sz w:val="24"/>
          <w:szCs w:val="24"/>
          <w:lang w:eastAsia="ru-RU"/>
        </w:rPr>
      </w:pPr>
      <w:r w:rsidRPr="004B77D7">
        <w:rPr>
          <w:b/>
          <w:sz w:val="24"/>
          <w:szCs w:val="24"/>
          <w:lang w:eastAsia="ru-RU"/>
        </w:rPr>
        <w:t xml:space="preserve">Общие требования к выполнению Работ: </w:t>
      </w:r>
    </w:p>
    <w:p w:rsidR="00550DA7" w:rsidRPr="004B77D7" w:rsidRDefault="00550DA7" w:rsidP="00550DA7">
      <w:pPr>
        <w:rPr>
          <w:sz w:val="24"/>
          <w:szCs w:val="24"/>
          <w:lang w:eastAsia="ru-RU"/>
        </w:rPr>
      </w:pPr>
      <w:r w:rsidRPr="004B77D7">
        <w:rPr>
          <w:sz w:val="24"/>
          <w:szCs w:val="24"/>
          <w:lang w:eastAsia="ru-RU"/>
        </w:rPr>
        <w:t>Организация-исполнитель должна иметь опыт в проведении специальных работ не менее 5 (Пяти) лет.</w:t>
      </w:r>
    </w:p>
    <w:p w:rsidR="00550DA7" w:rsidRPr="004B77D7" w:rsidRDefault="00550DA7" w:rsidP="00550DA7">
      <w:pPr>
        <w:rPr>
          <w:sz w:val="24"/>
          <w:szCs w:val="24"/>
          <w:lang w:eastAsia="ru-RU"/>
        </w:rPr>
      </w:pPr>
      <w:r w:rsidRPr="004B77D7">
        <w:rPr>
          <w:sz w:val="24"/>
          <w:szCs w:val="24"/>
          <w:lang w:eastAsia="ru-RU"/>
        </w:rPr>
        <w:t>Организация-исполнитель несет ответственность за качество поставляемого Товара  и Работ.</w:t>
      </w:r>
    </w:p>
    <w:p w:rsidR="00550DA7" w:rsidRPr="004B77D7" w:rsidRDefault="00550DA7" w:rsidP="00550DA7">
      <w:pPr>
        <w:rPr>
          <w:sz w:val="20"/>
          <w:szCs w:val="20"/>
          <w:lang w:eastAsia="ru-RU"/>
        </w:rPr>
      </w:pPr>
      <w:r w:rsidRPr="004B77D7">
        <w:rPr>
          <w:sz w:val="24"/>
          <w:szCs w:val="24"/>
          <w:lang w:eastAsia="ru-RU"/>
        </w:rPr>
        <w:t>Организация-исполнитель производит вывозку и утилизацию демонтируемых ворот, строительного мусора с объекта своим транспортом и своими силами</w:t>
      </w:r>
      <w:r w:rsidRPr="004B77D7">
        <w:rPr>
          <w:sz w:val="20"/>
          <w:szCs w:val="20"/>
          <w:lang w:eastAsia="ru-RU"/>
        </w:rPr>
        <w:t>.</w:t>
      </w:r>
    </w:p>
    <w:p w:rsidR="00550DA7" w:rsidRPr="004B77D7" w:rsidRDefault="00550DA7" w:rsidP="00550DA7">
      <w:pPr>
        <w:rPr>
          <w:sz w:val="24"/>
          <w:szCs w:val="24"/>
          <w:lang w:eastAsia="ru-RU"/>
        </w:rPr>
      </w:pPr>
      <w:r w:rsidRPr="004B77D7">
        <w:rPr>
          <w:sz w:val="24"/>
          <w:szCs w:val="24"/>
          <w:lang w:eastAsia="ru-RU"/>
        </w:rPr>
        <w:t xml:space="preserve">Организация-исполнитель соблюдает требования техники безопасности, необходимые для работы на действующем предприятии (временное ограждение строительного участка). </w:t>
      </w:r>
    </w:p>
    <w:p w:rsidR="00550DA7" w:rsidRPr="00550DA7" w:rsidRDefault="00550DA7" w:rsidP="00550DA7">
      <w:pPr>
        <w:keepNext/>
        <w:keepLines/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ru-RU"/>
        </w:rPr>
      </w:pPr>
      <w:r w:rsidRPr="004B77D7">
        <w:rPr>
          <w:rFonts w:eastAsia="Calibri"/>
          <w:color w:val="000000"/>
          <w:sz w:val="24"/>
          <w:szCs w:val="24"/>
          <w:lang w:eastAsia="ru-RU"/>
        </w:rPr>
        <w:t>По окончанию Работ организация-исполнитель представляет акт выполненных работ, а также все необходимые паспорта и гарантийные талоны на поставленный Товар.</w:t>
      </w:r>
    </w:p>
    <w:p w:rsidR="007D2D4B" w:rsidRPr="002B1B3D" w:rsidRDefault="007D2D4B" w:rsidP="007D2D4B">
      <w:pPr>
        <w:tabs>
          <w:tab w:val="left" w:pos="0"/>
          <w:tab w:val="left" w:pos="567"/>
          <w:tab w:val="left" w:pos="993"/>
          <w:tab w:val="left" w:pos="1134"/>
        </w:tabs>
        <w:ind w:firstLine="567"/>
        <w:rPr>
          <w:b/>
          <w:bCs/>
          <w:color w:val="000000"/>
          <w:sz w:val="24"/>
          <w:szCs w:val="24"/>
        </w:rPr>
      </w:pPr>
      <w:r w:rsidRPr="002B1B3D">
        <w:rPr>
          <w:b/>
          <w:bCs/>
          <w:color w:val="000000"/>
          <w:sz w:val="24"/>
          <w:szCs w:val="24"/>
        </w:rPr>
        <w:t>Правила приемки продукции:</w:t>
      </w:r>
    </w:p>
    <w:p w:rsidR="007D2D4B" w:rsidRPr="002B1B3D" w:rsidRDefault="007D2D4B" w:rsidP="007D2D4B">
      <w:pPr>
        <w:tabs>
          <w:tab w:val="left" w:pos="0"/>
          <w:tab w:val="left" w:pos="567"/>
          <w:tab w:val="left" w:pos="993"/>
          <w:tab w:val="left" w:pos="1134"/>
        </w:tabs>
        <w:ind w:firstLine="567"/>
        <w:rPr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 xml:space="preserve">Вся поставляемая продукция проходит входной контроль, осуществляемый представителями ГАУ СО МО «Орехово-Зуевский КЦСОН» с представителем участника при получении оборудования. </w:t>
      </w:r>
    </w:p>
    <w:p w:rsidR="007D2D4B" w:rsidRPr="002B1B3D" w:rsidRDefault="007D2D4B" w:rsidP="007D2D4B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>Приемка продукции по качеству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№ П-7, в части, не противоречащей законодательству РФ.</w:t>
      </w:r>
    </w:p>
    <w:p w:rsidR="007D2D4B" w:rsidRPr="002B1B3D" w:rsidRDefault="007D2D4B" w:rsidP="007D2D4B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>Приемка продукции по количеству производится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№ П-6, в части, не противоречащей законодательству РФ.</w:t>
      </w:r>
    </w:p>
    <w:p w:rsidR="007D2D4B" w:rsidRPr="002B1B3D" w:rsidRDefault="007D2D4B" w:rsidP="007D2D4B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lastRenderedPageBreak/>
        <w:t>При приемке продукции осуществляется:</w:t>
      </w:r>
    </w:p>
    <w:p w:rsidR="007D2D4B" w:rsidRPr="002B1B3D" w:rsidRDefault="007D2D4B" w:rsidP="007D2D4B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>– внешний осмотр тары и упаковки:</w:t>
      </w:r>
    </w:p>
    <w:p w:rsidR="007D2D4B" w:rsidRPr="002B1B3D" w:rsidRDefault="007D2D4B" w:rsidP="007D2D4B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2B1B3D">
        <w:rPr>
          <w:color w:val="000000"/>
          <w:sz w:val="24"/>
          <w:szCs w:val="24"/>
        </w:rPr>
        <w:t>– проверку соответствия количества отгруженных и поступивших поставочных мест;</w:t>
      </w:r>
    </w:p>
    <w:p w:rsidR="007D2D4B" w:rsidRPr="00031D54" w:rsidRDefault="007D2D4B" w:rsidP="007D2D4B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031D54">
        <w:rPr>
          <w:color w:val="000000"/>
          <w:sz w:val="24"/>
          <w:szCs w:val="24"/>
        </w:rPr>
        <w:t>– проверку соответствия содержимого упаковочным листам и характеристикам, указанным в товаросопроводительной документации.</w:t>
      </w:r>
    </w:p>
    <w:p w:rsidR="007D2D4B" w:rsidRPr="00031D54" w:rsidRDefault="007D2D4B" w:rsidP="007D2D4B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031D54">
        <w:rPr>
          <w:color w:val="000000"/>
          <w:sz w:val="24"/>
          <w:szCs w:val="24"/>
        </w:rPr>
        <w:t>Результаты приемки оформляются актом приемки товара в соответствии с унифицированной формой № ТОРГ-1.</w:t>
      </w:r>
    </w:p>
    <w:p w:rsidR="007D2D4B" w:rsidRPr="00031D54" w:rsidRDefault="007D2D4B" w:rsidP="007D2D4B">
      <w:pPr>
        <w:tabs>
          <w:tab w:val="left" w:pos="567"/>
        </w:tabs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031D54">
        <w:rPr>
          <w:color w:val="000000"/>
          <w:sz w:val="24"/>
          <w:szCs w:val="24"/>
        </w:rPr>
        <w:t>В случае выявления дефектов участник обязан за свой счет заменить поставленную продукцию.</w:t>
      </w:r>
    </w:p>
    <w:p w:rsidR="007D2D4B" w:rsidRPr="00053DD5" w:rsidRDefault="007D2D4B" w:rsidP="007D2D4B">
      <w:pPr>
        <w:ind w:left="567"/>
        <w:rPr>
          <w:sz w:val="24"/>
          <w:szCs w:val="24"/>
        </w:rPr>
      </w:pPr>
      <w:r w:rsidRPr="00031D54">
        <w:rPr>
          <w:b/>
          <w:bCs/>
          <w:color w:val="000000"/>
          <w:sz w:val="24"/>
          <w:szCs w:val="24"/>
        </w:rPr>
        <w:t>Место поставки товара:</w:t>
      </w:r>
      <w:r>
        <w:rPr>
          <w:b/>
          <w:bCs/>
          <w:color w:val="000000"/>
          <w:sz w:val="24"/>
          <w:szCs w:val="24"/>
        </w:rPr>
        <w:t xml:space="preserve"> </w:t>
      </w:r>
      <w:r w:rsidRPr="0051435E">
        <w:rPr>
          <w:sz w:val="24"/>
          <w:szCs w:val="24"/>
        </w:rPr>
        <w:t xml:space="preserve">Поставка товара </w:t>
      </w:r>
      <w:r>
        <w:rPr>
          <w:sz w:val="24"/>
          <w:szCs w:val="24"/>
        </w:rPr>
        <w:t xml:space="preserve">и его монтаж </w:t>
      </w:r>
      <w:r w:rsidRPr="0051435E">
        <w:rPr>
          <w:sz w:val="24"/>
          <w:szCs w:val="24"/>
        </w:rPr>
        <w:t>осуществляется т</w:t>
      </w:r>
      <w:r>
        <w:rPr>
          <w:sz w:val="24"/>
          <w:szCs w:val="24"/>
        </w:rPr>
        <w:t>ранспортом Поставщика по адресу</w:t>
      </w:r>
      <w:r w:rsidRPr="0051435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1F5FAB">
        <w:rPr>
          <w:color w:val="000000"/>
          <w:sz w:val="24"/>
          <w:szCs w:val="24"/>
        </w:rPr>
        <w:t>Московская</w:t>
      </w:r>
      <w:r>
        <w:rPr>
          <w:color w:val="000000"/>
          <w:sz w:val="24"/>
          <w:szCs w:val="24"/>
        </w:rPr>
        <w:t xml:space="preserve"> область, Орехово-Зуевский г.о., п. </w:t>
      </w:r>
      <w:proofErr w:type="spellStart"/>
      <w:r>
        <w:rPr>
          <w:color w:val="000000"/>
          <w:sz w:val="24"/>
          <w:szCs w:val="24"/>
        </w:rPr>
        <w:t>Мисцево</w:t>
      </w:r>
      <w:proofErr w:type="spellEnd"/>
      <w:r>
        <w:rPr>
          <w:color w:val="000000"/>
          <w:sz w:val="24"/>
          <w:szCs w:val="24"/>
        </w:rPr>
        <w:t>, д.44.</w:t>
      </w:r>
    </w:p>
    <w:p w:rsidR="007D2D4B" w:rsidRPr="009F0293" w:rsidRDefault="007D2D4B" w:rsidP="007D2D4B">
      <w:pPr>
        <w:ind w:firstLine="567"/>
        <w:rPr>
          <w:sz w:val="24"/>
          <w:szCs w:val="24"/>
        </w:rPr>
      </w:pPr>
      <w:r w:rsidRPr="00842D3C">
        <w:rPr>
          <w:sz w:val="24"/>
          <w:szCs w:val="24"/>
        </w:rPr>
        <w:t>Поставщик принимает на себя все риски до момента доставки и разгрузки товара на склад Заказчика.</w:t>
      </w:r>
      <w:r w:rsidRPr="00842D3C">
        <w:rPr>
          <w:b/>
          <w:sz w:val="24"/>
          <w:szCs w:val="24"/>
        </w:rPr>
        <w:t xml:space="preserve"> </w:t>
      </w:r>
    </w:p>
    <w:p w:rsidR="007D2D4B" w:rsidRDefault="007D2D4B" w:rsidP="007D2D4B">
      <w:pPr>
        <w:ind w:firstLine="567"/>
        <w:rPr>
          <w:sz w:val="24"/>
          <w:szCs w:val="24"/>
        </w:rPr>
      </w:pPr>
      <w:r w:rsidRPr="00842D3C">
        <w:rPr>
          <w:sz w:val="24"/>
          <w:szCs w:val="24"/>
        </w:rPr>
        <w:t>Время поставки – рабочие дни: с 8 часов 30 минут до 15 часов 00 минут по Московскому времени.</w:t>
      </w:r>
      <w:r w:rsidRPr="00FB5366">
        <w:rPr>
          <w:sz w:val="24"/>
          <w:szCs w:val="24"/>
        </w:rPr>
        <w:t xml:space="preserve"> </w:t>
      </w:r>
    </w:p>
    <w:p w:rsidR="007D2D4B" w:rsidRPr="00FB5366" w:rsidRDefault="007D2D4B" w:rsidP="007D2D4B">
      <w:pPr>
        <w:ind w:firstLine="567"/>
        <w:rPr>
          <w:sz w:val="24"/>
          <w:szCs w:val="24"/>
        </w:rPr>
      </w:pPr>
      <w:r w:rsidRPr="00FB5366">
        <w:rPr>
          <w:sz w:val="24"/>
          <w:szCs w:val="24"/>
        </w:rPr>
        <w:t xml:space="preserve">Разгрузка товара осуществляется </w:t>
      </w:r>
      <w:r>
        <w:rPr>
          <w:sz w:val="24"/>
          <w:szCs w:val="24"/>
        </w:rPr>
        <w:t xml:space="preserve">на склад Заказчика </w:t>
      </w:r>
      <w:r w:rsidRPr="00FB5366">
        <w:rPr>
          <w:sz w:val="24"/>
          <w:szCs w:val="24"/>
        </w:rPr>
        <w:t>силами Поставщика.</w:t>
      </w:r>
    </w:p>
    <w:p w:rsidR="007D2D4B" w:rsidRDefault="007D2D4B" w:rsidP="007D2D4B">
      <w:pPr>
        <w:ind w:firstLine="567"/>
      </w:pPr>
      <w:r w:rsidRPr="00031D54">
        <w:rPr>
          <w:b/>
          <w:color w:val="000000"/>
          <w:sz w:val="24"/>
          <w:szCs w:val="24"/>
        </w:rPr>
        <w:t>Срок поставки товара:</w:t>
      </w:r>
      <w:r w:rsidRPr="00031D54">
        <w:rPr>
          <w:color w:val="000000"/>
          <w:sz w:val="24"/>
          <w:szCs w:val="24"/>
          <w:lang w:eastAsia="ja-JP"/>
        </w:rPr>
        <w:t xml:space="preserve"> с даты</w:t>
      </w:r>
      <w:r>
        <w:rPr>
          <w:color w:val="000000"/>
          <w:sz w:val="24"/>
          <w:szCs w:val="24"/>
          <w:lang w:eastAsia="ja-JP"/>
        </w:rPr>
        <w:t xml:space="preserve"> заключения Договора в течени</w:t>
      </w:r>
      <w:proofErr w:type="gramStart"/>
      <w:r>
        <w:rPr>
          <w:color w:val="000000"/>
          <w:sz w:val="24"/>
          <w:szCs w:val="24"/>
          <w:lang w:eastAsia="ja-JP"/>
        </w:rPr>
        <w:t>и</w:t>
      </w:r>
      <w:proofErr w:type="gramEnd"/>
      <w:r>
        <w:rPr>
          <w:color w:val="000000"/>
          <w:sz w:val="24"/>
          <w:szCs w:val="24"/>
          <w:lang w:eastAsia="ja-JP"/>
        </w:rPr>
        <w:t xml:space="preserve"> 14 (четырнадцати) календарных дней.</w:t>
      </w:r>
    </w:p>
    <w:bookmarkEnd w:id="0"/>
    <w:p w:rsidR="00F14892" w:rsidRPr="00D51666" w:rsidRDefault="00F14892" w:rsidP="00EC410A">
      <w:pPr>
        <w:contextualSpacing/>
        <w:jc w:val="center"/>
        <w:rPr>
          <w:sz w:val="24"/>
        </w:rPr>
      </w:pPr>
    </w:p>
    <w:sectPr w:rsidR="00F14892" w:rsidRPr="00D51666" w:rsidSect="00F14892">
      <w:pgSz w:w="11906" w:h="16838"/>
      <w:pgMar w:top="426" w:right="849" w:bottom="568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61C"/>
    <w:multiLevelType w:val="multilevel"/>
    <w:tmpl w:val="85AA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8537C"/>
    <w:multiLevelType w:val="hybridMultilevel"/>
    <w:tmpl w:val="AB12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461C"/>
    <w:multiLevelType w:val="multilevel"/>
    <w:tmpl w:val="A7B0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B4728"/>
    <w:multiLevelType w:val="hybridMultilevel"/>
    <w:tmpl w:val="FBF21D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C92B7F"/>
    <w:multiLevelType w:val="hybridMultilevel"/>
    <w:tmpl w:val="B21C78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34438A8"/>
    <w:multiLevelType w:val="hybridMultilevel"/>
    <w:tmpl w:val="7C38E4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10A"/>
    <w:rsid w:val="00076D7B"/>
    <w:rsid w:val="000B29EE"/>
    <w:rsid w:val="000C6D06"/>
    <w:rsid w:val="000D35E6"/>
    <w:rsid w:val="00122904"/>
    <w:rsid w:val="00127EBC"/>
    <w:rsid w:val="00163208"/>
    <w:rsid w:val="001824CE"/>
    <w:rsid w:val="001B7364"/>
    <w:rsid w:val="001D62ED"/>
    <w:rsid w:val="00245DF9"/>
    <w:rsid w:val="00295653"/>
    <w:rsid w:val="002D76E4"/>
    <w:rsid w:val="00335D83"/>
    <w:rsid w:val="0035158A"/>
    <w:rsid w:val="00420173"/>
    <w:rsid w:val="00435DF2"/>
    <w:rsid w:val="004562FF"/>
    <w:rsid w:val="00471950"/>
    <w:rsid w:val="0051524C"/>
    <w:rsid w:val="00535F36"/>
    <w:rsid w:val="00546952"/>
    <w:rsid w:val="00550DA7"/>
    <w:rsid w:val="005B75F3"/>
    <w:rsid w:val="005D5186"/>
    <w:rsid w:val="00656D99"/>
    <w:rsid w:val="007302E1"/>
    <w:rsid w:val="0074465F"/>
    <w:rsid w:val="007D2D4B"/>
    <w:rsid w:val="0086679B"/>
    <w:rsid w:val="008F2AC2"/>
    <w:rsid w:val="009B2074"/>
    <w:rsid w:val="00AF7661"/>
    <w:rsid w:val="00B54789"/>
    <w:rsid w:val="00CE0AF2"/>
    <w:rsid w:val="00D670B6"/>
    <w:rsid w:val="00DC0EBE"/>
    <w:rsid w:val="00E44F04"/>
    <w:rsid w:val="00E77960"/>
    <w:rsid w:val="00EC410A"/>
    <w:rsid w:val="00F14892"/>
    <w:rsid w:val="00F8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0A"/>
  </w:style>
  <w:style w:type="paragraph" w:styleId="1">
    <w:name w:val="heading 1"/>
    <w:basedOn w:val="a"/>
    <w:next w:val="a"/>
    <w:link w:val="10"/>
    <w:uiPriority w:val="9"/>
    <w:qFormat/>
    <w:rsid w:val="007D2D4B"/>
    <w:pPr>
      <w:keepNext/>
      <w:spacing w:before="240" w:after="60"/>
      <w:jc w:val="center"/>
      <w:outlineLvl w:val="0"/>
    </w:pPr>
    <w:rPr>
      <w:rFonts w:eastAsiaTheme="minorEastAsia"/>
      <w:b/>
      <w:bCs/>
      <w:color w:val="000000"/>
      <w:kern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10A"/>
    <w:pPr>
      <w:ind w:left="720"/>
      <w:contextualSpacing/>
    </w:pPr>
  </w:style>
  <w:style w:type="table" w:styleId="a4">
    <w:name w:val="Table Grid"/>
    <w:basedOn w:val="a1"/>
    <w:uiPriority w:val="39"/>
    <w:rsid w:val="00F14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1"/>
    <w:locked/>
    <w:rsid w:val="008F2AC2"/>
  </w:style>
  <w:style w:type="paragraph" w:styleId="a6">
    <w:name w:val="No Spacing"/>
    <w:link w:val="a5"/>
    <w:uiPriority w:val="1"/>
    <w:qFormat/>
    <w:rsid w:val="008F2AC2"/>
    <w:pPr>
      <w:jc w:val="left"/>
    </w:pPr>
  </w:style>
  <w:style w:type="character" w:customStyle="1" w:styleId="10">
    <w:name w:val="Заголовок 1 Знак"/>
    <w:basedOn w:val="a0"/>
    <w:link w:val="1"/>
    <w:uiPriority w:val="9"/>
    <w:rsid w:val="007D2D4B"/>
    <w:rPr>
      <w:rFonts w:eastAsiaTheme="minorEastAsia"/>
      <w:b/>
      <w:bCs/>
      <w:color w:val="000000"/>
      <w:kern w:val="32"/>
      <w:szCs w:val="32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7D2D4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2D4B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2D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602DE-7F77-4341-A4D9-7A8D2AB6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Олеся</cp:lastModifiedBy>
  <cp:revision>7</cp:revision>
  <cp:lastPrinted>2020-11-02T15:12:00Z</cp:lastPrinted>
  <dcterms:created xsi:type="dcterms:W3CDTF">2020-10-19T06:14:00Z</dcterms:created>
  <dcterms:modified xsi:type="dcterms:W3CDTF">2021-08-26T08:27:00Z</dcterms:modified>
</cp:coreProperties>
</file>