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52" w:rsidRPr="00832182" w:rsidRDefault="00C91852" w:rsidP="00C91852">
      <w:pPr>
        <w:pStyle w:val="a3"/>
        <w:jc w:val="center"/>
        <w:rPr>
          <w:b/>
          <w:sz w:val="16"/>
          <w:szCs w:val="16"/>
        </w:rPr>
      </w:pPr>
      <w:r w:rsidRPr="00832182">
        <w:rPr>
          <w:b/>
          <w:sz w:val="16"/>
          <w:szCs w:val="16"/>
        </w:rPr>
        <w:t>Техническое задание</w:t>
      </w:r>
    </w:p>
    <w:p w:rsidR="00C91852" w:rsidRDefault="00C91852" w:rsidP="00C91852">
      <w:pPr>
        <w:pStyle w:val="20"/>
        <w:shd w:val="clear" w:color="auto" w:fill="auto"/>
        <w:spacing w:line="238" w:lineRule="exact"/>
        <w:rPr>
          <w:sz w:val="20"/>
          <w:szCs w:val="20"/>
        </w:rPr>
      </w:pPr>
    </w:p>
    <w:p w:rsidR="00C91852" w:rsidRDefault="00C91852" w:rsidP="00C91852">
      <w:pPr>
        <w:widowControl w:val="0"/>
        <w:tabs>
          <w:tab w:val="left" w:pos="227"/>
        </w:tabs>
        <w:spacing w:line="238" w:lineRule="exact"/>
        <w:jc w:val="center"/>
        <w:rPr>
          <w:b/>
          <w:sz w:val="20"/>
          <w:szCs w:val="20"/>
        </w:rPr>
      </w:pPr>
      <w:r>
        <w:rPr>
          <w:sz w:val="20"/>
          <w:szCs w:val="20"/>
          <w:lang w:bidi="ru-RU"/>
        </w:rPr>
        <w:t>Наименование, характеристики, количество услуг, выполненных работ</w:t>
      </w:r>
    </w:p>
    <w:p w:rsidR="00C91852" w:rsidRDefault="00C91852" w:rsidP="00C91852">
      <w:pPr>
        <w:tabs>
          <w:tab w:val="left" w:pos="227"/>
        </w:tabs>
        <w:rPr>
          <w:b/>
          <w:sz w:val="20"/>
          <w:szCs w:val="20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6580"/>
        <w:gridCol w:w="945"/>
        <w:gridCol w:w="1552"/>
      </w:tblGrid>
      <w:tr w:rsidR="00C91852" w:rsidTr="004E3C2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52" w:rsidRDefault="00C91852" w:rsidP="004E3C2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52" w:rsidRDefault="00C91852" w:rsidP="004E3C2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 начальной и конечной точек канала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52" w:rsidRDefault="00C91852" w:rsidP="004E3C2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канала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52" w:rsidRDefault="00C91852" w:rsidP="004E3C2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канала, Мб/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C91852" w:rsidTr="004E3C2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52" w:rsidRDefault="00C91852" w:rsidP="004E3C2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52" w:rsidRDefault="00C91852" w:rsidP="004E3C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 связи от точки МО, г. Орехово-Зуево, Октябрьская, пл., д. 2 (администрация)- Московская область, Орехово-Зуевский район, 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икино-Дулево,ул.1 Мая, д23</w:t>
            </w:r>
          </w:p>
          <w:p w:rsidR="00C91852" w:rsidRDefault="00C91852" w:rsidP="004E3C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52" w:rsidRDefault="00C91852" w:rsidP="004E3C2E">
            <w:pPr>
              <w:jc w:val="center"/>
              <w:rPr>
                <w:sz w:val="20"/>
                <w:szCs w:val="20"/>
              </w:rPr>
            </w:pPr>
          </w:p>
          <w:p w:rsidR="00C91852" w:rsidRDefault="00C91852" w:rsidP="004E3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L2VPN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52" w:rsidRDefault="00C91852" w:rsidP="004E3C2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91852" w:rsidRDefault="00C91852" w:rsidP="00C91852">
      <w:pPr>
        <w:tabs>
          <w:tab w:val="left" w:pos="227"/>
        </w:tabs>
        <w:rPr>
          <w:b/>
          <w:sz w:val="20"/>
          <w:szCs w:val="20"/>
          <w:lang w:bidi="ru-RU"/>
        </w:rPr>
      </w:pPr>
    </w:p>
    <w:p w:rsidR="00C91852" w:rsidRDefault="00C91852" w:rsidP="00C91852">
      <w:pPr>
        <w:widowControl w:val="0"/>
        <w:tabs>
          <w:tab w:val="left" w:pos="227"/>
        </w:tabs>
        <w:spacing w:line="238" w:lineRule="exact"/>
        <w:jc w:val="center"/>
        <w:rPr>
          <w:b/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Обязанности исполнителя.</w:t>
      </w: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63" w:lineRule="exact"/>
        <w:rPr>
          <w:rFonts w:eastAsia="Calibri"/>
          <w:i w:val="0"/>
          <w:iCs w:val="0"/>
          <w:sz w:val="20"/>
          <w:szCs w:val="20"/>
        </w:rPr>
      </w:pPr>
      <w:r>
        <w:rPr>
          <w:rFonts w:eastAsia="Calibri"/>
          <w:i w:val="0"/>
          <w:iCs w:val="0"/>
          <w:sz w:val="20"/>
          <w:szCs w:val="20"/>
        </w:rPr>
        <w:t xml:space="preserve"> Произвести организацию каналов связи тина L2VPN реализованных по волоконно-оптическому кабелю между объектами заказчика и муниципальным узлом связи, находящимся в Администрации городского округа Орехово-Зуево Московской области, расположенному по адресу: 142600, МО, Орехово-Зуево город, Октябрьская площадь, дом 2. </w:t>
      </w:r>
      <w:r w:rsidR="00A863BC">
        <w:rPr>
          <w:rFonts w:eastAsia="Calibri"/>
          <w:i w:val="0"/>
          <w:iCs w:val="0"/>
          <w:sz w:val="20"/>
          <w:szCs w:val="20"/>
        </w:rPr>
        <w:t>Услуги должна оказываться на существующих линиях.</w:t>
      </w: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63" w:lineRule="exact"/>
        <w:ind w:left="360"/>
        <w:rPr>
          <w:rFonts w:eastAsia="Calibri"/>
          <w:i w:val="0"/>
          <w:iCs w:val="0"/>
          <w:sz w:val="20"/>
          <w:szCs w:val="20"/>
        </w:rPr>
      </w:pP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63" w:lineRule="exact"/>
        <w:rPr>
          <w:rFonts w:eastAsia="Calibri"/>
          <w:i w:val="0"/>
          <w:iCs w:val="0"/>
          <w:sz w:val="20"/>
          <w:szCs w:val="20"/>
        </w:rPr>
      </w:pPr>
      <w:r>
        <w:rPr>
          <w:rFonts w:eastAsia="Calibri"/>
          <w:i w:val="0"/>
          <w:iCs w:val="0"/>
          <w:sz w:val="20"/>
          <w:szCs w:val="20"/>
        </w:rPr>
        <w:t>Гарантировать качество Услуг (под снижением качества Услуг здесь и далее принимается – снижение пропускной способности порта доступа к Услугам, ухудшение норм показателей, а именно: времени доступа, времени переноса IP-пакетов, коэффициента потерь и ошибок в IP-пакетах согласно РД.45.128-2000), в соответствии с законодательством РФ в области Связи.</w:t>
      </w: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63" w:lineRule="exact"/>
        <w:rPr>
          <w:rFonts w:eastAsia="Calibri"/>
          <w:i w:val="0"/>
          <w:iCs w:val="0"/>
          <w:sz w:val="20"/>
          <w:szCs w:val="20"/>
        </w:rPr>
      </w:pP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38" w:lineRule="exact"/>
        <w:rPr>
          <w:rFonts w:eastAsia="Calibri"/>
          <w:i w:val="0"/>
          <w:iCs w:val="0"/>
          <w:sz w:val="20"/>
          <w:szCs w:val="20"/>
        </w:rPr>
      </w:pPr>
      <w:r>
        <w:rPr>
          <w:rFonts w:eastAsia="Calibri"/>
          <w:i w:val="0"/>
          <w:iCs w:val="0"/>
          <w:sz w:val="20"/>
          <w:szCs w:val="20"/>
        </w:rPr>
        <w:t>По окончании работ Исполнитель и Клиент подписывают Акт сдачи-приемки выполненных работ.</w:t>
      </w: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38" w:lineRule="exact"/>
        <w:rPr>
          <w:rFonts w:eastAsia="Calibri"/>
          <w:i w:val="0"/>
          <w:iCs w:val="0"/>
          <w:sz w:val="20"/>
          <w:szCs w:val="20"/>
        </w:rPr>
      </w:pP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63" w:lineRule="exact"/>
        <w:rPr>
          <w:rFonts w:eastAsia="Calibri"/>
          <w:i w:val="0"/>
          <w:iCs w:val="0"/>
          <w:sz w:val="20"/>
          <w:szCs w:val="20"/>
        </w:rPr>
      </w:pPr>
      <w:r>
        <w:rPr>
          <w:rFonts w:eastAsia="Calibri"/>
          <w:i w:val="0"/>
          <w:iCs w:val="0"/>
          <w:sz w:val="20"/>
          <w:szCs w:val="20"/>
        </w:rPr>
        <w:t>. Требования к поставщикам: Участники запроса котировок должны соответствовать требованиям документации о закупке</w:t>
      </w: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63" w:lineRule="exact"/>
        <w:rPr>
          <w:rFonts w:eastAsia="Calibri"/>
          <w:i w:val="0"/>
          <w:iCs w:val="0"/>
          <w:sz w:val="20"/>
          <w:szCs w:val="20"/>
        </w:rPr>
      </w:pPr>
      <w:bookmarkStart w:id="0" w:name="_GoBack"/>
      <w:bookmarkEnd w:id="0"/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38" w:lineRule="exact"/>
        <w:rPr>
          <w:rFonts w:eastAsia="Calibri"/>
          <w:i w:val="0"/>
          <w:iCs w:val="0"/>
          <w:sz w:val="20"/>
          <w:szCs w:val="20"/>
        </w:rPr>
      </w:pPr>
    </w:p>
    <w:p w:rsidR="00C91852" w:rsidRDefault="00C91852" w:rsidP="00C91852">
      <w:pPr>
        <w:pStyle w:val="50"/>
        <w:shd w:val="clear" w:color="auto" w:fill="auto"/>
        <w:tabs>
          <w:tab w:val="left" w:pos="266"/>
        </w:tabs>
        <w:spacing w:line="238" w:lineRule="exact"/>
        <w:rPr>
          <w:rFonts w:eastAsia="Calibri"/>
          <w:i w:val="0"/>
          <w:iCs w:val="0"/>
          <w:sz w:val="20"/>
          <w:szCs w:val="20"/>
        </w:rPr>
      </w:pPr>
      <w:r>
        <w:rPr>
          <w:rFonts w:eastAsia="Calibri"/>
          <w:i w:val="0"/>
          <w:iCs w:val="0"/>
          <w:sz w:val="20"/>
          <w:szCs w:val="20"/>
        </w:rPr>
        <w:t xml:space="preserve">Сроки и условия оказания услуги с момента подписания </w:t>
      </w:r>
      <w:proofErr w:type="gramStart"/>
      <w:r w:rsidR="00EB69C7">
        <w:rPr>
          <w:rFonts w:eastAsia="Calibri"/>
          <w:i w:val="0"/>
          <w:iCs w:val="0"/>
          <w:sz w:val="20"/>
          <w:szCs w:val="20"/>
        </w:rPr>
        <w:t>контракта</w:t>
      </w:r>
      <w:proofErr w:type="gramEnd"/>
      <w:r w:rsidR="00EB69C7">
        <w:rPr>
          <w:rFonts w:eastAsia="Calibri"/>
          <w:i w:val="0"/>
          <w:iCs w:val="0"/>
          <w:sz w:val="20"/>
          <w:szCs w:val="20"/>
        </w:rPr>
        <w:t xml:space="preserve"> но не ранее 01.01.2022</w:t>
      </w:r>
      <w:r w:rsidR="00456A8A">
        <w:rPr>
          <w:rFonts w:eastAsia="Calibri"/>
          <w:i w:val="0"/>
          <w:iCs w:val="0"/>
          <w:sz w:val="20"/>
          <w:szCs w:val="20"/>
        </w:rPr>
        <w:t>г по 31 декабря 202</w:t>
      </w:r>
      <w:r w:rsidR="00EB69C7">
        <w:rPr>
          <w:rFonts w:eastAsia="Calibri"/>
          <w:i w:val="0"/>
          <w:iCs w:val="0"/>
          <w:sz w:val="20"/>
          <w:szCs w:val="20"/>
        </w:rPr>
        <w:t>2</w:t>
      </w:r>
      <w:r w:rsidR="00300671">
        <w:rPr>
          <w:rFonts w:eastAsia="Calibri"/>
          <w:i w:val="0"/>
          <w:iCs w:val="0"/>
          <w:sz w:val="20"/>
          <w:szCs w:val="20"/>
        </w:rPr>
        <w:t xml:space="preserve"> </w:t>
      </w:r>
      <w:r>
        <w:rPr>
          <w:rFonts w:eastAsia="Calibri"/>
          <w:i w:val="0"/>
          <w:iCs w:val="0"/>
          <w:sz w:val="20"/>
          <w:szCs w:val="20"/>
        </w:rPr>
        <w:t xml:space="preserve"> года.</w:t>
      </w:r>
    </w:p>
    <w:p w:rsidR="00C91852" w:rsidRPr="00EA08CE" w:rsidRDefault="00C91852" w:rsidP="00C91852">
      <w:pPr>
        <w:ind w:firstLine="5600"/>
        <w:contextualSpacing/>
        <w:rPr>
          <w:i/>
          <w:sz w:val="16"/>
          <w:szCs w:val="16"/>
        </w:rPr>
      </w:pPr>
    </w:p>
    <w:p w:rsidR="00C91852" w:rsidRPr="00EA08CE" w:rsidRDefault="00C91852" w:rsidP="00C91852">
      <w:pPr>
        <w:ind w:firstLine="5600"/>
        <w:contextualSpacing/>
        <w:rPr>
          <w:i/>
          <w:sz w:val="20"/>
          <w:szCs w:val="20"/>
        </w:rPr>
      </w:pPr>
    </w:p>
    <w:p w:rsidR="00C91852" w:rsidRPr="00EA08CE" w:rsidRDefault="00C91852" w:rsidP="00C91852">
      <w:pPr>
        <w:ind w:firstLine="5600"/>
        <w:contextualSpacing/>
        <w:rPr>
          <w:i/>
          <w:sz w:val="20"/>
          <w:szCs w:val="20"/>
        </w:rPr>
      </w:pPr>
    </w:p>
    <w:p w:rsidR="00C91852" w:rsidRPr="00EA08CE" w:rsidRDefault="00C91852" w:rsidP="00C91852">
      <w:pPr>
        <w:ind w:firstLine="5600"/>
        <w:contextualSpacing/>
        <w:rPr>
          <w:i/>
          <w:sz w:val="20"/>
          <w:szCs w:val="20"/>
        </w:rPr>
      </w:pPr>
    </w:p>
    <w:p w:rsidR="00C91852" w:rsidRPr="00EA08CE" w:rsidRDefault="00C91852" w:rsidP="00C91852">
      <w:pPr>
        <w:ind w:firstLine="5600"/>
        <w:contextualSpacing/>
        <w:rPr>
          <w:i/>
          <w:sz w:val="20"/>
          <w:szCs w:val="20"/>
        </w:rPr>
      </w:pPr>
    </w:p>
    <w:p w:rsidR="00C91852" w:rsidRPr="00EA08CE" w:rsidRDefault="00C91852" w:rsidP="00C91852">
      <w:pPr>
        <w:ind w:firstLine="5600"/>
        <w:contextualSpacing/>
        <w:rPr>
          <w:i/>
          <w:sz w:val="20"/>
          <w:szCs w:val="20"/>
        </w:rPr>
      </w:pPr>
    </w:p>
    <w:p w:rsidR="00C91852" w:rsidRPr="00EA08CE" w:rsidRDefault="00C91852" w:rsidP="00C91852">
      <w:pPr>
        <w:ind w:firstLine="5600"/>
        <w:contextualSpacing/>
        <w:rPr>
          <w:i/>
          <w:sz w:val="20"/>
          <w:szCs w:val="20"/>
        </w:rPr>
      </w:pPr>
    </w:p>
    <w:p w:rsidR="007B5C17" w:rsidRDefault="007B5C17"/>
    <w:sectPr w:rsidR="007B5C17" w:rsidSect="007B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852"/>
    <w:rsid w:val="00300671"/>
    <w:rsid w:val="00456A8A"/>
    <w:rsid w:val="0052159A"/>
    <w:rsid w:val="007B5C17"/>
    <w:rsid w:val="00962F24"/>
    <w:rsid w:val="009737F7"/>
    <w:rsid w:val="00A1295E"/>
    <w:rsid w:val="00A863BC"/>
    <w:rsid w:val="00AF37DD"/>
    <w:rsid w:val="00B5669A"/>
    <w:rsid w:val="00C91852"/>
    <w:rsid w:val="00EB69C7"/>
    <w:rsid w:val="00F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Table-Normal,RSHB_Table-Normal,List Paragraph"/>
    <w:basedOn w:val="a"/>
    <w:link w:val="a5"/>
    <w:uiPriority w:val="34"/>
    <w:qFormat/>
    <w:rsid w:val="00C91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Table-Normal Знак,RSHB_Table-Normal Знак,List Paragraph Знак"/>
    <w:link w:val="a4"/>
    <w:uiPriority w:val="34"/>
    <w:locked/>
    <w:rsid w:val="00C91852"/>
  </w:style>
  <w:style w:type="character" w:customStyle="1" w:styleId="2">
    <w:name w:val="Основной текст (2)_"/>
    <w:basedOn w:val="a0"/>
    <w:link w:val="20"/>
    <w:locked/>
    <w:rsid w:val="00C91852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1852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C91852"/>
    <w:rPr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1852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</dc:creator>
  <cp:keywords/>
  <dc:description/>
  <cp:lastModifiedBy>Бух1</cp:lastModifiedBy>
  <cp:revision>7</cp:revision>
  <dcterms:created xsi:type="dcterms:W3CDTF">2018-12-06T12:07:00Z</dcterms:created>
  <dcterms:modified xsi:type="dcterms:W3CDTF">2022-01-10T05:40:00Z</dcterms:modified>
</cp:coreProperties>
</file>