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4241A" w14:textId="1D04D034" w:rsidR="004628D5" w:rsidRDefault="00023A05" w:rsidP="00F64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445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5CB41ED9" w14:textId="5D007667" w:rsidR="00892F34" w:rsidRDefault="00892F34" w:rsidP="00F64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восстановлению и последующему обслуживанию системы охранно-пожарной сигнализации и системы управления эвакуацией для нужд</w:t>
      </w:r>
    </w:p>
    <w:p w14:paraId="75CB28D4" w14:textId="335D9F32" w:rsidR="00892F34" w:rsidRPr="002C6445" w:rsidRDefault="00892F34" w:rsidP="00F64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МАУ «Объедин</w:t>
      </w:r>
      <w:r w:rsidR="00057905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нная дирекция парков»</w:t>
      </w:r>
    </w:p>
    <w:p w14:paraId="79CF2E90" w14:textId="42089FE5" w:rsidR="00023A05" w:rsidRPr="002C6445" w:rsidRDefault="00023A05" w:rsidP="00F641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C8AE6C" w14:textId="553A322E" w:rsidR="00F64156" w:rsidRPr="002C6445" w:rsidRDefault="00955FB1" w:rsidP="00955FB1">
      <w:pPr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C6445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zh-CN" w:bidi="hi-IN"/>
        </w:rPr>
        <w:t>I</w:t>
      </w:r>
      <w:r w:rsidRPr="002C644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. ОБЩАЯ ИНФОРМАЦИЯ:</w:t>
      </w:r>
    </w:p>
    <w:p w14:paraId="6C662E98" w14:textId="77777777" w:rsidR="00955FB1" w:rsidRPr="002C6445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64CCF377" w14:textId="2F4BEF15" w:rsidR="00A77DE8" w:rsidRPr="002C6445" w:rsidRDefault="001C58F4" w:rsidP="00B744C7">
      <w:p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1</w:t>
      </w:r>
      <w:r w:rsidR="00F64156" w:rsidRPr="002C6445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. </w:t>
      </w:r>
      <w:r w:rsidR="00057905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Наименование услуг</w:t>
      </w:r>
      <w:r w:rsidR="00F64156" w:rsidRPr="002C6445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:</w:t>
      </w:r>
    </w:p>
    <w:p w14:paraId="68F4EFEA" w14:textId="7F1B7FEF" w:rsidR="00F64156" w:rsidRPr="002C6445" w:rsidRDefault="00057905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Услуги</w:t>
      </w:r>
      <w:r w:rsidR="00F64156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по</w:t>
      </w:r>
      <w:r w:rsidR="00033AA7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восстановлению и</w:t>
      </w:r>
      <w:r w:rsidR="002E02CE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последующему</w:t>
      </w:r>
      <w:r w:rsidR="00F64156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техническому обслуживанию систем</w:t>
      </w:r>
      <w:r w:rsidR="0075067D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ы</w:t>
      </w:r>
      <w:r w:rsidR="006408D3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охран</w:t>
      </w:r>
      <w:r w:rsidR="002E02CE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н</w:t>
      </w:r>
      <w:r w:rsidR="006408D3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о-пожарной сигнализации и системы управления эвакуацией</w:t>
      </w:r>
      <w:r w:rsidR="00F64156" w:rsidRPr="0033757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6ABBE754" w14:textId="77777777" w:rsidR="00955FB1" w:rsidRPr="002C6445" w:rsidRDefault="00955FB1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</w:p>
    <w:p w14:paraId="136BAAD6" w14:textId="5016F714" w:rsidR="00F64156" w:rsidRPr="002C6445" w:rsidRDefault="001C58F4" w:rsidP="00B744C7">
      <w:p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2</w:t>
      </w:r>
      <w:r w:rsidR="00F64156" w:rsidRPr="002C6445"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. Место оказания услуг:</w:t>
      </w:r>
    </w:p>
    <w:p w14:paraId="2DDA1D36" w14:textId="77777777" w:rsidR="00F64156" w:rsidRPr="002C6445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2980"/>
        <w:gridCol w:w="6916"/>
      </w:tblGrid>
      <w:tr w:rsidR="00F64156" w:rsidRPr="002C6445" w14:paraId="6A91706C" w14:textId="77777777" w:rsidTr="00FC291E">
        <w:tc>
          <w:tcPr>
            <w:tcW w:w="268" w:type="pct"/>
            <w:vAlign w:val="center"/>
          </w:tcPr>
          <w:p w14:paraId="5940F938" w14:textId="77777777" w:rsidR="00F64156" w:rsidRPr="002C6445" w:rsidRDefault="00F64156" w:rsidP="00FC291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2CA5C9AA" w14:textId="77777777" w:rsidR="00F64156" w:rsidRPr="002C6445" w:rsidRDefault="00F64156" w:rsidP="00FC291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25" w:type="pct"/>
            <w:vAlign w:val="center"/>
          </w:tcPr>
          <w:p w14:paraId="6F363CF2" w14:textId="77777777" w:rsidR="00F64156" w:rsidRPr="002C6445" w:rsidRDefault="00F64156" w:rsidP="00FC291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3308" w:type="pct"/>
            <w:vAlign w:val="center"/>
          </w:tcPr>
          <w:p w14:paraId="0ECD06FA" w14:textId="77777777" w:rsidR="00F64156" w:rsidRPr="002C6445" w:rsidRDefault="00F64156" w:rsidP="00FC291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Адрес объекта</w:t>
            </w:r>
          </w:p>
        </w:tc>
      </w:tr>
      <w:tr w:rsidR="00F64156" w:rsidRPr="002C6445" w14:paraId="4152DD90" w14:textId="77777777" w:rsidTr="00FC291E">
        <w:tc>
          <w:tcPr>
            <w:tcW w:w="268" w:type="pct"/>
          </w:tcPr>
          <w:p w14:paraId="6892C3A3" w14:textId="77777777" w:rsidR="00F64156" w:rsidRPr="002C6445" w:rsidRDefault="00F64156" w:rsidP="00FC291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5" w:type="pct"/>
          </w:tcPr>
          <w:p w14:paraId="61682D56" w14:textId="6093D6C3" w:rsidR="00F64156" w:rsidRPr="002C6445" w:rsidRDefault="008770EF" w:rsidP="00B744C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Парк </w:t>
            </w:r>
            <w:r w:rsidR="00A77DE8" w:rsidRPr="002C644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="00955FB1" w:rsidRPr="002C644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Центральный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  <w:bookmarkStart w:id="0" w:name="_GoBack"/>
            <w:bookmarkEnd w:id="0"/>
          </w:p>
        </w:tc>
        <w:tc>
          <w:tcPr>
            <w:tcW w:w="3308" w:type="pct"/>
          </w:tcPr>
          <w:p w14:paraId="74A0365F" w14:textId="44254938" w:rsidR="00F64156" w:rsidRPr="002C6445" w:rsidRDefault="00F64156" w:rsidP="00B744C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C644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Московская область, Богородский городской округ, город Ногинск, улица Леснова, 2</w:t>
            </w:r>
          </w:p>
        </w:tc>
      </w:tr>
    </w:tbl>
    <w:p w14:paraId="2023E038" w14:textId="77777777" w:rsidR="00F64156" w:rsidRPr="00892F34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</w:p>
    <w:p w14:paraId="4CD7EBD1" w14:textId="6BCD0610" w:rsidR="00955FB1" w:rsidRPr="002C6445" w:rsidRDefault="001C58F4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3</w:t>
      </w:r>
      <w:r w:rsidR="00F64156" w:rsidRPr="002C6445">
        <w:rPr>
          <w:rFonts w:ascii="Times New Roman" w:hAnsi="Times New Roman" w:cs="Times New Roman"/>
          <w:b/>
          <w:kern w:val="1"/>
          <w:sz w:val="24"/>
          <w:szCs w:val="24"/>
          <w:lang w:bidi="hi-IN"/>
        </w:rPr>
        <w:t>. Срок оказания услуг</w:t>
      </w:r>
      <w:r w:rsidR="00F64156" w:rsidRPr="002C6445">
        <w:rPr>
          <w:rFonts w:ascii="Times New Roman" w:hAnsi="Times New Roman" w:cs="Times New Roman"/>
          <w:kern w:val="1"/>
          <w:sz w:val="24"/>
          <w:szCs w:val="24"/>
          <w:lang w:bidi="hi-IN"/>
        </w:rPr>
        <w:t>:</w:t>
      </w:r>
    </w:p>
    <w:p w14:paraId="24859874" w14:textId="7DBED52B" w:rsidR="00F64156" w:rsidRPr="002C6445" w:rsidRDefault="00F64156" w:rsidP="00B744C7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bidi="hi-IN"/>
        </w:rPr>
      </w:pPr>
      <w:r w:rsidRPr="002C6445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с </w:t>
      </w:r>
      <w:r w:rsidR="00955FB1" w:rsidRPr="002C6445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момента заключения </w:t>
      </w:r>
      <w:r w:rsidR="00892F34">
        <w:rPr>
          <w:rFonts w:ascii="Times New Roman" w:hAnsi="Times New Roman" w:cs="Times New Roman"/>
          <w:kern w:val="1"/>
          <w:sz w:val="24"/>
          <w:szCs w:val="24"/>
          <w:lang w:bidi="hi-IN"/>
        </w:rPr>
        <w:t>Договора</w:t>
      </w:r>
      <w:r w:rsidRPr="002C6445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 по 31.12.202</w:t>
      </w:r>
      <w:r w:rsidR="002E02CE">
        <w:rPr>
          <w:rFonts w:ascii="Times New Roman" w:hAnsi="Times New Roman" w:cs="Times New Roman"/>
          <w:kern w:val="1"/>
          <w:sz w:val="24"/>
          <w:szCs w:val="24"/>
          <w:lang w:bidi="hi-IN"/>
        </w:rPr>
        <w:t>2</w:t>
      </w:r>
      <w:r w:rsidR="00892F34">
        <w:rPr>
          <w:rFonts w:ascii="Times New Roman" w:hAnsi="Times New Roman" w:cs="Times New Roman"/>
          <w:kern w:val="1"/>
          <w:sz w:val="24"/>
          <w:szCs w:val="24"/>
          <w:lang w:bidi="hi-IN"/>
        </w:rPr>
        <w:t>г.</w:t>
      </w:r>
      <w:r w:rsidRPr="002C6445">
        <w:rPr>
          <w:rFonts w:ascii="Times New Roman" w:hAnsi="Times New Roman" w:cs="Times New Roman"/>
          <w:kern w:val="1"/>
          <w:sz w:val="24"/>
          <w:szCs w:val="24"/>
          <w:lang w:bidi="hi-IN"/>
        </w:rPr>
        <w:t xml:space="preserve"> (включительно).</w:t>
      </w:r>
    </w:p>
    <w:p w14:paraId="2E07A906" w14:textId="77777777" w:rsidR="00955FB1" w:rsidRPr="002C6445" w:rsidRDefault="00955FB1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D9345" w14:textId="33F12D86" w:rsidR="00955FB1" w:rsidRPr="002C6445" w:rsidRDefault="00E92DB5" w:rsidP="00B74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64156" w:rsidRPr="002C6445">
        <w:rPr>
          <w:rFonts w:ascii="Times New Roman" w:hAnsi="Times New Roman" w:cs="Times New Roman"/>
          <w:b/>
          <w:sz w:val="24"/>
          <w:szCs w:val="24"/>
        </w:rPr>
        <w:t>. Порядок оплаты:</w:t>
      </w:r>
    </w:p>
    <w:p w14:paraId="258B32B2" w14:textId="610FBBD9" w:rsidR="00F64156" w:rsidRPr="002C6445" w:rsidRDefault="00F64156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445">
        <w:rPr>
          <w:rFonts w:ascii="Times New Roman" w:hAnsi="Times New Roman" w:cs="Times New Roman"/>
          <w:sz w:val="24"/>
          <w:szCs w:val="24"/>
        </w:rPr>
        <w:t xml:space="preserve">оплата осуществляется ежемесячно по безналичному расчету по факту оказания услуг путем перечисления денежных средств на расчетный счет исполнителя </w:t>
      </w:r>
      <w:r w:rsidR="00812450" w:rsidRPr="002C6445">
        <w:rPr>
          <w:rFonts w:ascii="Times New Roman" w:hAnsi="Times New Roman" w:cs="Times New Roman"/>
          <w:sz w:val="24"/>
          <w:szCs w:val="24"/>
        </w:rPr>
        <w:t>в срок,</w:t>
      </w:r>
      <w:r w:rsidRPr="002C6445">
        <w:rPr>
          <w:rFonts w:ascii="Times New Roman" w:hAnsi="Times New Roman" w:cs="Times New Roman"/>
          <w:sz w:val="24"/>
          <w:szCs w:val="24"/>
        </w:rPr>
        <w:t xml:space="preserve"> не превышающий 15 (пятнадцати) рабочих дней с даты подписания акта сдачи-приемки услуг на основании счета. </w:t>
      </w:r>
      <w:r w:rsidRPr="002C6445">
        <w:rPr>
          <w:rFonts w:ascii="Times New Roman" w:hAnsi="Times New Roman" w:cs="Times New Roman"/>
          <w:sz w:val="24"/>
          <w:szCs w:val="24"/>
          <w:shd w:val="clear" w:color="auto" w:fill="FFFFFF"/>
        </w:rPr>
        <w:t>Авансирование не предусмотрено.</w:t>
      </w:r>
      <w:r w:rsidRPr="002C6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B08B2" w14:textId="77777777" w:rsidR="00955FB1" w:rsidRPr="002C6445" w:rsidRDefault="00955FB1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8C2C4" w14:textId="406E489B" w:rsidR="008F2FD9" w:rsidRPr="002C6445" w:rsidRDefault="00E92DB5" w:rsidP="00B744C7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64156" w:rsidRPr="002C64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4156" w:rsidRPr="002C644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Структура цены:</w:t>
      </w:r>
    </w:p>
    <w:p w14:paraId="6824AE54" w14:textId="716CB9AC" w:rsidR="00F64156" w:rsidRPr="002C6445" w:rsidRDefault="00205BDF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F64156" w:rsidRPr="002C6445">
        <w:rPr>
          <w:rFonts w:ascii="Times New Roman" w:hAnsi="Times New Roman" w:cs="Times New Roman"/>
          <w:sz w:val="24"/>
          <w:szCs w:val="24"/>
        </w:rPr>
        <w:t xml:space="preserve">ена </w:t>
      </w:r>
      <w:r w:rsidR="00057905">
        <w:rPr>
          <w:rFonts w:ascii="Times New Roman" w:hAnsi="Times New Roman" w:cs="Times New Roman"/>
          <w:sz w:val="24"/>
          <w:szCs w:val="24"/>
        </w:rPr>
        <w:t>договора</w:t>
      </w:r>
      <w:r w:rsidR="00F64156" w:rsidRPr="002C6445">
        <w:rPr>
          <w:rFonts w:ascii="Times New Roman" w:hAnsi="Times New Roman" w:cs="Times New Roman"/>
          <w:sz w:val="24"/>
          <w:szCs w:val="24"/>
        </w:rPr>
        <w:t xml:space="preserve"> включает в себя все расходы исполнителя, связанные с исполнением </w:t>
      </w:r>
      <w:r w:rsidR="00057905">
        <w:rPr>
          <w:rFonts w:ascii="Times New Roman" w:hAnsi="Times New Roman" w:cs="Times New Roman"/>
          <w:sz w:val="24"/>
          <w:szCs w:val="24"/>
        </w:rPr>
        <w:t>договора</w:t>
      </w:r>
      <w:r w:rsidR="00F64156" w:rsidRPr="002C6445">
        <w:rPr>
          <w:rFonts w:ascii="Times New Roman" w:hAnsi="Times New Roman" w:cs="Times New Roman"/>
          <w:sz w:val="24"/>
          <w:szCs w:val="24"/>
        </w:rPr>
        <w:t>, в том числе расходы на</w:t>
      </w:r>
      <w:r w:rsidR="00955FB1" w:rsidRPr="002C6445">
        <w:rPr>
          <w:rFonts w:ascii="Times New Roman" w:hAnsi="Times New Roman" w:cs="Times New Roman"/>
          <w:sz w:val="24"/>
          <w:szCs w:val="24"/>
        </w:rPr>
        <w:t xml:space="preserve"> оборудование,</w:t>
      </w:r>
      <w:r w:rsidR="00F64156" w:rsidRPr="002C6445">
        <w:rPr>
          <w:rFonts w:ascii="Times New Roman" w:hAnsi="Times New Roman" w:cs="Times New Roman"/>
          <w:sz w:val="24"/>
          <w:szCs w:val="24"/>
        </w:rPr>
        <w:t xml:space="preserve">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</w:r>
    </w:p>
    <w:p w14:paraId="5FEAF512" w14:textId="6ED37696" w:rsidR="00F64156" w:rsidRPr="002C6445" w:rsidRDefault="00F64156" w:rsidP="00B74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6BFE6" w14:textId="77777777" w:rsidR="009463A6" w:rsidRPr="0063073E" w:rsidRDefault="009463A6" w:rsidP="00B744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73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E7B4F0" w14:textId="49AFEDFF" w:rsidR="00781DD2" w:rsidRPr="002C6445" w:rsidRDefault="00781DD2" w:rsidP="00781D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44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2C6445">
        <w:rPr>
          <w:rFonts w:ascii="Times New Roman" w:hAnsi="Times New Roman" w:cs="Times New Roman"/>
          <w:b/>
          <w:bCs/>
          <w:sz w:val="24"/>
          <w:szCs w:val="24"/>
        </w:rPr>
        <w:t>. СИСТЕМЫ</w:t>
      </w:r>
      <w:r w:rsidR="00686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C6445"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ПОДЛЕЖАЩИЕ </w:t>
      </w:r>
      <w:r w:rsidR="008B591D" w:rsidRPr="002C6445">
        <w:rPr>
          <w:rFonts w:ascii="Times New Roman" w:hAnsi="Times New Roman" w:cs="Times New Roman"/>
          <w:b/>
          <w:bCs/>
          <w:sz w:val="24"/>
          <w:szCs w:val="24"/>
        </w:rPr>
        <w:t>ВОССТАНОВЛЕНИЮ</w:t>
      </w:r>
    </w:p>
    <w:p w14:paraId="4A3CEAF2" w14:textId="1C251CFC" w:rsidR="00781DD2" w:rsidRPr="002C6445" w:rsidRDefault="00781D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5B36E" w14:textId="09070F8D" w:rsidR="00C63A8E" w:rsidRPr="002C6445" w:rsidRDefault="00537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A8E" w:rsidRPr="002C64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A8E" w:rsidRPr="002C6445">
        <w:rPr>
          <w:rFonts w:ascii="Times New Roman" w:hAnsi="Times New Roman" w:cs="Times New Roman"/>
          <w:b/>
          <w:bCs/>
          <w:sz w:val="24"/>
          <w:szCs w:val="24"/>
        </w:rPr>
        <w:tab/>
        <w:t>Систем</w:t>
      </w:r>
      <w:r w:rsidR="0081245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C5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6B1">
        <w:rPr>
          <w:rFonts w:ascii="Times New Roman" w:hAnsi="Times New Roman" w:cs="Times New Roman"/>
          <w:b/>
          <w:bCs/>
          <w:sz w:val="24"/>
          <w:szCs w:val="24"/>
        </w:rPr>
        <w:t>ОПС и СОУЭ</w:t>
      </w:r>
    </w:p>
    <w:p w14:paraId="52A390A4" w14:textId="074911B9" w:rsidR="00C63A8E" w:rsidRPr="002C6445" w:rsidRDefault="00E35170" w:rsidP="00E3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C6445">
        <w:rPr>
          <w:rFonts w:ascii="Times New Roman" w:hAnsi="Times New Roman" w:cs="Times New Roman"/>
          <w:sz w:val="24"/>
          <w:szCs w:val="24"/>
        </w:rPr>
        <w:t>Необходимо выполнить следующий объем ремонтно-восстановительных работ с использованием следующих материалов и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309"/>
        <w:gridCol w:w="7074"/>
        <w:gridCol w:w="598"/>
        <w:gridCol w:w="867"/>
      </w:tblGrid>
      <w:tr w:rsidR="00525ADB" w:rsidRPr="006B3A7C" w14:paraId="08C6F9BD" w14:textId="77777777" w:rsidTr="005E7FB8">
        <w:trPr>
          <w:trHeight w:val="1020"/>
        </w:trPr>
        <w:tc>
          <w:tcPr>
            <w:tcW w:w="608" w:type="dxa"/>
            <w:shd w:val="clear" w:color="auto" w:fill="auto"/>
            <w:vAlign w:val="center"/>
            <w:hideMark/>
          </w:tcPr>
          <w:p w14:paraId="377F6CBE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2E7B9276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Шифр, номера нормативов и коды ресурсов</w:t>
            </w:r>
          </w:p>
        </w:tc>
        <w:tc>
          <w:tcPr>
            <w:tcW w:w="7074" w:type="dxa"/>
            <w:shd w:val="clear" w:color="auto" w:fill="auto"/>
            <w:vAlign w:val="center"/>
            <w:hideMark/>
          </w:tcPr>
          <w:p w14:paraId="55AE7FC0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7BC26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9B7A7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единиц</w:t>
            </w:r>
          </w:p>
        </w:tc>
      </w:tr>
      <w:tr w:rsidR="00525ADB" w:rsidRPr="006B3A7C" w14:paraId="4BDD4BD0" w14:textId="77777777" w:rsidTr="005E7FB8">
        <w:trPr>
          <w:trHeight w:val="255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67725E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9B6E85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EBAD26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5E538F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B87D19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63A8E" w:rsidRPr="006B3A7C" w14:paraId="472AFE10" w14:textId="77777777" w:rsidTr="006B3A7C">
        <w:trPr>
          <w:trHeight w:val="255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78375" w14:textId="3424EBEE" w:rsidR="00C63A8E" w:rsidRPr="006B3A7C" w:rsidRDefault="005376B5" w:rsidP="00537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Материалы и оборудование</w:t>
            </w:r>
          </w:p>
        </w:tc>
      </w:tr>
      <w:tr w:rsidR="00525ADB" w:rsidRPr="006B3A7C" w14:paraId="7C2C20BA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5590D4EA" w14:textId="2904D313" w:rsidR="00C63A8E" w:rsidRPr="006B3A7C" w:rsidRDefault="00C63A8E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3044E6C2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5E555A78" w14:textId="52A38640" w:rsidR="00C63A8E" w:rsidRPr="006B3A7C" w:rsidRDefault="00915EEF" w:rsidP="00A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С2000Р-АРР32, </w:t>
            </w:r>
            <w:r w:rsidR="00A032E6"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Расширитель адресный </w:t>
            </w:r>
            <w:proofErr w:type="spellStart"/>
            <w:r w:rsidR="00A032E6"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B7C9E11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46C897F1" w14:textId="6662381D" w:rsidR="00C63A8E" w:rsidRPr="006B3A7C" w:rsidRDefault="00A032E6" w:rsidP="005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5ADB" w:rsidRPr="006B3A7C" w14:paraId="7F5A04C9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43F0894A" w14:textId="608DB1D3" w:rsidR="00C63A8E" w:rsidRPr="006B3A7C" w:rsidRDefault="00C63A8E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7DCFB053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23AC5531" w14:textId="7573C00E" w:rsidR="00C63A8E" w:rsidRPr="006B3A7C" w:rsidRDefault="00A032E6" w:rsidP="00A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С2000-РПИ,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повторитель интерфейсов</w:t>
            </w:r>
          </w:p>
        </w:tc>
        <w:tc>
          <w:tcPr>
            <w:tcW w:w="0" w:type="auto"/>
            <w:shd w:val="clear" w:color="auto" w:fill="auto"/>
            <w:hideMark/>
          </w:tcPr>
          <w:p w14:paraId="254D0827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173E815C" w14:textId="749BDC6F" w:rsidR="00C63A8E" w:rsidRPr="006B3A7C" w:rsidRDefault="00A032E6" w:rsidP="005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5ADB" w:rsidRPr="006B3A7C" w14:paraId="1FD4311F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3B767F5E" w14:textId="6B955391" w:rsidR="00C63A8E" w:rsidRPr="006B3A7C" w:rsidRDefault="00C63A8E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4C0105CD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5E485C58" w14:textId="2EA4586A" w:rsidR="00C63A8E" w:rsidRPr="006B3A7C" w:rsidRDefault="00166861" w:rsidP="00A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С2000-КДЛ, Контроллер двухпроводной линии связи</w:t>
            </w:r>
          </w:p>
        </w:tc>
        <w:tc>
          <w:tcPr>
            <w:tcW w:w="0" w:type="auto"/>
            <w:shd w:val="clear" w:color="auto" w:fill="auto"/>
            <w:hideMark/>
          </w:tcPr>
          <w:p w14:paraId="190B71C4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67181EDA" w14:textId="71E0A68F" w:rsidR="00C63A8E" w:rsidRPr="006B3A7C" w:rsidRDefault="00166861" w:rsidP="005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5ADB" w:rsidRPr="006B3A7C" w14:paraId="12E25B53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2A6D3E8A" w14:textId="40DF3A3C" w:rsidR="00C63A8E" w:rsidRPr="006B3A7C" w:rsidRDefault="00C63A8E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3C050A87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2871A114" w14:textId="5DE29349" w:rsidR="00C63A8E" w:rsidRPr="006B3A7C" w:rsidRDefault="00DC3B16" w:rsidP="00A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С2000Р-ДИП, Извещатель пожарный дымовой оптико-электронный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адресно-аналоговый</w:t>
            </w:r>
          </w:p>
        </w:tc>
        <w:tc>
          <w:tcPr>
            <w:tcW w:w="0" w:type="auto"/>
            <w:shd w:val="clear" w:color="auto" w:fill="auto"/>
            <w:hideMark/>
          </w:tcPr>
          <w:p w14:paraId="2A3D5369" w14:textId="77777777" w:rsidR="00C63A8E" w:rsidRPr="006B3A7C" w:rsidRDefault="00C63A8E" w:rsidP="00A0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0DB5A024" w14:textId="58393002" w:rsidR="00C63A8E" w:rsidRPr="006B3A7C" w:rsidRDefault="00DC3B16" w:rsidP="005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B3A7C" w:rsidRPr="006B3A7C" w14:paraId="3497D812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</w:tcPr>
          <w:p w14:paraId="58D351A9" w14:textId="77777777" w:rsidR="004A79F2" w:rsidRPr="006B3A7C" w:rsidRDefault="004A79F2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3DF0A373" w14:textId="4C9F73BD" w:rsidR="004A79F2" w:rsidRPr="006B3A7C" w:rsidRDefault="005E071D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53BB5190" w14:textId="74274033" w:rsidR="004A79F2" w:rsidRPr="006B3A7C" w:rsidRDefault="004A79F2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С2000Р-ИПР, Извещатель ручной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34D289" w14:textId="1D4031F1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097DA7B7" w14:textId="125D65FE" w:rsidR="004A79F2" w:rsidRPr="006B3A7C" w:rsidRDefault="005E071D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5ADB" w:rsidRPr="006B3A7C" w14:paraId="73FA41D9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10D64164" w14:textId="6E861153" w:rsidR="004A79F2" w:rsidRPr="006B3A7C" w:rsidRDefault="004A79F2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069762B0" w14:textId="77777777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78B1A6BE" w14:textId="4280D067" w:rsidR="004A79F2" w:rsidRPr="006B3A7C" w:rsidRDefault="004A79F2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LS 14500 (SL-760/S, ER14505), Элемент питания для извещателей</w:t>
            </w:r>
          </w:p>
        </w:tc>
        <w:tc>
          <w:tcPr>
            <w:tcW w:w="0" w:type="auto"/>
            <w:shd w:val="clear" w:color="auto" w:fill="auto"/>
            <w:hideMark/>
          </w:tcPr>
          <w:p w14:paraId="5256B8B0" w14:textId="28854022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63F826E8" w14:textId="29ECDEE0" w:rsidR="004A79F2" w:rsidRPr="006B3A7C" w:rsidRDefault="00CF7B30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25ADB" w:rsidRPr="006B3A7C" w14:paraId="6A920575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62BD203C" w14:textId="6E65D15C" w:rsidR="004A79F2" w:rsidRPr="006B3A7C" w:rsidRDefault="004A79F2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0C8A8820" w14:textId="77777777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3994DD70" w14:textId="1572D2CB" w:rsidR="004A79F2" w:rsidRPr="006B3A7C" w:rsidRDefault="004A79F2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CR2032, Элемент питания (батарея резервная) для приборов радиосистемы</w:t>
            </w:r>
          </w:p>
        </w:tc>
        <w:tc>
          <w:tcPr>
            <w:tcW w:w="0" w:type="auto"/>
            <w:shd w:val="clear" w:color="auto" w:fill="auto"/>
            <w:hideMark/>
          </w:tcPr>
          <w:p w14:paraId="1EFFD2CD" w14:textId="77777777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5746D664" w14:textId="57CE0F29" w:rsidR="004A79F2" w:rsidRPr="006B3A7C" w:rsidRDefault="00CF7B30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25ADB" w:rsidRPr="006B3A7C" w14:paraId="0235B70A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hideMark/>
          </w:tcPr>
          <w:p w14:paraId="7EE83FDA" w14:textId="5F9F41D6" w:rsidR="004A79F2" w:rsidRPr="006B3A7C" w:rsidRDefault="004A79F2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2EE6930B" w14:textId="77777777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5EA3E8C8" w14:textId="36FB691C" w:rsidR="004A79F2" w:rsidRPr="006B3A7C" w:rsidRDefault="004A79F2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бесперебойного питания РИП-12</w:t>
            </w:r>
          </w:p>
        </w:tc>
        <w:tc>
          <w:tcPr>
            <w:tcW w:w="0" w:type="auto"/>
            <w:shd w:val="clear" w:color="auto" w:fill="auto"/>
            <w:hideMark/>
          </w:tcPr>
          <w:p w14:paraId="51262E0D" w14:textId="77777777" w:rsidR="004A79F2" w:rsidRPr="006B3A7C" w:rsidRDefault="004A79F2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40C18A0E" w14:textId="1C27EA83" w:rsidR="004A79F2" w:rsidRPr="006B3A7C" w:rsidRDefault="005E071D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2851" w:rsidRPr="006B3A7C" w14:paraId="2AA03AF9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</w:tcPr>
          <w:p w14:paraId="7E90B907" w14:textId="77777777" w:rsidR="00522851" w:rsidRPr="006B3A7C" w:rsidRDefault="00522851" w:rsidP="00914B1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11172B32" w14:textId="203550AD" w:rsidR="00522851" w:rsidRPr="006B3A7C" w:rsidRDefault="00522851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40E0D523" w14:textId="5B33EDB3" w:rsidR="00522851" w:rsidRPr="006B3A7C" w:rsidRDefault="00522851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12В 7 А/ч</w:t>
            </w:r>
          </w:p>
        </w:tc>
        <w:tc>
          <w:tcPr>
            <w:tcW w:w="0" w:type="auto"/>
            <w:shd w:val="clear" w:color="auto" w:fill="auto"/>
          </w:tcPr>
          <w:p w14:paraId="0C5D6D7E" w14:textId="331E0626" w:rsidR="00522851" w:rsidRPr="006B3A7C" w:rsidRDefault="00522851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773E4314" w14:textId="21DEA6B0" w:rsidR="00522851" w:rsidRPr="006B3A7C" w:rsidRDefault="00522851" w:rsidP="004A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A79F2" w:rsidRPr="006B3A7C" w14:paraId="6B456824" w14:textId="77777777" w:rsidTr="00914B1E">
        <w:trPr>
          <w:trHeight w:val="64"/>
        </w:trPr>
        <w:tc>
          <w:tcPr>
            <w:tcW w:w="0" w:type="auto"/>
            <w:gridSpan w:val="5"/>
            <w:shd w:val="clear" w:color="auto" w:fill="auto"/>
            <w:noWrap/>
            <w:vAlign w:val="bottom"/>
          </w:tcPr>
          <w:p w14:paraId="67596BB9" w14:textId="17C860CB" w:rsidR="004A79F2" w:rsidRPr="006B3A7C" w:rsidRDefault="004A79F2" w:rsidP="004A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Строительно-монтажные и пуско-наладочные работы</w:t>
            </w:r>
          </w:p>
        </w:tc>
      </w:tr>
      <w:tr w:rsidR="00BB3C17" w:rsidRPr="006B3A7C" w14:paraId="6D3E7AF9" w14:textId="77777777" w:rsidTr="00BB3C17">
        <w:trPr>
          <w:trHeight w:val="64"/>
        </w:trPr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5887D970" w14:textId="6450D70F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6EAD799F" w14:textId="77777777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101FC419" w14:textId="32B725D4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С2000Р-АРР32, Расширитель адресный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2A5F6" w14:textId="53F62543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39958EA8" w14:textId="7A5660B8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B3C17" w:rsidRPr="006B3A7C" w14:paraId="5B5E075A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110090C1" w14:textId="6EB7B5FA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5DBDFDF9" w14:textId="77777777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5CC52CB2" w14:textId="729F6620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С2000-РПИ,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повторитель интерфейсов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09071" w14:textId="1B06DDE8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14C2087C" w14:textId="5EC97BF6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B3C17" w:rsidRPr="006B3A7C" w14:paraId="306E7B2B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  <w:hideMark/>
          </w:tcPr>
          <w:p w14:paraId="414CF52A" w14:textId="5E7287A5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14:paraId="4066348F" w14:textId="45A9A430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2BFB25CC" w14:textId="4BC2CCAA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С2000-КДЛ, Контроллер двухпроводной линии связи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5C066" w14:textId="385E8D72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7512F938" w14:textId="72A575CA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B3C17" w:rsidRPr="006B3A7C" w14:paraId="053E9CB8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44E48D3A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F0AB6E0" w14:textId="36338EFA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291669D2" w14:textId="662B6C1C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С2000Р-ДИП, Извещатель пожарный дымовой оптико-электронный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адресно-аналоговый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66AD7" w14:textId="7E94B9D0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319D93DF" w14:textId="50A4B606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B3C17" w:rsidRPr="006B3A7C" w14:paraId="684502D8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0451C137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4F6E14AD" w14:textId="7300DE31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4D1C0571" w14:textId="0AB820FA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С2000Р-ИПР, Извещатель ручной </w:t>
            </w:r>
            <w:proofErr w:type="spellStart"/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радиоканальный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99CA9" w14:textId="2AA96423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56CBECB7" w14:textId="59E7F6E5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B3C17" w:rsidRPr="006B3A7C" w14:paraId="2D1FF1B8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388C06C9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6EED1ED7" w14:textId="0358E1AF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19C5056F" w14:textId="2745AEF2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LS 14500 (SL-760/S, ER14505), Элемент питания для извещателей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E3962" w14:textId="3F736B0E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3D9C3812" w14:textId="24E572EB" w:rsidR="00BB3C17" w:rsidRPr="006B3A7C" w:rsidRDefault="00522851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B3C17" w:rsidRPr="006B3A7C" w14:paraId="6C308821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12936346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3B542476" w14:textId="4E4210ED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260786E7" w14:textId="65D6C047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CR2032, Элемент питания (батарея резервная) для приборов радиосистемы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F2310" w14:textId="06DFD908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6A80D9CD" w14:textId="074AF059" w:rsidR="00BB3C17" w:rsidRPr="006B3A7C" w:rsidRDefault="00522851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3C17"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3C17" w:rsidRPr="006B3A7C" w14:paraId="53072A3F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128EE2B7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0E9C335E" w14:textId="57903AE6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196B490F" w14:textId="4A8AB82C" w:rsidR="00BB3C17" w:rsidRPr="006B3A7C" w:rsidRDefault="00BB3C17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бесперебойного питания РИП-12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E88DC" w14:textId="5495CE7D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</w:tcPr>
          <w:p w14:paraId="4B35338B" w14:textId="3E3F7D04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B3C17" w:rsidRPr="006B3A7C" w14:paraId="2A767AED" w14:textId="77777777" w:rsidTr="005E7FB8">
        <w:trPr>
          <w:trHeight w:val="255"/>
        </w:trPr>
        <w:tc>
          <w:tcPr>
            <w:tcW w:w="608" w:type="dxa"/>
            <w:shd w:val="clear" w:color="auto" w:fill="auto"/>
            <w:noWrap/>
            <w:vAlign w:val="bottom"/>
          </w:tcPr>
          <w:p w14:paraId="28F05F68" w14:textId="77777777" w:rsidR="00BB3C17" w:rsidRPr="006B3A7C" w:rsidRDefault="00BB3C17" w:rsidP="00914B1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70" w:right="17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14:paraId="2888DDCB" w14:textId="1E56AE4A" w:rsidR="00BB3C17" w:rsidRPr="006B3A7C" w:rsidRDefault="00BB3C17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Прайс-лист</w:t>
            </w:r>
          </w:p>
        </w:tc>
        <w:tc>
          <w:tcPr>
            <w:tcW w:w="7074" w:type="dxa"/>
            <w:shd w:val="clear" w:color="auto" w:fill="auto"/>
            <w:noWrap/>
            <w:vAlign w:val="center"/>
          </w:tcPr>
          <w:p w14:paraId="25B17363" w14:textId="43343805" w:rsidR="00BB3C17" w:rsidRPr="006B3A7C" w:rsidRDefault="00522851" w:rsidP="00BB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r w:rsidRPr="00522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12В 7 А/ч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4711D" w14:textId="2B8574E6" w:rsidR="00BB3C17" w:rsidRPr="006B3A7C" w:rsidRDefault="00522851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14:paraId="76941855" w14:textId="65361DF4" w:rsidR="00BB3C17" w:rsidRPr="006B3A7C" w:rsidRDefault="00522851" w:rsidP="00B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6C4A9230" w14:textId="77777777" w:rsidR="008B591D" w:rsidRPr="002C6445" w:rsidRDefault="008B59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4BADA" w14:textId="3393DAC8" w:rsidR="00F43CA9" w:rsidRPr="002C6445" w:rsidRDefault="00F43C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4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793E18" w14:textId="7D4A286C" w:rsidR="00A77DE8" w:rsidRPr="002C6445" w:rsidRDefault="00A77DE8" w:rsidP="00D77B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44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="00322ED4" w:rsidRPr="002C644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C64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77BD8" w:rsidRPr="002C6445">
        <w:rPr>
          <w:rFonts w:ascii="Times New Roman" w:hAnsi="Times New Roman" w:cs="Times New Roman"/>
          <w:b/>
          <w:bCs/>
          <w:sz w:val="24"/>
          <w:szCs w:val="24"/>
        </w:rPr>
        <w:t>СИСТЕМЫ</w:t>
      </w:r>
      <w:r w:rsidR="00686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7BD8" w:rsidRPr="002C6445"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ПОДЛЕЖАЩИЕ ОБСЛУЖИВНИЮ</w:t>
      </w:r>
    </w:p>
    <w:p w14:paraId="2505A636" w14:textId="77777777" w:rsidR="00023A05" w:rsidRPr="002C6445" w:rsidRDefault="00023A05" w:rsidP="00F6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3D73A" w14:textId="41235BF7" w:rsidR="00D77BD8" w:rsidRPr="002C6445" w:rsidRDefault="00812450" w:rsidP="00ED2D2B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450">
        <w:rPr>
          <w:rFonts w:ascii="Times New Roman" w:hAnsi="Times New Roman" w:cs="Times New Roman"/>
          <w:b/>
          <w:bCs/>
          <w:sz w:val="24"/>
          <w:szCs w:val="24"/>
          <w:u w:val="single"/>
        </w:rPr>
        <w:t>Система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12450">
        <w:rPr>
          <w:rFonts w:ascii="Times New Roman" w:hAnsi="Times New Roman" w:cs="Times New Roman"/>
          <w:b/>
          <w:bCs/>
          <w:sz w:val="24"/>
          <w:szCs w:val="24"/>
          <w:u w:val="single"/>
        </w:rPr>
        <w:t>ОПС и СОУЭ</w:t>
      </w:r>
    </w:p>
    <w:p w14:paraId="1D2D68D8" w14:textId="77777777" w:rsidR="00280C92" w:rsidRPr="002C6445" w:rsidRDefault="00280C92" w:rsidP="00280C92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9333BA8" w14:textId="35863418" w:rsidR="008F2FD9" w:rsidRPr="00C907FD" w:rsidRDefault="008F2FD9" w:rsidP="00ED2D2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07FD">
        <w:rPr>
          <w:rFonts w:ascii="Times New Roman" w:hAnsi="Times New Roman" w:cs="Times New Roman"/>
          <w:b/>
          <w:bCs/>
          <w:sz w:val="24"/>
          <w:szCs w:val="24"/>
        </w:rPr>
        <w:t>Перечень и объемы оборудования</w:t>
      </w:r>
      <w:r w:rsidR="00F67E9D" w:rsidRPr="00C907FD">
        <w:rPr>
          <w:rFonts w:ascii="Times New Roman" w:hAnsi="Times New Roman" w:cs="Times New Roman"/>
          <w:b/>
          <w:bCs/>
          <w:sz w:val="24"/>
          <w:szCs w:val="24"/>
        </w:rPr>
        <w:t>, материалов и кабельной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660"/>
        <w:gridCol w:w="1701"/>
        <w:gridCol w:w="1389"/>
      </w:tblGrid>
      <w:tr w:rsidR="004620B1" w:rsidRPr="002C6445" w14:paraId="628BBB8B" w14:textId="657C6075" w:rsidTr="004620B1">
        <w:tc>
          <w:tcPr>
            <w:tcW w:w="706" w:type="dxa"/>
          </w:tcPr>
          <w:p w14:paraId="1C9A6BB8" w14:textId="03B1BF0A" w:rsidR="004620B1" w:rsidRPr="002C6445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0" w:type="dxa"/>
          </w:tcPr>
          <w:p w14:paraId="6B2337AD" w14:textId="4A6197CA" w:rsidR="004620B1" w:rsidRPr="002C6445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11BCCC7" w14:textId="4047DC23" w:rsidR="004620B1" w:rsidRPr="002C6445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89" w:type="dxa"/>
          </w:tcPr>
          <w:p w14:paraId="6F8D6628" w14:textId="55AF3477" w:rsidR="004620B1" w:rsidRPr="002C6445" w:rsidRDefault="004620B1" w:rsidP="003E7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5E071D" w:rsidRPr="002C6445" w14:paraId="14880613" w14:textId="1E94FDD3" w:rsidTr="005E071D">
        <w:trPr>
          <w:trHeight w:val="64"/>
        </w:trPr>
        <w:tc>
          <w:tcPr>
            <w:tcW w:w="706" w:type="dxa"/>
          </w:tcPr>
          <w:p w14:paraId="490FA759" w14:textId="6510C80A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893D759" w14:textId="2523D830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77">
              <w:rPr>
                <w:rFonts w:ascii="Times New Roman" w:hAnsi="Times New Roman" w:cs="Times New Roman"/>
                <w:sz w:val="24"/>
                <w:szCs w:val="24"/>
              </w:rPr>
              <w:t>Сетевой контроллер С2000М</w:t>
            </w:r>
          </w:p>
        </w:tc>
        <w:tc>
          <w:tcPr>
            <w:tcW w:w="1701" w:type="dxa"/>
          </w:tcPr>
          <w:p w14:paraId="5AB95F40" w14:textId="6B29744A" w:rsidR="005E071D" w:rsidRPr="008E3C77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54DA53B4" w14:textId="6DECA0F7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0E1E5C06" w14:textId="56CA083D" w:rsidTr="001B6731">
        <w:tc>
          <w:tcPr>
            <w:tcW w:w="706" w:type="dxa"/>
          </w:tcPr>
          <w:p w14:paraId="0B1A3CC2" w14:textId="4FD719BF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899A0A4" w14:textId="102712C5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1C">
              <w:rPr>
                <w:rFonts w:ascii="Times New Roman" w:hAnsi="Times New Roman" w:cs="Times New Roman"/>
                <w:sz w:val="24"/>
                <w:szCs w:val="24"/>
              </w:rPr>
              <w:t>Блок индикации С2000 БКИ</w:t>
            </w:r>
          </w:p>
        </w:tc>
        <w:tc>
          <w:tcPr>
            <w:tcW w:w="1701" w:type="dxa"/>
            <w:shd w:val="clear" w:color="auto" w:fill="auto"/>
          </w:tcPr>
          <w:p w14:paraId="08B475F8" w14:textId="6237BBA9" w:rsidR="005E071D" w:rsidRPr="00C6061C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1FAB02EC" w14:textId="4A723117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0A0DC6A8" w14:textId="7E9BEDC0" w:rsidTr="001B6731">
        <w:tc>
          <w:tcPr>
            <w:tcW w:w="706" w:type="dxa"/>
          </w:tcPr>
          <w:p w14:paraId="01F758E2" w14:textId="0A03A6BB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9198F5A" w14:textId="352CFBD8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1C">
              <w:rPr>
                <w:rFonts w:ascii="Times New Roman" w:hAnsi="Times New Roman" w:cs="Times New Roman"/>
                <w:sz w:val="24"/>
                <w:szCs w:val="24"/>
              </w:rPr>
              <w:t>Контроллер двухпроводной линии связи С2000-КДЛ</w:t>
            </w:r>
          </w:p>
        </w:tc>
        <w:tc>
          <w:tcPr>
            <w:tcW w:w="1701" w:type="dxa"/>
            <w:shd w:val="clear" w:color="auto" w:fill="auto"/>
          </w:tcPr>
          <w:p w14:paraId="349D1A7C" w14:textId="18CD1444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3EFCCCAC" w14:textId="2C260473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639FF698" w14:textId="0344A7F2" w:rsidTr="00CE21DA">
        <w:tc>
          <w:tcPr>
            <w:tcW w:w="706" w:type="dxa"/>
          </w:tcPr>
          <w:p w14:paraId="3E99AF43" w14:textId="49200E74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8E56FEA" w14:textId="74FE4C1B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72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Расширитель адресный </w:t>
            </w:r>
            <w:proofErr w:type="spellStart"/>
            <w:r w:rsidRPr="004B4F72">
              <w:rPr>
                <w:rFonts w:ascii="Times New Roman" w:hAnsi="Times New Roman" w:cs="Times New Roman"/>
                <w:sz w:val="24"/>
                <w:szCs w:val="24"/>
              </w:rPr>
              <w:t>радиоканальный</w:t>
            </w:r>
            <w:proofErr w:type="spellEnd"/>
            <w:r w:rsidRPr="004B4F72">
              <w:rPr>
                <w:rFonts w:ascii="Times New Roman" w:hAnsi="Times New Roman" w:cs="Times New Roman"/>
                <w:sz w:val="24"/>
                <w:szCs w:val="24"/>
              </w:rPr>
              <w:t xml:space="preserve"> С2000Р-32</w:t>
            </w:r>
          </w:p>
        </w:tc>
        <w:tc>
          <w:tcPr>
            <w:tcW w:w="1701" w:type="dxa"/>
          </w:tcPr>
          <w:p w14:paraId="05031DEE" w14:textId="0DD46221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7BEBB0FF" w14:textId="2111BA30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40B921D1" w14:textId="1BF22EC9" w:rsidTr="00CE21DA">
        <w:tc>
          <w:tcPr>
            <w:tcW w:w="706" w:type="dxa"/>
          </w:tcPr>
          <w:p w14:paraId="2C5FC7BC" w14:textId="6DD74CA8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17E503C" w14:textId="45F3AB80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1C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дымовой </w:t>
            </w:r>
            <w:proofErr w:type="spellStart"/>
            <w:r w:rsidRPr="00C6061C">
              <w:rPr>
                <w:rFonts w:ascii="Times New Roman" w:hAnsi="Times New Roman" w:cs="Times New Roman"/>
                <w:sz w:val="24"/>
                <w:szCs w:val="24"/>
              </w:rPr>
              <w:t>радиоканальный</w:t>
            </w:r>
            <w:proofErr w:type="spellEnd"/>
            <w:r w:rsidRPr="00C6061C">
              <w:rPr>
                <w:rFonts w:ascii="Times New Roman" w:hAnsi="Times New Roman" w:cs="Times New Roman"/>
                <w:sz w:val="24"/>
                <w:szCs w:val="24"/>
              </w:rPr>
              <w:t xml:space="preserve"> С2000Р-ДИП</w:t>
            </w:r>
          </w:p>
        </w:tc>
        <w:tc>
          <w:tcPr>
            <w:tcW w:w="1701" w:type="dxa"/>
          </w:tcPr>
          <w:p w14:paraId="15D8FEF1" w14:textId="6E117AE9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9" w:type="dxa"/>
          </w:tcPr>
          <w:p w14:paraId="34F9A113" w14:textId="3A8CC904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5C906AB6" w14:textId="67A51763" w:rsidTr="00CE21DA">
        <w:tc>
          <w:tcPr>
            <w:tcW w:w="706" w:type="dxa"/>
          </w:tcPr>
          <w:p w14:paraId="5CE70D03" w14:textId="77A4C509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6EB0E2C" w14:textId="152D2F35" w:rsidR="005E071D" w:rsidRPr="00CE21DA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A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ручной </w:t>
            </w:r>
            <w:proofErr w:type="spellStart"/>
            <w:r w:rsidRPr="00CE21DA">
              <w:rPr>
                <w:rFonts w:ascii="Times New Roman" w:hAnsi="Times New Roman" w:cs="Times New Roman"/>
                <w:sz w:val="24"/>
                <w:szCs w:val="24"/>
              </w:rPr>
              <w:t>радиоканальный</w:t>
            </w:r>
            <w:proofErr w:type="spellEnd"/>
            <w:r w:rsidRPr="00CE21DA">
              <w:rPr>
                <w:rFonts w:ascii="Times New Roman" w:hAnsi="Times New Roman" w:cs="Times New Roman"/>
                <w:sz w:val="24"/>
                <w:szCs w:val="24"/>
              </w:rPr>
              <w:t xml:space="preserve"> С2000Р-ИПР</w:t>
            </w:r>
          </w:p>
        </w:tc>
        <w:tc>
          <w:tcPr>
            <w:tcW w:w="1701" w:type="dxa"/>
          </w:tcPr>
          <w:p w14:paraId="228B7EE9" w14:textId="27C53AD2" w:rsidR="005E071D" w:rsidRPr="00CE21DA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14:paraId="437F27BA" w14:textId="4A21B347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5FCAF611" w14:textId="0023E098" w:rsidTr="00CE21DA">
        <w:tc>
          <w:tcPr>
            <w:tcW w:w="706" w:type="dxa"/>
          </w:tcPr>
          <w:p w14:paraId="19AD765B" w14:textId="3F67D628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EA23C54" w14:textId="5AE9103A" w:rsidR="005E071D" w:rsidRPr="002C6445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A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релейный </w:t>
            </w:r>
            <w:proofErr w:type="spellStart"/>
            <w:r w:rsidRPr="00CE21DA">
              <w:rPr>
                <w:rFonts w:ascii="Times New Roman" w:hAnsi="Times New Roman" w:cs="Times New Roman"/>
                <w:sz w:val="24"/>
                <w:szCs w:val="24"/>
              </w:rPr>
              <w:t>радиоканальный</w:t>
            </w:r>
            <w:proofErr w:type="spellEnd"/>
            <w:r w:rsidRPr="00CE21DA">
              <w:rPr>
                <w:rFonts w:ascii="Times New Roman" w:hAnsi="Times New Roman" w:cs="Times New Roman"/>
                <w:sz w:val="24"/>
                <w:szCs w:val="24"/>
              </w:rPr>
              <w:t xml:space="preserve"> С2000Р-РМ</w:t>
            </w:r>
          </w:p>
        </w:tc>
        <w:tc>
          <w:tcPr>
            <w:tcW w:w="1701" w:type="dxa"/>
          </w:tcPr>
          <w:p w14:paraId="20F12FFE" w14:textId="3A205597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7B6BC869" w14:textId="10E3B785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1FDA4D35" w14:textId="77777777" w:rsidTr="00CE21DA">
        <w:tc>
          <w:tcPr>
            <w:tcW w:w="706" w:type="dxa"/>
          </w:tcPr>
          <w:p w14:paraId="4D7E5351" w14:textId="77777777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24F2638" w14:textId="37883383" w:rsidR="005E071D" w:rsidRPr="005E071D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1D">
              <w:rPr>
                <w:rFonts w:ascii="Times New Roman" w:hAnsi="Times New Roman" w:cs="Times New Roman"/>
                <w:sz w:val="24"/>
                <w:szCs w:val="24"/>
              </w:rPr>
              <w:t xml:space="preserve">С2000-РПИ, </w:t>
            </w:r>
            <w:proofErr w:type="spellStart"/>
            <w:r w:rsidRPr="005E071D">
              <w:rPr>
                <w:rFonts w:ascii="Times New Roman" w:hAnsi="Times New Roman" w:cs="Times New Roman"/>
                <w:sz w:val="24"/>
                <w:szCs w:val="24"/>
              </w:rPr>
              <w:t>Радиоканальный</w:t>
            </w:r>
            <w:proofErr w:type="spellEnd"/>
            <w:r w:rsidRPr="005E071D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повторитель интерфейсов</w:t>
            </w:r>
          </w:p>
        </w:tc>
        <w:tc>
          <w:tcPr>
            <w:tcW w:w="1701" w:type="dxa"/>
          </w:tcPr>
          <w:p w14:paraId="3179D304" w14:textId="7F2CFBC2" w:rsidR="005E071D" w:rsidRP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29A0FB6D" w14:textId="3880C188" w:rsidR="005E071D" w:rsidRP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5A2DA768" w14:textId="77777777" w:rsidTr="00CE21DA">
        <w:tc>
          <w:tcPr>
            <w:tcW w:w="706" w:type="dxa"/>
          </w:tcPr>
          <w:p w14:paraId="0ECF73DA" w14:textId="77777777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79C3734" w14:textId="038B7C3B" w:rsidR="005E071D" w:rsidRPr="00CE21DA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0">
              <w:rPr>
                <w:rFonts w:ascii="Times New Roman" w:hAnsi="Times New Roman" w:cs="Times New Roman"/>
                <w:sz w:val="24"/>
                <w:szCs w:val="24"/>
              </w:rPr>
              <w:t>Оповещатель звуковой ПКИ-1</w:t>
            </w:r>
          </w:p>
        </w:tc>
        <w:tc>
          <w:tcPr>
            <w:tcW w:w="1701" w:type="dxa"/>
          </w:tcPr>
          <w:p w14:paraId="4EFEAAE5" w14:textId="34F5028A" w:rsid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1AEEE757" w14:textId="4C407FEF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218D367B" w14:textId="77777777" w:rsidTr="00CE21DA">
        <w:tc>
          <w:tcPr>
            <w:tcW w:w="706" w:type="dxa"/>
          </w:tcPr>
          <w:p w14:paraId="48E56E0C" w14:textId="77777777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4BB9E60" w14:textId="3C5D0BBE" w:rsidR="005E071D" w:rsidRPr="00B57A80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0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табло "Выход"</w:t>
            </w:r>
          </w:p>
        </w:tc>
        <w:tc>
          <w:tcPr>
            <w:tcW w:w="1701" w:type="dxa"/>
          </w:tcPr>
          <w:p w14:paraId="4CB77E73" w14:textId="58984234" w:rsid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367AD6BF" w14:textId="72A7A23A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4EB21C6C" w14:textId="77777777" w:rsidTr="00CE21DA">
        <w:tc>
          <w:tcPr>
            <w:tcW w:w="706" w:type="dxa"/>
          </w:tcPr>
          <w:p w14:paraId="1119D074" w14:textId="77777777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65EBF05" w14:textId="11A7E9C0" w:rsidR="005E071D" w:rsidRPr="00B57A80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67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питания РИП-12</w:t>
            </w:r>
          </w:p>
        </w:tc>
        <w:tc>
          <w:tcPr>
            <w:tcW w:w="1701" w:type="dxa"/>
          </w:tcPr>
          <w:p w14:paraId="1BD2E43B" w14:textId="5A78CCEC" w:rsid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048A74DE" w14:textId="51656384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E071D" w:rsidRPr="002C6445" w14:paraId="3E2025CB" w14:textId="77777777" w:rsidTr="00CE21DA">
        <w:tc>
          <w:tcPr>
            <w:tcW w:w="706" w:type="dxa"/>
          </w:tcPr>
          <w:p w14:paraId="6DC1129F" w14:textId="77777777" w:rsidR="005E071D" w:rsidRPr="00CE21DA" w:rsidRDefault="005E071D" w:rsidP="005E071D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2F46289" w14:textId="12D63050" w:rsidR="005E071D" w:rsidRPr="00817467" w:rsidRDefault="005E071D" w:rsidP="005E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67">
              <w:rPr>
                <w:rFonts w:ascii="Times New Roman" w:hAnsi="Times New Roman" w:cs="Times New Roman"/>
                <w:sz w:val="24"/>
                <w:szCs w:val="24"/>
              </w:rPr>
              <w:t>Аккумулятор 12В 7 А/ч</w:t>
            </w:r>
          </w:p>
        </w:tc>
        <w:tc>
          <w:tcPr>
            <w:tcW w:w="1701" w:type="dxa"/>
          </w:tcPr>
          <w:p w14:paraId="1474F684" w14:textId="3E082B7A" w:rsidR="005E071D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6621EA23" w14:textId="701E7893" w:rsidR="005E071D" w:rsidRPr="002C6445" w:rsidRDefault="005E071D" w:rsidP="005E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17467" w:rsidRPr="002C6445" w14:paraId="587983F8" w14:textId="77777777" w:rsidTr="00CE21DA">
        <w:tc>
          <w:tcPr>
            <w:tcW w:w="706" w:type="dxa"/>
          </w:tcPr>
          <w:p w14:paraId="46BAFC63" w14:textId="77777777" w:rsidR="00817467" w:rsidRPr="00CE21DA" w:rsidRDefault="00817467" w:rsidP="00CE21DA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E7134EA" w14:textId="3327A8F0" w:rsidR="00817467" w:rsidRPr="00817467" w:rsidRDefault="00817467" w:rsidP="003E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67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817467">
              <w:rPr>
                <w:rFonts w:ascii="Times New Roman" w:hAnsi="Times New Roman" w:cs="Times New Roman"/>
                <w:sz w:val="24"/>
                <w:szCs w:val="24"/>
              </w:rPr>
              <w:t>КСВВнг</w:t>
            </w:r>
            <w:proofErr w:type="spellEnd"/>
            <w:r w:rsidRPr="00817467">
              <w:rPr>
                <w:rFonts w:ascii="Times New Roman" w:hAnsi="Times New Roman" w:cs="Times New Roman"/>
                <w:sz w:val="24"/>
                <w:szCs w:val="24"/>
              </w:rPr>
              <w:t>(А)-</w:t>
            </w:r>
            <w:proofErr w:type="spellStart"/>
            <w:r w:rsidRPr="00817467">
              <w:rPr>
                <w:rFonts w:ascii="Times New Roman" w:hAnsi="Times New Roman" w:cs="Times New Roman"/>
                <w:sz w:val="24"/>
                <w:szCs w:val="24"/>
              </w:rPr>
              <w:t>LSLTx</w:t>
            </w:r>
            <w:proofErr w:type="spellEnd"/>
            <w:r w:rsidRPr="00817467">
              <w:rPr>
                <w:rFonts w:ascii="Times New Roman" w:hAnsi="Times New Roman" w:cs="Times New Roman"/>
                <w:sz w:val="24"/>
                <w:szCs w:val="24"/>
              </w:rPr>
              <w:t xml:space="preserve"> 4х0,5</w:t>
            </w:r>
          </w:p>
        </w:tc>
        <w:tc>
          <w:tcPr>
            <w:tcW w:w="1701" w:type="dxa"/>
          </w:tcPr>
          <w:p w14:paraId="2807AB68" w14:textId="18E99C1D" w:rsidR="00817467" w:rsidRDefault="00817467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14:paraId="494789AD" w14:textId="5532ACDF" w:rsidR="00817467" w:rsidRPr="002C6445" w:rsidRDefault="00175CA4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E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467" w:rsidRPr="002C6445" w14:paraId="58146455" w14:textId="77777777" w:rsidTr="00CE21DA">
        <w:tc>
          <w:tcPr>
            <w:tcW w:w="706" w:type="dxa"/>
          </w:tcPr>
          <w:p w14:paraId="6695EC45" w14:textId="77777777" w:rsidR="00817467" w:rsidRPr="00CE21DA" w:rsidRDefault="00817467" w:rsidP="00CE21DA">
            <w:pPr>
              <w:pStyle w:val="a4"/>
              <w:numPr>
                <w:ilvl w:val="0"/>
                <w:numId w:val="35"/>
              </w:numPr>
              <w:ind w:left="170" w:righ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0960D80" w14:textId="528B905F" w:rsidR="00817467" w:rsidRPr="00817467" w:rsidRDefault="00175CA4" w:rsidP="003E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A4">
              <w:rPr>
                <w:rFonts w:ascii="Times New Roman" w:hAnsi="Times New Roman" w:cs="Times New Roman"/>
                <w:sz w:val="24"/>
                <w:szCs w:val="24"/>
              </w:rPr>
              <w:t>Кабельный канал ПВХ 20х10</w:t>
            </w:r>
          </w:p>
        </w:tc>
        <w:tc>
          <w:tcPr>
            <w:tcW w:w="1701" w:type="dxa"/>
          </w:tcPr>
          <w:p w14:paraId="3790B9B2" w14:textId="5226A97E" w:rsidR="00817467" w:rsidRDefault="00175CA4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9" w:type="dxa"/>
          </w:tcPr>
          <w:p w14:paraId="4630C578" w14:textId="141EDB9A" w:rsidR="00817467" w:rsidRPr="002C6445" w:rsidRDefault="00175CA4" w:rsidP="003E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E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59A18D9" w14:textId="77777777" w:rsidR="00AC28DF" w:rsidRPr="00AC28DF" w:rsidRDefault="00AC28DF" w:rsidP="00AC2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B80596" w14:textId="26313AF7" w:rsidR="00AC28DF" w:rsidRPr="00C907FD" w:rsidRDefault="00AC28DF" w:rsidP="00CE21DA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07FD">
        <w:rPr>
          <w:rFonts w:ascii="Times New Roman" w:hAnsi="Times New Roman" w:cs="Times New Roman"/>
          <w:b/>
          <w:bCs/>
          <w:sz w:val="24"/>
          <w:szCs w:val="24"/>
        </w:rPr>
        <w:t>В задачи и требования к Исполнителю входит: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444E1D" w:rsidRPr="00AC28DF" w14:paraId="6EFE34FC" w14:textId="77777777" w:rsidTr="00ED2D2B">
        <w:trPr>
          <w:jc w:val="center"/>
        </w:trPr>
        <w:tc>
          <w:tcPr>
            <w:tcW w:w="337" w:type="pct"/>
          </w:tcPr>
          <w:p w14:paraId="14F802E7" w14:textId="77777777" w:rsidR="00444E1D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5BB33A4" w14:textId="156669DD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63" w:type="pct"/>
            <w:vAlign w:val="center"/>
          </w:tcPr>
          <w:p w14:paraId="09B906DA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444E1D" w:rsidRPr="00AC28DF" w14:paraId="478E5079" w14:textId="77777777" w:rsidTr="00ED2D2B">
        <w:trPr>
          <w:jc w:val="center"/>
        </w:trPr>
        <w:tc>
          <w:tcPr>
            <w:tcW w:w="337" w:type="pct"/>
          </w:tcPr>
          <w:p w14:paraId="2943AB92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3" w:type="pct"/>
          </w:tcPr>
          <w:p w14:paraId="2419DBFA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приборов и оборудования систем ОПС и СОУЭ</w:t>
            </w:r>
          </w:p>
        </w:tc>
      </w:tr>
      <w:tr w:rsidR="00444E1D" w:rsidRPr="00AC28DF" w14:paraId="79294D54" w14:textId="77777777" w:rsidTr="00ED2D2B">
        <w:trPr>
          <w:trHeight w:val="64"/>
          <w:jc w:val="center"/>
        </w:trPr>
        <w:tc>
          <w:tcPr>
            <w:tcW w:w="337" w:type="pct"/>
          </w:tcPr>
          <w:p w14:paraId="39B20AAC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3" w:type="pct"/>
          </w:tcPr>
          <w:p w14:paraId="7E5044B8" w14:textId="19D7A129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Обеспечить выезд механика для устранения неисправности (сработки пожарной сигнализации</w:t>
            </w:r>
            <w:r w:rsidR="00AF51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4 </w:t>
            </w:r>
            <w:r w:rsidR="00244F30">
              <w:rPr>
                <w:rFonts w:ascii="Times New Roman" w:hAnsi="Times New Roman" w:cs="Times New Roman"/>
                <w:sz w:val="24"/>
                <w:szCs w:val="24"/>
              </w:rPr>
              <w:t>(четыре</w:t>
            </w:r>
            <w:r w:rsidR="00AF511A">
              <w:rPr>
                <w:rFonts w:ascii="Times New Roman" w:hAnsi="Times New Roman" w:cs="Times New Roman"/>
                <w:sz w:val="24"/>
                <w:szCs w:val="24"/>
              </w:rPr>
              <w:t xml:space="preserve">х) </w:t>
            </w: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часов по заявке уполномоченного представителя Заказчика.</w:t>
            </w:r>
          </w:p>
        </w:tc>
      </w:tr>
      <w:tr w:rsidR="00444E1D" w:rsidRPr="00AC28DF" w14:paraId="1F4D79BA" w14:textId="77777777" w:rsidTr="00ED2D2B">
        <w:trPr>
          <w:jc w:val="center"/>
        </w:trPr>
        <w:tc>
          <w:tcPr>
            <w:tcW w:w="337" w:type="pct"/>
          </w:tcPr>
          <w:p w14:paraId="408885FA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3" w:type="pct"/>
          </w:tcPr>
          <w:p w14:paraId="5088A867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Иметь собственный пульт охраны для принятия и обработки сигналов тревоги и мониторинговый центр для контроля прохождения сигналов пожарной тревоги с объектов Заказчика и своевременное реагирование на поступающие тревожные сигналы.</w:t>
            </w:r>
          </w:p>
        </w:tc>
      </w:tr>
      <w:tr w:rsidR="00444E1D" w:rsidRPr="00AC28DF" w14:paraId="7A9F8F85" w14:textId="77777777" w:rsidTr="00ED2D2B">
        <w:trPr>
          <w:jc w:val="center"/>
        </w:trPr>
        <w:tc>
          <w:tcPr>
            <w:tcW w:w="337" w:type="pct"/>
          </w:tcPr>
          <w:p w14:paraId="7A439E26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3" w:type="pct"/>
          </w:tcPr>
          <w:p w14:paraId="0F16FFE2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контроль и обеспечивать работоспособность системы передачи сообщений пожарной опасности с объектов Заказчика на установленное оборудование части касаемых: программирование и поддержание положительного баланса на </w:t>
            </w:r>
            <w:r w:rsidRPr="00AC2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 xml:space="preserve"> картах, установленных на объектовых модулях Заказчика.</w:t>
            </w:r>
          </w:p>
        </w:tc>
      </w:tr>
      <w:tr w:rsidR="00444E1D" w:rsidRPr="00AC28DF" w14:paraId="15026683" w14:textId="77777777" w:rsidTr="00ED2D2B">
        <w:trPr>
          <w:jc w:val="center"/>
        </w:trPr>
        <w:tc>
          <w:tcPr>
            <w:tcW w:w="337" w:type="pct"/>
          </w:tcPr>
          <w:p w14:paraId="5651CC3D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3" w:type="pct"/>
          </w:tcPr>
          <w:p w14:paraId="1B15302E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Производить по необходимости подмену установленного оборудования и приборов из собственного ЗИП в течение 24 часов.</w:t>
            </w:r>
          </w:p>
        </w:tc>
      </w:tr>
      <w:tr w:rsidR="00444E1D" w:rsidRPr="00AC28DF" w14:paraId="4800BFF7" w14:textId="77777777" w:rsidTr="00ED2D2B">
        <w:trPr>
          <w:jc w:val="center"/>
        </w:trPr>
        <w:tc>
          <w:tcPr>
            <w:tcW w:w="337" w:type="pct"/>
          </w:tcPr>
          <w:p w14:paraId="1823799F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3" w:type="pct"/>
          </w:tcPr>
          <w:p w14:paraId="23FD8DEC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Вести техническую документация обслуживания с фиксацией поступающих заявок с объектов.</w:t>
            </w:r>
          </w:p>
        </w:tc>
      </w:tr>
      <w:tr w:rsidR="00444E1D" w:rsidRPr="00AC28DF" w14:paraId="4357DECE" w14:textId="77777777" w:rsidTr="00ED2D2B">
        <w:trPr>
          <w:jc w:val="center"/>
        </w:trPr>
        <w:tc>
          <w:tcPr>
            <w:tcW w:w="337" w:type="pct"/>
          </w:tcPr>
          <w:p w14:paraId="5FD140A5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3" w:type="pct"/>
          </w:tcPr>
          <w:p w14:paraId="79A9D294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Производить программирование объектовых приборов на предмет расширения функциональных возможностей по информативности отправляемых сообщений.</w:t>
            </w:r>
          </w:p>
        </w:tc>
      </w:tr>
      <w:tr w:rsidR="00444E1D" w:rsidRPr="00AC28DF" w14:paraId="0AC9DF7B" w14:textId="77777777" w:rsidTr="00ED2D2B">
        <w:trPr>
          <w:jc w:val="center"/>
        </w:trPr>
        <w:tc>
          <w:tcPr>
            <w:tcW w:w="337" w:type="pct"/>
          </w:tcPr>
          <w:p w14:paraId="1D0B5B02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3" w:type="pct"/>
          </w:tcPr>
          <w:p w14:paraId="57AF21DC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Предоставлять детализированный отчёт на бумажном носителе о проведённом обслуживании и ремонте на приборах и оборудовании, установленном на объектах Заказчика за отчётный период (месяц).</w:t>
            </w:r>
          </w:p>
        </w:tc>
      </w:tr>
      <w:tr w:rsidR="00444E1D" w:rsidRPr="00AC28DF" w14:paraId="0C170B02" w14:textId="77777777" w:rsidTr="00ED2D2B">
        <w:trPr>
          <w:jc w:val="center"/>
        </w:trPr>
        <w:tc>
          <w:tcPr>
            <w:tcW w:w="337" w:type="pct"/>
          </w:tcPr>
          <w:p w14:paraId="7D8F2A40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3" w:type="pct"/>
          </w:tcPr>
          <w:p w14:paraId="7854DEC5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Составлять и предоставлять на утверждение Заказчику перечень проводимых работ по техническому обслуживанию.</w:t>
            </w:r>
          </w:p>
        </w:tc>
      </w:tr>
      <w:tr w:rsidR="00444E1D" w:rsidRPr="00AC28DF" w14:paraId="038F3CAC" w14:textId="77777777" w:rsidTr="00ED2D2B">
        <w:trPr>
          <w:jc w:val="center"/>
        </w:trPr>
        <w:tc>
          <w:tcPr>
            <w:tcW w:w="337" w:type="pct"/>
          </w:tcPr>
          <w:p w14:paraId="6B0E0CFD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3" w:type="pct"/>
          </w:tcPr>
          <w:p w14:paraId="151527C5" w14:textId="22932AFB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Вести техническую документацию, а при её отсутствии обеспечивать таковую на объектах Заказчика</w:t>
            </w:r>
            <w:r w:rsidR="00AF5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4E1D" w:rsidRPr="00AC28DF" w14:paraId="65E7F869" w14:textId="77777777" w:rsidTr="00ED2D2B">
        <w:trPr>
          <w:jc w:val="center"/>
        </w:trPr>
        <w:tc>
          <w:tcPr>
            <w:tcW w:w="337" w:type="pct"/>
          </w:tcPr>
          <w:p w14:paraId="291733D4" w14:textId="77777777" w:rsidR="00444E1D" w:rsidRPr="00AC28DF" w:rsidRDefault="00444E1D" w:rsidP="00AC28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3" w:type="pct"/>
          </w:tcPr>
          <w:p w14:paraId="7A2C1F55" w14:textId="77777777" w:rsidR="00444E1D" w:rsidRPr="00AC28DF" w:rsidRDefault="00444E1D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Производить анализ работы и состояния приборов с составлением рекомендательных докладных записок на предмет переоборудования и выполнения дополнительных работ по установкам пожарной сигнализации и системы оповещения.</w:t>
            </w:r>
          </w:p>
        </w:tc>
      </w:tr>
    </w:tbl>
    <w:p w14:paraId="0F31AF1C" w14:textId="77777777" w:rsidR="00AC28DF" w:rsidRPr="00AC28DF" w:rsidRDefault="00AC28DF" w:rsidP="00FB5B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78C48" w14:textId="09941391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обязан иметь действующую лицензию со сроком окончания не менее 6 месяцев на выполнение работ по монтажу, техническому обслуживанию и ремонту средств обеспечения пожарной безопасности зданий и сооружений, выданную МЧС России по видам деятельности с формулировками:</w:t>
      </w:r>
    </w:p>
    <w:p w14:paraId="226D6818" w14:textId="77777777" w:rsidR="00AC28DF" w:rsidRPr="00AC28DF" w:rsidRDefault="00AC28DF" w:rsidP="00FB5B09">
      <w:pPr>
        <w:numPr>
          <w:ilvl w:val="0"/>
          <w:numId w:val="2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</w:r>
    </w:p>
    <w:p w14:paraId="5A3F3490" w14:textId="77777777" w:rsidR="00AC28DF" w:rsidRPr="00AC28DF" w:rsidRDefault="00AC28DF" w:rsidP="00FB5B09">
      <w:pPr>
        <w:numPr>
          <w:ilvl w:val="0"/>
          <w:numId w:val="2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</w:r>
    </w:p>
    <w:p w14:paraId="45D0699B" w14:textId="77777777" w:rsidR="00AC28DF" w:rsidRPr="00AC28DF" w:rsidRDefault="00AC28DF" w:rsidP="00FB5B09">
      <w:pPr>
        <w:numPr>
          <w:ilvl w:val="0"/>
          <w:numId w:val="2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</w:r>
    </w:p>
    <w:p w14:paraId="67702B5C" w14:textId="77777777" w:rsidR="00AC28DF" w:rsidRPr="00AC28DF" w:rsidRDefault="00AC28DF" w:rsidP="00FB5B09">
      <w:pPr>
        <w:numPr>
          <w:ilvl w:val="0"/>
          <w:numId w:val="2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</w:t>
      </w:r>
    </w:p>
    <w:p w14:paraId="553C5046" w14:textId="77777777" w:rsidR="00AC28DF" w:rsidRPr="00AC28DF" w:rsidRDefault="00AC28DF" w:rsidP="00FB5B09">
      <w:pPr>
        <w:numPr>
          <w:ilvl w:val="0"/>
          <w:numId w:val="2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</w:t>
      </w:r>
    </w:p>
    <w:p w14:paraId="05E05DD5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должен обеспечить круглосуточное и бесперебойное функционирование систем, ведение эксплуатационной и технической документации.</w:t>
      </w:r>
    </w:p>
    <w:p w14:paraId="0B7C6409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должен обеспечить круглосуточный прием заявок на единый многоканальный телефон диспетчерского центра о возможных авариях, неисправностях и других возможных нештатных ситуациях, связанных с эксплуатацией систем.</w:t>
      </w:r>
    </w:p>
    <w:p w14:paraId="3E1674D4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должен круглосуточно производить мониторинг систем для предупреждения аварийных ситуаций.</w:t>
      </w:r>
    </w:p>
    <w:p w14:paraId="7E8CAE65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Системы мониторинга Исполнитель приобретает и устанавливает самостоятельно и за свой счет.</w:t>
      </w:r>
    </w:p>
    <w:p w14:paraId="760B6089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 xml:space="preserve">Проведение плановых (не реже одного раза в месяц) регламентных работ </w:t>
      </w:r>
      <w:bookmarkStart w:id="1" w:name="_Hlk59104977"/>
      <w:r w:rsidRPr="00AC28DF">
        <w:rPr>
          <w:rFonts w:ascii="Times New Roman" w:hAnsi="Times New Roman" w:cs="Times New Roman"/>
          <w:sz w:val="24"/>
          <w:szCs w:val="24"/>
        </w:rPr>
        <w:t>АУПТ, ПС и СОУЭ, ОС, СПИ (система передачи извещений на пункт централизованной охраны)</w:t>
      </w:r>
      <w:bookmarkEnd w:id="1"/>
      <w:r w:rsidRPr="00AC28DF">
        <w:rPr>
          <w:rFonts w:ascii="Times New Roman" w:hAnsi="Times New Roman" w:cs="Times New Roman"/>
          <w:sz w:val="24"/>
          <w:szCs w:val="24"/>
        </w:rPr>
        <w:t xml:space="preserve"> проводить с обязательной проверкой работоспособности каждого шлейфа оконечного устройства систем передачи извещений с пультом, а также с пультом централизованной охраны.</w:t>
      </w:r>
    </w:p>
    <w:p w14:paraId="2D834DC0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Работы по техническому обслуживанию должны выполняться Исполнителем с использованием своих измерительных приборов, специальных инструментов и расходных материалов.</w:t>
      </w:r>
    </w:p>
    <w:p w14:paraId="214A7A78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Для поддержания работоспособности и исправности составных частей, обслуживаемых систем Заказчика, при их эксплуатации при проведении технического обслуживания, плановых и неплановых ремонтов в соответствии с эксплуатационной документацией и регламентом ТО, Исполнитель обязан сформировать комплект запасных частей, инструмента, принадлежностей и расходных материалов (ЗИП).</w:t>
      </w:r>
    </w:p>
    <w:p w14:paraId="41491E84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обеспечивает работу объектов в соответствии с заданными параметрами. В случае отклонения от заданных параметров какой-либо из систем и оборудования (систем ПС, АУПТ, СОУЭ, ОС, СПИ) обеспечить восстановление заданных параметров специалистами Исполнителя.</w:t>
      </w:r>
    </w:p>
    <w:p w14:paraId="2D248E63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Текущий ремонт проводится на техническом оборудовании, параметры функционирования которого в силу каких-либо причин снизили свои значения до уровня, не позволяющего эксплуатировать это оборудование по своему прямому назначению.</w:t>
      </w:r>
    </w:p>
    <w:p w14:paraId="6E773D09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Ремонт может быть проведен Исполнителем как на месте эксплуатации, так и в специализированной мастерской. В последнем случае производится демонтаж вышедших из строя технических средств либо их компонентов, подмена из ЗИП, последующая установка после проведения ремонта.</w:t>
      </w:r>
    </w:p>
    <w:p w14:paraId="6F6D70A3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После проведения ремонтно-восстановительных работ, в том числе связанных с полной заменой неисправных элементов (блоков, узлов, кабельной системы) или оборудования в целом, в обязательном порядке делается отметка в Журнале с подробным указанием характера проявления неисправности, времени ее обнаружения и способами ее устранения.</w:t>
      </w:r>
    </w:p>
    <w:p w14:paraId="54870C7C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lastRenderedPageBreak/>
        <w:t>Исполнитель должен представлять технические заключения (дефектные ведомости) на оборудование, не подлежащее ремонту.</w:t>
      </w:r>
    </w:p>
    <w:p w14:paraId="53E502C1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 случае невозможности ремонта технических средств Исполнитель самостоятельно и за свой счет приобретает оборудование взамен оборудования неподлежащего ремонту.</w:t>
      </w:r>
    </w:p>
    <w:p w14:paraId="13A78EDE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Если в процессе исполнения возникла необходимость в срочной замене/подмене оборудования, Исполнитель обязан незамедлительно известить об этом Заказчика. Замена/подмена и приобретение оборудования осуществляется Исполнителем за свой счет и своими силами.</w:t>
      </w:r>
    </w:p>
    <w:p w14:paraId="1E208B94" w14:textId="1443FD43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Исполнитель так же несет материальную ответственность — за отказы из-за низкого качества проводимых работ, за отказы из-за несвоевременного проведения ремонта.</w:t>
      </w:r>
    </w:p>
    <w:p w14:paraId="0AD7B3B8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Консультации персонала Заказчика.</w:t>
      </w:r>
    </w:p>
    <w:p w14:paraId="10165B56" w14:textId="691E60A6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 xml:space="preserve">ТО проводится с учётом рекомендаций завода и </w:t>
      </w:r>
      <w:r w:rsidRPr="00AC28DF">
        <w:rPr>
          <w:rFonts w:ascii="Times New Roman" w:hAnsi="Times New Roman" w:cs="Times New Roman"/>
          <w:sz w:val="24"/>
          <w:szCs w:val="24"/>
        </w:rPr>
        <w:t>в соответствии с нормативно-техническими документами: ГОСТ Р 54101</w:t>
      </w:r>
      <w:r w:rsidR="007E0456">
        <w:rPr>
          <w:rFonts w:ascii="Times New Roman" w:hAnsi="Times New Roman" w:cs="Times New Roman"/>
          <w:sz w:val="24"/>
          <w:szCs w:val="24"/>
        </w:rPr>
        <w:t>-</w:t>
      </w:r>
      <w:r w:rsidRPr="00AC28DF">
        <w:rPr>
          <w:rFonts w:ascii="Times New Roman" w:hAnsi="Times New Roman" w:cs="Times New Roman"/>
          <w:sz w:val="24"/>
          <w:szCs w:val="24"/>
        </w:rPr>
        <w:t>2010, ГОСТ Р 50776</w:t>
      </w:r>
      <w:r w:rsidR="000B67CD">
        <w:rPr>
          <w:rFonts w:ascii="Times New Roman" w:hAnsi="Times New Roman" w:cs="Times New Roman"/>
          <w:sz w:val="24"/>
          <w:szCs w:val="24"/>
        </w:rPr>
        <w:t>-</w:t>
      </w:r>
      <w:r w:rsidRPr="00AC28DF">
        <w:rPr>
          <w:rFonts w:ascii="Times New Roman" w:hAnsi="Times New Roman" w:cs="Times New Roman"/>
          <w:sz w:val="24"/>
          <w:szCs w:val="24"/>
        </w:rPr>
        <w:t>95.</w:t>
      </w:r>
    </w:p>
    <w:p w14:paraId="44BA9C47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Плановое техническое обслуживание проводится со следующей периодичностью:</w:t>
      </w:r>
    </w:p>
    <w:p w14:paraId="460A25D0" w14:textId="77777777" w:rsidR="00AC28DF" w:rsidRPr="00AC28DF" w:rsidRDefault="00AC28DF" w:rsidP="007E0456">
      <w:pPr>
        <w:numPr>
          <w:ilvl w:val="1"/>
          <w:numId w:val="3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Систем охранно-пожарной сигнализации и оповещения о пожаре, в объеме ЕТО – ежедневно.</w:t>
      </w:r>
    </w:p>
    <w:p w14:paraId="0E59641F" w14:textId="77777777" w:rsidR="00AC28DF" w:rsidRPr="00AC28DF" w:rsidRDefault="00AC28DF" w:rsidP="007E0456">
      <w:pPr>
        <w:numPr>
          <w:ilvl w:val="1"/>
          <w:numId w:val="3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Систем охранно-пожарной сигнализации и оповещения о пожаре, в объеме ТО-1 – один раз в месяц.</w:t>
      </w:r>
    </w:p>
    <w:p w14:paraId="1662BEA6" w14:textId="77777777" w:rsidR="00AC28DF" w:rsidRPr="00AC28DF" w:rsidRDefault="00AC28DF" w:rsidP="007E0456">
      <w:pPr>
        <w:numPr>
          <w:ilvl w:val="1"/>
          <w:numId w:val="3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Систем охранно-пожарной сигнализации и оповещения о пожаре, в объеме ТО-2 – один раз в год.</w:t>
      </w:r>
    </w:p>
    <w:p w14:paraId="6538A16C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 xml:space="preserve">Неплановое техническое обслуживание </w:t>
      </w:r>
      <w:r w:rsidRPr="00AC28DF">
        <w:rPr>
          <w:rFonts w:ascii="Times New Roman" w:hAnsi="Times New Roman" w:cs="Times New Roman"/>
          <w:sz w:val="24"/>
          <w:szCs w:val="24"/>
        </w:rPr>
        <w:t xml:space="preserve">систем охранно-пожарной сигнализации и оповещения о пожаре </w:t>
      </w:r>
      <w:r w:rsidRPr="00AC28DF">
        <w:rPr>
          <w:rFonts w:ascii="Times New Roman" w:hAnsi="Times New Roman" w:cs="Times New Roman"/>
          <w:bCs/>
          <w:sz w:val="24"/>
          <w:szCs w:val="24"/>
        </w:rPr>
        <w:t>проводится:</w:t>
      </w:r>
    </w:p>
    <w:p w14:paraId="48959223" w14:textId="77777777" w:rsidR="00AC28DF" w:rsidRPr="00AC28DF" w:rsidRDefault="00AC28DF" w:rsidP="007E0456">
      <w:pPr>
        <w:numPr>
          <w:ilvl w:val="1"/>
          <w:numId w:val="31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п</w:t>
      </w:r>
      <w:r w:rsidRPr="00AC28DF">
        <w:rPr>
          <w:rFonts w:ascii="Times New Roman" w:hAnsi="Times New Roman" w:cs="Times New Roman"/>
          <w:sz w:val="24"/>
          <w:szCs w:val="24"/>
        </w:rPr>
        <w:t>о заявкам, сделанными ответственными лицами, представителями организации Заказчика;</w:t>
      </w:r>
    </w:p>
    <w:p w14:paraId="2D1423C1" w14:textId="77777777" w:rsidR="00AC28DF" w:rsidRPr="00AC28DF" w:rsidRDefault="00AC28DF" w:rsidP="007E0456">
      <w:pPr>
        <w:numPr>
          <w:ilvl w:val="1"/>
          <w:numId w:val="31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при поступлении с объекта двух ложных срабатываний в течение 30 календарных дней;</w:t>
      </w:r>
    </w:p>
    <w:p w14:paraId="78AC712F" w14:textId="77777777" w:rsidR="00AC28DF" w:rsidRPr="00AC28DF" w:rsidRDefault="00AC28DF" w:rsidP="007E0456">
      <w:pPr>
        <w:numPr>
          <w:ilvl w:val="1"/>
          <w:numId w:val="31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в случае ликвидации последствий воздействия на системы безопасности неблагоприятных климатических или производственных условий.</w:t>
      </w:r>
    </w:p>
    <w:p w14:paraId="0A7F229F" w14:textId="77777777" w:rsidR="00AC28DF" w:rsidRPr="00AC28DF" w:rsidRDefault="00AC28DF" w:rsidP="00AC2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5FDBB1" w14:textId="77777777" w:rsidR="00AC28DF" w:rsidRPr="00AC28DF" w:rsidRDefault="00AC28DF" w:rsidP="00CE21DA">
      <w:pPr>
        <w:numPr>
          <w:ilvl w:val="0"/>
          <w:numId w:val="3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8DF">
        <w:rPr>
          <w:rFonts w:ascii="Times New Roman" w:hAnsi="Times New Roman" w:cs="Times New Roman"/>
          <w:b/>
          <w:sz w:val="24"/>
          <w:szCs w:val="24"/>
          <w:u w:val="single"/>
        </w:rPr>
        <w:t>Объём выполняемых работ</w:t>
      </w:r>
    </w:p>
    <w:p w14:paraId="5A7BFC67" w14:textId="77777777" w:rsidR="00AC28DF" w:rsidRPr="00AC28DF" w:rsidRDefault="00AC28DF" w:rsidP="00087B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8ED2DC" w14:textId="73C6D751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В качестве технических средств используются системы следующих производителей: Болид (Россия</w:t>
      </w:r>
      <w:r w:rsidR="00087B63">
        <w:rPr>
          <w:rFonts w:ascii="Times New Roman" w:hAnsi="Times New Roman" w:cs="Times New Roman"/>
          <w:sz w:val="24"/>
          <w:szCs w:val="24"/>
        </w:rPr>
        <w:t>)</w:t>
      </w:r>
    </w:p>
    <w:p w14:paraId="3F3C1ACA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Для систем охранно-пожарной сигнализации и оповещения о пожаре должны быть оказаны следующие услуги:</w:t>
      </w:r>
    </w:p>
    <w:p w14:paraId="7FDC7B30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EEF67" w14:textId="77777777" w:rsidR="00AC28DF" w:rsidRPr="00AC28DF" w:rsidRDefault="00AC28DF" w:rsidP="00143108">
      <w:pPr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риборы приемно-контрольные: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40BD76C0" w14:textId="77777777" w:rsidTr="00244F30">
        <w:tc>
          <w:tcPr>
            <w:tcW w:w="3859" w:type="pct"/>
            <w:shd w:val="clear" w:color="auto" w:fill="auto"/>
          </w:tcPr>
          <w:p w14:paraId="62E30BC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3B477E1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715816B0" w14:textId="77777777" w:rsidTr="00244F30">
        <w:tc>
          <w:tcPr>
            <w:tcW w:w="3859" w:type="pct"/>
            <w:shd w:val="clear" w:color="auto" w:fill="auto"/>
          </w:tcPr>
          <w:p w14:paraId="3F816C4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Проведение внешнего осмотра оборудования;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6323D96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1FD69E48" w14:textId="77777777" w:rsidTr="00244F30">
        <w:tc>
          <w:tcPr>
            <w:tcW w:w="3859" w:type="pct"/>
            <w:shd w:val="clear" w:color="auto" w:fill="auto"/>
          </w:tcPr>
          <w:p w14:paraId="5B6B48B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работы прибора в различных режимах;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3DD141D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DBEA476" w14:textId="77777777" w:rsidTr="00244F30">
        <w:tc>
          <w:tcPr>
            <w:tcW w:w="3859" w:type="pct"/>
            <w:shd w:val="clear" w:color="auto" w:fill="auto"/>
          </w:tcPr>
          <w:p w14:paraId="0783023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режима программирования и правильности программных настроек;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47F85AC2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2DCA4BCF" w14:textId="77777777" w:rsidTr="00244F30">
        <w:tc>
          <w:tcPr>
            <w:tcW w:w="3859" w:type="pct"/>
            <w:shd w:val="clear" w:color="auto" w:fill="auto"/>
          </w:tcPr>
          <w:p w14:paraId="35B8107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загрязнений;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715D928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959AE9B" w14:textId="77777777" w:rsidTr="00244F30">
        <w:tc>
          <w:tcPr>
            <w:tcW w:w="3859" w:type="pct"/>
            <w:shd w:val="clear" w:color="auto" w:fill="auto"/>
          </w:tcPr>
          <w:p w14:paraId="44CB223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работы прибора без основного питания;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3FED301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2A0BF07" w14:textId="77777777" w:rsidTr="00244F30">
        <w:trPr>
          <w:trHeight w:val="285"/>
        </w:trPr>
        <w:tc>
          <w:tcPr>
            <w:tcW w:w="3859" w:type="pct"/>
            <w:shd w:val="clear" w:color="auto" w:fill="auto"/>
          </w:tcPr>
          <w:p w14:paraId="508C2D2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приборе.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2CACF78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EED7479" w14:textId="77777777" w:rsidTr="00244F30">
        <w:trPr>
          <w:trHeight w:val="285"/>
        </w:trPr>
        <w:tc>
          <w:tcPr>
            <w:tcW w:w="3859" w:type="pct"/>
            <w:shd w:val="clear" w:color="auto" w:fill="auto"/>
          </w:tcPr>
          <w:p w14:paraId="6BCD1FD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Разборка корпуса и внутренний осмотр;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374C8DE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Ежегодно (ТО-2)</w:t>
            </w:r>
          </w:p>
        </w:tc>
      </w:tr>
      <w:tr w:rsidR="00AC28DF" w:rsidRPr="00AC28DF" w14:paraId="796C9103" w14:textId="77777777" w:rsidTr="00244F30">
        <w:trPr>
          <w:trHeight w:val="285"/>
        </w:trPr>
        <w:tc>
          <w:tcPr>
            <w:tcW w:w="3859" w:type="pct"/>
            <w:shd w:val="clear" w:color="auto" w:fill="auto"/>
          </w:tcPr>
          <w:p w14:paraId="469A025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загрязнений;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14:paraId="1D58F99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2D135E81" w14:textId="77777777" w:rsidTr="00244F30">
        <w:trPr>
          <w:trHeight w:val="285"/>
        </w:trPr>
        <w:tc>
          <w:tcPr>
            <w:tcW w:w="3859" w:type="pct"/>
            <w:shd w:val="clear" w:color="auto" w:fill="auto"/>
          </w:tcPr>
          <w:p w14:paraId="55041AE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Протирка спиртовым раствором коммутационных разъемов;</w:t>
            </w:r>
          </w:p>
        </w:tc>
        <w:tc>
          <w:tcPr>
            <w:tcW w:w="1141" w:type="pct"/>
            <w:vMerge/>
            <w:shd w:val="clear" w:color="auto" w:fill="auto"/>
          </w:tcPr>
          <w:p w14:paraId="1988B84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1BCF48B" w14:textId="77777777" w:rsidTr="00244F30">
        <w:trPr>
          <w:trHeight w:val="285"/>
        </w:trPr>
        <w:tc>
          <w:tcPr>
            <w:tcW w:w="3859" w:type="pct"/>
            <w:shd w:val="clear" w:color="auto" w:fill="auto"/>
          </w:tcPr>
          <w:p w14:paraId="5B1D505B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Сборка корпуса и проверка работы;</w:t>
            </w:r>
          </w:p>
        </w:tc>
        <w:tc>
          <w:tcPr>
            <w:tcW w:w="1141" w:type="pct"/>
            <w:vMerge/>
            <w:shd w:val="clear" w:color="auto" w:fill="auto"/>
          </w:tcPr>
          <w:p w14:paraId="0EA0969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E575C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A1640" w14:textId="77777777" w:rsidR="00AC28DF" w:rsidRPr="00AC28DF" w:rsidRDefault="00AC28DF" w:rsidP="00143108">
      <w:pPr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источники питания: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0CEE7EA3" w14:textId="77777777" w:rsidTr="00244F30">
        <w:trPr>
          <w:trHeight w:val="122"/>
        </w:trPr>
        <w:tc>
          <w:tcPr>
            <w:tcW w:w="3859" w:type="pct"/>
            <w:shd w:val="clear" w:color="auto" w:fill="auto"/>
          </w:tcPr>
          <w:p w14:paraId="20E4671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755304D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04DC8E18" w14:textId="77777777" w:rsidTr="00244F30">
        <w:tc>
          <w:tcPr>
            <w:tcW w:w="3859" w:type="pct"/>
            <w:shd w:val="clear" w:color="auto" w:fill="auto"/>
          </w:tcPr>
          <w:p w14:paraId="347CD98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Проведение внешнего осмотра;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34B0FCB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25678356" w14:textId="77777777" w:rsidTr="00244F30">
        <w:tc>
          <w:tcPr>
            <w:tcW w:w="3859" w:type="pct"/>
            <w:shd w:val="clear" w:color="auto" w:fill="auto"/>
          </w:tcPr>
          <w:p w14:paraId="1C43E15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7329CB4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275091B" w14:textId="77777777" w:rsidTr="00244F30">
        <w:tc>
          <w:tcPr>
            <w:tcW w:w="3859" w:type="pct"/>
            <w:shd w:val="clear" w:color="auto" w:fill="auto"/>
          </w:tcPr>
          <w:p w14:paraId="0F26448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предохранителей;</w:t>
            </w:r>
          </w:p>
        </w:tc>
        <w:tc>
          <w:tcPr>
            <w:tcW w:w="1141" w:type="pct"/>
            <w:vMerge/>
            <w:shd w:val="clear" w:color="auto" w:fill="auto"/>
          </w:tcPr>
          <w:p w14:paraId="4A1E963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31C6DBE8" w14:textId="77777777" w:rsidTr="00244F30">
        <w:tc>
          <w:tcPr>
            <w:tcW w:w="3859" w:type="pct"/>
            <w:shd w:val="clear" w:color="auto" w:fill="auto"/>
          </w:tcPr>
          <w:p w14:paraId="2EEB1DD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Измерение электрических параметров;</w:t>
            </w:r>
          </w:p>
        </w:tc>
        <w:tc>
          <w:tcPr>
            <w:tcW w:w="1141" w:type="pct"/>
            <w:vMerge/>
            <w:shd w:val="clear" w:color="auto" w:fill="auto"/>
          </w:tcPr>
          <w:p w14:paraId="0CE46A1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6E9A7AF" w14:textId="77777777" w:rsidTr="00244F30">
        <w:tc>
          <w:tcPr>
            <w:tcW w:w="3859" w:type="pct"/>
            <w:shd w:val="clear" w:color="auto" w:fill="auto"/>
          </w:tcPr>
          <w:p w14:paraId="34EF2E2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Замер входного и выходного напряжения;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56CB0E1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3952766" w14:textId="77777777" w:rsidTr="00244F30">
        <w:tc>
          <w:tcPr>
            <w:tcW w:w="3859" w:type="pct"/>
            <w:shd w:val="clear" w:color="auto" w:fill="auto"/>
          </w:tcPr>
          <w:p w14:paraId="0CD2B80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Разборка корпуса;</w:t>
            </w:r>
          </w:p>
        </w:tc>
        <w:tc>
          <w:tcPr>
            <w:tcW w:w="1141" w:type="pct"/>
            <w:vMerge/>
            <w:shd w:val="clear" w:color="auto" w:fill="auto"/>
          </w:tcPr>
          <w:p w14:paraId="0AEB652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C63DE17" w14:textId="77777777" w:rsidTr="00244F30">
        <w:tc>
          <w:tcPr>
            <w:tcW w:w="3859" w:type="pct"/>
            <w:shd w:val="clear" w:color="auto" w:fill="auto"/>
          </w:tcPr>
          <w:p w14:paraId="0C15227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аккумуляторов;</w:t>
            </w:r>
          </w:p>
        </w:tc>
        <w:tc>
          <w:tcPr>
            <w:tcW w:w="1141" w:type="pct"/>
            <w:vMerge/>
            <w:shd w:val="clear" w:color="auto" w:fill="auto"/>
          </w:tcPr>
          <w:p w14:paraId="21D6E6E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13FA846" w14:textId="77777777" w:rsidTr="00244F30">
        <w:tc>
          <w:tcPr>
            <w:tcW w:w="3859" w:type="pct"/>
            <w:shd w:val="clear" w:color="auto" w:fill="auto"/>
          </w:tcPr>
          <w:p w14:paraId="2E4BF37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Внутренний осмотр источников питания;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32C817A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E4E56B5" w14:textId="77777777" w:rsidTr="00244F30">
        <w:tc>
          <w:tcPr>
            <w:tcW w:w="3859" w:type="pct"/>
            <w:shd w:val="clear" w:color="auto" w:fill="auto"/>
          </w:tcPr>
          <w:p w14:paraId="42275A0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Протирка спиртовым раствором коммутационных разъемов;</w:t>
            </w:r>
          </w:p>
        </w:tc>
        <w:tc>
          <w:tcPr>
            <w:tcW w:w="1141" w:type="pct"/>
            <w:vMerge/>
            <w:shd w:val="clear" w:color="auto" w:fill="auto"/>
          </w:tcPr>
          <w:p w14:paraId="7AB574C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6DFBF252" w14:textId="77777777" w:rsidTr="00244F30">
        <w:tc>
          <w:tcPr>
            <w:tcW w:w="3859" w:type="pct"/>
            <w:shd w:val="clear" w:color="auto" w:fill="auto"/>
          </w:tcPr>
          <w:p w14:paraId="3E6111D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Сборка корпуса и проверка работы;</w:t>
            </w:r>
          </w:p>
        </w:tc>
        <w:tc>
          <w:tcPr>
            <w:tcW w:w="1141" w:type="pct"/>
            <w:vMerge/>
            <w:shd w:val="clear" w:color="auto" w:fill="auto"/>
          </w:tcPr>
          <w:p w14:paraId="2CF5D51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5A2C53F3" w14:textId="77777777" w:rsidTr="00244F30">
        <w:tc>
          <w:tcPr>
            <w:tcW w:w="3859" w:type="pct"/>
            <w:shd w:val="clear" w:color="auto" w:fill="auto"/>
          </w:tcPr>
          <w:p w14:paraId="758C2B5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уровня пульсации;</w:t>
            </w:r>
          </w:p>
        </w:tc>
        <w:tc>
          <w:tcPr>
            <w:tcW w:w="1141" w:type="pct"/>
            <w:vMerge/>
            <w:shd w:val="clear" w:color="auto" w:fill="auto"/>
          </w:tcPr>
          <w:p w14:paraId="1D68D7D2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7856E130" w14:textId="77777777" w:rsidTr="00244F30">
        <w:tc>
          <w:tcPr>
            <w:tcW w:w="3859" w:type="pct"/>
            <w:shd w:val="clear" w:color="auto" w:fill="auto"/>
          </w:tcPr>
          <w:p w14:paraId="719D881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надежности соединения заземляющего проводника </w:t>
            </w:r>
          </w:p>
        </w:tc>
        <w:tc>
          <w:tcPr>
            <w:tcW w:w="1141" w:type="pct"/>
            <w:vMerge/>
            <w:shd w:val="clear" w:color="auto" w:fill="auto"/>
          </w:tcPr>
          <w:p w14:paraId="437B9D8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9E187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DD1E1" w14:textId="77777777" w:rsidR="00AC28DF" w:rsidRPr="00AC28DF" w:rsidRDefault="00AC28DF" w:rsidP="00143108">
      <w:pPr>
        <w:numPr>
          <w:ilvl w:val="0"/>
          <w:numId w:val="2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пульты управления: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5E06A4C1" w14:textId="77777777" w:rsidTr="00244F30">
        <w:trPr>
          <w:trHeight w:val="342"/>
        </w:trPr>
        <w:tc>
          <w:tcPr>
            <w:tcW w:w="3859" w:type="pct"/>
            <w:shd w:val="clear" w:color="auto" w:fill="auto"/>
          </w:tcPr>
          <w:p w14:paraId="09099CC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50D0317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56EFD60E" w14:textId="77777777" w:rsidTr="00244F30">
        <w:tc>
          <w:tcPr>
            <w:tcW w:w="3859" w:type="pct"/>
            <w:shd w:val="clear" w:color="auto" w:fill="auto"/>
          </w:tcPr>
          <w:p w14:paraId="3FEB69F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Проведение внешнего осмотра оборудования;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454DDBA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7DA159DF" w14:textId="77777777" w:rsidTr="00244F30">
        <w:trPr>
          <w:trHeight w:val="403"/>
        </w:trPr>
        <w:tc>
          <w:tcPr>
            <w:tcW w:w="3859" w:type="pct"/>
            <w:shd w:val="clear" w:color="auto" w:fill="auto"/>
          </w:tcPr>
          <w:p w14:paraId="49F3A8C2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работы оборудования в различных режимах;</w:t>
            </w:r>
          </w:p>
        </w:tc>
        <w:tc>
          <w:tcPr>
            <w:tcW w:w="1141" w:type="pct"/>
            <w:vMerge/>
            <w:shd w:val="clear" w:color="auto" w:fill="auto"/>
          </w:tcPr>
          <w:p w14:paraId="239DF3D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64732F7B" w14:textId="77777777" w:rsidTr="00244F30">
        <w:tc>
          <w:tcPr>
            <w:tcW w:w="3859" w:type="pct"/>
            <w:shd w:val="clear" w:color="auto" w:fill="auto"/>
          </w:tcPr>
          <w:p w14:paraId="3201B22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Разборка корпуса и внутренний осмотр;</w:t>
            </w:r>
          </w:p>
        </w:tc>
        <w:tc>
          <w:tcPr>
            <w:tcW w:w="1141" w:type="pct"/>
            <w:vMerge/>
            <w:shd w:val="clear" w:color="auto" w:fill="auto"/>
          </w:tcPr>
          <w:p w14:paraId="061B680B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6A0D00E1" w14:textId="77777777" w:rsidTr="00244F30">
        <w:tc>
          <w:tcPr>
            <w:tcW w:w="3859" w:type="pct"/>
            <w:shd w:val="clear" w:color="auto" w:fill="auto"/>
          </w:tcPr>
          <w:p w14:paraId="31F17872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17A6836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3E48F9F2" w14:textId="77777777" w:rsidTr="00244F30">
        <w:tc>
          <w:tcPr>
            <w:tcW w:w="3859" w:type="pct"/>
            <w:shd w:val="clear" w:color="auto" w:fill="auto"/>
          </w:tcPr>
          <w:p w14:paraId="0FE7A37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Протирка спиртовым раствором коммутационных разъемов;</w:t>
            </w:r>
          </w:p>
        </w:tc>
        <w:tc>
          <w:tcPr>
            <w:tcW w:w="1141" w:type="pct"/>
            <w:vMerge/>
            <w:shd w:val="clear" w:color="auto" w:fill="auto"/>
          </w:tcPr>
          <w:p w14:paraId="4477AD8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3B6E1A9" w14:textId="77777777" w:rsidTr="00244F30">
        <w:tc>
          <w:tcPr>
            <w:tcW w:w="3859" w:type="pct"/>
            <w:shd w:val="clear" w:color="auto" w:fill="auto"/>
          </w:tcPr>
          <w:p w14:paraId="10A993F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Сборка корпуса и проверка работы.</w:t>
            </w:r>
          </w:p>
        </w:tc>
        <w:tc>
          <w:tcPr>
            <w:tcW w:w="1141" w:type="pct"/>
            <w:vMerge/>
            <w:shd w:val="clear" w:color="auto" w:fill="auto"/>
          </w:tcPr>
          <w:p w14:paraId="549DC5B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8B0BC30" w14:textId="77777777" w:rsidTr="00244F30">
        <w:tc>
          <w:tcPr>
            <w:tcW w:w="3859" w:type="pct"/>
            <w:shd w:val="clear" w:color="auto" w:fill="auto"/>
          </w:tcPr>
          <w:p w14:paraId="59FBE49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Разборка корпуса и внутренний осмотр;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2F7E3B2B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Ежегодно (ТО-2)</w:t>
            </w:r>
          </w:p>
        </w:tc>
      </w:tr>
      <w:tr w:rsidR="00AC28DF" w:rsidRPr="00AC28DF" w14:paraId="666A4491" w14:textId="77777777" w:rsidTr="00244F30">
        <w:tc>
          <w:tcPr>
            <w:tcW w:w="3859" w:type="pct"/>
            <w:shd w:val="clear" w:color="auto" w:fill="auto"/>
          </w:tcPr>
          <w:p w14:paraId="4F302F9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069D950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22C06153" w14:textId="77777777" w:rsidTr="00244F30">
        <w:tc>
          <w:tcPr>
            <w:tcW w:w="3859" w:type="pct"/>
            <w:shd w:val="clear" w:color="auto" w:fill="auto"/>
          </w:tcPr>
          <w:p w14:paraId="15D55C8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Протирка спиртовым раствором коммутационных разъемов;</w:t>
            </w:r>
          </w:p>
        </w:tc>
        <w:tc>
          <w:tcPr>
            <w:tcW w:w="1141" w:type="pct"/>
            <w:vMerge/>
            <w:shd w:val="clear" w:color="auto" w:fill="auto"/>
          </w:tcPr>
          <w:p w14:paraId="354B3F1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570CF3B" w14:textId="77777777" w:rsidTr="00244F30">
        <w:tc>
          <w:tcPr>
            <w:tcW w:w="3859" w:type="pct"/>
            <w:shd w:val="clear" w:color="auto" w:fill="auto"/>
          </w:tcPr>
          <w:p w14:paraId="49626C5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Сборка корпуса и проверка работы.</w:t>
            </w:r>
          </w:p>
        </w:tc>
        <w:tc>
          <w:tcPr>
            <w:tcW w:w="1141" w:type="pct"/>
            <w:vMerge/>
            <w:shd w:val="clear" w:color="auto" w:fill="auto"/>
          </w:tcPr>
          <w:p w14:paraId="5FE23DF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AC660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936B4" w14:textId="77777777" w:rsidR="00AC28DF" w:rsidRPr="00AC28DF" w:rsidRDefault="00AC28DF" w:rsidP="00143108">
      <w:pPr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пожарные дымовые извещатели: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11E1299F" w14:textId="77777777" w:rsidTr="00244F30">
        <w:tc>
          <w:tcPr>
            <w:tcW w:w="3859" w:type="pct"/>
            <w:shd w:val="clear" w:color="auto" w:fill="auto"/>
          </w:tcPr>
          <w:p w14:paraId="39246B7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453B601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3197FCD5" w14:textId="77777777" w:rsidTr="00244F30">
        <w:tc>
          <w:tcPr>
            <w:tcW w:w="3859" w:type="pct"/>
            <w:shd w:val="clear" w:color="auto" w:fill="auto"/>
          </w:tcPr>
          <w:p w14:paraId="06066A2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Чистка сжатым воздухом со всех сторон оптической системы, используя для этой цели пылесос либо иной компрессор с давлением 1-2 кг / сантиметр квадратный;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3F22B57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4C11A419" w14:textId="77777777" w:rsidTr="00244F30">
        <w:tc>
          <w:tcPr>
            <w:tcW w:w="3859" w:type="pct"/>
            <w:shd w:val="clear" w:color="auto" w:fill="auto"/>
          </w:tcPr>
          <w:p w14:paraId="2ECB3B1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 системе пожарной сигнализации;</w:t>
            </w:r>
          </w:p>
        </w:tc>
        <w:tc>
          <w:tcPr>
            <w:tcW w:w="1141" w:type="pct"/>
            <w:vMerge/>
            <w:shd w:val="clear" w:color="auto" w:fill="auto"/>
          </w:tcPr>
          <w:p w14:paraId="45A7A92B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7D742C72" w14:textId="77777777" w:rsidTr="00244F30">
        <w:tc>
          <w:tcPr>
            <w:tcW w:w="3859" w:type="pct"/>
            <w:shd w:val="clear" w:color="auto" w:fill="auto"/>
          </w:tcPr>
          <w:p w14:paraId="5BD125E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Осмотр и чистка от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01A6F79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5B95F671" w14:textId="77777777" w:rsidTr="00244F30">
        <w:tc>
          <w:tcPr>
            <w:tcW w:w="3859" w:type="pct"/>
            <w:shd w:val="clear" w:color="auto" w:fill="auto"/>
          </w:tcPr>
          <w:p w14:paraId="6CDA092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крепления;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039DE63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6A7CA2E0" w14:textId="77777777" w:rsidTr="00244F30">
        <w:tc>
          <w:tcPr>
            <w:tcW w:w="3859" w:type="pct"/>
            <w:shd w:val="clear" w:color="auto" w:fill="auto"/>
          </w:tcPr>
          <w:p w14:paraId="231C2FC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контактных соединений и проводов, подходящих к составным частям;</w:t>
            </w:r>
          </w:p>
        </w:tc>
        <w:tc>
          <w:tcPr>
            <w:tcW w:w="1141" w:type="pct"/>
            <w:vMerge/>
            <w:shd w:val="clear" w:color="auto" w:fill="auto"/>
          </w:tcPr>
          <w:p w14:paraId="0B62DB1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57C7FF4" w14:textId="77777777" w:rsidTr="00244F30">
        <w:tc>
          <w:tcPr>
            <w:tcW w:w="3859" w:type="pct"/>
            <w:shd w:val="clear" w:color="auto" w:fill="auto"/>
          </w:tcPr>
          <w:p w14:paraId="4A81662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Контроль помеховой обстановки (помеховых вибраций охраняемой конструкции).</w:t>
            </w:r>
          </w:p>
        </w:tc>
        <w:tc>
          <w:tcPr>
            <w:tcW w:w="1141" w:type="pct"/>
            <w:vMerge/>
            <w:shd w:val="clear" w:color="auto" w:fill="auto"/>
          </w:tcPr>
          <w:p w14:paraId="6139E7B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566E5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91BF5" w14:textId="77777777" w:rsidR="00AC28DF" w:rsidRPr="00AC28DF" w:rsidRDefault="00AC28DF" w:rsidP="00143108">
      <w:pPr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пожарные тепловые извещатели: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48580A15" w14:textId="77777777" w:rsidTr="00244F30">
        <w:tc>
          <w:tcPr>
            <w:tcW w:w="3859" w:type="pct"/>
            <w:shd w:val="clear" w:color="auto" w:fill="auto"/>
          </w:tcPr>
          <w:p w14:paraId="38026BC2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4FECBE9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6A44DE3F" w14:textId="77777777" w:rsidTr="00244F30">
        <w:tc>
          <w:tcPr>
            <w:tcW w:w="3859" w:type="pct"/>
            <w:shd w:val="clear" w:color="auto" w:fill="auto"/>
          </w:tcPr>
          <w:p w14:paraId="7487AB0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 работоспособность в составе системы пожарной сигнализации с помощью технического фена;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13BA39B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4ACAA59A" w14:textId="77777777" w:rsidTr="00244F30">
        <w:tc>
          <w:tcPr>
            <w:tcW w:w="3859" w:type="pct"/>
            <w:shd w:val="clear" w:color="auto" w:fill="auto"/>
          </w:tcPr>
          <w:p w14:paraId="6F0EFCA3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Осмотр и чистка от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2CFEECA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7A354786" w14:textId="77777777" w:rsidTr="00244F30">
        <w:tc>
          <w:tcPr>
            <w:tcW w:w="3859" w:type="pct"/>
            <w:shd w:val="clear" w:color="auto" w:fill="auto"/>
          </w:tcPr>
          <w:p w14:paraId="5B3FEF5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крепления;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3ECDDA1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35017348" w14:textId="77777777" w:rsidTr="00244F30">
        <w:tc>
          <w:tcPr>
            <w:tcW w:w="3859" w:type="pct"/>
            <w:shd w:val="clear" w:color="auto" w:fill="auto"/>
          </w:tcPr>
          <w:p w14:paraId="6905DA5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контактных соединений и проводов, подходящих к составным частям;</w:t>
            </w:r>
          </w:p>
        </w:tc>
        <w:tc>
          <w:tcPr>
            <w:tcW w:w="1141" w:type="pct"/>
            <w:vMerge/>
            <w:shd w:val="clear" w:color="auto" w:fill="auto"/>
          </w:tcPr>
          <w:p w14:paraId="2095FC6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065E7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2131A" w14:textId="77777777" w:rsidR="00AC28DF" w:rsidRPr="00AC28DF" w:rsidRDefault="00AC28DF" w:rsidP="00143108">
      <w:pPr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пожарный ручной извещатель типа «ИПР»: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3311ECA9" w14:textId="77777777" w:rsidTr="00244F30">
        <w:tc>
          <w:tcPr>
            <w:tcW w:w="3859" w:type="pct"/>
            <w:shd w:val="clear" w:color="auto" w:fill="auto"/>
          </w:tcPr>
          <w:p w14:paraId="0EE3B18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501E3CD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55648DEC" w14:textId="77777777" w:rsidTr="00244F30">
        <w:tc>
          <w:tcPr>
            <w:tcW w:w="3859" w:type="pct"/>
            <w:shd w:val="clear" w:color="auto" w:fill="auto"/>
          </w:tcPr>
          <w:p w14:paraId="51B0EB5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внешнего состояния;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0B40F0D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176342EF" w14:textId="77777777" w:rsidTr="00244F30">
        <w:tc>
          <w:tcPr>
            <w:tcW w:w="3859" w:type="pct"/>
            <w:shd w:val="clear" w:color="auto" w:fill="auto"/>
          </w:tcPr>
          <w:p w14:paraId="0DA56F7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крепления ИПР;</w:t>
            </w:r>
          </w:p>
        </w:tc>
        <w:tc>
          <w:tcPr>
            <w:tcW w:w="1141" w:type="pct"/>
            <w:vMerge/>
            <w:shd w:val="clear" w:color="auto" w:fill="auto"/>
          </w:tcPr>
          <w:p w14:paraId="1EB16B0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71D3580" w14:textId="77777777" w:rsidTr="00244F30">
        <w:tc>
          <w:tcPr>
            <w:tcW w:w="3859" w:type="pct"/>
            <w:shd w:val="clear" w:color="auto" w:fill="auto"/>
          </w:tcPr>
          <w:p w14:paraId="560B936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Состояния внешних монтажных проводов, контактных соединений;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1523BD2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1CBC21E9" w14:textId="77777777" w:rsidTr="00244F30">
        <w:tc>
          <w:tcPr>
            <w:tcW w:w="3859" w:type="pct"/>
            <w:shd w:val="clear" w:color="auto" w:fill="auto"/>
          </w:tcPr>
          <w:p w14:paraId="569A344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работы.</w:t>
            </w:r>
          </w:p>
        </w:tc>
        <w:tc>
          <w:tcPr>
            <w:tcW w:w="1141" w:type="pct"/>
            <w:vMerge/>
            <w:shd w:val="clear" w:color="auto" w:fill="auto"/>
          </w:tcPr>
          <w:p w14:paraId="74D4A49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D9952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FC90A" w14:textId="77777777" w:rsidR="00AC28DF" w:rsidRPr="00AC28DF" w:rsidRDefault="00AC28DF" w:rsidP="00143108">
      <w:pPr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охранные извещатели: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24120EEF" w14:textId="77777777" w:rsidTr="00244F30">
        <w:tc>
          <w:tcPr>
            <w:tcW w:w="3859" w:type="pct"/>
            <w:shd w:val="clear" w:color="auto" w:fill="auto"/>
          </w:tcPr>
          <w:p w14:paraId="4FF04DF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50ECB61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1BA0C79C" w14:textId="77777777" w:rsidTr="00244F30">
        <w:tc>
          <w:tcPr>
            <w:tcW w:w="3859" w:type="pct"/>
            <w:shd w:val="clear" w:color="auto" w:fill="auto"/>
          </w:tcPr>
          <w:p w14:paraId="63D3AF5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Чистка сжатым воздухом со всех сторон оптической системы, используя для этой цели пылесос либо иной компрессор с давлением 1-2 кг / сантиметр квадратный;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4AFB094E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1327CB01" w14:textId="77777777" w:rsidTr="00244F30">
        <w:tc>
          <w:tcPr>
            <w:tcW w:w="3859" w:type="pct"/>
            <w:shd w:val="clear" w:color="auto" w:fill="auto"/>
          </w:tcPr>
          <w:p w14:paraId="02167016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 системе пожарной сигнализации;</w:t>
            </w:r>
          </w:p>
        </w:tc>
        <w:tc>
          <w:tcPr>
            <w:tcW w:w="1141" w:type="pct"/>
            <w:vMerge/>
            <w:shd w:val="clear" w:color="auto" w:fill="auto"/>
          </w:tcPr>
          <w:p w14:paraId="31D6A940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347E0079" w14:textId="77777777" w:rsidTr="00244F30">
        <w:tc>
          <w:tcPr>
            <w:tcW w:w="3859" w:type="pct"/>
            <w:shd w:val="clear" w:color="auto" w:fill="auto"/>
          </w:tcPr>
          <w:p w14:paraId="78A3AC2B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Осмотр и чистка от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3A10E06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213FC5E9" w14:textId="77777777" w:rsidTr="00244F30">
        <w:tc>
          <w:tcPr>
            <w:tcW w:w="3859" w:type="pct"/>
            <w:shd w:val="clear" w:color="auto" w:fill="auto"/>
          </w:tcPr>
          <w:p w14:paraId="60E5041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крепления;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4CDBA46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F41E37B" w14:textId="77777777" w:rsidTr="00244F30">
        <w:tc>
          <w:tcPr>
            <w:tcW w:w="3859" w:type="pct"/>
            <w:shd w:val="clear" w:color="auto" w:fill="auto"/>
          </w:tcPr>
          <w:p w14:paraId="26984D18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контактных соединений и проводов, подходящих к составным частям;</w:t>
            </w:r>
          </w:p>
        </w:tc>
        <w:tc>
          <w:tcPr>
            <w:tcW w:w="1141" w:type="pct"/>
            <w:vMerge/>
            <w:shd w:val="clear" w:color="auto" w:fill="auto"/>
          </w:tcPr>
          <w:p w14:paraId="3BD25634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60B4E35A" w14:textId="77777777" w:rsidTr="00244F30">
        <w:tc>
          <w:tcPr>
            <w:tcW w:w="3859" w:type="pct"/>
            <w:shd w:val="clear" w:color="auto" w:fill="auto"/>
          </w:tcPr>
          <w:p w14:paraId="6DC0B04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Контроль помеховой обстановки (помеховых вибраций охраняемой конструкции).</w:t>
            </w:r>
          </w:p>
        </w:tc>
        <w:tc>
          <w:tcPr>
            <w:tcW w:w="1141" w:type="pct"/>
            <w:vMerge/>
            <w:shd w:val="clear" w:color="auto" w:fill="auto"/>
          </w:tcPr>
          <w:p w14:paraId="1438C39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2EFEE" w14:textId="77777777" w:rsidR="00AC28DF" w:rsidRPr="00AC28DF" w:rsidRDefault="00AC28DF" w:rsidP="00143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B3715" w14:textId="77777777" w:rsidR="00AC28DF" w:rsidRPr="00AC28DF" w:rsidRDefault="00AC28DF" w:rsidP="00143108">
      <w:pPr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C2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звуковые оповещатели: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0"/>
        <w:gridCol w:w="2386"/>
      </w:tblGrid>
      <w:tr w:rsidR="00AC28DF" w:rsidRPr="00AC28DF" w14:paraId="51D260EA" w14:textId="77777777" w:rsidTr="00244F30">
        <w:tc>
          <w:tcPr>
            <w:tcW w:w="3859" w:type="pct"/>
            <w:shd w:val="clear" w:color="auto" w:fill="auto"/>
          </w:tcPr>
          <w:p w14:paraId="52BCEE41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141" w:type="pct"/>
            <w:shd w:val="clear" w:color="auto" w:fill="auto"/>
          </w:tcPr>
          <w:p w14:paraId="350D145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AC28DF" w:rsidRPr="00AC28DF" w14:paraId="5AB35C59" w14:textId="77777777" w:rsidTr="00244F30">
        <w:tc>
          <w:tcPr>
            <w:tcW w:w="3859" w:type="pct"/>
            <w:shd w:val="clear" w:color="auto" w:fill="auto"/>
          </w:tcPr>
          <w:p w14:paraId="0EDCCEE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Чистка сжатым воздухом со всех сторон оптической системы, используя для этой цели пылесос либо иной компрессор с давлением 1-2 кг / сантиметр квадратный;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14:paraId="47F9F185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Ежемесячно (ТО-1)</w:t>
            </w:r>
          </w:p>
        </w:tc>
      </w:tr>
      <w:tr w:rsidR="00AC28DF" w:rsidRPr="00AC28DF" w14:paraId="02CB38DA" w14:textId="77777777" w:rsidTr="00244F30">
        <w:tc>
          <w:tcPr>
            <w:tcW w:w="3859" w:type="pct"/>
            <w:shd w:val="clear" w:color="auto" w:fill="auto"/>
          </w:tcPr>
          <w:p w14:paraId="2DEAA4C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 системе пожарной сигнализации;</w:t>
            </w:r>
          </w:p>
        </w:tc>
        <w:tc>
          <w:tcPr>
            <w:tcW w:w="1141" w:type="pct"/>
            <w:vMerge/>
            <w:shd w:val="clear" w:color="auto" w:fill="auto"/>
          </w:tcPr>
          <w:p w14:paraId="1DC0A6C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0216FEFD" w14:textId="77777777" w:rsidTr="00244F30">
        <w:tc>
          <w:tcPr>
            <w:tcW w:w="3859" w:type="pct"/>
            <w:shd w:val="clear" w:color="auto" w:fill="auto"/>
          </w:tcPr>
          <w:p w14:paraId="4950AFC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Осмотр и чистка от загрязнений;</w:t>
            </w:r>
          </w:p>
        </w:tc>
        <w:tc>
          <w:tcPr>
            <w:tcW w:w="1141" w:type="pct"/>
            <w:vMerge/>
            <w:shd w:val="clear" w:color="auto" w:fill="auto"/>
          </w:tcPr>
          <w:p w14:paraId="3774420F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7E79C19" w14:textId="77777777" w:rsidTr="00244F30">
        <w:tc>
          <w:tcPr>
            <w:tcW w:w="3859" w:type="pct"/>
            <w:shd w:val="clear" w:color="auto" w:fill="auto"/>
          </w:tcPr>
          <w:p w14:paraId="4740D29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крепления;</w:t>
            </w:r>
          </w:p>
        </w:tc>
        <w:tc>
          <w:tcPr>
            <w:tcW w:w="1141" w:type="pct"/>
            <w:vMerge/>
            <w:shd w:val="clear" w:color="auto" w:fill="auto"/>
          </w:tcPr>
          <w:p w14:paraId="1CDC3B9C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46BECEDD" w14:textId="77777777" w:rsidTr="00244F30">
        <w:tc>
          <w:tcPr>
            <w:tcW w:w="3859" w:type="pct"/>
            <w:shd w:val="clear" w:color="auto" w:fill="auto"/>
          </w:tcPr>
          <w:p w14:paraId="1B5C4F6A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Проверка надежности контактных соединений и проводов, подходящих к составным частям;</w:t>
            </w:r>
          </w:p>
        </w:tc>
        <w:tc>
          <w:tcPr>
            <w:tcW w:w="1141" w:type="pct"/>
            <w:vMerge/>
            <w:shd w:val="clear" w:color="auto" w:fill="auto"/>
          </w:tcPr>
          <w:p w14:paraId="3F5F514D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DF" w:rsidRPr="00AC28DF" w14:paraId="50B9AA64" w14:textId="77777777" w:rsidTr="00244F30">
        <w:tc>
          <w:tcPr>
            <w:tcW w:w="3859" w:type="pct"/>
            <w:shd w:val="clear" w:color="auto" w:fill="auto"/>
          </w:tcPr>
          <w:p w14:paraId="2112D099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DF">
              <w:rPr>
                <w:rFonts w:ascii="Times New Roman" w:hAnsi="Times New Roman" w:cs="Times New Roman"/>
                <w:sz w:val="24"/>
                <w:szCs w:val="24"/>
              </w:rPr>
              <w:t>Контроль помеховой обстановки (помеховых вибраций охраняемой конструкции).</w:t>
            </w:r>
          </w:p>
        </w:tc>
        <w:tc>
          <w:tcPr>
            <w:tcW w:w="1141" w:type="pct"/>
            <w:vMerge/>
            <w:shd w:val="clear" w:color="auto" w:fill="auto"/>
          </w:tcPr>
          <w:p w14:paraId="69D94F07" w14:textId="77777777" w:rsidR="00AC28DF" w:rsidRPr="00AC28DF" w:rsidRDefault="00AC28DF" w:rsidP="00AC28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8ABE9" w14:textId="77777777" w:rsidR="00521D0B" w:rsidRDefault="00521D0B" w:rsidP="00521D0B">
      <w:pP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26FEE78" w14:textId="463C0215" w:rsidR="00AC28DF" w:rsidRPr="00AC28DF" w:rsidRDefault="00AC28DF" w:rsidP="00CE21DA">
      <w:pPr>
        <w:numPr>
          <w:ilvl w:val="0"/>
          <w:numId w:val="35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AC28D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Общие требования к выполняемым работам.</w:t>
      </w:r>
    </w:p>
    <w:p w14:paraId="3B1C407E" w14:textId="77777777" w:rsidR="00AC28DF" w:rsidRPr="00AC28DF" w:rsidRDefault="00AC28DF" w:rsidP="0042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305E1" w14:textId="0129939D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Выполнение работ по техническому обслуживанию и ремонту осуществляется в рабочее время Заказчика с соблюдением правил контрольно</w:t>
      </w:r>
      <w:r w:rsidR="00241E7D">
        <w:rPr>
          <w:rFonts w:ascii="Times New Roman" w:hAnsi="Times New Roman" w:cs="Times New Roman"/>
          <w:sz w:val="24"/>
          <w:szCs w:val="24"/>
        </w:rPr>
        <w:t>-</w:t>
      </w:r>
      <w:r w:rsidRPr="00AC28DF">
        <w:rPr>
          <w:rFonts w:ascii="Times New Roman" w:hAnsi="Times New Roman" w:cs="Times New Roman"/>
          <w:sz w:val="24"/>
          <w:szCs w:val="24"/>
        </w:rPr>
        <w:t>пропускного режима, внутренних положений и инструкций требований Заказчика.</w:t>
      </w:r>
    </w:p>
    <w:p w14:paraId="316555FE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на момент подписания контракта, должен представить Заказчику список сотрудников привлеченных к оказанию услуг, на данном объекте, с указанием их квалификационной аттестации, фамилии, имени и отчества, года рождения и паспортных данных</w:t>
      </w:r>
    </w:p>
    <w:p w14:paraId="17A0AF2B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Все работы по техническому обслуживанию выполняются рабочими соответствующих специальностей.</w:t>
      </w:r>
    </w:p>
    <w:p w14:paraId="0A6CB973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Услуги оказываются в условиях действующего учреждения. Оказываемые услуги не должны препятствовать или создавать неудобства в работе персонала Заказчика или представлять угрозу для сотрудников Заказчика.</w:t>
      </w:r>
    </w:p>
    <w:p w14:paraId="0813266E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несет ответственность за выполнение его персоналом при проведении работ норм охраны труда, пожарной безопасности и эксплуатационных требований.</w:t>
      </w:r>
    </w:p>
    <w:p w14:paraId="61B5FF88" w14:textId="77777777" w:rsidR="00AC28DF" w:rsidRPr="00AC28DF" w:rsidRDefault="00AC28DF" w:rsidP="00CE21DA">
      <w:pPr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lastRenderedPageBreak/>
        <w:t>Все оказываемые услуги и проводимые работы должны соответствовать требованиям нормативно-технических документов:</w:t>
      </w:r>
    </w:p>
    <w:p w14:paraId="20100770" w14:textId="1368F7FE" w:rsidR="00521D0B" w:rsidRDefault="003F7ADC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3F7AD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 сентября 2020 года N 1479 «Об утверждении Правил противопожарного режима в Российской Федерации»</w:t>
      </w:r>
    </w:p>
    <w:p w14:paraId="1E18FFBE" w14:textId="76CC8B7C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ФЗ №123 «Технический регламент о требованиях пожарной безопасности»;</w:t>
      </w:r>
    </w:p>
    <w:p w14:paraId="6C637476" w14:textId="46D369A8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ГОСТ 12.10004-91 «Пожарная безопасность. Общие требования»;</w:t>
      </w:r>
    </w:p>
    <w:p w14:paraId="3E77D578" w14:textId="15126ECD" w:rsidR="00AC28DF" w:rsidRPr="00AC28DF" w:rsidRDefault="008C50E6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8C50E6">
        <w:rPr>
          <w:rFonts w:ascii="Times New Roman" w:hAnsi="Times New Roman" w:cs="Times New Roman"/>
          <w:sz w:val="24"/>
          <w:szCs w:val="24"/>
        </w:rPr>
        <w:t>СП 118.13330.2012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8DF" w:rsidRPr="00AC28DF">
        <w:rPr>
          <w:rFonts w:ascii="Times New Roman" w:hAnsi="Times New Roman" w:cs="Times New Roman"/>
          <w:sz w:val="24"/>
          <w:szCs w:val="24"/>
        </w:rPr>
        <w:t>– «Общественные здания и сооружения»;</w:t>
      </w:r>
    </w:p>
    <w:p w14:paraId="16452726" w14:textId="77777777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ПУЭ «Правила устройства электроустановок»;</w:t>
      </w:r>
    </w:p>
    <w:p w14:paraId="75FBAC60" w14:textId="77777777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iCs/>
          <w:sz w:val="24"/>
          <w:szCs w:val="24"/>
        </w:rPr>
      </w:pPr>
      <w:r w:rsidRPr="00AC28DF">
        <w:rPr>
          <w:rFonts w:ascii="Times New Roman" w:hAnsi="Times New Roman" w:cs="Times New Roman"/>
          <w:bCs/>
          <w:iCs/>
          <w:sz w:val="24"/>
          <w:szCs w:val="24"/>
        </w:rPr>
        <w:t xml:space="preserve">ПТЭЭП </w:t>
      </w:r>
      <w:r w:rsidRPr="00AC28DF">
        <w:rPr>
          <w:rFonts w:ascii="Times New Roman" w:hAnsi="Times New Roman" w:cs="Times New Roman"/>
          <w:iCs/>
          <w:sz w:val="24"/>
          <w:szCs w:val="24"/>
        </w:rPr>
        <w:t>«</w:t>
      </w:r>
      <w:hyperlink r:id="rId10" w:tgtFrame="_blank" w:history="1">
        <w:r w:rsidRPr="00AC28DF">
          <w:rPr>
            <w:rStyle w:val="aa"/>
            <w:rFonts w:ascii="Times New Roman" w:hAnsi="Times New Roman" w:cs="Times New Roman"/>
            <w:bCs/>
            <w:iCs/>
            <w:sz w:val="24"/>
            <w:szCs w:val="24"/>
          </w:rPr>
          <w:t>Правила технической эксплуатации электроустановок потребителей</w:t>
        </w:r>
      </w:hyperlink>
      <w:r w:rsidRPr="00AC28DF">
        <w:rPr>
          <w:rFonts w:ascii="Times New Roman" w:hAnsi="Times New Roman" w:cs="Times New Roman"/>
          <w:iCs/>
          <w:sz w:val="24"/>
          <w:szCs w:val="24"/>
        </w:rPr>
        <w:t>»;</w:t>
      </w:r>
      <w:r w:rsidRPr="00AC28DF">
        <w:rPr>
          <w:rFonts w:ascii="Times New Roman" w:hAnsi="Times New Roman" w:cs="Times New Roman"/>
          <w:iCs/>
          <w:vanish/>
          <w:sz w:val="24"/>
          <w:szCs w:val="24"/>
        </w:rPr>
        <w:t> </w:t>
      </w:r>
    </w:p>
    <w:p w14:paraId="5310DB54" w14:textId="77777777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МП по ОТ «Межотраслевые правила по охране труда»;</w:t>
      </w:r>
    </w:p>
    <w:p w14:paraId="48BB1A7A" w14:textId="77777777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СНиП 12-03-2001г. «Безопасность труда в строительстве»;</w:t>
      </w:r>
    </w:p>
    <w:p w14:paraId="544893AB" w14:textId="77777777" w:rsidR="00423573" w:rsidRDefault="00BD29E8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BD29E8">
        <w:rPr>
          <w:rFonts w:ascii="Times New Roman" w:hAnsi="Times New Roman" w:cs="Times New Roman"/>
          <w:sz w:val="24"/>
          <w:szCs w:val="24"/>
        </w:rPr>
        <w:t>СП 256.1325800.2016</w:t>
      </w:r>
      <w:r w:rsidR="00AC28DF" w:rsidRPr="00AC28DF">
        <w:rPr>
          <w:rFonts w:ascii="Times New Roman" w:hAnsi="Times New Roman" w:cs="Times New Roman"/>
          <w:sz w:val="24"/>
          <w:szCs w:val="24"/>
        </w:rPr>
        <w:t xml:space="preserve"> – «</w:t>
      </w:r>
      <w:r w:rsidR="00423573" w:rsidRPr="00423573">
        <w:rPr>
          <w:rFonts w:ascii="Times New Roman" w:hAnsi="Times New Roman" w:cs="Times New Roman"/>
          <w:sz w:val="24"/>
          <w:szCs w:val="24"/>
        </w:rPr>
        <w:t>Электроустановки жилых и общественных зданий. правила проектирования и монтажа</w:t>
      </w:r>
      <w:r w:rsidR="00AC28DF" w:rsidRPr="00AC28DF">
        <w:rPr>
          <w:rFonts w:ascii="Times New Roman" w:hAnsi="Times New Roman" w:cs="Times New Roman"/>
          <w:sz w:val="24"/>
          <w:szCs w:val="24"/>
        </w:rPr>
        <w:t>»</w:t>
      </w:r>
    </w:p>
    <w:p w14:paraId="4CF3A8EA" w14:textId="0398F843" w:rsidR="00AC28DF" w:rsidRPr="00AC28DF" w:rsidRDefault="00AC28DF" w:rsidP="008C50E6">
      <w:pPr>
        <w:numPr>
          <w:ilvl w:val="0"/>
          <w:numId w:val="29"/>
        </w:numPr>
        <w:spacing w:after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 xml:space="preserve">и др. </w:t>
      </w:r>
      <w:r w:rsidR="00423573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AC28DF">
        <w:rPr>
          <w:rFonts w:ascii="Times New Roman" w:hAnsi="Times New Roman" w:cs="Times New Roman"/>
          <w:sz w:val="24"/>
          <w:szCs w:val="24"/>
        </w:rPr>
        <w:t>нормативных правовых актов в области пожарной безопасности.</w:t>
      </w:r>
    </w:p>
    <w:p w14:paraId="3AA3F6BE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Все проводимые работы должны выполняться в строгом соответствии с требованиями по технике безопасности, пожарной безопасности. Ответственность за соблюдение правил пожарной безопасности, санитарно-гигиенического режима возлагаются на Исполнителя. Отключение существующих инженерных сетей, систем или отдельных их участков могут производиться только по предварительному согласованию с Заказчиком.</w:t>
      </w:r>
    </w:p>
    <w:p w14:paraId="3F3DB9C8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должен гарантировать качество и безопасность выполняемых работ, используемого и устанавливаемого оборудования и материалов в соответствии с действующими стандартами, утвержденными на данный вид оборудования, материалов, работ, наличием сертификатов, обязательных для данного вида выполняемых работ, оборудования и материалов, оформленных в соответствии с законодательством Российской Федерации.</w:t>
      </w:r>
    </w:p>
    <w:p w14:paraId="3E0CF091" w14:textId="478029BC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sz w:val="24"/>
          <w:szCs w:val="24"/>
        </w:rPr>
        <w:t>Исполнитель возмещает Заказчику возможный ущерб, если таковой будет нанесен в процессе оказания услуг.</w:t>
      </w:r>
    </w:p>
    <w:p w14:paraId="1175CC63" w14:textId="259862D1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 случа</w:t>
      </w:r>
      <w:r w:rsidR="002D3A6A">
        <w:rPr>
          <w:rFonts w:ascii="Times New Roman" w:hAnsi="Times New Roman" w:cs="Times New Roman"/>
          <w:bCs/>
          <w:sz w:val="24"/>
          <w:szCs w:val="24"/>
        </w:rPr>
        <w:t>е</w:t>
      </w:r>
      <w:r w:rsidRPr="00AC28DF">
        <w:rPr>
          <w:rFonts w:ascii="Times New Roman" w:hAnsi="Times New Roman" w:cs="Times New Roman"/>
          <w:bCs/>
          <w:sz w:val="24"/>
          <w:szCs w:val="24"/>
        </w:rPr>
        <w:t>, если в ходе выполнения работ Исполнителю передается информация конфиденциального характера, Исполнитель обязуется не передавать конфиденциальную информацию третьим лицам без письменного согласия Заказчика, кроме случаев, когда это требуется в соответствии с законодательством Российской Федерации.</w:t>
      </w:r>
    </w:p>
    <w:p w14:paraId="6F2EA00B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Все работы по ТО и ремонту производить строго после уведомления пункта централизованной охраны. В период исполнения ТО и мероприятий, связанных с отключением установок и (или) систем, Исполнитель обязан принять необходимые меры по защите от пожаров зданий, сооружений, помещений, технологического оборудования.  Запрещается устанавливать взамен неисправных извещателей - извещатели иного типа или принципа действия, а также устанавливать блокировки в шлейфе в месте отсутствия пожарных извещателей.</w:t>
      </w:r>
    </w:p>
    <w:p w14:paraId="6ABEBB08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 целях наименьшего распространения шума и пыли в момент выполнения работ, Исполнителю необходимо использовать оборудование с минимальным уровнем шума, обеспечивающим максимально-возможный сбор мусора и снижение распространение пыли. После окончания работ, Исполнителем за свой счет производится очистка рабочей зоны, уборка мусора, материалов, разборка ограждающих конструкций.</w:t>
      </w:r>
    </w:p>
    <w:p w14:paraId="321A179F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 случае проведения на объекте Заказчика хозяйственных (ремонтных) работ, в процессе которых возможно возникновение факторов для срабатывания оборудования с выдачей сигналов, в том числе выход из строя в помещениях оборудованными техническими средствами для соблюдения РД 009-01-96 Заказчик, совместно с Исполнителем, должны принять меры по обеспечению сохранности (исправности) оборудования.</w:t>
      </w:r>
    </w:p>
    <w:p w14:paraId="2E08EFF3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В ходе выполнения работ Исполнитель несет ответственность за повреждение или порчу находящихся в помещении мебели, полов, электропроводки, электроприборов, санитарно-технического оборудования, стекол и другого имущества Заказчика.</w:t>
      </w:r>
    </w:p>
    <w:p w14:paraId="27EA182B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lastRenderedPageBreak/>
        <w:t>Все материалы, изделия, оборудование, используемые при выполнении работ, должны иметь соответствующие сертификаты, технические паспорта и другие документы, удостоверяющие их качество.</w:t>
      </w:r>
    </w:p>
    <w:p w14:paraId="5AADE9C2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Исполнитель обязан проводить техническое обслуживание в соответствии с требованиями Правил технической эксплуатации, правил техники безопасности, и других нормативных документов;</w:t>
      </w:r>
    </w:p>
    <w:p w14:paraId="5CEDA3E5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Исполнитель обязан проводить мониторинг наличия на объекте всей необходимой нормативно-технической документации в соответствии с «Правилами технической эксплуатации электроустановок потребителей» и при отсутствии чего-либо проводить соответствующие оформления и доукомплектования.</w:t>
      </w:r>
    </w:p>
    <w:p w14:paraId="23B58207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Перед проведением работ Исполнитель должен утвердить с Заказчиком график работы обслуживающего персонала.</w:t>
      </w:r>
    </w:p>
    <w:p w14:paraId="054A075C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Дежурный персонал Исполнителя должен завести журнал на объектах Заказчика о проведении регламентных работ по техническому обслуживанию и вести его, а также всю оперативную документацию, предусмотренную Правилами технического обслуживания и эксплуатации, Правилами техники безопасности.</w:t>
      </w:r>
    </w:p>
    <w:p w14:paraId="04090C79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Исполнителем раз в месяц должен проводиться инструктаж по разработанной им же инструкцией с ответственным лицом по эксплуатационным особенностям системы охранной сигнализации с фиксацией в журнале проведения регламентных работ по техническому обслуживанию.</w:t>
      </w:r>
    </w:p>
    <w:p w14:paraId="6A302C56" w14:textId="77777777" w:rsidR="00AC28DF" w:rsidRPr="00AC28DF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Исполнитель обязан безвозмездно устранить по требованию Заказчика все выявленные недостатки, если в процессе выполнения работ Исполнитель допустил отступление от условий Контракта, ухудшившее качество работ, в согласованные сроки.</w:t>
      </w:r>
    </w:p>
    <w:p w14:paraId="2FB3A3BD" w14:textId="72322425" w:rsidR="00850AF7" w:rsidRPr="000B6C13" w:rsidRDefault="00AC28DF" w:rsidP="00CE21DA">
      <w:pPr>
        <w:numPr>
          <w:ilvl w:val="1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8DF">
        <w:rPr>
          <w:rFonts w:ascii="Times New Roman" w:hAnsi="Times New Roman" w:cs="Times New Roman"/>
          <w:bCs/>
          <w:sz w:val="24"/>
          <w:szCs w:val="24"/>
        </w:rPr>
        <w:t>Исполнитель несет полную материальную ответственность за отказы в работе систем безопасности и оборудования происшедшие по их вине, из-за неправильных действий при техническом обслуживании и эксплуатации оборудования.</w:t>
      </w:r>
    </w:p>
    <w:sectPr w:rsidR="00850AF7" w:rsidRPr="000B6C13" w:rsidSect="00023A0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DB23" w14:textId="77777777" w:rsidR="00101063" w:rsidRDefault="00101063" w:rsidP="00EA1491">
      <w:pPr>
        <w:spacing w:after="0" w:line="240" w:lineRule="auto"/>
      </w:pPr>
      <w:r>
        <w:separator/>
      </w:r>
    </w:p>
  </w:endnote>
  <w:endnote w:type="continuationSeparator" w:id="0">
    <w:p w14:paraId="413AAA65" w14:textId="77777777" w:rsidR="00101063" w:rsidRDefault="00101063" w:rsidP="00EA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79DAB" w14:textId="061C4B1E" w:rsidR="00244F30" w:rsidRPr="00F21FF9" w:rsidRDefault="00244F30" w:rsidP="00EA1491">
    <w:pPr>
      <w:pStyle w:val="a8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—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из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  <w:lang w:val="en-US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CE54" w14:textId="77777777" w:rsidR="00101063" w:rsidRDefault="00101063" w:rsidP="00EA1491">
      <w:pPr>
        <w:spacing w:after="0" w:line="240" w:lineRule="auto"/>
      </w:pPr>
      <w:r>
        <w:separator/>
      </w:r>
    </w:p>
  </w:footnote>
  <w:footnote w:type="continuationSeparator" w:id="0">
    <w:p w14:paraId="1D2A5F2B" w14:textId="77777777" w:rsidR="00101063" w:rsidRDefault="00101063" w:rsidP="00EA1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371"/>
    <w:multiLevelType w:val="hybridMultilevel"/>
    <w:tmpl w:val="3EACB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75495"/>
    <w:multiLevelType w:val="hybridMultilevel"/>
    <w:tmpl w:val="462EBA54"/>
    <w:lvl w:ilvl="0" w:tplc="7A522A62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52410"/>
    <w:multiLevelType w:val="hybridMultilevel"/>
    <w:tmpl w:val="3A62206A"/>
    <w:lvl w:ilvl="0" w:tplc="F76CB3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4138"/>
    <w:multiLevelType w:val="hybridMultilevel"/>
    <w:tmpl w:val="3EACB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45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15F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632E71"/>
    <w:multiLevelType w:val="multilevel"/>
    <w:tmpl w:val="DEA88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—"/>
      <w:lvlJc w:val="left"/>
      <w:pPr>
        <w:ind w:left="2276" w:hanging="432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395BAA"/>
    <w:multiLevelType w:val="hybridMultilevel"/>
    <w:tmpl w:val="AB86A8EE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7C001E"/>
    <w:multiLevelType w:val="hybridMultilevel"/>
    <w:tmpl w:val="4288A7DA"/>
    <w:lvl w:ilvl="0" w:tplc="7A522A62">
      <w:start w:val="1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D8618E"/>
    <w:multiLevelType w:val="hybridMultilevel"/>
    <w:tmpl w:val="AFD61456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21225C"/>
    <w:multiLevelType w:val="multilevel"/>
    <w:tmpl w:val="CFE2AC4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A25172D"/>
    <w:multiLevelType w:val="hybridMultilevel"/>
    <w:tmpl w:val="38B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D40EC"/>
    <w:multiLevelType w:val="hybridMultilevel"/>
    <w:tmpl w:val="D6CC0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BC4C5B"/>
    <w:multiLevelType w:val="hybridMultilevel"/>
    <w:tmpl w:val="EC0646B4"/>
    <w:lvl w:ilvl="0" w:tplc="0E8A25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320C91"/>
    <w:multiLevelType w:val="hybridMultilevel"/>
    <w:tmpl w:val="6E284CCA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6A1D97"/>
    <w:multiLevelType w:val="hybridMultilevel"/>
    <w:tmpl w:val="38B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8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1C5229"/>
    <w:multiLevelType w:val="hybridMultilevel"/>
    <w:tmpl w:val="19DECE98"/>
    <w:lvl w:ilvl="0" w:tplc="E376C51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15A4A1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55171"/>
    <w:multiLevelType w:val="hybridMultilevel"/>
    <w:tmpl w:val="2D5CA4B2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6E2A4F"/>
    <w:multiLevelType w:val="multilevel"/>
    <w:tmpl w:val="90EE6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—"/>
      <w:lvlJc w:val="left"/>
      <w:pPr>
        <w:ind w:left="792" w:hanging="432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0B7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407F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F407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FB1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452C2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81251D9"/>
    <w:multiLevelType w:val="hybridMultilevel"/>
    <w:tmpl w:val="73B2D0F8"/>
    <w:lvl w:ilvl="0" w:tplc="7A522A6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1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F655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116516"/>
    <w:multiLevelType w:val="hybridMultilevel"/>
    <w:tmpl w:val="B15C93B8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F363440"/>
    <w:multiLevelType w:val="hybridMultilevel"/>
    <w:tmpl w:val="852C9240"/>
    <w:lvl w:ilvl="0" w:tplc="E376C514">
      <w:start w:val="1"/>
      <w:numFmt w:val="bullet"/>
      <w:lvlText w:val="—"/>
      <w:lvlJc w:val="left"/>
      <w:pPr>
        <w:ind w:left="1146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076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040606"/>
    <w:multiLevelType w:val="hybridMultilevel"/>
    <w:tmpl w:val="AC60826A"/>
    <w:lvl w:ilvl="0" w:tplc="E376C514">
      <w:start w:val="1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29915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344253"/>
    <w:multiLevelType w:val="hybridMultilevel"/>
    <w:tmpl w:val="6ACA4E54"/>
    <w:lvl w:ilvl="0" w:tplc="0E8A25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87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2B5905"/>
    <w:multiLevelType w:val="hybridMultilevel"/>
    <w:tmpl w:val="28E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86435"/>
    <w:multiLevelType w:val="multilevel"/>
    <w:tmpl w:val="1286EB96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0"/>
  </w:num>
  <w:num w:numId="3">
    <w:abstractNumId w:val="24"/>
  </w:num>
  <w:num w:numId="4">
    <w:abstractNumId w:val="34"/>
  </w:num>
  <w:num w:numId="5">
    <w:abstractNumId w:val="8"/>
  </w:num>
  <w:num w:numId="6">
    <w:abstractNumId w:val="33"/>
  </w:num>
  <w:num w:numId="7">
    <w:abstractNumId w:val="21"/>
  </w:num>
  <w:num w:numId="8">
    <w:abstractNumId w:val="10"/>
  </w:num>
  <w:num w:numId="9">
    <w:abstractNumId w:val="25"/>
  </w:num>
  <w:num w:numId="10">
    <w:abstractNumId w:val="13"/>
  </w:num>
  <w:num w:numId="11">
    <w:abstractNumId w:val="0"/>
  </w:num>
  <w:num w:numId="12">
    <w:abstractNumId w:val="12"/>
  </w:num>
  <w:num w:numId="13">
    <w:abstractNumId w:val="1"/>
  </w:num>
  <w:num w:numId="14">
    <w:abstractNumId w:val="2"/>
  </w:num>
  <w:num w:numId="15">
    <w:abstractNumId w:val="4"/>
  </w:num>
  <w:num w:numId="16">
    <w:abstractNumId w:val="16"/>
  </w:num>
  <w:num w:numId="17">
    <w:abstractNumId w:val="27"/>
  </w:num>
  <w:num w:numId="18">
    <w:abstractNumId w:val="36"/>
  </w:num>
  <w:num w:numId="19">
    <w:abstractNumId w:val="3"/>
  </w:num>
  <w:num w:numId="20">
    <w:abstractNumId w:val="11"/>
  </w:num>
  <w:num w:numId="21">
    <w:abstractNumId w:val="15"/>
  </w:num>
  <w:num w:numId="22">
    <w:abstractNumId w:val="31"/>
  </w:num>
  <w:num w:numId="23">
    <w:abstractNumId w:val="18"/>
  </w:num>
  <w:num w:numId="24">
    <w:abstractNumId w:val="7"/>
  </w:num>
  <w:num w:numId="25">
    <w:abstractNumId w:val="14"/>
  </w:num>
  <w:num w:numId="26">
    <w:abstractNumId w:val="9"/>
  </w:num>
  <w:num w:numId="27">
    <w:abstractNumId w:val="29"/>
  </w:num>
  <w:num w:numId="28">
    <w:abstractNumId w:val="28"/>
  </w:num>
  <w:num w:numId="29">
    <w:abstractNumId w:val="17"/>
  </w:num>
  <w:num w:numId="30">
    <w:abstractNumId w:val="32"/>
  </w:num>
  <w:num w:numId="31">
    <w:abstractNumId w:val="6"/>
  </w:num>
  <w:num w:numId="32">
    <w:abstractNumId w:val="22"/>
  </w:num>
  <w:num w:numId="33">
    <w:abstractNumId w:val="5"/>
  </w:num>
  <w:num w:numId="34">
    <w:abstractNumId w:val="19"/>
  </w:num>
  <w:num w:numId="35">
    <w:abstractNumId w:val="30"/>
  </w:num>
  <w:num w:numId="36">
    <w:abstractNumId w:val="2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05"/>
    <w:rsid w:val="00023A05"/>
    <w:rsid w:val="00033AA7"/>
    <w:rsid w:val="00043049"/>
    <w:rsid w:val="00057905"/>
    <w:rsid w:val="00087B63"/>
    <w:rsid w:val="000A131C"/>
    <w:rsid w:val="000A2C9A"/>
    <w:rsid w:val="000B67CD"/>
    <w:rsid w:val="000B6C13"/>
    <w:rsid w:val="000C11D2"/>
    <w:rsid w:val="000C1454"/>
    <w:rsid w:val="000F7A3D"/>
    <w:rsid w:val="00101063"/>
    <w:rsid w:val="001272C7"/>
    <w:rsid w:val="001301D9"/>
    <w:rsid w:val="00135CB3"/>
    <w:rsid w:val="00143108"/>
    <w:rsid w:val="00166861"/>
    <w:rsid w:val="00175CA4"/>
    <w:rsid w:val="001837F4"/>
    <w:rsid w:val="00184B83"/>
    <w:rsid w:val="00186F98"/>
    <w:rsid w:val="001A2A28"/>
    <w:rsid w:val="001B56E7"/>
    <w:rsid w:val="001B6731"/>
    <w:rsid w:val="001C0512"/>
    <w:rsid w:val="001C58F4"/>
    <w:rsid w:val="001C7C79"/>
    <w:rsid w:val="001E3D64"/>
    <w:rsid w:val="00205BDF"/>
    <w:rsid w:val="002132EC"/>
    <w:rsid w:val="00241E7D"/>
    <w:rsid w:val="00244F30"/>
    <w:rsid w:val="00246264"/>
    <w:rsid w:val="00265235"/>
    <w:rsid w:val="00280C92"/>
    <w:rsid w:val="002B0D2B"/>
    <w:rsid w:val="002C6445"/>
    <w:rsid w:val="002D02DD"/>
    <w:rsid w:val="002D3A6A"/>
    <w:rsid w:val="002E02CE"/>
    <w:rsid w:val="002F5EB4"/>
    <w:rsid w:val="00304204"/>
    <w:rsid w:val="0031756D"/>
    <w:rsid w:val="00322ED4"/>
    <w:rsid w:val="00337576"/>
    <w:rsid w:val="00374A07"/>
    <w:rsid w:val="00376FF2"/>
    <w:rsid w:val="00387F4F"/>
    <w:rsid w:val="003D7056"/>
    <w:rsid w:val="003E48E9"/>
    <w:rsid w:val="003E5599"/>
    <w:rsid w:val="003E7054"/>
    <w:rsid w:val="003F7ADC"/>
    <w:rsid w:val="00404C30"/>
    <w:rsid w:val="00423573"/>
    <w:rsid w:val="004271AD"/>
    <w:rsid w:val="00444E1D"/>
    <w:rsid w:val="004620B1"/>
    <w:rsid w:val="004628D5"/>
    <w:rsid w:val="004635CF"/>
    <w:rsid w:val="004854E9"/>
    <w:rsid w:val="004A6864"/>
    <w:rsid w:val="004A79F2"/>
    <w:rsid w:val="004B3CA2"/>
    <w:rsid w:val="004B4F72"/>
    <w:rsid w:val="004C5D35"/>
    <w:rsid w:val="004E2400"/>
    <w:rsid w:val="004F3962"/>
    <w:rsid w:val="00517A28"/>
    <w:rsid w:val="00521D0B"/>
    <w:rsid w:val="00522851"/>
    <w:rsid w:val="00525ADB"/>
    <w:rsid w:val="00526CCE"/>
    <w:rsid w:val="005376B5"/>
    <w:rsid w:val="00576AEA"/>
    <w:rsid w:val="00587BC2"/>
    <w:rsid w:val="005E071D"/>
    <w:rsid w:val="005E7FB8"/>
    <w:rsid w:val="00627465"/>
    <w:rsid w:val="0063073E"/>
    <w:rsid w:val="00636842"/>
    <w:rsid w:val="006408D3"/>
    <w:rsid w:val="00656A61"/>
    <w:rsid w:val="00686533"/>
    <w:rsid w:val="006934F7"/>
    <w:rsid w:val="00697420"/>
    <w:rsid w:val="006A6090"/>
    <w:rsid w:val="006B3A7C"/>
    <w:rsid w:val="006B6B5F"/>
    <w:rsid w:val="006E1B14"/>
    <w:rsid w:val="006F64FD"/>
    <w:rsid w:val="0072076B"/>
    <w:rsid w:val="00741EAF"/>
    <w:rsid w:val="00744A47"/>
    <w:rsid w:val="0075067D"/>
    <w:rsid w:val="00766F62"/>
    <w:rsid w:val="00781DD2"/>
    <w:rsid w:val="00782673"/>
    <w:rsid w:val="00792BC6"/>
    <w:rsid w:val="007A27DB"/>
    <w:rsid w:val="007D5E70"/>
    <w:rsid w:val="007D7BF2"/>
    <w:rsid w:val="007E0456"/>
    <w:rsid w:val="00812450"/>
    <w:rsid w:val="00817467"/>
    <w:rsid w:val="00825D32"/>
    <w:rsid w:val="00825DF1"/>
    <w:rsid w:val="00826700"/>
    <w:rsid w:val="008351E4"/>
    <w:rsid w:val="00840C75"/>
    <w:rsid w:val="00844268"/>
    <w:rsid w:val="00850AF7"/>
    <w:rsid w:val="008770EF"/>
    <w:rsid w:val="00892F34"/>
    <w:rsid w:val="00893367"/>
    <w:rsid w:val="008B383A"/>
    <w:rsid w:val="008B591D"/>
    <w:rsid w:val="008B7B97"/>
    <w:rsid w:val="008C50E6"/>
    <w:rsid w:val="008D0197"/>
    <w:rsid w:val="008E3C77"/>
    <w:rsid w:val="008F2FD9"/>
    <w:rsid w:val="008F430C"/>
    <w:rsid w:val="009119F7"/>
    <w:rsid w:val="00914B1E"/>
    <w:rsid w:val="00915EEF"/>
    <w:rsid w:val="009463A6"/>
    <w:rsid w:val="00955FB1"/>
    <w:rsid w:val="009958C7"/>
    <w:rsid w:val="009A732B"/>
    <w:rsid w:val="009B160D"/>
    <w:rsid w:val="009F6702"/>
    <w:rsid w:val="00A032E6"/>
    <w:rsid w:val="00A03537"/>
    <w:rsid w:val="00A2426A"/>
    <w:rsid w:val="00A36BA6"/>
    <w:rsid w:val="00A77DE8"/>
    <w:rsid w:val="00A83341"/>
    <w:rsid w:val="00AA3B94"/>
    <w:rsid w:val="00AB72B8"/>
    <w:rsid w:val="00AC28DF"/>
    <w:rsid w:val="00AE7444"/>
    <w:rsid w:val="00AF511A"/>
    <w:rsid w:val="00B07A1C"/>
    <w:rsid w:val="00B45D35"/>
    <w:rsid w:val="00B47D10"/>
    <w:rsid w:val="00B57A80"/>
    <w:rsid w:val="00B744C7"/>
    <w:rsid w:val="00B80DE4"/>
    <w:rsid w:val="00B94CFA"/>
    <w:rsid w:val="00BA4A9C"/>
    <w:rsid w:val="00BB3C17"/>
    <w:rsid w:val="00BD29E8"/>
    <w:rsid w:val="00BE6BC0"/>
    <w:rsid w:val="00C41C3F"/>
    <w:rsid w:val="00C47B69"/>
    <w:rsid w:val="00C53E81"/>
    <w:rsid w:val="00C6061C"/>
    <w:rsid w:val="00C63A8E"/>
    <w:rsid w:val="00C75436"/>
    <w:rsid w:val="00C83C6E"/>
    <w:rsid w:val="00C907FD"/>
    <w:rsid w:val="00CE21DA"/>
    <w:rsid w:val="00CE6386"/>
    <w:rsid w:val="00CF7B30"/>
    <w:rsid w:val="00D00698"/>
    <w:rsid w:val="00D10BA1"/>
    <w:rsid w:val="00D6029B"/>
    <w:rsid w:val="00D70ACA"/>
    <w:rsid w:val="00D711B6"/>
    <w:rsid w:val="00D77BD8"/>
    <w:rsid w:val="00D8212F"/>
    <w:rsid w:val="00DB45E8"/>
    <w:rsid w:val="00DC3B16"/>
    <w:rsid w:val="00DC3FA5"/>
    <w:rsid w:val="00DF0748"/>
    <w:rsid w:val="00DF6AE3"/>
    <w:rsid w:val="00E03AEE"/>
    <w:rsid w:val="00E35170"/>
    <w:rsid w:val="00E477C6"/>
    <w:rsid w:val="00E80E2E"/>
    <w:rsid w:val="00E92DB5"/>
    <w:rsid w:val="00EA1491"/>
    <w:rsid w:val="00ED2D2B"/>
    <w:rsid w:val="00EF232F"/>
    <w:rsid w:val="00F14E4D"/>
    <w:rsid w:val="00F17354"/>
    <w:rsid w:val="00F21FF9"/>
    <w:rsid w:val="00F303E2"/>
    <w:rsid w:val="00F304C7"/>
    <w:rsid w:val="00F43CA9"/>
    <w:rsid w:val="00F447BE"/>
    <w:rsid w:val="00F50BD6"/>
    <w:rsid w:val="00F53E4F"/>
    <w:rsid w:val="00F61E14"/>
    <w:rsid w:val="00F64156"/>
    <w:rsid w:val="00F67E9D"/>
    <w:rsid w:val="00F72DC5"/>
    <w:rsid w:val="00F846FA"/>
    <w:rsid w:val="00F877A8"/>
    <w:rsid w:val="00F87EA4"/>
    <w:rsid w:val="00FB5B09"/>
    <w:rsid w:val="00FC291E"/>
    <w:rsid w:val="00FC36B1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68741"/>
  <w15:chartTrackingRefBased/>
  <w15:docId w15:val="{625198E9-57AF-40EE-8D32-4F9D120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55FB1"/>
    <w:pPr>
      <w:ind w:left="720"/>
      <w:contextualSpacing/>
    </w:pPr>
  </w:style>
  <w:style w:type="paragraph" w:styleId="a5">
    <w:name w:val="No Spacing"/>
    <w:qFormat/>
    <w:rsid w:val="00AA3B94"/>
    <w:pPr>
      <w:spacing w:after="0" w:line="240" w:lineRule="auto"/>
      <w:ind w:left="1060" w:hanging="703"/>
      <w:jc w:val="center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E80E2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paragraph" w:customStyle="1" w:styleId="Style9">
    <w:name w:val="Style9"/>
    <w:basedOn w:val="a"/>
    <w:rsid w:val="00043049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Calibri" w:hAnsi="Arial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491"/>
  </w:style>
  <w:style w:type="paragraph" w:styleId="a8">
    <w:name w:val="footer"/>
    <w:basedOn w:val="a"/>
    <w:link w:val="a9"/>
    <w:uiPriority w:val="99"/>
    <w:unhideWhenUsed/>
    <w:rsid w:val="00EA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491"/>
  </w:style>
  <w:style w:type="character" w:styleId="aa">
    <w:name w:val="Hyperlink"/>
    <w:basedOn w:val="a0"/>
    <w:uiPriority w:val="99"/>
    <w:unhideWhenUsed/>
    <w:rsid w:val="00AC28D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C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yandex.ru/clck/redir/AiuY0DBWFJ4ePaEse6rgeAjgs2pI3DW99KUdgowt9XvqxGyo_rnZJpNjfFDg3rinZpN32LX49euNru8QK6vHv76Iyr0HS28bLYxQOApJV4lRaP8YoOg4CxexhNl0gzjqP8iZ0nxMwI6aj2dIXB1Ijx9fYwHeNs6V51noaAWBQag3j_iOlstubBgqiFYWoqgs?data=UlNrNmk5WktYejR0eWJFYk1LdmtxcERJMS1RcERPX3ZoRU0zeGN6a1A4eG10dDRMT0w0VmYxUXRITWo4cEx6WW9GZGRMWHJnZk5YWGRzN0ZseG9GWUthWlRVeGhxUjMzbm55SDBRcXNWWE1NdXJENVRkdUVBQ09BUHhxaTByYU8&amp;b64e=2&amp;sign=74cdac1d1982e1ef0442b94ffa359182&amp;keyno=8&amp;l10n=ru&amp;i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7D26179212514CA79FD197D89E5ED5" ma:contentTypeVersion="13" ma:contentTypeDescription="Создание документа." ma:contentTypeScope="" ma:versionID="c9542e06123c6558e6f7d842f1828907">
  <xsd:schema xmlns:xsd="http://www.w3.org/2001/XMLSchema" xmlns:xs="http://www.w3.org/2001/XMLSchema" xmlns:p="http://schemas.microsoft.com/office/2006/metadata/properties" xmlns:ns3="15018d91-6e93-4d6c-ae9e-b35e9127336f" xmlns:ns4="0d59da5b-5848-4139-9f55-6f8455b69161" targetNamespace="http://schemas.microsoft.com/office/2006/metadata/properties" ma:root="true" ma:fieldsID="8dab1ca5ad574f4671a6977779dab59a" ns3:_="" ns4:_="">
    <xsd:import namespace="15018d91-6e93-4d6c-ae9e-b35e9127336f"/>
    <xsd:import namespace="0d59da5b-5848-4139-9f55-6f8455b69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8d91-6e93-4d6c-ae9e-b35e91273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da5b-5848-4139-9f55-6f8455b69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52684-3CAF-473D-A8B7-90FDE4176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8d91-6e93-4d6c-ae9e-b35e9127336f"/>
    <ds:schemaRef ds:uri="0d59da5b-5848-4139-9f55-6f8455b69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6EBF0-5698-4521-A417-5550D55BB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E2E06-DA8B-4EA4-A9E2-B90351CCD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Андрианов</dc:creator>
  <cp:keywords/>
  <dc:description/>
  <cp:lastModifiedBy>User</cp:lastModifiedBy>
  <cp:revision>17</cp:revision>
  <dcterms:created xsi:type="dcterms:W3CDTF">2021-12-13T08:02:00Z</dcterms:created>
  <dcterms:modified xsi:type="dcterms:W3CDTF">2021-12-13T09:02:00Z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0x0101000F7D26179212514CA79FD197D89E5ED5</vt:lpwstr>
  </property>
</Properties>
</file>