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проведению гистологических, гистохимических, цитологических, молекулярных исследований биологического материала</w:t>
      </w:r>
    </w:p>
    <w:p w:rsidR="007C3BF1" w:rsidRDefault="00943E25">
      <w:pPr>
        <w:ind w:left="1418"/>
      </w:pPr>
      <w:r w:rsidR="008C2287">
        <w:t xml:space="preserve">Цена </w:t>
      </w:r>
      <w:r w:rsidR="008C2287">
        <w:t>договора</w:t>
      </w:r>
      <w:r w:rsidR="008C2287">
        <w:t>, руб.:</w:t>
      </w:r>
      <w:r w:rsidR="001406FC">
        <w:t xml:space="preserve"> </w:t>
      </w:r>
      <w:r w:rsidR="008C2287">
        <w:t>2 800 000,00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02.11.05.01</w:t>
            </w:r>
            <w:r w:rsidRPr="00C15977">
              <w:rPr>
                <w:b/>
                <w:lang w:val="en-US"/>
              </w:rPr>
              <w:t xml:space="preserve"> / </w:t>
            </w:r>
            <w:r w:rsidRPr="00C15977">
              <w:rPr>
                <w:lang w:val="en-US"/>
              </w:rPr>
              <w:t>86.90.15.000</w:t>
            </w:r>
          </w:p>
        </w:tc>
        <w:tc>
          <w:tcPr>
            <w:tcW w:w="3003" w:type="dxa"/>
            <w:shd w:val="clear" w:color="auto" w:fill="auto"/>
          </w:tcPr>
          <w:p w:rsidR="007C3BF1" w:rsidRDefault="00943E2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Исполнитель</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Исполнитель</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