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6C" w:rsidRPr="00B82E6C" w:rsidRDefault="00B82E6C" w:rsidP="00B82E6C">
      <w:pPr>
        <w:ind w:left="-851"/>
        <w:jc w:val="center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ТЕХНИЧЕСКОЕ ЗАДАНИЕ</w:t>
      </w:r>
    </w:p>
    <w:p w:rsidR="00B82E6C" w:rsidRPr="00B82E6C" w:rsidRDefault="00B82E6C" w:rsidP="00B82E6C">
      <w:pPr>
        <w:ind w:left="-851"/>
        <w:jc w:val="center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 xml:space="preserve">на оказание услуг по проведению </w:t>
      </w:r>
      <w:r w:rsidR="008E58F6">
        <w:rPr>
          <w:b/>
          <w:sz w:val="22"/>
          <w:szCs w:val="22"/>
        </w:rPr>
        <w:t xml:space="preserve">периодического </w:t>
      </w:r>
      <w:r w:rsidRPr="00B82E6C">
        <w:rPr>
          <w:b/>
          <w:sz w:val="22"/>
          <w:szCs w:val="22"/>
        </w:rPr>
        <w:t xml:space="preserve">медицинского осмотра </w:t>
      </w:r>
    </w:p>
    <w:p w:rsidR="00B82E6C" w:rsidRPr="0000159B" w:rsidRDefault="00B82E6C" w:rsidP="0000159B">
      <w:pPr>
        <w:ind w:left="-851"/>
        <w:rPr>
          <w:color w:val="00000A"/>
          <w:sz w:val="22"/>
          <w:szCs w:val="22"/>
        </w:rPr>
      </w:pPr>
      <w:r w:rsidRPr="00B82E6C">
        <w:rPr>
          <w:b/>
          <w:sz w:val="22"/>
          <w:szCs w:val="22"/>
        </w:rPr>
        <w:t>1. Заказчик:</w:t>
      </w:r>
      <w:r w:rsidRPr="00B82E6C">
        <w:rPr>
          <w:color w:val="00000A"/>
          <w:sz w:val="22"/>
          <w:szCs w:val="22"/>
        </w:rPr>
        <w:t xml:space="preserve"> </w:t>
      </w:r>
      <w:r w:rsidR="008A3327" w:rsidRPr="008A3327">
        <w:rPr>
          <w:color w:val="00000A"/>
          <w:sz w:val="22"/>
          <w:szCs w:val="22"/>
        </w:rPr>
        <w:t>Муниципальное автономное дошколь</w:t>
      </w:r>
      <w:r w:rsidR="0000159B">
        <w:rPr>
          <w:color w:val="00000A"/>
          <w:sz w:val="22"/>
          <w:szCs w:val="22"/>
        </w:rPr>
        <w:t xml:space="preserve">ное образовательное учреждение </w:t>
      </w:r>
      <w:r w:rsidR="008A3327" w:rsidRPr="008A3327">
        <w:rPr>
          <w:color w:val="00000A"/>
          <w:sz w:val="22"/>
          <w:szCs w:val="22"/>
        </w:rPr>
        <w:t>центр развития ребенк</w:t>
      </w:r>
      <w:r w:rsidR="0000159B">
        <w:rPr>
          <w:color w:val="00000A"/>
          <w:sz w:val="22"/>
          <w:szCs w:val="22"/>
        </w:rPr>
        <w:t>а - детский сад № 17 "Машенька</w:t>
      </w:r>
      <w:proofErr w:type="gramStart"/>
      <w:r w:rsidR="0000159B">
        <w:rPr>
          <w:color w:val="00000A"/>
          <w:sz w:val="22"/>
          <w:szCs w:val="22"/>
        </w:rPr>
        <w:t>"</w:t>
      </w:r>
      <w:r w:rsidR="008A3327" w:rsidRPr="008A3327">
        <w:rPr>
          <w:color w:val="00000A"/>
          <w:sz w:val="22"/>
          <w:szCs w:val="22"/>
        </w:rPr>
        <w:t>г</w:t>
      </w:r>
      <w:proofErr w:type="gramEnd"/>
      <w:r w:rsidR="008A3327" w:rsidRPr="008A3327">
        <w:rPr>
          <w:color w:val="00000A"/>
          <w:sz w:val="22"/>
          <w:szCs w:val="22"/>
        </w:rPr>
        <w:t>ородского округа Ступино</w:t>
      </w:r>
    </w:p>
    <w:p w:rsidR="00B82E6C" w:rsidRPr="00B82E6C" w:rsidRDefault="00B82E6C" w:rsidP="00B82E6C">
      <w:pPr>
        <w:ind w:left="-851"/>
        <w:jc w:val="both"/>
        <w:rPr>
          <w:sz w:val="22"/>
          <w:szCs w:val="22"/>
        </w:rPr>
      </w:pPr>
      <w:r w:rsidRPr="00B82E6C">
        <w:rPr>
          <w:b/>
          <w:sz w:val="22"/>
          <w:szCs w:val="22"/>
        </w:rPr>
        <w:t>2. Наименование объекта закупки:</w:t>
      </w:r>
      <w:r w:rsidRPr="00B82E6C">
        <w:rPr>
          <w:sz w:val="22"/>
          <w:szCs w:val="22"/>
        </w:rPr>
        <w:t xml:space="preserve"> оказание услуг по проведению </w:t>
      </w:r>
      <w:r w:rsidR="008E58F6">
        <w:rPr>
          <w:sz w:val="22"/>
          <w:szCs w:val="22"/>
        </w:rPr>
        <w:t xml:space="preserve">периодического </w:t>
      </w:r>
      <w:r w:rsidRPr="00B82E6C">
        <w:rPr>
          <w:sz w:val="22"/>
          <w:szCs w:val="22"/>
        </w:rPr>
        <w:t xml:space="preserve">медицинского осмотра </w:t>
      </w:r>
    </w:p>
    <w:p w:rsidR="00B82E6C" w:rsidRPr="00B82E6C" w:rsidRDefault="00B82E6C" w:rsidP="00B82E6C">
      <w:pPr>
        <w:pStyle w:val="ConsPlusCell"/>
        <w:ind w:left="-851"/>
        <w:rPr>
          <w:rFonts w:ascii="Times New Roman" w:hAnsi="Times New Roman" w:cs="Times New Roman"/>
          <w:sz w:val="22"/>
          <w:szCs w:val="22"/>
          <w:lang w:eastAsia="ru-RU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>3. КОЗ:</w:t>
      </w:r>
      <w:r w:rsidRPr="00B82E6C">
        <w:rPr>
          <w:rFonts w:ascii="Times New Roman" w:hAnsi="Times New Roman" w:cs="Times New Roman"/>
          <w:sz w:val="22"/>
          <w:szCs w:val="22"/>
          <w:lang w:eastAsia="ru-RU"/>
        </w:rPr>
        <w:t xml:space="preserve"> 02.11.01.03 - Услуги по проведению медицинских осмотров работников</w:t>
      </w:r>
    </w:p>
    <w:p w:rsidR="00B82E6C" w:rsidRPr="00B82E6C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B82E6C">
        <w:rPr>
          <w:b/>
          <w:sz w:val="22"/>
          <w:szCs w:val="22"/>
          <w:lang w:eastAsia="ru-RU"/>
        </w:rPr>
        <w:t>4. ОКПД</w:t>
      </w:r>
      <w:proofErr w:type="gramStart"/>
      <w:r w:rsidRPr="00B82E6C">
        <w:rPr>
          <w:b/>
          <w:sz w:val="22"/>
          <w:szCs w:val="22"/>
          <w:lang w:eastAsia="ru-RU"/>
        </w:rPr>
        <w:t>2</w:t>
      </w:r>
      <w:proofErr w:type="gramEnd"/>
      <w:r w:rsidRPr="00B82E6C">
        <w:rPr>
          <w:b/>
          <w:sz w:val="22"/>
          <w:szCs w:val="22"/>
          <w:lang w:eastAsia="ru-RU"/>
        </w:rPr>
        <w:t>:</w:t>
      </w:r>
      <w:r w:rsidRPr="00B82E6C">
        <w:rPr>
          <w:sz w:val="22"/>
          <w:szCs w:val="22"/>
          <w:lang w:eastAsia="ru-RU"/>
        </w:rPr>
        <w:t xml:space="preserve"> 86.90.19.190 - Услуги в области медицины прочие, не включенные в другие группировки</w:t>
      </w:r>
    </w:p>
    <w:p w:rsidR="00B82E6C" w:rsidRDefault="00902699" w:rsidP="00B82E6C">
      <w:pPr>
        <w:ind w:left="-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B82E6C" w:rsidRPr="00B82E6C">
        <w:rPr>
          <w:b/>
          <w:sz w:val="22"/>
          <w:szCs w:val="22"/>
        </w:rPr>
        <w:t>. Описание объекта закупки:</w:t>
      </w:r>
    </w:p>
    <w:p w:rsidR="00B82E6C" w:rsidRPr="00B82E6C" w:rsidRDefault="00B82E6C" w:rsidP="00B82E6C">
      <w:pPr>
        <w:ind w:left="-851"/>
        <w:jc w:val="both"/>
        <w:rPr>
          <w:b/>
          <w:sz w:val="22"/>
          <w:szCs w:val="22"/>
        </w:rPr>
      </w:pPr>
    </w:p>
    <w:tbl>
      <w:tblPr>
        <w:tblW w:w="1116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7"/>
        <w:gridCol w:w="2977"/>
        <w:gridCol w:w="2976"/>
        <w:gridCol w:w="14"/>
        <w:gridCol w:w="652"/>
        <w:gridCol w:w="14"/>
      </w:tblGrid>
      <w:tr w:rsidR="0000159B" w:rsidRPr="00B82E6C" w:rsidTr="0000159B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8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Требования к функциональным, техническим и качественным, эксплуатационным характеристикам услуги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82E6C">
              <w:rPr>
                <w:sz w:val="22"/>
                <w:szCs w:val="22"/>
                <w:lang w:eastAsia="ru-RU"/>
              </w:rPr>
              <w:t>изм</w:t>
            </w:r>
            <w:proofErr w:type="spellEnd"/>
            <w:r w:rsidRPr="00B82E6C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  <w:rPr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Наименование показателя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Требуемое значение показателя, установленное заказчиком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  <w:rPr>
                <w:lang w:eastAsia="ru-RU"/>
              </w:rPr>
            </w:pP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8E58F6">
            <w:pPr>
              <w:ind w:left="33" w:hanging="33"/>
            </w:pPr>
            <w:r w:rsidRPr="00B82E6C">
              <w:rPr>
                <w:sz w:val="22"/>
                <w:szCs w:val="22"/>
              </w:rPr>
              <w:t xml:space="preserve">Оказание услуг по проведению </w:t>
            </w:r>
            <w:r w:rsidR="008E58F6">
              <w:rPr>
                <w:sz w:val="22"/>
                <w:szCs w:val="22"/>
              </w:rPr>
              <w:t xml:space="preserve">периодического </w:t>
            </w:r>
            <w:r w:rsidRPr="00B82E6C">
              <w:rPr>
                <w:sz w:val="22"/>
                <w:szCs w:val="22"/>
              </w:rPr>
              <w:t xml:space="preserve">медицинского осмотра </w:t>
            </w:r>
            <w:r w:rsidR="008E58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</w:rPr>
              <w:t>Ме</w:t>
            </w:r>
            <w:r w:rsidR="00A4399C">
              <w:rPr>
                <w:sz w:val="22"/>
                <w:szCs w:val="22"/>
              </w:rPr>
              <w:t>дицинский осмотр сотрудников, 29</w:t>
            </w:r>
            <w:r w:rsidRPr="00B82E6C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shd w:val="clear" w:color="auto" w:fill="FFFFFF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1.Заключение </w:t>
            </w:r>
            <w:r w:rsidRPr="00B82E6C">
              <w:rPr>
                <w:sz w:val="22"/>
                <w:szCs w:val="22"/>
                <w:shd w:val="clear" w:color="auto" w:fill="FFFFFF"/>
              </w:rPr>
              <w:t xml:space="preserve">предварительного периодического медицинского осмотра, </w:t>
            </w:r>
          </w:p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proofErr w:type="gramStart"/>
            <w:r w:rsidRPr="00B82E6C">
              <w:rPr>
                <w:sz w:val="22"/>
                <w:szCs w:val="22"/>
                <w:shd w:val="clear" w:color="auto" w:fill="FFFFFF"/>
              </w:rPr>
              <w:t xml:space="preserve">2.Паспорт здоровья работника, оформленный в соответствии с Приложением №3 п.9 к Приказу №302н </w:t>
            </w:r>
            <w:proofErr w:type="spellStart"/>
            <w:r w:rsidRPr="00B82E6C">
              <w:rPr>
                <w:sz w:val="22"/>
                <w:szCs w:val="22"/>
                <w:shd w:val="clear" w:color="auto" w:fill="FFFFFF"/>
              </w:rPr>
              <w:t>Минздравсоцразвития</w:t>
            </w:r>
            <w:proofErr w:type="spellEnd"/>
            <w:r w:rsidRPr="00B82E6C">
              <w:rPr>
                <w:sz w:val="22"/>
                <w:szCs w:val="22"/>
                <w:shd w:val="clear" w:color="auto" w:fill="FFFFFF"/>
              </w:rPr>
              <w:t xml:space="preserve"> от 12.04.2011 года)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Чел.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</w:rPr>
              <w:t>Оформление бла</w:t>
            </w:r>
            <w:r w:rsidR="00A4399C">
              <w:rPr>
                <w:sz w:val="22"/>
                <w:szCs w:val="22"/>
              </w:rPr>
              <w:t>нка личной медицинской книжки, 3</w:t>
            </w:r>
            <w:r w:rsidRPr="00B82E6C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34921" w:rsidP="00B82E6C">
            <w:pPr>
              <w:ind w:left="33" w:hanging="33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</w:t>
            </w:r>
            <w:r w:rsidR="0000159B" w:rsidRPr="00B82E6C">
              <w:rPr>
                <w:sz w:val="22"/>
                <w:szCs w:val="22"/>
                <w:lang w:eastAsia="ru-RU"/>
              </w:rPr>
              <w:t>т.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color w:val="000000"/>
                <w:sz w:val="22"/>
                <w:szCs w:val="22"/>
              </w:rPr>
              <w:t>Гигиен</w:t>
            </w:r>
            <w:r w:rsidR="00A4399C">
              <w:rPr>
                <w:color w:val="000000"/>
                <w:sz w:val="22"/>
                <w:szCs w:val="22"/>
              </w:rPr>
              <w:t>ическое обучение и аттестация, 18</w:t>
            </w:r>
            <w:r w:rsidRPr="00B82E6C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 с отметкой и голограммой об успешном прохождении обучения.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34921" w:rsidP="00B82E6C">
            <w:pPr>
              <w:ind w:left="33" w:hanging="33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</w:t>
            </w:r>
            <w:bookmarkStart w:id="0" w:name="_GoBack"/>
            <w:bookmarkEnd w:id="0"/>
            <w:r w:rsidR="0000159B" w:rsidRPr="00B82E6C">
              <w:rPr>
                <w:sz w:val="22"/>
                <w:szCs w:val="22"/>
                <w:lang w:eastAsia="ru-RU"/>
              </w:rPr>
              <w:t>т.</w:t>
            </w:r>
          </w:p>
        </w:tc>
      </w:tr>
    </w:tbl>
    <w:p w:rsidR="0000159B" w:rsidRDefault="0000159B" w:rsidP="00A96666">
      <w:pPr>
        <w:pStyle w:val="a4"/>
        <w:ind w:left="-851"/>
        <w:rPr>
          <w:rFonts w:ascii="Times New Roman" w:hAnsi="Times New Roman" w:cs="Times New Roman"/>
          <w:b/>
          <w:sz w:val="22"/>
          <w:szCs w:val="22"/>
        </w:rPr>
      </w:pPr>
    </w:p>
    <w:p w:rsidR="0000159B" w:rsidRDefault="0000159B" w:rsidP="00A96666">
      <w:pPr>
        <w:pStyle w:val="a4"/>
        <w:ind w:left="-851"/>
        <w:rPr>
          <w:rFonts w:ascii="Times New Roman" w:hAnsi="Times New Roman" w:cs="Times New Roman"/>
          <w:b/>
          <w:sz w:val="22"/>
          <w:szCs w:val="22"/>
        </w:rPr>
      </w:pPr>
    </w:p>
    <w:p w:rsidR="00B82E6C" w:rsidRPr="00A96666" w:rsidRDefault="00B82E6C" w:rsidP="00A96666">
      <w:pPr>
        <w:pStyle w:val="a4"/>
        <w:ind w:left="-851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 xml:space="preserve">7. Место оказания услуги: </w:t>
      </w:r>
      <w:r w:rsidR="00A96666" w:rsidRPr="00081DF2">
        <w:rPr>
          <w:rFonts w:ascii="Times New Roman" w:hAnsi="Times New Roman" w:cs="Times New Roman"/>
          <w:sz w:val="22"/>
          <w:szCs w:val="22"/>
        </w:rPr>
        <w:t xml:space="preserve">Услуги должны оказываться СТРОГО в медицинском учреждении Исполнителя на территории г. Ступино или </w:t>
      </w:r>
      <w:r w:rsidR="00081DF2" w:rsidRPr="00081DF2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="00081DF2" w:rsidRPr="00081DF2">
        <w:rPr>
          <w:rFonts w:ascii="Times New Roman" w:hAnsi="Times New Roman" w:cs="Times New Roman"/>
          <w:sz w:val="22"/>
          <w:szCs w:val="22"/>
        </w:rPr>
        <w:t>.</w:t>
      </w:r>
      <w:r w:rsidR="00A96666" w:rsidRPr="00081DF2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="00A96666" w:rsidRPr="00081DF2">
        <w:rPr>
          <w:rFonts w:ascii="Times New Roman" w:hAnsi="Times New Roman" w:cs="Times New Roman"/>
          <w:sz w:val="22"/>
          <w:szCs w:val="22"/>
        </w:rPr>
        <w:t>ашира по адресу указанному в лицензии на осуществление медицинской деятельности (ФЗ № 99 от 04.05.2011г. ст. 3).</w:t>
      </w:r>
    </w:p>
    <w:p w:rsidR="00B82E6C" w:rsidRPr="00B82E6C" w:rsidRDefault="00B82E6C" w:rsidP="00B82E6C">
      <w:pPr>
        <w:pStyle w:val="a4"/>
        <w:ind w:left="-851"/>
        <w:rPr>
          <w:rFonts w:ascii="Times New Roman" w:hAnsi="Times New Roman" w:cs="Times New Roman"/>
          <w:sz w:val="22"/>
          <w:szCs w:val="22"/>
          <w:u w:val="single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 xml:space="preserve">Период и условия оказания услуги: </w:t>
      </w:r>
      <w:r w:rsidRPr="00B82E6C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081DF2">
        <w:rPr>
          <w:rFonts w:ascii="Times New Roman" w:hAnsi="Times New Roman" w:cs="Times New Roman"/>
          <w:sz w:val="22"/>
          <w:szCs w:val="22"/>
        </w:rPr>
        <w:t>3</w:t>
      </w:r>
      <w:r w:rsidRPr="00B82E6C">
        <w:rPr>
          <w:rFonts w:ascii="Times New Roman" w:hAnsi="Times New Roman" w:cs="Times New Roman"/>
          <w:sz w:val="22"/>
          <w:szCs w:val="22"/>
        </w:rPr>
        <w:t xml:space="preserve">0 рабочих дней с момента заключения </w:t>
      </w:r>
      <w:r w:rsidR="00081DF2">
        <w:rPr>
          <w:rFonts w:ascii="Times New Roman" w:hAnsi="Times New Roman" w:cs="Times New Roman"/>
          <w:sz w:val="22"/>
          <w:szCs w:val="22"/>
        </w:rPr>
        <w:t>Договора</w:t>
      </w:r>
      <w:r w:rsidRPr="00B82E6C">
        <w:rPr>
          <w:rFonts w:ascii="Times New Roman" w:hAnsi="Times New Roman" w:cs="Times New Roman"/>
          <w:sz w:val="22"/>
          <w:szCs w:val="22"/>
        </w:rPr>
        <w:t>.</w:t>
      </w:r>
    </w:p>
    <w:p w:rsidR="00B82E6C" w:rsidRPr="00B82E6C" w:rsidRDefault="00B82E6C" w:rsidP="00B82E6C">
      <w:pPr>
        <w:ind w:left="-851"/>
        <w:jc w:val="both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8. Общие требования:</w:t>
      </w:r>
    </w:p>
    <w:p w:rsidR="00B82E6C" w:rsidRPr="00B82E6C" w:rsidRDefault="00B82E6C" w:rsidP="00B82E6C">
      <w:pPr>
        <w:ind w:left="-851"/>
        <w:jc w:val="both"/>
        <w:rPr>
          <w:sz w:val="22"/>
          <w:szCs w:val="22"/>
        </w:rPr>
      </w:pPr>
      <w:r w:rsidRPr="00B82E6C">
        <w:rPr>
          <w:b/>
          <w:sz w:val="22"/>
          <w:szCs w:val="22"/>
        </w:rPr>
        <w:t xml:space="preserve">- </w:t>
      </w:r>
      <w:r w:rsidRPr="00B82E6C">
        <w:rPr>
          <w:sz w:val="22"/>
          <w:szCs w:val="22"/>
        </w:rPr>
        <w:t>Медицинский осмотр должен проходить</w:t>
      </w:r>
      <w:r w:rsidRPr="00B82E6C">
        <w:rPr>
          <w:b/>
          <w:sz w:val="22"/>
          <w:szCs w:val="22"/>
        </w:rPr>
        <w:t xml:space="preserve"> поэтапно</w:t>
      </w:r>
      <w:r w:rsidRPr="00B82E6C">
        <w:rPr>
          <w:sz w:val="22"/>
          <w:szCs w:val="22"/>
        </w:rPr>
        <w:t xml:space="preserve"> </w:t>
      </w:r>
      <w:r w:rsidRPr="00B82E6C">
        <w:rPr>
          <w:b/>
          <w:sz w:val="22"/>
          <w:szCs w:val="22"/>
        </w:rPr>
        <w:t>в</w:t>
      </w:r>
      <w:r w:rsidRPr="00B82E6C">
        <w:rPr>
          <w:sz w:val="22"/>
          <w:szCs w:val="22"/>
        </w:rPr>
        <w:t xml:space="preserve"> </w:t>
      </w:r>
      <w:r w:rsidRPr="00B82E6C">
        <w:rPr>
          <w:b/>
          <w:sz w:val="22"/>
          <w:szCs w:val="22"/>
        </w:rPr>
        <w:t>строгом соответствии с установленным графиком</w:t>
      </w:r>
      <w:r w:rsidR="00A96666">
        <w:rPr>
          <w:sz w:val="22"/>
          <w:szCs w:val="22"/>
        </w:rPr>
        <w:t xml:space="preserve"> в целях соблюдения рабочего</w:t>
      </w:r>
      <w:r w:rsidRPr="00B82E6C">
        <w:rPr>
          <w:sz w:val="22"/>
          <w:szCs w:val="22"/>
        </w:rPr>
        <w:t xml:space="preserve"> процесса (график согласовывается с заказчиком на этапе заключения </w:t>
      </w:r>
      <w:r w:rsidR="00081DF2">
        <w:rPr>
          <w:sz w:val="22"/>
          <w:szCs w:val="22"/>
        </w:rPr>
        <w:t>Договора</w:t>
      </w:r>
      <w:r w:rsidRPr="00B82E6C">
        <w:rPr>
          <w:sz w:val="22"/>
          <w:szCs w:val="22"/>
        </w:rPr>
        <w:t>).</w:t>
      </w:r>
    </w:p>
    <w:p w:rsidR="00B82E6C" w:rsidRPr="00B82E6C" w:rsidRDefault="00B82E6C" w:rsidP="00B82E6C">
      <w:pPr>
        <w:ind w:left="-851"/>
        <w:jc w:val="both"/>
        <w:rPr>
          <w:sz w:val="22"/>
          <w:szCs w:val="22"/>
        </w:rPr>
      </w:pPr>
      <w:r w:rsidRPr="00B82E6C">
        <w:rPr>
          <w:sz w:val="22"/>
          <w:szCs w:val="22"/>
        </w:rPr>
        <w:t>- Медицинский осмотр должен проводиться в рабочие дни с 08.00 ч. до 15.00 ч. (с перерывом на обед с 12:00 до 13:00).</w:t>
      </w:r>
    </w:p>
    <w:p w:rsidR="00B82E6C" w:rsidRPr="00B82E6C" w:rsidRDefault="00B82E6C" w:rsidP="00B82E6C">
      <w:pPr>
        <w:spacing w:line="360" w:lineRule="auto"/>
        <w:ind w:left="-851" w:firstLine="567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b/>
          <w:sz w:val="22"/>
          <w:szCs w:val="22"/>
        </w:rPr>
        <w:t>9. Требования к Исполнителю:</w:t>
      </w:r>
    </w:p>
    <w:p w:rsidR="00B82E6C" w:rsidRPr="00B82E6C" w:rsidRDefault="00B82E6C" w:rsidP="00B82E6C">
      <w:pPr>
        <w:spacing w:line="360" w:lineRule="auto"/>
        <w:ind w:left="-851" w:firstLine="567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sz w:val="22"/>
          <w:szCs w:val="22"/>
        </w:rPr>
        <w:t xml:space="preserve">1. Наличие лицензированного помещения на территории Московской области (ФЗ № 99 от       04.05.2011г. ст. 3). </w:t>
      </w:r>
    </w:p>
    <w:p w:rsidR="00B82E6C" w:rsidRPr="00141179" w:rsidRDefault="00B82E6C" w:rsidP="00141179">
      <w:pPr>
        <w:ind w:left="-851" w:firstLine="567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 xml:space="preserve">2. Исполнитель должен иметь лицензию на медицинскую деятельность, включающую «вид деятельности на услуги по медицинским осмотрам (предварительным, периодическим). </w:t>
      </w:r>
      <w:proofErr w:type="gramStart"/>
      <w:r w:rsidRPr="00B82E6C">
        <w:rPr>
          <w:rFonts w:eastAsia="Calibri"/>
          <w:sz w:val="22"/>
          <w:szCs w:val="22"/>
        </w:rPr>
        <w:t xml:space="preserve">В соответствии с п.46 ч.1 ст. 12 Федерального закона от 04.05.2011г. № 99-ФЗ «О лицензировании отдельных видов деятельности» (далее - Федеральный закон № 99-ФЗ) и Постановлением Правительства РФ от 16.04.2012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</w:t>
      </w:r>
      <w:r w:rsidRPr="00B82E6C">
        <w:rPr>
          <w:rFonts w:eastAsia="Calibri"/>
          <w:sz w:val="22"/>
          <w:szCs w:val="22"/>
        </w:rPr>
        <w:lastRenderedPageBreak/>
        <w:t>здравоохранения, на территории инновационного центра "</w:t>
      </w:r>
      <w:proofErr w:type="spellStart"/>
      <w:r w:rsidRPr="00B82E6C">
        <w:rPr>
          <w:rFonts w:eastAsia="Calibri"/>
          <w:sz w:val="22"/>
          <w:szCs w:val="22"/>
        </w:rPr>
        <w:t>Сколково</w:t>
      </w:r>
      <w:proofErr w:type="spellEnd"/>
      <w:r w:rsidRPr="00B82E6C">
        <w:rPr>
          <w:rFonts w:eastAsia="Calibri"/>
          <w:sz w:val="22"/>
          <w:szCs w:val="22"/>
        </w:rPr>
        <w:t>")».</w:t>
      </w:r>
      <w:proofErr w:type="gramEnd"/>
      <w:r w:rsidRPr="00B82E6C">
        <w:rPr>
          <w:rFonts w:eastAsia="Calibri"/>
          <w:sz w:val="22"/>
          <w:szCs w:val="22"/>
        </w:rPr>
        <w:t xml:space="preserve"> Лицензия должна распространять свое действие на осуществление деятельности на территории </w:t>
      </w:r>
      <w:proofErr w:type="gramStart"/>
      <w:r w:rsidRPr="00B82E6C">
        <w:rPr>
          <w:rFonts w:eastAsia="Calibri"/>
          <w:sz w:val="22"/>
          <w:szCs w:val="22"/>
        </w:rPr>
        <w:t>г</w:t>
      </w:r>
      <w:proofErr w:type="gramEnd"/>
      <w:r w:rsidRPr="00B82E6C">
        <w:rPr>
          <w:rFonts w:eastAsia="Calibri"/>
          <w:sz w:val="22"/>
          <w:szCs w:val="22"/>
        </w:rPr>
        <w:t>.о. Ступино Московской области, в соответствии с ч.2 ст.9 Федерального закона № 99-ФЗ. Лицензия должна действовать в течение всего срока действия Контракта.</w:t>
      </w:r>
    </w:p>
    <w:p w:rsidR="00B82E6C" w:rsidRPr="00B82E6C" w:rsidRDefault="00B82E6C" w:rsidP="00B82E6C">
      <w:pPr>
        <w:tabs>
          <w:tab w:val="num" w:pos="851"/>
        </w:tabs>
        <w:ind w:left="-851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b/>
          <w:sz w:val="22"/>
          <w:szCs w:val="22"/>
        </w:rPr>
        <w:t xml:space="preserve">        10. Требования, предъявляемые к оказываемым услугам.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B82E6C">
        <w:rPr>
          <w:rFonts w:ascii="Times New Roman" w:hAnsi="Times New Roman" w:cs="Times New Roman"/>
          <w:sz w:val="22"/>
          <w:szCs w:val="22"/>
        </w:rPr>
        <w:t>Услуги оказываются в соответствии с Приказом МЗ и СР № 302н от 12 апреля 2011 г.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</w:t>
      </w:r>
      <w:proofErr w:type="gramEnd"/>
      <w:r w:rsidRPr="00B82E6C">
        <w:rPr>
          <w:rFonts w:ascii="Times New Roman" w:hAnsi="Times New Roman" w:cs="Times New Roman"/>
          <w:sz w:val="22"/>
          <w:szCs w:val="22"/>
        </w:rPr>
        <w:t xml:space="preserve"> условиями труда» (далее - Приказ).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 xml:space="preserve">  Периодические осмотры проводятся медицинскими организациями любой формы собственности, имеющими право на проведение периодических осмотров, а также на экспертизу профессиональной пригодности в соответствии с действующими нормативными правовыми актами.</w:t>
      </w:r>
    </w:p>
    <w:p w:rsidR="00B82E6C" w:rsidRPr="00B82E6C" w:rsidRDefault="00B82E6C" w:rsidP="00B82E6C">
      <w:pPr>
        <w:widowControl w:val="0"/>
        <w:shd w:val="clear" w:color="auto" w:fill="FFFFFF"/>
        <w:autoSpaceDE w:val="0"/>
        <w:autoSpaceDN/>
        <w:ind w:left="-851"/>
        <w:jc w:val="both"/>
        <w:rPr>
          <w:rFonts w:eastAsia="Calibri"/>
          <w:spacing w:val="-1"/>
          <w:sz w:val="22"/>
          <w:szCs w:val="22"/>
        </w:rPr>
      </w:pPr>
      <w:r w:rsidRPr="00B82E6C">
        <w:rPr>
          <w:rFonts w:eastAsia="Calibri"/>
          <w:spacing w:val="-1"/>
          <w:sz w:val="22"/>
          <w:szCs w:val="22"/>
        </w:rPr>
        <w:t xml:space="preserve">            Все применяемые при оказании Исполнителем услуги, материалы и оборудование, должны быть сертифицированы и разрешены к применению на территории Российской Федерации.   </w:t>
      </w:r>
    </w:p>
    <w:p w:rsidR="00B82E6C" w:rsidRPr="00B82E6C" w:rsidRDefault="00B82E6C" w:rsidP="00B82E6C">
      <w:pPr>
        <w:widowControl w:val="0"/>
        <w:shd w:val="clear" w:color="auto" w:fill="FFFFFF"/>
        <w:autoSpaceDE w:val="0"/>
        <w:autoSpaceDN/>
        <w:ind w:left="-851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pacing w:val="-1"/>
          <w:sz w:val="22"/>
          <w:szCs w:val="22"/>
        </w:rPr>
        <w:t xml:space="preserve">           Периодические медицинские осмотры должны осуществляться соответствующими специалистами с проведением</w:t>
      </w:r>
      <w:r w:rsidRPr="00B82E6C">
        <w:rPr>
          <w:rFonts w:eastAsia="Calibri"/>
          <w:sz w:val="22"/>
          <w:szCs w:val="22"/>
        </w:rPr>
        <w:t xml:space="preserve"> инструментальных и лабораторных исследований в соответствии с </w:t>
      </w:r>
      <w:r w:rsidRPr="00B82E6C">
        <w:rPr>
          <w:rFonts w:eastAsia="Calibri"/>
          <w:spacing w:val="-1"/>
          <w:sz w:val="22"/>
          <w:szCs w:val="22"/>
        </w:rPr>
        <w:t xml:space="preserve"> П</w:t>
      </w:r>
      <w:r w:rsidRPr="00B82E6C">
        <w:rPr>
          <w:rFonts w:eastAsia="Calibri"/>
          <w:sz w:val="22"/>
          <w:szCs w:val="22"/>
        </w:rPr>
        <w:t xml:space="preserve">риложениями    №1, №2   к Приказу. 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color w:val="000000"/>
          <w:sz w:val="22"/>
          <w:szCs w:val="22"/>
        </w:rPr>
        <w:t>Наличие у Исполнителя постоянно действующей врачебной комиссии.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2E6C">
        <w:rPr>
          <w:rFonts w:ascii="Times New Roman" w:hAnsi="Times New Roman" w:cs="Times New Roman"/>
          <w:color w:val="000000"/>
          <w:sz w:val="22"/>
          <w:szCs w:val="22"/>
        </w:rPr>
        <w:t xml:space="preserve">В состав врачебной комиссии включаются врачи-специалисты, прошедшие в установленном порядке повышение квалификации по специальности или имеющие действующий сертификат по специальности.  </w:t>
      </w:r>
    </w:p>
    <w:p w:rsidR="00B82E6C" w:rsidRPr="00B82E6C" w:rsidRDefault="00B82E6C" w:rsidP="00B82E6C">
      <w:pPr>
        <w:pStyle w:val="a5"/>
        <w:tabs>
          <w:tab w:val="left" w:pos="567"/>
        </w:tabs>
        <w:ind w:left="-851" w:firstLine="0"/>
        <w:rPr>
          <w:b/>
          <w:sz w:val="22"/>
          <w:szCs w:val="22"/>
        </w:rPr>
      </w:pPr>
    </w:p>
    <w:p w:rsidR="00B82E6C" w:rsidRPr="00B82E6C" w:rsidRDefault="00B82E6C" w:rsidP="00B82E6C">
      <w:pPr>
        <w:pStyle w:val="a5"/>
        <w:tabs>
          <w:tab w:val="left" w:pos="567"/>
        </w:tabs>
        <w:ind w:left="-851" w:firstLine="0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 xml:space="preserve">   </w:t>
      </w:r>
      <w:r w:rsidRPr="00B82E6C">
        <w:rPr>
          <w:b/>
          <w:sz w:val="22"/>
          <w:szCs w:val="22"/>
        </w:rPr>
        <w:tab/>
        <w:t>11. Цель оказания услуг.</w:t>
      </w:r>
    </w:p>
    <w:p w:rsidR="00B82E6C" w:rsidRPr="00B82E6C" w:rsidRDefault="00B82E6C" w:rsidP="00B82E6C">
      <w:pPr>
        <w:shd w:val="clear" w:color="auto" w:fill="FFFFFF"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Динамическое наблюдение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:rsidR="00B82E6C" w:rsidRPr="00B82E6C" w:rsidRDefault="00B82E6C" w:rsidP="00B82E6C">
      <w:pPr>
        <w:pStyle w:val="ConsPlusNormal0"/>
        <w:ind w:left="-851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B82E6C">
        <w:rPr>
          <w:rFonts w:ascii="Times New Roman" w:hAnsi="Times New Roman" w:cs="Times New Roman"/>
          <w:sz w:val="22"/>
          <w:szCs w:val="22"/>
        </w:rPr>
        <w:t>выявление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возникновения, и распространения заболеваний;</w:t>
      </w:r>
      <w:proofErr w:type="gramEnd"/>
    </w:p>
    <w:p w:rsidR="00B82E6C" w:rsidRPr="00B82E6C" w:rsidRDefault="00B82E6C" w:rsidP="00B82E6C">
      <w:pPr>
        <w:shd w:val="clear" w:color="auto" w:fill="FFFFFF"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своевременное выявление и предупреждение возникновения и распространения инфекционных и паразитарных заболеваний;</w:t>
      </w:r>
    </w:p>
    <w:p w:rsidR="00B82E6C" w:rsidRPr="00B82E6C" w:rsidRDefault="00B82E6C" w:rsidP="00B82E6C">
      <w:pPr>
        <w:keepNext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предупреждение несчастных случаев на производстве.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>12. Порядок предоставления услуг.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>Периодические осмотры проводятся на основании поименных списков, разработанных на основании контингентов работников, подлежащих периодическим осмотрам, с указанием вредных (опасных) производственных факторов в соответствии с п</w:t>
      </w:r>
      <w:r w:rsidRPr="00B82E6C">
        <w:rPr>
          <w:rFonts w:ascii="Times New Roman" w:hAnsi="Times New Roman" w:cs="Times New Roman"/>
          <w:color w:val="000000"/>
          <w:sz w:val="22"/>
          <w:szCs w:val="22"/>
        </w:rPr>
        <w:t>риложениями №1, №2 к</w:t>
      </w:r>
      <w:r w:rsidRPr="00B82E6C">
        <w:rPr>
          <w:rFonts w:ascii="Times New Roman" w:hAnsi="Times New Roman" w:cs="Times New Roman"/>
          <w:sz w:val="22"/>
          <w:szCs w:val="22"/>
        </w:rPr>
        <w:t xml:space="preserve"> </w:t>
      </w:r>
      <w:r w:rsidRPr="00B82E6C">
        <w:rPr>
          <w:rFonts w:ascii="Times New Roman" w:hAnsi="Times New Roman" w:cs="Times New Roman"/>
          <w:color w:val="000000"/>
          <w:sz w:val="22"/>
          <w:szCs w:val="22"/>
        </w:rPr>
        <w:t xml:space="preserve">Приказу. </w:t>
      </w:r>
    </w:p>
    <w:p w:rsidR="00B82E6C" w:rsidRPr="00B82E6C" w:rsidRDefault="00B82E6C" w:rsidP="00B82E6C">
      <w:pPr>
        <w:pStyle w:val="a4"/>
        <w:widowControl w:val="0"/>
        <w:suppressAutoHyphens/>
        <w:ind w:left="-851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 xml:space="preserve">        Исполнитель несет ответственность за качество проведения периодического осмотра работников.</w:t>
      </w:r>
    </w:p>
    <w:p w:rsidR="00B82E6C" w:rsidRPr="00B82E6C" w:rsidRDefault="00B82E6C" w:rsidP="00B82E6C">
      <w:pPr>
        <w:pStyle w:val="a4"/>
        <w:widowControl w:val="0"/>
        <w:suppressAutoHyphens/>
        <w:ind w:left="-851"/>
        <w:jc w:val="both"/>
        <w:rPr>
          <w:rFonts w:ascii="Times New Roman" w:hAnsi="Times New Roman" w:cs="Times New Roman"/>
          <w:sz w:val="22"/>
          <w:szCs w:val="22"/>
        </w:rPr>
      </w:pPr>
    </w:p>
    <w:p w:rsidR="00B82E6C" w:rsidRPr="00B82E6C" w:rsidRDefault="00B82E6C" w:rsidP="00B82E6C">
      <w:pPr>
        <w:pStyle w:val="a4"/>
        <w:ind w:left="-851"/>
        <w:jc w:val="center"/>
        <w:rPr>
          <w:rFonts w:ascii="Times New Roman" w:hAnsi="Times New Roman" w:cs="Times New Roman"/>
          <w:bCs/>
          <w:iCs/>
          <w:kern w:val="0"/>
          <w:sz w:val="22"/>
          <w:szCs w:val="22"/>
          <w:lang w:eastAsia="ru-RU"/>
        </w:rPr>
      </w:pPr>
      <w:r w:rsidRPr="00B82E6C">
        <w:rPr>
          <w:rFonts w:ascii="Times New Roman" w:hAnsi="Times New Roman" w:cs="Times New Roman"/>
          <w:bCs/>
          <w:sz w:val="22"/>
          <w:szCs w:val="22"/>
        </w:rPr>
        <w:t>О</w:t>
      </w:r>
      <w:r w:rsidRPr="00B82E6C">
        <w:rPr>
          <w:rFonts w:ascii="Times New Roman" w:hAnsi="Times New Roman" w:cs="Times New Roman"/>
          <w:bCs/>
          <w:iCs/>
          <w:sz w:val="22"/>
          <w:szCs w:val="22"/>
        </w:rPr>
        <w:t>бъем</w:t>
      </w:r>
    </w:p>
    <w:p w:rsidR="00B82E6C" w:rsidRPr="00B82E6C" w:rsidRDefault="00B82E6C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82E6C">
        <w:rPr>
          <w:rFonts w:ascii="Times New Roman" w:hAnsi="Times New Roman" w:cs="Times New Roman"/>
          <w:bCs/>
          <w:iCs/>
          <w:sz w:val="22"/>
          <w:szCs w:val="22"/>
        </w:rPr>
        <w:t>необходимых услуг медицинского обследования</w:t>
      </w:r>
      <w:r w:rsidRPr="00B82E6C">
        <w:rPr>
          <w:rFonts w:ascii="Times New Roman" w:hAnsi="Times New Roman" w:cs="Times New Roman"/>
          <w:bCs/>
          <w:sz w:val="22"/>
          <w:szCs w:val="22"/>
        </w:rPr>
        <w:t xml:space="preserve">  работников</w:t>
      </w:r>
    </w:p>
    <w:p w:rsidR="00B82E6C" w:rsidRPr="00B82E6C" w:rsidRDefault="00B82E6C" w:rsidP="00B82E6C">
      <w:pPr>
        <w:pStyle w:val="a4"/>
        <w:widowControl w:val="0"/>
        <w:suppressAutoHyphens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95" w:type="dxa"/>
        <w:tblInd w:w="-861" w:type="dxa"/>
        <w:tblLayout w:type="fixed"/>
        <w:tblLook w:val="04A0"/>
      </w:tblPr>
      <w:tblGrid>
        <w:gridCol w:w="578"/>
        <w:gridCol w:w="6791"/>
        <w:gridCol w:w="1275"/>
        <w:gridCol w:w="851"/>
      </w:tblGrid>
      <w:tr w:rsidR="00B82E6C" w:rsidRPr="00B82E6C" w:rsidTr="00B82E6C">
        <w:trPr>
          <w:trHeight w:val="24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ind w:right="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врача-терапевта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E6C" w:rsidRPr="00B82E6C" w:rsidRDefault="00166F53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</w:t>
            </w:r>
            <w:proofErr w:type="spell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врача-оториноларинголога</w:t>
            </w:r>
            <w:proofErr w:type="spell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врача-стоматолога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врача-нарколога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Прием врача-психиатра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</w:t>
            </w:r>
            <w:proofErr w:type="spell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врача-дерматовенеролога</w:t>
            </w:r>
            <w:proofErr w:type="spell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врача-гинеколога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Исследование мазков на флору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Исследование мазка на цитологию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Забор крови из вены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Клинический анализ крови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Анализ кала </w:t>
            </w:r>
            <w:proofErr w:type="gram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proofErr w:type="gram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/гл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Анализ крови на сифилис RW Соскоб на энтеробиоз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Определение в сыворотке крови глюкозы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Определение в сыворотке крови холестерина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Клинический анализ мочи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82E6C" w:rsidRPr="00B82E6C" w:rsidRDefault="00166F53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Маммография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034921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ЭКГ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Флюорография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Заключение </w:t>
            </w:r>
            <w:proofErr w:type="spell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профпатолога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2E6C" w:rsidRPr="00B82E6C" w:rsidRDefault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30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Внесение данных медосмотра в ЛМК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166F53" w:rsidP="00166F53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Одноразовый инструментарий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166F53" w:rsidP="00166F53">
            <w:pPr>
              <w:jc w:val="center"/>
              <w:rPr>
                <w:kern w:val="3"/>
              </w:rPr>
            </w:pPr>
            <w:r>
              <w:rPr>
                <w:kern w:val="3"/>
                <w:sz w:val="22"/>
                <w:szCs w:val="22"/>
              </w:rPr>
              <w:t>29</w:t>
            </w:r>
          </w:p>
        </w:tc>
      </w:tr>
      <w:tr w:rsidR="00B82E6C" w:rsidRPr="00B82E6C" w:rsidTr="00166F53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166F53" w:rsidRDefault="00166F53">
            <w:pPr>
              <w:suppressAutoHyphens w:val="0"/>
              <w:autoSpaceDN/>
              <w:rPr>
                <w:lang w:eastAsia="ru-RU"/>
              </w:rPr>
            </w:pPr>
            <w:r w:rsidRPr="00166F53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166F53" w:rsidRDefault="00166F53">
            <w:pPr>
              <w:suppressAutoHyphens w:val="0"/>
              <w:autoSpaceDN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бланка личной медицинской книжки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166F53" w:rsidRDefault="00166F53" w:rsidP="00166F53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166F53" w:rsidRDefault="00166F53" w:rsidP="00166F53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166F53" w:rsidRPr="00B82E6C" w:rsidTr="00166F53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6F53" w:rsidRPr="00166F53" w:rsidRDefault="00166F53">
            <w:pPr>
              <w:suppressAutoHyphens w:val="0"/>
              <w:autoSpaceDN/>
              <w:rPr>
                <w:lang w:eastAsia="ru-RU"/>
              </w:rPr>
            </w:pPr>
            <w:r w:rsidRPr="00166F53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66F53" w:rsidRPr="00166F53" w:rsidRDefault="00166F53">
            <w:pPr>
              <w:suppressAutoHyphens w:val="0"/>
              <w:autoSpaceDN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Гигиеническое обучение и аттестация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F53" w:rsidRPr="00166F53" w:rsidRDefault="00166F53" w:rsidP="00166F53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3" w:rsidRPr="00166F53" w:rsidRDefault="00166F53" w:rsidP="00166F53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</w:tr>
    </w:tbl>
    <w:p w:rsidR="00B82E6C" w:rsidRPr="00B82E6C" w:rsidRDefault="00B82E6C" w:rsidP="00B82E6C">
      <w:pPr>
        <w:pStyle w:val="a4"/>
        <w:widowControl w:val="0"/>
        <w:suppressAutoHyphens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jc w:val="center"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ind w:left="6237"/>
        <w:jc w:val="center"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ind w:left="6237"/>
        <w:jc w:val="center"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ind w:left="6237"/>
        <w:jc w:val="center"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ind w:left="6237"/>
        <w:jc w:val="center"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ind w:left="6237"/>
        <w:jc w:val="center"/>
        <w:rPr>
          <w:sz w:val="22"/>
          <w:szCs w:val="22"/>
        </w:rPr>
      </w:pPr>
    </w:p>
    <w:p w:rsidR="0001269E" w:rsidRPr="00B82E6C" w:rsidRDefault="0001269E"/>
    <w:sectPr w:rsidR="0001269E" w:rsidRPr="00B82E6C" w:rsidSect="008C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E6C"/>
    <w:rsid w:val="0000159B"/>
    <w:rsid w:val="0001269E"/>
    <w:rsid w:val="00034921"/>
    <w:rsid w:val="00081DF2"/>
    <w:rsid w:val="00141179"/>
    <w:rsid w:val="00166F53"/>
    <w:rsid w:val="002D0E51"/>
    <w:rsid w:val="008A3327"/>
    <w:rsid w:val="008C15B7"/>
    <w:rsid w:val="008E58F6"/>
    <w:rsid w:val="00902699"/>
    <w:rsid w:val="00A4399C"/>
    <w:rsid w:val="00A954DD"/>
    <w:rsid w:val="00A96666"/>
    <w:rsid w:val="00B8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6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1 Знак,Обычный (веб) Знак Знак Знак,Обычный (Web) Знак Знак Знак Знак,Обычный (веб)1 Знак,Обычный (Web)1 Знак"/>
    <w:link w:val="a4"/>
    <w:uiPriority w:val="99"/>
    <w:semiHidden/>
    <w:locked/>
    <w:rsid w:val="00B82E6C"/>
    <w:rPr>
      <w:kern w:val="3"/>
      <w:sz w:val="18"/>
      <w:szCs w:val="18"/>
      <w:lang w:eastAsia="ar-SA"/>
    </w:rPr>
  </w:style>
  <w:style w:type="paragraph" w:styleId="a4">
    <w:name w:val="Normal (Web)"/>
    <w:aliases w:val="Знак Знак1,Обычный (веб) Знак Знак,Обычный (Web) Знак Знак Знак,Обычный (веб)1,Обычный (Web)1"/>
    <w:link w:val="a3"/>
    <w:uiPriority w:val="99"/>
    <w:semiHidden/>
    <w:unhideWhenUsed/>
    <w:qFormat/>
    <w:rsid w:val="00B82E6C"/>
    <w:pPr>
      <w:autoSpaceDN w:val="0"/>
      <w:spacing w:after="0" w:line="240" w:lineRule="auto"/>
    </w:pPr>
    <w:rPr>
      <w:kern w:val="3"/>
      <w:sz w:val="18"/>
      <w:szCs w:val="18"/>
      <w:lang w:eastAsia="ar-SA"/>
    </w:rPr>
  </w:style>
  <w:style w:type="paragraph" w:customStyle="1" w:styleId="ConsPlusCell">
    <w:name w:val="ConsPlusCell"/>
    <w:uiPriority w:val="99"/>
    <w:rsid w:val="00B82E6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82E6C"/>
    <w:rPr>
      <w:sz w:val="24"/>
      <w:szCs w:val="24"/>
      <w:lang w:eastAsia="ar-SA"/>
    </w:rPr>
  </w:style>
  <w:style w:type="paragraph" w:customStyle="1" w:styleId="ConsPlusNormal0">
    <w:name w:val="ConsPlusNormal"/>
    <w:link w:val="ConsPlusNormal"/>
    <w:rsid w:val="00B82E6C"/>
    <w:pPr>
      <w:widowControl w:val="0"/>
      <w:suppressAutoHyphens/>
      <w:autoSpaceDE w:val="0"/>
      <w:spacing w:after="0" w:line="240" w:lineRule="auto"/>
    </w:pPr>
    <w:rPr>
      <w:sz w:val="24"/>
      <w:szCs w:val="24"/>
      <w:lang w:eastAsia="ar-SA"/>
    </w:rPr>
  </w:style>
  <w:style w:type="paragraph" w:customStyle="1" w:styleId="a5">
    <w:name w:val="Пункт"/>
    <w:basedOn w:val="a"/>
    <w:uiPriority w:val="99"/>
    <w:rsid w:val="00B82E6C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Елена</cp:lastModifiedBy>
  <cp:revision>10</cp:revision>
  <dcterms:created xsi:type="dcterms:W3CDTF">2020-06-26T03:44:00Z</dcterms:created>
  <dcterms:modified xsi:type="dcterms:W3CDTF">2020-07-03T06:33:00Z</dcterms:modified>
</cp:coreProperties>
</file>