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01.21.02.12.06.01.01.02.01.01</w:t>
            </w:r>
            <w:r w:rsidRPr="002E25F2" w:rsidR="008A5607">
              <w:rPr>
                <w:b/>
                <w:sz w:val="18"/>
                <w:szCs w:val="18"/>
                <w:lang w:val="en-US"/>
              </w:rPr>
              <w:t xml:space="preserve"> / </w:t>
            </w:r>
            <w:r w:rsidRPr="002E25F2" w:rsidR="008A5607">
              <w:rPr>
                <w:sz w:val="18"/>
                <w:szCs w:val="18"/>
                <w:lang w:val="en-US"/>
              </w:rPr>
              <w:t>21.20.10.259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Порактант альфа (МНН)</w:t>
            </w:r>
            <w:r w:rsidR="00DB3537">
              <w:rPr>
                <w:sz w:val="18"/>
                <w:szCs w:val="18"/>
              </w:rPr>
              <w:t xml:space="preserve"> </w:t>
            </w:r>
            <w:r w:rsidRPr="00652325" w:rsidR="00DB3537">
              <w:rPr>
                <w:sz w:val="18"/>
                <w:szCs w:val="18"/>
              </w:rPr>
              <w:t xml:space="preserve">/ </w:t>
            </w:r>
            <w:r w:rsidRPr="002E25F2" w:rsidR="00DB3537">
              <w:rPr>
                <w:sz w:val="18"/>
                <w:szCs w:val="18"/>
              </w:rPr>
              <w:t>Порактант альфа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лекарственных препаратов (Иммуноглобулин антирезусный)</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Порактант альфа (МНН)</w:t>
            </w:r>
            <w:r w:rsidRPr="00B21163" w:rsidR="00E870E6">
              <w:rPr>
                <w:sz w:val="18"/>
                <w:szCs w:val="18"/>
              </w:rPr>
              <w:t xml:space="preserve">; </w:t>
            </w:r>
            <w:r w:rsidRPr="00B21163" w:rsidR="00E870E6">
              <w:rPr>
                <w:sz w:val="18"/>
                <w:szCs w:val="18"/>
              </w:rPr>
              <w:t>110,00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354 549,80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(Иммуноглобулин антирезусный)</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(Иммуноглобулин антирезусный))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(Иммуноглобулин антирезусный)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лекарственных препаратов (Иммуноглобулин антирезусный)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лекарственных препаратов (Иммуноглобулин антирезусный)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лекарственных препаратов (Иммуноглобулин антирезусный)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лекарственных препаратов (Иммуноглобулин антирезусный)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101182-22</w:t>
    </w:r>
  </w:p>
  <w:p w:rsidR="008C6522" w:rsidRDefault="008C6522"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