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B23B38"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B23B38" w14:paraId="0F5D3E76" w14:textId="631318A6">
            <w:pPr>
              <w:pStyle w:val="a8"/>
              <w:keepNext/>
              <w:jc w:val="center"/>
              <w:rPr>
                <w:sz w:val="18"/>
                <w:szCs w:val="18"/>
              </w:rPr>
            </w:pPr>
            <w:r w:rsidRPr="0045329D" w:rsidR="000B509A">
              <w:rPr>
                <w:rStyle w:val="18"/>
                <w:rFonts w:eastAsiaTheme="minorHAnsi"/>
                <w:sz w:val="18"/>
                <w:szCs w:val="18"/>
              </w:rPr>
              <w:t>КОЗ</w:t>
            </w:r>
            <w:r w:rsidRPr="0045329D" w:rsidR="00763575">
              <w:rPr>
                <w:rStyle w:val="18"/>
                <w:rFonts w:eastAsiaTheme="minorHAnsi"/>
                <w:sz w:val="18"/>
                <w:szCs w:val="18"/>
              </w:rPr>
              <w:t xml:space="preserve"> </w:t>
            </w:r>
            <w:r w:rsidRPr="0045329D" w:rsidR="000B509A">
              <w:rPr>
                <w:rStyle w:val="18"/>
                <w:rFonts w:eastAsiaTheme="minorHAnsi"/>
                <w:sz w:val="18"/>
                <w:szCs w:val="18"/>
              </w:rPr>
              <w:t>2 / КОЗ / ОКПД</w:t>
            </w:r>
            <w:r w:rsidRPr="0045329D" w:rsidR="00763575">
              <w:rPr>
                <w:rStyle w:val="18"/>
                <w:rFonts w:eastAsiaTheme="minorHAnsi"/>
                <w:sz w:val="18"/>
                <w:szCs w:val="18"/>
              </w:rPr>
              <w:t xml:space="preserve"> </w:t>
            </w:r>
            <w:r w:rsidRPr="0045329D" w:rsidR="000B509A">
              <w:rPr>
                <w:rStyle w:val="18"/>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7"/>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01.17.10.71</w:t>
            </w:r>
            <w:r w:rsidRPr="0045329D" w:rsidR="004D6C4F">
              <w:rPr>
                <w:b/>
                <w:sz w:val="18"/>
                <w:szCs w:val="18"/>
                <w:lang w:val="en-US"/>
              </w:rPr>
              <w:t xml:space="preserve"> / </w:t>
            </w:r>
            <w:r w:rsidRPr="0045329D" w:rsidR="004D6C4F">
              <w:rPr>
                <w:sz w:val="18"/>
                <w:szCs w:val="18"/>
                <w:lang w:val="en-US"/>
              </w:rPr>
              <w:t>27.12.40.000</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Датчик температуры</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01.16.01.07.04</w:t>
            </w:r>
            <w:r w:rsidRPr="0045329D" w:rsidR="004D6C4F">
              <w:rPr>
                <w:b/>
                <w:sz w:val="18"/>
                <w:szCs w:val="18"/>
                <w:lang w:val="en-US"/>
              </w:rPr>
              <w:t xml:space="preserve"> / </w:t>
            </w:r>
            <w:r w:rsidRPr="0045329D" w:rsidR="004D6C4F">
              <w:rPr>
                <w:sz w:val="18"/>
                <w:szCs w:val="18"/>
                <w:lang w:val="en-US"/>
              </w:rPr>
              <w:t>27.40.12.000</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Лампа галогенная с отражателем MR11 GU4</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01.22.02.16.08.02.18.02</w:t>
            </w:r>
            <w:r w:rsidRPr="0045329D" w:rsidR="004D6C4F">
              <w:rPr>
                <w:b/>
                <w:sz w:val="18"/>
                <w:szCs w:val="18"/>
                <w:lang w:val="en-US"/>
              </w:rPr>
              <w:t xml:space="preserve"> / </w:t>
            </w:r>
            <w:r w:rsidRPr="0045329D" w:rsidR="004D6C4F">
              <w:rPr>
                <w:sz w:val="18"/>
                <w:szCs w:val="18"/>
                <w:lang w:val="en-US"/>
              </w:rPr>
              <w:t>27.33.11.140</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Одноклавишный выключатель накладной</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01.71.06.05.03.01.01.28</w:t>
            </w:r>
            <w:r w:rsidRPr="0045329D" w:rsidR="004D6C4F">
              <w:rPr>
                <w:b/>
                <w:sz w:val="18"/>
                <w:szCs w:val="18"/>
                <w:lang w:val="en-US"/>
              </w:rPr>
              <w:t xml:space="preserve"> / </w:t>
            </w:r>
            <w:r w:rsidRPr="0045329D" w:rsidR="004D6C4F">
              <w:rPr>
                <w:sz w:val="18"/>
                <w:szCs w:val="18"/>
                <w:lang w:val="en-US"/>
              </w:rPr>
              <w:t>26.60.12.119</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Офтальмоскоп</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01.21.10.5692</w:t>
            </w:r>
            <w:r w:rsidRPr="0045329D" w:rsidR="004D6C4F">
              <w:rPr>
                <w:b/>
                <w:sz w:val="18"/>
                <w:szCs w:val="18"/>
                <w:lang w:val="en-US"/>
              </w:rPr>
              <w:t xml:space="preserve"> / </w:t>
            </w:r>
            <w:r w:rsidRPr="0045329D" w:rsidR="004D6C4F">
              <w:rPr>
                <w:sz w:val="18"/>
                <w:szCs w:val="18"/>
                <w:lang w:val="en-US"/>
              </w:rPr>
              <w:t>32.50.13.139</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Рукоятка прямого отоскопа/офтальмоскопа</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01.71.03.03.01.01.01.6624</w:t>
            </w:r>
            <w:r w:rsidRPr="0045329D" w:rsidR="004D6C4F">
              <w:rPr>
                <w:b/>
                <w:sz w:val="18"/>
                <w:szCs w:val="18"/>
                <w:lang w:val="en-US"/>
              </w:rPr>
              <w:t xml:space="preserve"> / </w:t>
            </w:r>
            <w:r w:rsidRPr="0045329D" w:rsidR="004D6C4F">
              <w:rPr>
                <w:sz w:val="18"/>
                <w:szCs w:val="18"/>
                <w:lang w:val="en-US"/>
              </w:rPr>
              <w:t>26.60.13.150</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Система ультразвуковая для физиотерапии</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bl>
    <w:p w:rsidRPr="002E25F2" w:rsidR="00577512" w:rsidP="00EF6419" w:rsidRDefault="00B23B38"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B23B38"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B23B38"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B23B38"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B23B38" w14:paraId="7228F854" w14:textId="39919802">
      <w:pPr>
        <w:pStyle w:val="a8"/>
        <w:ind w:firstLine="567"/>
      </w:pPr>
    </w:p>
    <w:p w:rsidRPr="002E25F2" w:rsidR="00FE162B" w:rsidP="00D2329E" w:rsidRDefault="00B23B38"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B23B38" w14:paraId="7172E543" w14:textId="241DE59D">
      <w:pPr>
        <w:pStyle w:val="Heading2"/>
        <w:keepLines/>
        <w:widowControl/>
        <w:ind w:left="1077"/>
        <w:textAlignment w:val="auto"/>
        <w:rPr>
          <w:color w:val="000000"/>
          <w:lang w:eastAsia="ru-RU"/>
        </w:rPr>
      </w:pPr>
    </w:p>
    <w:p w:rsidRPr="002E25F2" w:rsidR="00B94160" w:rsidP="00C7315A" w:rsidRDefault="00B23B38"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B23B38"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B23B38"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B23B38"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B23B38"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B23B38"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B23B38"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B23B38"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B23B38"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B23B38"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B23B38"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B23B38" w14:paraId="63EF041C" w14:textId="04495F71">
            <w:pPr>
              <w:ind w:firstLine="52"/>
              <w:rPr>
                <w:sz w:val="18"/>
                <w:szCs w:val="18"/>
              </w:rPr>
            </w:pPr>
            <w:r w:rsidRPr="00B21163" w:rsidR="00C40026">
              <w:rPr>
                <w:sz w:val="18"/>
                <w:szCs w:val="18"/>
              </w:rPr>
              <w:t>Поставка расходных материалов для взрослой поликлиники</w:t>
            </w:r>
          </w:p>
        </w:tc>
        <w:tc>
          <w:tcPr>
            <w:tcW w:w="662" w:type="pct"/>
            <w:tcBorders>
              <w:bottom w:val="single" w:color="auto" w:sz="4" w:space="0"/>
            </w:tcBorders>
            <w:vAlign w:val="center"/>
          </w:tcPr>
          <w:p w:rsidRPr="00B21163" w:rsidR="00B94160" w:rsidP="001847E9" w:rsidRDefault="00B23B38" w14:paraId="637D9C8F" w14:textId="77777777">
            <w:pPr>
              <w:ind w:firstLine="52"/>
              <w:rPr>
                <w:sz w:val="18"/>
                <w:szCs w:val="18"/>
                <w:lang w:val="en-US"/>
              </w:rPr>
            </w:pPr>
            <w:r w:rsidRPr="00B21163" w:rsidR="00C40026">
              <w:rPr>
                <w:sz w:val="18"/>
                <w:szCs w:val="18"/>
                <w:lang w:val="en-US"/>
              </w:rPr>
              <w:t>Разово</w:t>
            </w:r>
          </w:p>
        </w:tc>
        <w:tc>
          <w:tcPr>
            <w:tcW w:w="607" w:type="pct"/>
            <w:tcBorders>
              <w:bottom w:val="single" w:color="auto" w:sz="4" w:space="0"/>
            </w:tcBorders>
            <w:vAlign w:val="center"/>
          </w:tcPr>
          <w:p w:rsidRPr="00B21163" w:rsidR="00B94160" w:rsidP="001847E9" w:rsidRDefault="00B23B38"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B23B38"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B23B38" w14:paraId="1575AC1F" w14:textId="7D57870B">
            <w:pPr>
              <w:ind w:firstLine="0"/>
              <w:rPr>
                <w:sz w:val="18"/>
                <w:szCs w:val="18"/>
              </w:rPr>
            </w:pPr>
            <w:r w:rsidRPr="00B21163" w:rsidR="00E870E6">
              <w:rPr>
                <w:sz w:val="18"/>
                <w:szCs w:val="18"/>
              </w:rPr>
              <w:t>Датчик температуры</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7 460,01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Лампа галогенная с отражателем MR11 GU4</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5 941,32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Одноклавишный выключатель накладной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4 085,01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Офтальмоскоп</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23 236,67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Рукоятка прямого отоскопа/офтальмоскопа</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30 833,33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Система ультразвуковая для физиотерапии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103 733,33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B23B38" w14:paraId="4A134078" w14:textId="77777777">
            <w:pPr>
              <w:ind w:firstLine="0"/>
              <w:rPr>
                <w:sz w:val="18"/>
                <w:szCs w:val="18"/>
                <w:lang w:val="en-US"/>
              </w:rPr>
            </w:pPr>
          </w:p>
          <w:p w:rsidRPr="00B21163" w:rsidR="00473384" w:rsidP="001847E9" w:rsidRDefault="00B23B38"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B23B38"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30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B23B38"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lastRenderedPageBreak/>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B23B38" w14:paraId="44C8936E" w14:textId="77777777">
            <w:pPr>
              <w:pStyle w:val="a8"/>
              <w:rPr>
                <w:sz w:val="18"/>
                <w:szCs w:val="18"/>
                <w:lang w:val="en-US"/>
              </w:rPr>
            </w:pPr>
            <w:r w:rsidRPr="00B21163" w:rsidR="00C40026">
              <w:rPr>
                <w:sz w:val="18"/>
                <w:szCs w:val="18"/>
              </w:rPr>
              <w:t>Оплата по обязательству: поставка расходных материалов для взрослой поликлиники</w:t>
            </w:r>
          </w:p>
        </w:tc>
        <w:tc>
          <w:tcPr>
            <w:tcW w:w="2070" w:type="dxa"/>
            <w:tcBorders>
              <w:bottom w:val="single" w:color="auto" w:sz="4" w:space="0"/>
            </w:tcBorders>
            <w:vAlign w:val="center"/>
          </w:tcPr>
          <w:p w:rsidRPr="00B21163" w:rsidR="00B94160" w:rsidP="00061E00" w:rsidRDefault="00B23B38"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B23B38"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B23B38"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B23B38"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взрослой поликлиники)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B23B38"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B23B38"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B23B38"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B23B38"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B23B38"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23B38"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23B38"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B23B38"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B23B38"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B23B38"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B23B38"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B23B38"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B23B38"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B23B38"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r w:rsidRPr="00B21163" w:rsidR="00C40026">
              <w:rPr>
                <w:sz w:val="18"/>
                <w:szCs w:val="18"/>
              </w:rPr>
              <w:t>Оплата по обязательству: поставка расходных материалов для взрослой поликлиники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r w:rsidRPr="00B21163" w:rsidR="00C40026">
              <w:rPr>
                <w:sz w:val="18"/>
                <w:szCs w:val="18"/>
              </w:rPr>
              <w:t>Поставка расходных материалов для взрослой поликлиники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Поставщик</w:t>
            </w:r>
          </w:p>
        </w:tc>
      </w:tr>
    </w:tbl>
    <w:p w:rsidRPr="002E25F2" w:rsidR="00A7518B" w:rsidRDefault="00B23B38" w14:paraId="1A70695D" w14:textId="77777777"/>
    <w:p w:rsidRPr="002E25F2" w:rsidR="00B94160" w:rsidRDefault="00B23B38"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B23B38"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3D928AB" w14:textId="77777777">
            <w:pPr>
              <w:pStyle w:val="a8"/>
              <w:rPr>
                <w:sz w:val="18"/>
                <w:szCs w:val="18"/>
              </w:rPr>
            </w:pPr>
            <w:r w:rsidRPr="00B21163" w:rsidR="00C40026">
              <w:rPr>
                <w:sz w:val="18"/>
                <w:szCs w:val="18"/>
              </w:rPr>
              <w:t>Поставка расходных материалов для взрослой поликлиники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254AA5F6" w14:textId="77777777">
            <w:pPr>
              <w:pStyle w:val="a8"/>
              <w:rPr>
                <w:sz w:val="18"/>
                <w:szCs w:val="18"/>
              </w:rPr>
            </w:pPr>
            <w:r w:rsidRPr="00B21163" w:rsidR="00C40026">
              <w:rPr>
                <w:sz w:val="18"/>
                <w:szCs w:val="18"/>
              </w:rPr>
              <w:t>Заказчик</w:t>
            </w:r>
          </w:p>
        </w:tc>
      </w:tr>
    </w:tbl>
    <w:p w:rsidRPr="002E25F2" w:rsidR="00A7518B" w:rsidP="00A7518B" w:rsidRDefault="00B23B38"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B23B38"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0AA822E4" w14:textId="77777777">
            <w:pPr>
              <w:pStyle w:val="a8"/>
              <w:rPr>
                <w:sz w:val="18"/>
                <w:szCs w:val="18"/>
              </w:rPr>
            </w:pPr>
            <w:r w:rsidRPr="000776B0" w:rsidR="00C40026">
              <w:rPr>
                <w:sz w:val="18"/>
                <w:szCs w:val="18"/>
              </w:rPr>
              <w:t>Поставка расходных материалов для взрослой поликлиники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B23B38"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4EF5E733" w14:textId="77777777">
            <w:pPr>
              <w:pStyle w:val="a8"/>
              <w:rPr>
                <w:sz w:val="18"/>
                <w:szCs w:val="18"/>
              </w:rPr>
            </w:pPr>
            <w:r w:rsidRPr="000776B0" w:rsidR="00C40026">
              <w:rPr>
                <w:sz w:val="18"/>
                <w:szCs w:val="18"/>
              </w:rPr>
              <w:t>Поставка расходных материалов для взрослой поликлиники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B23B38"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B23B38"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B23B38"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B23B38"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B23B38"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B23B38"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B23B38"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bookmarkStart w:name="_GoBack" w:id="1"/>
      <w:bookmarkEnd w:id="1"/>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B23B38"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B23B38"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B23B38"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B23B38"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B23B38"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B23B38"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B23B38"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CE817" w14:textId="77777777" w:rsidR="00B23B38" w:rsidRDefault="00B23B38">
      <w:r>
        <w:separator/>
      </w:r>
    </w:p>
  </w:endnote>
  <w:endnote w:type="continuationSeparator" w:id="0">
    <w:p w14:paraId="2CE7D9BB" w14:textId="77777777" w:rsidR="00B23B38" w:rsidRDefault="00B2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2E4553" w:rsidRDefault="002E4553"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087654-22</w:t>
    </w:r>
  </w:p>
  <w:p w:rsidR="002E4553" w:rsidRDefault="002E4553"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2E4553" w:rsidRDefault="002E4553" w14:paraId="51671296" w14:textId="77777777">
    <w:pPr>
      <w:pStyle w:val="Footer"/>
    </w:pPr>
    <w:r>
      <w:fldChar w:fldCharType="begin"/>
    </w:r>
    <w:r>
      <w:instrText>PAGE   \* MERGEFORMAT</w:instrText>
    </w:r>
    <w:r>
      <w:fldChar w:fldCharType="separate"/>
    </w:r>
    <w:r>
      <w:t>1</w:t>
    </w:r>
    <w:r>
      <w:fldChar w:fldCharType="end"/>
    </w:r>
  </w:p>
  <w:p w:rsidR="002E4553" w:rsidRDefault="002E4553"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34D04" w14:textId="77777777" w:rsidR="00B23B38" w:rsidRDefault="00B23B38">
      <w:r>
        <w:separator/>
      </w:r>
    </w:p>
  </w:footnote>
  <w:footnote w:type="continuationSeparator" w:id="0">
    <w:p w14:paraId="1B258F43" w14:textId="77777777" w:rsidR="00B23B38" w:rsidRDefault="00B2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1027"/>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92F"/>
    <w:rsid w:val="00D8796D"/>
    <w:rsid w:val="00D87B78"/>
    <w:rsid w:val="00D91E29"/>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23966">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23966">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23966">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23966">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B23966">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B23966">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B23966">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B23966">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B23966">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B23966">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B23966">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B23966">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B23966">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B23966">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B23966">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B23966">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B23966">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B23966">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B23966">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B23966">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B23966"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B23966">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B23966">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B23966">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B23966">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B23966">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B23966">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B23966">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B23966">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B23966">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B23966">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B23966">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B23966">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B23966">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B23966">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B23966">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B23966">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B23966">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B23966">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B23966">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B23966">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B23966">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B23966">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B23966">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B23966">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B23966">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B23966">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B23966">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B23966">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B23966">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B23966">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B23966">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B23966">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B23966">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B23966">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B23966">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B23966">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B23966">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B23966">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B23966">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B23966">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B23966">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B23966">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B23966">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B23966">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B23966">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B23966">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B23966">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B23966">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B23966">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B23966"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B23966"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B23966"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B23966"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B23966"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B23966"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B23966"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B23966"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B23966"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B23966"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B23966"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B23966"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B23966"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B23966"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B23966"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B23966"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B23966"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B23966"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B23966"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23966"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B23966"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B23966">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B23966">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B23966"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B23966"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B23966"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B23966"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B23966"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B23966"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B23966"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B23966"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B23966"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B23966">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B23966">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B23966"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B2396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B23966"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B2396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B2396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B23966"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B23966"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B23966"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B23966"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B23966"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B23966"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B23966"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B23966"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B23966"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B23966"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B23966"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B23966"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B23966"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B23966"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B23966"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B23966"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B23966"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B23966"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B23966"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B23966"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B23966"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B23966">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B23966">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B23966">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B23966">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B23966">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B23966">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B23966"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B23966"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B23966"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B23966"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B23966">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B23966">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B23966">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B23966">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B23966"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B23966"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B23966"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B23966"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B23966"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B23966"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B23966"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B23966"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B23966"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B23966"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B23966"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B23966">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B23966">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B23966"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B23966"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B23966"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B23966"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B23966"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B23966"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B23966"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B23966"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B23966"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B23966"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B23966"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B23966"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B23966"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B23966"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B23966"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B23966"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B23966"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B23966"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B23966"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B23966"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B23966"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B23966"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B23966"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B23966"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B23966"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B23966"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B23966"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B23966"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B23966"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B23966"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B23966"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B23966"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B23966"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B23966"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B23966"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B23966"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B23966"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B23966"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B23966"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B23966"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B23966"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B23966"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B23966"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B23966"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B23966"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B23966"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B23966"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B23966"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B23966"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B23966"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B23966">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B23966">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B23966"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B23966"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B23966">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B23966">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B23966"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B23966"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B23966"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B23966"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B23966"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B23966"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B23966"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B23966"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B23966"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B23966"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B23966"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B23966"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B23966"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B23966"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B23966"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B23966"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B23966">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B23966">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B23966"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B23966"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B23966"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B23966"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B23966"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B23966"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B23966"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B23966"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B23966"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B23966"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B23966"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B23966"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B23966"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B23966"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B23966"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B23966"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B23966"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B23966">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B23966">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B23966">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B23966">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B23966">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B23966">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B23966">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B23966">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B23966">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B23966">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B23966">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B23966">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B23966">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B23966">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B23966">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B23966">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00000" w:rsidRDefault="00B23966">
          <w:r w:rsidRPr="002E25F2">
            <w:t>Контракта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B44" w:rsidRDefault="00975B44">
      <w:pPr>
        <w:spacing w:line="240" w:lineRule="auto"/>
      </w:pPr>
      <w:r>
        <w:separator/>
      </w:r>
    </w:p>
  </w:endnote>
  <w:endnote w:type="continuationSeparator" w:id="0">
    <w:p w:rsidR="00975B44" w:rsidRDefault="00975B4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DengXian Light">
    <w:altName w:val="等线 Light"/>
    <w:charset w:val="86"/>
    <w:family w:val="auto"/>
    <w:pitch w:val="variable"/>
    <w:sig w:usb0="00000001" w:usb1="080E0000" w:usb2="00000010" w:usb3="00000000" w:csb0="0004000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B44" w:rsidRDefault="00975B44">
      <w:pPr>
        <w:spacing w:after="0" w:line="240" w:lineRule="auto"/>
      </w:pPr>
      <w:r>
        <w:separator/>
      </w:r>
    </w:p>
  </w:footnote>
  <w:footnote w:type="continuationSeparator" w:id="0">
    <w:p w:rsidR="00975B44" w:rsidRDefault="00975B4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44C5"/>
    <w:rsid w:val="00073F1E"/>
    <w:rsid w:val="000755C1"/>
    <w:rsid w:val="00076FAC"/>
    <w:rsid w:val="00080946"/>
    <w:rsid w:val="000825FD"/>
    <w:rsid w:val="000828F6"/>
    <w:rsid w:val="0008394B"/>
    <w:rsid w:val="000850C0"/>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85F"/>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429C"/>
    <w:rsid w:val="00367A39"/>
    <w:rsid w:val="00370F94"/>
    <w:rsid w:val="00372984"/>
    <w:rsid w:val="00376A5D"/>
    <w:rsid w:val="00390C6B"/>
    <w:rsid w:val="00391A41"/>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48D"/>
    <w:rsid w:val="004C31C1"/>
    <w:rsid w:val="004C402D"/>
    <w:rsid w:val="004C414C"/>
    <w:rsid w:val="004C54A7"/>
    <w:rsid w:val="004C60C3"/>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37B1"/>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641A"/>
    <w:rsid w:val="00FC7F51"/>
    <w:rsid w:val="00FD101B"/>
    <w:rsid w:val="00FD44B7"/>
    <w:rsid w:val="00FD6022"/>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96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B2396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B2396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CC170-720A-47A5-90D3-34517DCE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73</Pages>
  <Words>8645</Words>
  <Characters>49283</Characters>
  <Application>Microsoft Office Word</Application>
  <DocSecurity>0</DocSecurity>
  <Lines>410</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64</cp:revision>
  <cp:lastPrinted>2016-02-16T07:09:00Z</cp:lastPrinted>
  <dcterms:created xsi:type="dcterms:W3CDTF">2022-07-25T15:10:00Z</dcterms:created>
  <dcterms:modified xsi:type="dcterms:W3CDTF">2022-08-26T08:27:00Z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