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88" w:rsidRPr="00BD3071" w:rsidRDefault="00C57EB7" w:rsidP="00AB1E58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CE6AFB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CE6AFB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CE6AF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01.04.09.12.22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22.11.14.110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CE6AF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Поставка шин для трактора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CE6AFB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CE6AF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CE6AF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CE6AFB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CE6AFB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CE6AFB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D95BEF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D95BEF">
                  <w:rPr>
                    <w:u w:val="single"/>
                    <w:lang w:val="en-US"/>
                  </w:rPr>
                  <w:t>МАУ ГОЩ ФОК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CE6AFB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52"/>
                <w:gridCol w:w="8312"/>
                <w:gridCol w:w="1958"/>
                <w:gridCol w:w="1812"/>
                <w:gridCol w:w="1726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CE6AF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шин для трактора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CE6AF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CE6AF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CE6AF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D95BEF" w:rsidRDefault="00CE6AF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D95BEF">
                              <w:t>Поставка шин для трактора</w:t>
                            </w:r>
                          </w:sdtContent>
                        </w:sdt>
                        <w:r w:rsidR="009A214E" w:rsidRPr="00D95BEF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D95BEF"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D95BEF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D95BE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D95BEF" w:rsidRDefault="00CE6AFB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D95BEF">
                      <w:t>;</w:t>
                    </w:r>
                  </w:p>
                  <w:p w:rsidR="009A214E" w:rsidRPr="00D95BEF" w:rsidRDefault="00CE6AFB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CE6AFB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CE6AF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CE6AF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CE6AFB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CE6AFB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CE6AF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D95BE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D95BEF">
                          <w:t>«ТОРГ-12, унифицированный формат, приказ ФНС России от 30.11.2015 г. № ММВ-7-10/551@» (Поставка шин для трактора)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CE6AFB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CE6AFB" w:rsidP="001B79C6">
          <w:pPr>
            <w:pStyle w:val="Standard"/>
            <w:jc w:val="both"/>
            <w:divId w:val="15279219"/>
          </w:pPr>
        </w:p>
      </w:sdtContent>
    </w:sdt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CE6AFB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CE6AFB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D95BEF" w:rsidRDefault="00CE6AFB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учреждение городского округа Щелково "Физкультурно-оздоровительный комплекс"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D95BEF" w:rsidRDefault="00CE6AFB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D95BEF">
                          <w:t>Московская область, г.Щёлково, ул.Центральная, д.73, стр.2</w:t>
                        </w:r>
                      </w:sdtContent>
                    </w:sdt>
                  </w:p>
                </w:tc>
              </w:tr>
            </w:tbl>
            <w:p w:rsidR="00094D6D" w:rsidRPr="005D2CB0" w:rsidRDefault="00CE6AFB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D95BEF">
                  <w:rPr>
                    <w:u w:val="single"/>
                    <w:lang w:val="en-US"/>
                  </w:rPr>
                  <w:t>МАУ ГОЩ ФОК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lastRenderedPageBreak/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CE6AF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309288133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07095577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шин для трактора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CE6AF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171634162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964654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967985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135654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587834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1038624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70723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906553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CE6AF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5056718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6254957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506638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403724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563469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507856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2585617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562640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CE6AF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4887463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5615851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2319874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9900062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489278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718920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854483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CE6AF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119432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CE6AFB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988"/>
                <w:gridCol w:w="2729"/>
                <w:gridCol w:w="2367"/>
                <w:gridCol w:w="2612"/>
                <w:gridCol w:w="2432"/>
                <w:gridCol w:w="2432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шин для трактора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CE6AF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397803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3722453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CE6AF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53491381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CE6AFB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96"/>
                <w:gridCol w:w="3014"/>
                <w:gridCol w:w="4164"/>
                <w:gridCol w:w="4086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CE6AF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шин для трактора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CE6AF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CE6AF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CE6AFB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CE6AFB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AutoText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AutoText"/>
                </w:docPartList>
              </w:sdtPr>
              <w:sdtEndPr/>
              <w:sdtContent>
                <w:p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5"/>
                    <w:gridCol w:w="7615"/>
                  </w:tblGrid>
                  <w:tr w:rsidR="00A43373" w:rsidRPr="005F6390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CE6AFB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Поставка шин для трактора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CE6AFB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:rsidR="00F0541B" w:rsidRPr="005D2CB0" w:rsidRDefault="00CE6AFB" w:rsidP="005D2CB0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CE6AF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CE6AF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D95BEF">
                  <w:rPr>
                    <w:u w:val="single"/>
                    <w:lang w:val="en-US"/>
                  </w:rPr>
                  <w:t>МАУ ГОЩ ФОК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    </w:r>
          <w:r w:rsidR="008B581B" w:rsidRPr="00E468A5">
            <w:lastRenderedPageBreak/>
    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 w:rsidRPr="00E468A5"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CE6AF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CE6AF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CE6AF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CE6AF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CE6AF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CE6AF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D95BEF">
                      <w:rPr>
                        <w:u w:val="single"/>
                        <w:lang w:val="en-US"/>
                      </w:rPr>
                      <w:t>МАУ ГОЩ ФОК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CE6AFB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FB" w:rsidRDefault="00CE6AFB" w:rsidP="002D335B">
      <w:r>
        <w:separator/>
      </w:r>
    </w:p>
  </w:endnote>
  <w:endnote w:type="continuationSeparator" w:id="0">
    <w:p w:rsidR="00CE6AFB" w:rsidRDefault="00CE6AFB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D95BEF">
      <w:rPr>
        <w:noProof/>
      </w:rPr>
      <w:t>12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138421-20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FB" w:rsidRDefault="00CE6AFB" w:rsidP="002D335B">
      <w:r>
        <w:separator/>
      </w:r>
    </w:p>
  </w:footnote>
  <w:footnote w:type="continuationSeparator" w:id="0">
    <w:p w:rsidR="00CE6AFB" w:rsidRDefault="00CE6AFB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AFB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5BEF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8FC043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A806E3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A806E3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A806E3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A806E3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A806E3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A806E3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A806E3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A806E3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A806E3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A806E3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A806E3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A806E3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A806E3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A806E3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A806E3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A806E3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A806E3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A806E3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A806E3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A806E3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A806E3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A806E3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A806E3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A806E3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A806E3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A806E3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A806E3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A806E3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A806E3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A806E3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A806E3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A806E3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A806E3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A806E3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A806E3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A806E3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A806E3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A806E3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A806E3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A806E3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A806E3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A806E3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A806E3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A806E3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A806E3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06E3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075FC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6E3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FFAF01B-1A60-46E0-A5E0-703646BE5CD9}">
  <ds:schemaRefs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0/wordprocessingDrawing"/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2900</Words>
  <Characters>16536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Лена</cp:lastModifiedBy>
  <cp:revision>2</cp:revision>
  <cp:lastPrinted>2016-02-16T07:09:00Z</cp:lastPrinted>
  <dcterms:created xsi:type="dcterms:W3CDTF">2020-10-23T07:14:00Z</dcterms:created>
  <dcterms:modified xsi:type="dcterms:W3CDTF">2020-10-23T07:14:00Z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