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7508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г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енеральн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ого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директор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АО «УК «Жилой дом»</w:t>
      </w:r>
    </w:p>
    <w:p w:rsidR="007D2A4B" w:rsidRPr="00381C62" w:rsidRDefault="00815D4E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___________________ О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</w:t>
      </w:r>
      <w:r w:rsidR="007D2A4B"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Калинина</w:t>
      </w:r>
    </w:p>
    <w:p w:rsidR="007D2A4B" w:rsidRPr="00381C62" w:rsidRDefault="007D2A4B" w:rsidP="007D2A4B">
      <w:pPr>
        <w:suppressAutoHyphens/>
        <w:spacing w:line="100" w:lineRule="atLeast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«___» _________________ 20</w:t>
      </w:r>
      <w:r w:rsidR="00815D4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</w:t>
      </w:r>
      <w:r w:rsidRPr="00381C6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 г. </w:t>
      </w: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4"/>
          <w:szCs w:val="24"/>
        </w:rPr>
      </w:pPr>
    </w:p>
    <w:p w:rsidR="007D2A4B" w:rsidRDefault="007D2A4B" w:rsidP="00C54D29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sz w:val="28"/>
          <w:szCs w:val="28"/>
        </w:rPr>
      </w:pPr>
    </w:p>
    <w:p w:rsidR="00381C62" w:rsidRPr="00BD2734" w:rsidRDefault="00381C62" w:rsidP="00381C62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sz w:val="22"/>
          <w:szCs w:val="22"/>
        </w:rPr>
        <w:t>Техническое задание</w:t>
      </w:r>
    </w:p>
    <w:p w:rsidR="00381C62" w:rsidRPr="00BD2734" w:rsidRDefault="00381C62" w:rsidP="00381C62">
      <w:pPr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</w:rPr>
        <w:t xml:space="preserve">на </w:t>
      </w:r>
      <w:r w:rsidRPr="00BD273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выполнение работ по </w:t>
      </w:r>
      <w:r w:rsidRPr="00BD273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ремонту </w:t>
      </w:r>
      <w:r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кровли </w:t>
      </w:r>
      <w:r w:rsidR="00B11084"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 xml:space="preserve">многоквартирных </w:t>
      </w:r>
      <w:r w:rsidRPr="00B11084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  <w:t>жилых домов, обслуживаемых АО «УК «Жилой дом» г. о. Павловский Посад Московской области</w:t>
      </w:r>
    </w:p>
    <w:p w:rsidR="00381C62" w:rsidRPr="00B11084" w:rsidRDefault="00381C62" w:rsidP="00381C62">
      <w:pP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lang w:eastAsia="ar-SA"/>
        </w:rPr>
      </w:pPr>
    </w:p>
    <w:p w:rsidR="00381C62" w:rsidRPr="00FD21A3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Объект закупки: </w:t>
      </w:r>
      <w:r w:rsidRPr="00BD2734">
        <w:rPr>
          <w:sz w:val="22"/>
          <w:szCs w:val="22"/>
          <w:shd w:val="clear" w:color="auto" w:fill="FFFFFF"/>
        </w:rPr>
        <w:t xml:space="preserve">Выполнение работ по </w:t>
      </w:r>
      <w:r w:rsidRPr="00BD2734">
        <w:rPr>
          <w:sz w:val="22"/>
          <w:szCs w:val="22"/>
        </w:rPr>
        <w:t xml:space="preserve">ремонту </w:t>
      </w:r>
      <w:r w:rsidRPr="00FD21A3">
        <w:rPr>
          <w:sz w:val="22"/>
          <w:szCs w:val="22"/>
        </w:rPr>
        <w:t>кровли</w:t>
      </w:r>
      <w:r w:rsidRPr="00FD21A3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FD21A3">
        <w:rPr>
          <w:color w:val="000000"/>
          <w:sz w:val="22"/>
          <w:szCs w:val="22"/>
        </w:rPr>
        <w:t xml:space="preserve">Наименование выполняемых работ: </w:t>
      </w:r>
      <w:r w:rsidRPr="00FD21A3">
        <w:rPr>
          <w:rFonts w:eastAsia="Arial Unicode MS"/>
          <w:sz w:val="22"/>
          <w:szCs w:val="22"/>
          <w:shd w:val="clear" w:color="auto" w:fill="FFFFFF"/>
        </w:rPr>
        <w:t xml:space="preserve">работы </w:t>
      </w:r>
      <w:r w:rsidRPr="00FD21A3">
        <w:rPr>
          <w:sz w:val="22"/>
          <w:szCs w:val="22"/>
          <w:shd w:val="clear" w:color="auto" w:fill="FFFFFF"/>
        </w:rPr>
        <w:t xml:space="preserve">по </w:t>
      </w:r>
      <w:r w:rsidRPr="00FD21A3">
        <w:rPr>
          <w:sz w:val="22"/>
          <w:szCs w:val="22"/>
        </w:rPr>
        <w:t>ремонту кровли</w:t>
      </w:r>
      <w:r w:rsidRPr="00BD2734">
        <w:rPr>
          <w:sz w:val="22"/>
          <w:szCs w:val="22"/>
          <w:shd w:val="clear" w:color="auto" w:fill="FFFFFF"/>
        </w:rPr>
        <w:t>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Место выполнения работ: многоквартирны</w:t>
      </w:r>
      <w:r>
        <w:rPr>
          <w:color w:val="000000"/>
          <w:sz w:val="22"/>
          <w:szCs w:val="22"/>
        </w:rPr>
        <w:t>е</w:t>
      </w:r>
      <w:r w:rsidRPr="00BD2734">
        <w:rPr>
          <w:color w:val="000000"/>
          <w:sz w:val="22"/>
          <w:szCs w:val="22"/>
        </w:rPr>
        <w:t xml:space="preserve"> жил</w:t>
      </w:r>
      <w:r>
        <w:rPr>
          <w:color w:val="000000"/>
          <w:sz w:val="22"/>
          <w:szCs w:val="22"/>
        </w:rPr>
        <w:t>ые</w:t>
      </w:r>
      <w:r w:rsidRPr="00BD2734">
        <w:rPr>
          <w:color w:val="000000"/>
          <w:sz w:val="22"/>
          <w:szCs w:val="22"/>
        </w:rPr>
        <w:t xml:space="preserve"> дом</w:t>
      </w:r>
      <w:r>
        <w:rPr>
          <w:color w:val="000000"/>
          <w:sz w:val="22"/>
          <w:szCs w:val="22"/>
        </w:rPr>
        <w:t>а, находящие</w:t>
      </w:r>
      <w:r w:rsidRPr="00BD2734">
        <w:rPr>
          <w:color w:val="000000"/>
          <w:sz w:val="22"/>
          <w:szCs w:val="22"/>
        </w:rPr>
        <w:t>ся на обслуживании в Акционерном обществе «Управляющая компания «Жилой дом» в г. Павловский Посад, согласно Адресного перечня.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Начало выполнения работ: в течение 3-х дней с момента подписания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а.</w:t>
      </w:r>
    </w:p>
    <w:p w:rsidR="00381C62" w:rsidRPr="00BD2734" w:rsidRDefault="00381C62" w:rsidP="00381C6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Количество выполняемых работ: в объеме согласно локальной сметы.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D2734">
        <w:rPr>
          <w:sz w:val="22"/>
          <w:szCs w:val="22"/>
        </w:rPr>
        <w:t>6. С</w:t>
      </w:r>
      <w:r w:rsidRPr="00BD2734">
        <w:rPr>
          <w:color w:val="000000"/>
          <w:sz w:val="22"/>
          <w:szCs w:val="22"/>
        </w:rPr>
        <w:t>роки выполнения работ: выполнение работ осуществляется в соответствии с Календарным планом (графиком выполнения работ).</w:t>
      </w:r>
    </w:p>
    <w:p w:rsidR="00381C62" w:rsidRPr="00BD2734" w:rsidRDefault="00381C62" w:rsidP="00381C62">
      <w:pPr>
        <w:rPr>
          <w:rFonts w:ascii="Times New Roman" w:hAnsi="Times New Roman" w:cs="Times New Roman"/>
        </w:rPr>
      </w:pPr>
      <w:r w:rsidRPr="00BD2734">
        <w:rPr>
          <w:rFonts w:ascii="Times New Roman" w:hAnsi="Times New Roman" w:cs="Times New Roman"/>
          <w:color w:val="000000"/>
        </w:rPr>
        <w:t xml:space="preserve">7. Цель выполнения работ: </w:t>
      </w:r>
      <w:r w:rsidRPr="00BD2734">
        <w:rPr>
          <w:rFonts w:ascii="Times New Roman" w:eastAsia="Times New Roman" w:hAnsi="Times New Roman" w:cs="Times New Roman"/>
          <w:lang w:eastAsia="ru-RU"/>
        </w:rPr>
        <w:t xml:space="preserve">ремонт кровель </w:t>
      </w:r>
      <w:r w:rsidRPr="00BD2734">
        <w:rPr>
          <w:rFonts w:ascii="Times New Roman" w:hAnsi="Times New Roman" w:cs="Times New Roman"/>
          <w:color w:val="000000"/>
        </w:rPr>
        <w:t xml:space="preserve">производится </w:t>
      </w:r>
      <w:r w:rsidRPr="00BD2734">
        <w:rPr>
          <w:rFonts w:ascii="Times New Roman" w:hAnsi="Times New Roman" w:cs="Times New Roman"/>
        </w:rPr>
        <w:t>для обеспечения их дальнейшей эксплуатации, соответствующей нормативным требованиям. Работы производятся в связи с неудовлетворительным состоянием и износом существующих кровель, с целью обеспечения безопасности проживания жителей в многоквартирных домах и обеспечения</w:t>
      </w:r>
      <w:r w:rsidR="00A50961">
        <w:rPr>
          <w:rFonts w:ascii="Times New Roman" w:hAnsi="Times New Roman" w:cs="Times New Roman"/>
        </w:rPr>
        <w:t xml:space="preserve"> </w:t>
      </w:r>
      <w:r w:rsidRPr="00BD2734">
        <w:rPr>
          <w:rFonts w:ascii="Times New Roman" w:hAnsi="Times New Roman" w:cs="Times New Roman"/>
        </w:rPr>
        <w:t xml:space="preserve">надёжности объектов в городе Павловский Посад.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sz w:val="22"/>
          <w:szCs w:val="22"/>
        </w:rPr>
        <w:t xml:space="preserve">8. </w:t>
      </w:r>
      <w:r w:rsidRPr="00BD2734">
        <w:rPr>
          <w:color w:val="000000"/>
          <w:sz w:val="22"/>
          <w:szCs w:val="22"/>
        </w:rPr>
        <w:t xml:space="preserve">Условия выполнения работ: работы выполняются в полном соответствии с локальной сметой, условиями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 и требованиями настоящего технического задания.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9. Общие требования к выполнению работ: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Все работы Подрядчик выполняет собственными материалами, своими силами и техническими средствами, согласно смете.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Работы выполняются</w:t>
      </w:r>
      <w:r w:rsidRPr="00BD2734">
        <w:rPr>
          <w:bCs/>
          <w:sz w:val="22"/>
          <w:szCs w:val="22"/>
        </w:rPr>
        <w:t xml:space="preserve"> специалистами</w:t>
      </w:r>
      <w:r w:rsidRPr="00BD2734">
        <w:rPr>
          <w:sz w:val="22"/>
          <w:szCs w:val="22"/>
        </w:rPr>
        <w:t xml:space="preserve"> Подрядчика, имеющими квалификацию для данного вида работ и соответствующий допуск к производству работ, допуск в СРО, лицензию для данного вида деятельности (Если данный вид деятельности лицензируется).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Время выполнения работ: с 8-00 до 18-00, кроме выходных и праздничных дней.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Выполнение работ в полном объеме и установленные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ом сроки, надлежащего качества.</w:t>
      </w:r>
      <w:r w:rsidRPr="00BD2734">
        <w:rPr>
          <w:rStyle w:val="apple-converted-space"/>
          <w:color w:val="000000"/>
          <w:sz w:val="22"/>
          <w:szCs w:val="22"/>
        </w:rPr>
        <w:t> 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rStyle w:val="apple-converted-space"/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Подрядчик обязан определить и согласовать с Заказчиком места складирования строительных материалов, места расположения контейнеров-накопителей под мусор. Складские и бытовые помещения Заказчиком не предоставляются.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Вывоз строительного мусора и отходов осуществляется силами Подрядчика не реже 1 раза в день, </w:t>
      </w:r>
      <w:r w:rsidRPr="00BD2734">
        <w:rPr>
          <w:sz w:val="22"/>
          <w:szCs w:val="22"/>
        </w:rPr>
        <w:t>не осуществлять вывоз мусора с кровли в кабине лифта и не сбрасывать его с кровли.</w:t>
      </w:r>
    </w:p>
    <w:p w:rsidR="00A50961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Устранение по требованию Заказчика недостатков и дефектов в работе за счет Подрядчика.</w:t>
      </w:r>
    </w:p>
    <w:p w:rsidR="00B1108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Информирование Заказчика о ходе выполнения работ не реже одного раза в неделю.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Выполнение работ не должно препятствовать доступу в многоквартирные дома или создавать угрозу жителям, проживающим в домах. </w:t>
      </w:r>
      <w:r w:rsidRPr="00BD2734">
        <w:rPr>
          <w:sz w:val="22"/>
          <w:szCs w:val="22"/>
        </w:rPr>
        <w:t>Подрядчик обязан обеспечить в процессе выполнения работ возможность нормальной эксплуатации помещений, не относящихся к объектам ремонта.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-  Подрядчик несет материальную ответственность за ущерб, причиненный Заказчику либо третьим лицам в процессе производства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 </w:t>
      </w:r>
      <w:proofErr w:type="gramStart"/>
      <w:r w:rsidRPr="00BD2734">
        <w:rPr>
          <w:color w:val="000000"/>
          <w:sz w:val="22"/>
          <w:szCs w:val="22"/>
        </w:rPr>
        <w:t>В</w:t>
      </w:r>
      <w:proofErr w:type="gramEnd"/>
      <w:r w:rsidRPr="00BD2734">
        <w:rPr>
          <w:color w:val="000000"/>
          <w:sz w:val="22"/>
          <w:szCs w:val="22"/>
        </w:rPr>
        <w:t xml:space="preserve"> случае возникновения обстоятельств, замедляющих ход работ против установленного планом срока, Подрядчик обязан немедленно поставить в известность Заказчика.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Транспортировка рабочих на место проведения работ обеспечивается Подрядчиком.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 10. Требования к качеству работ, методы производства работ, организационно-технологическая схема производства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Технология и методы производства работ – в полном соответствии с техническим заданием, со стандартами, строительными нормами и </w:t>
      </w:r>
      <w:proofErr w:type="gramStart"/>
      <w:r w:rsidRPr="00BD2734">
        <w:rPr>
          <w:color w:val="000000"/>
          <w:sz w:val="22"/>
          <w:szCs w:val="22"/>
        </w:rPr>
        <w:t>правилами</w:t>
      </w:r>
      <w:proofErr w:type="gramEnd"/>
      <w:r w:rsidRPr="00BD2734">
        <w:rPr>
          <w:color w:val="000000"/>
          <w:sz w:val="22"/>
          <w:szCs w:val="22"/>
        </w:rPr>
        <w:t xml:space="preserve"> и иными действующими на территории РФ нормативно-правовыми актами.</w:t>
      </w:r>
    </w:p>
    <w:p w:rsidR="00381C62" w:rsidRPr="00BD2734" w:rsidRDefault="00381C62" w:rsidP="00381C62">
      <w:pPr>
        <w:pStyle w:val="210"/>
        <w:ind w:firstLine="0"/>
        <w:rPr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</w:t>
      </w:r>
      <w:r w:rsidRPr="00BD2734">
        <w:rPr>
          <w:sz w:val="22"/>
          <w:szCs w:val="22"/>
        </w:rPr>
        <w:t>Организация и технология выполнения кровельных работ должна проводиться согласно требованиям СНиП и удовлетворять требованиям ГОСТ.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Работы производятся только в отведенной зоне работ, минимально необходимым количеством технических средств и механизмов, необходимых для сокращения уровня шума, пыли, загрязнения воздуха. Зона проведения работ должна быть ограждена. После окончания работ </w:t>
      </w:r>
      <w:r w:rsidRPr="00BD2734">
        <w:rPr>
          <w:color w:val="000000"/>
          <w:sz w:val="22"/>
          <w:szCs w:val="22"/>
        </w:rPr>
        <w:lastRenderedPageBreak/>
        <w:t>производится ликвидация рабочей зоны, уборка мусора, материалов собственными силами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- 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</w:t>
      </w:r>
      <w:r w:rsidR="00FD21A3">
        <w:rPr>
          <w:color w:val="000000"/>
          <w:sz w:val="22"/>
          <w:szCs w:val="22"/>
        </w:rPr>
        <w:t>договор</w:t>
      </w:r>
      <w:r w:rsidRPr="00BD2734">
        <w:rPr>
          <w:color w:val="000000"/>
          <w:sz w:val="22"/>
          <w:szCs w:val="22"/>
        </w:rPr>
        <w:t>а, ухудшившее качество работ, в согласованные сроки. При возникновении аварийной ситуации по вине Подрядчика, восстановительные и ремонтные работы осуществляются силами и за счет средств Подрядчика.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11. Требования к безопасности выполнения работ и безопасности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соответствии с требованиями СНиП 12-03-2001 "Безопасность труда в строительстве" часть 1 Общие требования. СНиП 12-04-2002 "Безопасность труда в строительстве" часть 2. Строительное производство. СНиП 2.01.02-85* «Противопожарные нормы», и др. При проведении работ Подрядчик несет всю ответственность за выполнение норм и правил пожарной безопасности, охраны труда и техники безопасности, охране окружающей среды, соблюдение правил санитарии и внутреннего распорядка. Подрядчик несет полную ответственность за безопасность проводимых работ, несет ответственность перед жильцами и Заказчиком за причиненный ущерб при выполнении работ.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    12. Порядок сдачи и приемки результатов работ: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Работы считаются принятыми после подписания Сторонами двухстороннего акта сдачи-приемки выполненных работ (с подписанными актами на скрытые работы). </w:t>
      </w:r>
    </w:p>
    <w:p w:rsidR="00381C62" w:rsidRPr="00BD2734" w:rsidRDefault="00381C62" w:rsidP="00381C62">
      <w:pPr>
        <w:pStyle w:val="a3"/>
        <w:rPr>
          <w:sz w:val="22"/>
          <w:szCs w:val="22"/>
        </w:rPr>
      </w:pPr>
      <w:r w:rsidRPr="00BD2734">
        <w:rPr>
          <w:sz w:val="22"/>
          <w:szCs w:val="22"/>
        </w:rPr>
        <w:t xml:space="preserve">При производстве скрытых работ Подрядчику необходимо осуществлять их выполнение с оформлением в установленном порядке Актов сдачи-приемки скрытых работ с вызовом Заказчика либо его уполномоченного представителя.  Промежуточной приемке подлежат все скрытые работы, освидетельствование которых в более поздний период невозможно по технологическим причинам.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 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>В случаях, когда работа выполнена с низким качеством, Заказчик вправе потребовать от Подрядчика обязательного устранения недостатков в установленный Заказчиком срок за счет средств Подрядчика. Заказчик вправе отказаться от приемки объекта в случае обнаружения недостатков, которые исключают возможность его дальнейшей эксплуатации и не могут быть устранены Подрядчиком. Подрядчик обязан компенсировать все затраты Заказчика, если при проведении работ или в течение гарантийного срока по вине Подрядчика был причинен ущерб жителям.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734">
        <w:rPr>
          <w:color w:val="000000"/>
          <w:sz w:val="22"/>
          <w:szCs w:val="22"/>
        </w:rPr>
        <w:t xml:space="preserve">     13. Гарантийный срок – не менее 2-х лет с момента подписания акта сдачи-приемки выполненных работ. В случае обнаружения недостатков после подписания сторонами актов выполненных работ, </w:t>
      </w:r>
      <w:r w:rsidRPr="00BD2734">
        <w:rPr>
          <w:sz w:val="22"/>
          <w:szCs w:val="22"/>
        </w:rPr>
        <w:t>Подрядчик своими силами и за свой счет обязан устранить выявленные нарушения, недостатки или несоответствия в пятидневный срок. Гарантийный срок в этом случае продлевается на период устранения дефектов.</w:t>
      </w:r>
    </w:p>
    <w:p w:rsidR="00381C62" w:rsidRPr="00BD2734" w:rsidRDefault="00381C62" w:rsidP="00381C6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A"/>
          <w:spacing w:val="-4"/>
          <w:sz w:val="22"/>
          <w:szCs w:val="22"/>
        </w:rPr>
      </w:pPr>
      <w:r w:rsidRPr="00C203DD">
        <w:rPr>
          <w:b/>
          <w:bCs/>
          <w:sz w:val="22"/>
          <w:szCs w:val="22"/>
        </w:rPr>
        <w:t xml:space="preserve">Адресный перечень для </w:t>
      </w:r>
      <w:r>
        <w:rPr>
          <w:b/>
          <w:bCs/>
          <w:color w:val="00000A"/>
          <w:spacing w:val="-4"/>
          <w:sz w:val="22"/>
          <w:szCs w:val="22"/>
        </w:rPr>
        <w:t>ремонта</w:t>
      </w:r>
      <w:r w:rsidRPr="00C203DD">
        <w:rPr>
          <w:b/>
          <w:bCs/>
          <w:color w:val="00000A"/>
          <w:spacing w:val="-4"/>
          <w:sz w:val="22"/>
          <w:szCs w:val="22"/>
        </w:rPr>
        <w:t xml:space="preserve"> кровли </w:t>
      </w:r>
      <w:r w:rsidRPr="00FB66AE">
        <w:rPr>
          <w:b/>
          <w:color w:val="000000"/>
          <w:sz w:val="22"/>
          <w:szCs w:val="22"/>
        </w:rPr>
        <w:t>многоквартирных</w:t>
      </w:r>
      <w:r w:rsidRPr="00BD2734">
        <w:rPr>
          <w:color w:val="000000"/>
          <w:sz w:val="22"/>
          <w:szCs w:val="22"/>
        </w:rPr>
        <w:t xml:space="preserve"> </w:t>
      </w:r>
      <w:r w:rsidRPr="00C203DD">
        <w:rPr>
          <w:b/>
          <w:bCs/>
          <w:color w:val="00000A"/>
          <w:spacing w:val="-4"/>
          <w:sz w:val="22"/>
          <w:szCs w:val="22"/>
        </w:rPr>
        <w:t>жилых домов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2954"/>
        <w:gridCol w:w="5918"/>
      </w:tblGrid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7CAB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CAB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5918" w:type="dxa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квартир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 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918" w:type="dxa"/>
          </w:tcPr>
          <w:p w:rsidR="006C0E0C" w:rsidRPr="006C0E0C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Ливневка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33,34,69,70,72,105,107,108,143,144,3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Чапаева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7 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19,59,78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Южная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20,37,38,60,78,79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69,70,97,144,216+лестничная клетка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61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29,30,31,32,45,46,48,63,64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пер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Герцена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18,40,54,57,58,59,78,79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Кузьмина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32а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28,69,70,108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43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918" w:type="dxa"/>
          </w:tcPr>
          <w:p w:rsidR="006C0E0C" w:rsidRPr="006C0E0C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 лестничная клетка, 2-3 подъезд, кв.108, парапет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15,30,31,32,48,3 подъезд лестница, будка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C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32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33,69,141,144,177,178, 4 подъезд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51,17,18,21,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ливневка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уклон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Южная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17,18,37,57,77,79,80</w:t>
            </w:r>
          </w:p>
        </w:tc>
      </w:tr>
      <w:tr w:rsidR="006C0E0C" w:rsidRPr="00617CAB" w:rsidTr="006C0E0C">
        <w:trPr>
          <w:jc w:val="center"/>
        </w:trPr>
        <w:tc>
          <w:tcPr>
            <w:tcW w:w="698" w:type="dxa"/>
            <w:vAlign w:val="center"/>
          </w:tcPr>
          <w:p w:rsidR="006C0E0C" w:rsidRPr="00617CAB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54" w:type="dxa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 Мая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918" w:type="dxa"/>
          </w:tcPr>
          <w:p w:rsidR="006C0E0C" w:rsidRPr="006C0E0C" w:rsidRDefault="006C0E0C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15,30,63,65,75</w:t>
            </w:r>
          </w:p>
        </w:tc>
      </w:tr>
    </w:tbl>
    <w:p w:rsidR="0089566B" w:rsidRDefault="0089566B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C0E0C" w:rsidRDefault="006C0E0C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C0E0C" w:rsidRDefault="006C0E0C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C0E0C" w:rsidRDefault="006C0E0C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C0E0C" w:rsidRPr="0089566B" w:rsidRDefault="006C0E0C" w:rsidP="0089566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89566B" w:rsidRDefault="0089566B" w:rsidP="0089566B">
      <w:pPr>
        <w:jc w:val="center"/>
        <w:rPr>
          <w:rFonts w:ascii="Times New Roman" w:hAnsi="Times New Roman" w:cs="Times New Roman"/>
          <w:b/>
        </w:rPr>
      </w:pPr>
      <w:r w:rsidRPr="0089566B">
        <w:rPr>
          <w:rFonts w:ascii="Times New Roman" w:hAnsi="Times New Roman" w:cs="Times New Roman"/>
          <w:b/>
        </w:rPr>
        <w:t>График проведения работ</w:t>
      </w:r>
    </w:p>
    <w:p w:rsidR="006C0E0C" w:rsidRPr="0089566B" w:rsidRDefault="006C0E0C" w:rsidP="0089566B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825"/>
        <w:gridCol w:w="3828"/>
      </w:tblGrid>
      <w:tr w:rsidR="00617CAB" w:rsidRPr="00E86DA5" w:rsidTr="00994FBC">
        <w:trPr>
          <w:trHeight w:val="510"/>
        </w:trPr>
        <w:tc>
          <w:tcPr>
            <w:tcW w:w="706" w:type="dxa"/>
            <w:shd w:val="clear" w:color="auto" w:fill="auto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825" w:type="dxa"/>
            <w:shd w:val="clear" w:color="000000" w:fill="C0C0C0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</w:rPr>
            </w:pPr>
            <w:r w:rsidRPr="00E86DA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828" w:type="dxa"/>
            <w:shd w:val="clear" w:color="000000" w:fill="C0C0C0"/>
            <w:vAlign w:val="center"/>
            <w:hideMark/>
          </w:tcPr>
          <w:p w:rsidR="00617CAB" w:rsidRPr="00E86DA5" w:rsidRDefault="00617CAB" w:rsidP="00994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сроки выполнения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 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Чапаева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7 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Южная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2 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61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пер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Герцена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Кузьмина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32а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43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8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 xml:space="preserve">1 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6DA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Тихонова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32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Южная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  <w:tr w:rsidR="006C0E0C" w:rsidRPr="00E86DA5" w:rsidTr="005F4571">
        <w:trPr>
          <w:trHeight w:val="70"/>
        </w:trPr>
        <w:tc>
          <w:tcPr>
            <w:tcW w:w="706" w:type="dxa"/>
            <w:shd w:val="clear" w:color="auto" w:fill="auto"/>
            <w:vAlign w:val="center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25" w:type="dxa"/>
            <w:shd w:val="clear" w:color="000000" w:fill="FFFFFF"/>
            <w:vAlign w:val="center"/>
          </w:tcPr>
          <w:p w:rsidR="006C0E0C" w:rsidRPr="00617CAB" w:rsidRDefault="006C0E0C" w:rsidP="006C0E0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ул</w:t>
            </w:r>
            <w:proofErr w:type="spellEnd"/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 Мая</w:t>
            </w:r>
            <w:r w:rsidRPr="00617CAB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28" w:type="dxa"/>
            <w:shd w:val="clear" w:color="000000" w:fill="FFFFFF"/>
          </w:tcPr>
          <w:p w:rsidR="006C0E0C" w:rsidRPr="00E86DA5" w:rsidRDefault="006C0E0C" w:rsidP="006C0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30.09.2021г.</w:t>
            </w:r>
          </w:p>
        </w:tc>
      </w:tr>
    </w:tbl>
    <w:p w:rsidR="0089566B" w:rsidRPr="0089566B" w:rsidRDefault="0089566B" w:rsidP="0089566B">
      <w:pPr>
        <w:jc w:val="center"/>
        <w:rPr>
          <w:rFonts w:ascii="Times New Roman" w:hAnsi="Times New Roman" w:cs="Times New Roman"/>
          <w:b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Pr="00C203DD" w:rsidRDefault="0089566B" w:rsidP="0089566B">
      <w:pPr>
        <w:rPr>
          <w:rFonts w:ascii="Times New Roman" w:hAnsi="Times New Roman" w:cs="Times New Roman"/>
        </w:rPr>
      </w:pPr>
    </w:p>
    <w:p w:rsidR="0089566B" w:rsidRDefault="0089566B" w:rsidP="00895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инженер АО «УК «Жилой </w:t>
      </w:r>
      <w:proofErr w:type="gramStart"/>
      <w:r>
        <w:rPr>
          <w:rFonts w:ascii="Times New Roman" w:hAnsi="Times New Roman" w:cs="Times New Roman"/>
        </w:rPr>
        <w:t xml:space="preserve">дом»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И.Г. Чеканов</w:t>
      </w:r>
    </w:p>
    <w:p w:rsidR="0089566B" w:rsidRDefault="0089566B" w:rsidP="0089566B">
      <w:pPr>
        <w:rPr>
          <w:rFonts w:ascii="Times New Roman" w:hAnsi="Times New Roman" w:cs="Times New Roman"/>
        </w:rPr>
      </w:pPr>
    </w:p>
    <w:p w:rsidR="00381C62" w:rsidRDefault="00381C62" w:rsidP="0089566B">
      <w:pPr>
        <w:ind w:left="567" w:hanging="567"/>
        <w:jc w:val="center"/>
        <w:rPr>
          <w:rFonts w:ascii="Times New Roman" w:hAnsi="Times New Roman" w:cs="Times New Roman"/>
          <w:b/>
        </w:rPr>
      </w:pPr>
    </w:p>
    <w:sectPr w:rsidR="00381C62" w:rsidSect="00381C6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95587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01381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B0C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76FB4"/>
    <w:multiLevelType w:val="hybridMultilevel"/>
    <w:tmpl w:val="923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3"/>
    <w:rsid w:val="00053476"/>
    <w:rsid w:val="00093917"/>
    <w:rsid w:val="000D1B1B"/>
    <w:rsid w:val="000F2E40"/>
    <w:rsid w:val="000F6824"/>
    <w:rsid w:val="00131643"/>
    <w:rsid w:val="001438B4"/>
    <w:rsid w:val="002658DA"/>
    <w:rsid w:val="002B5F0E"/>
    <w:rsid w:val="002C6784"/>
    <w:rsid w:val="00373067"/>
    <w:rsid w:val="00381C62"/>
    <w:rsid w:val="00406DAF"/>
    <w:rsid w:val="004103D0"/>
    <w:rsid w:val="0050226E"/>
    <w:rsid w:val="00522579"/>
    <w:rsid w:val="005856AC"/>
    <w:rsid w:val="005A3473"/>
    <w:rsid w:val="005F4571"/>
    <w:rsid w:val="00617CAB"/>
    <w:rsid w:val="00657909"/>
    <w:rsid w:val="006C0E0C"/>
    <w:rsid w:val="007119C5"/>
    <w:rsid w:val="00711F41"/>
    <w:rsid w:val="007B5D21"/>
    <w:rsid w:val="007D2A4B"/>
    <w:rsid w:val="007E576A"/>
    <w:rsid w:val="00801BCA"/>
    <w:rsid w:val="00815D4E"/>
    <w:rsid w:val="00841EE0"/>
    <w:rsid w:val="0088478D"/>
    <w:rsid w:val="0089566B"/>
    <w:rsid w:val="00952359"/>
    <w:rsid w:val="00987BFF"/>
    <w:rsid w:val="00996949"/>
    <w:rsid w:val="00A50961"/>
    <w:rsid w:val="00A92445"/>
    <w:rsid w:val="00AD3C01"/>
    <w:rsid w:val="00B11084"/>
    <w:rsid w:val="00B119DA"/>
    <w:rsid w:val="00B55F7F"/>
    <w:rsid w:val="00B60AFA"/>
    <w:rsid w:val="00C54D29"/>
    <w:rsid w:val="00D141AD"/>
    <w:rsid w:val="00D22904"/>
    <w:rsid w:val="00D323A4"/>
    <w:rsid w:val="00D7187B"/>
    <w:rsid w:val="00DC0CC6"/>
    <w:rsid w:val="00E00875"/>
    <w:rsid w:val="00E17B67"/>
    <w:rsid w:val="00E41463"/>
    <w:rsid w:val="00E842A3"/>
    <w:rsid w:val="00EE542C"/>
    <w:rsid w:val="00F471B3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EDA3-3C8B-4E8C-8354-8E4CCC10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C54D29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2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C54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C54D29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Standard">
    <w:name w:val="Standard"/>
    <w:rsid w:val="00C54D29"/>
    <w:pPr>
      <w:widowControl w:val="0"/>
      <w:suppressAutoHyphens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84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E842A3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842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Обычный1"/>
    <w:rsid w:val="00E842A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E842A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E842A3"/>
    <w:pPr>
      <w:suppressAutoHyphens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E842A3"/>
    <w:pPr>
      <w:suppressAutoHyphens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842A3"/>
    <w:pPr>
      <w:suppressAutoHyphens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E842A3"/>
    <w:pPr>
      <w:suppressAutoHyphens/>
      <w:ind w:firstLine="9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qFormat/>
    <w:rsid w:val="00E842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842A3"/>
    <w:pPr>
      <w:ind w:left="720"/>
      <w:contextualSpacing/>
    </w:pPr>
  </w:style>
  <w:style w:type="character" w:customStyle="1" w:styleId="apple-converted-space">
    <w:name w:val="apple-converted-space"/>
    <w:basedOn w:val="a0"/>
    <w:rsid w:val="002C6784"/>
  </w:style>
  <w:style w:type="character" w:styleId="a7">
    <w:name w:val="Hyperlink"/>
    <w:basedOn w:val="a0"/>
    <w:rsid w:val="002C6784"/>
    <w:rPr>
      <w:color w:val="0000FF"/>
      <w:u w:val="single"/>
    </w:rPr>
  </w:style>
  <w:style w:type="table" w:styleId="a8">
    <w:name w:val="Table Grid"/>
    <w:basedOn w:val="a1"/>
    <w:uiPriority w:val="39"/>
    <w:rsid w:val="00EE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45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4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25</cp:revision>
  <cp:lastPrinted>2021-07-27T11:30:00Z</cp:lastPrinted>
  <dcterms:created xsi:type="dcterms:W3CDTF">2017-10-12T07:15:00Z</dcterms:created>
  <dcterms:modified xsi:type="dcterms:W3CDTF">2021-07-27T11:30:00Z</dcterms:modified>
</cp:coreProperties>
</file>