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F45C3" w14:textId="77777777" w:rsidR="00AE1085" w:rsidRDefault="00AE1085" w:rsidP="00AE1085">
      <w:pPr>
        <w:pStyle w:val="ConsPlusNonformat"/>
        <w:tabs>
          <w:tab w:val="left" w:pos="8940"/>
        </w:tabs>
        <w:jc w:val="center"/>
        <w:rPr>
          <w:rFonts w:ascii="Times New Roman" w:hAnsi="Times New Roman" w:cs="Times New Roman"/>
          <w:b/>
          <w:sz w:val="32"/>
          <w:szCs w:val="32"/>
        </w:rPr>
      </w:pPr>
      <w:r w:rsidRPr="00A83EF9">
        <w:rPr>
          <w:rFonts w:ascii="Times New Roman" w:hAnsi="Times New Roman" w:cs="Times New Roman"/>
          <w:b/>
          <w:sz w:val="32"/>
          <w:szCs w:val="32"/>
        </w:rPr>
        <w:t>ТЕХНИЧЕСКОЕ ЗАДАНИЕ</w:t>
      </w:r>
    </w:p>
    <w:p w14:paraId="7C043D9A" w14:textId="63ECF76F" w:rsidR="00AE1085" w:rsidRDefault="00AE1085" w:rsidP="00AE1085">
      <w:pPr>
        <w:pStyle w:val="ConsPlusNonformat"/>
        <w:tabs>
          <w:tab w:val="left" w:pos="8940"/>
        </w:tabs>
        <w:jc w:val="right"/>
        <w:rPr>
          <w:rFonts w:ascii="Times New Roman" w:hAnsi="Times New Roman" w:cs="Times New Roman"/>
          <w:sz w:val="24"/>
          <w:szCs w:val="24"/>
        </w:rPr>
      </w:pPr>
      <w:r w:rsidRPr="00A707CD">
        <w:rPr>
          <w:rFonts w:ascii="Times New Roman" w:hAnsi="Times New Roman" w:cs="Times New Roman"/>
          <w:sz w:val="24"/>
          <w:szCs w:val="24"/>
        </w:rPr>
        <w:t>«</w:t>
      </w:r>
      <w:r w:rsidR="00446886">
        <w:rPr>
          <w:rFonts w:ascii="Times New Roman" w:hAnsi="Times New Roman" w:cs="Times New Roman"/>
          <w:sz w:val="24"/>
          <w:szCs w:val="24"/>
        </w:rPr>
        <w:t>1</w:t>
      </w:r>
      <w:r w:rsidR="002E219F">
        <w:rPr>
          <w:rFonts w:ascii="Times New Roman" w:hAnsi="Times New Roman" w:cs="Times New Roman"/>
          <w:sz w:val="24"/>
          <w:szCs w:val="24"/>
        </w:rPr>
        <w:t>6</w:t>
      </w:r>
      <w:r w:rsidRPr="00A707CD">
        <w:rPr>
          <w:rFonts w:ascii="Times New Roman" w:hAnsi="Times New Roman" w:cs="Times New Roman"/>
          <w:sz w:val="24"/>
          <w:szCs w:val="24"/>
        </w:rPr>
        <w:t>»</w:t>
      </w:r>
      <w:r w:rsidR="00446886">
        <w:rPr>
          <w:rFonts w:ascii="Times New Roman" w:hAnsi="Times New Roman" w:cs="Times New Roman"/>
          <w:sz w:val="24"/>
          <w:szCs w:val="24"/>
        </w:rPr>
        <w:t xml:space="preserve"> </w:t>
      </w:r>
      <w:r w:rsidR="002E219F">
        <w:rPr>
          <w:rFonts w:ascii="Times New Roman" w:hAnsi="Times New Roman" w:cs="Times New Roman"/>
          <w:sz w:val="24"/>
          <w:szCs w:val="24"/>
        </w:rPr>
        <w:t>сентября</w:t>
      </w:r>
      <w:r w:rsidR="00446886">
        <w:rPr>
          <w:rFonts w:ascii="Times New Roman" w:hAnsi="Times New Roman" w:cs="Times New Roman"/>
          <w:sz w:val="24"/>
          <w:szCs w:val="24"/>
        </w:rPr>
        <w:t xml:space="preserve"> </w:t>
      </w:r>
      <w:r w:rsidRPr="00A707CD">
        <w:rPr>
          <w:rFonts w:ascii="Times New Roman" w:hAnsi="Times New Roman" w:cs="Times New Roman"/>
          <w:sz w:val="24"/>
          <w:szCs w:val="24"/>
        </w:rPr>
        <w:t>20</w:t>
      </w:r>
      <w:r w:rsidR="00446886">
        <w:rPr>
          <w:rFonts w:ascii="Times New Roman" w:hAnsi="Times New Roman" w:cs="Times New Roman"/>
          <w:sz w:val="24"/>
          <w:szCs w:val="24"/>
        </w:rPr>
        <w:t xml:space="preserve">20 </w:t>
      </w:r>
      <w:r w:rsidRPr="00A707CD">
        <w:rPr>
          <w:rFonts w:ascii="Times New Roman" w:hAnsi="Times New Roman" w:cs="Times New Roman"/>
          <w:sz w:val="24"/>
          <w:szCs w:val="24"/>
        </w:rPr>
        <w:t>г.</w:t>
      </w:r>
    </w:p>
    <w:p w14:paraId="49BC2F23" w14:textId="77777777" w:rsidR="00AE1085" w:rsidRPr="00A707CD" w:rsidRDefault="00AE1085" w:rsidP="00AE1085">
      <w:pPr>
        <w:pStyle w:val="ConsPlusNonformat"/>
        <w:tabs>
          <w:tab w:val="left" w:pos="8940"/>
        </w:tabs>
        <w:jc w:val="right"/>
        <w:rPr>
          <w:rFonts w:ascii="Times New Roman" w:hAnsi="Times New Roman" w:cs="Times New Roman"/>
          <w:sz w:val="24"/>
          <w:szCs w:val="24"/>
        </w:rPr>
      </w:pPr>
    </w:p>
    <w:p w14:paraId="536924A9" w14:textId="60527BEB"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Муниципальное автономное дошкольное образовательное учреждение </w:t>
      </w:r>
      <w:r w:rsidR="002E219F">
        <w:t>«Ситнешелкановский центр развития ребёнка -детский сад «Берёзка</w:t>
      </w:r>
      <w:r w:rsidRPr="00DC544F">
        <w:t xml:space="preserve"> городского округа Ступино Московской области. </w:t>
      </w:r>
    </w:p>
    <w:p w14:paraId="03B04429" w14:textId="46DD05B9" w:rsidR="00446886" w:rsidRPr="00DC544F" w:rsidRDefault="00446886" w:rsidP="00446886">
      <w:pPr>
        <w:spacing w:after="0"/>
        <w:ind w:left="360"/>
      </w:pPr>
      <w:r w:rsidRPr="00DC544F">
        <w:rPr>
          <w:b/>
        </w:rPr>
        <w:t>2. Адрес:</w:t>
      </w:r>
      <w:r w:rsidRPr="00DC544F">
        <w:t xml:space="preserve"> 1428</w:t>
      </w:r>
      <w:r w:rsidR="002E219F">
        <w:t>22</w:t>
      </w:r>
      <w:r w:rsidRPr="00DC544F">
        <w:t>,Московская область, городской округ Ступино,</w:t>
      </w:r>
      <w:r w:rsidR="002E219F">
        <w:t xml:space="preserve"> с.Ситне-Щелканово, ул.Первомайская вл.6</w:t>
      </w:r>
    </w:p>
    <w:p w14:paraId="1C33876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7FDF32B7" w14:textId="77777777"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на 2-е полугодие 2020 г.</w:t>
      </w:r>
    </w:p>
    <w:p w14:paraId="30A999AE" w14:textId="77777777"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молока и молочной</w:t>
      </w:r>
      <w:r w:rsidRPr="00DC544F">
        <w:t xml:space="preserve">  продукции на 2-е полугодие 2020 г.</w:t>
      </w:r>
    </w:p>
    <w:p w14:paraId="75798425" w14:textId="625D46D1"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2E219F">
        <w:t>3992,0</w:t>
      </w:r>
      <w:r w:rsidRPr="00DC544F">
        <w:t xml:space="preserve"> кг</w:t>
      </w:r>
    </w:p>
    <w:p w14:paraId="51CF7AC6"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1FA5D72C"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383C7346" w14:textId="77777777"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с </w:t>
      </w:r>
      <w:r>
        <w:rPr>
          <w:rFonts w:eastAsia="Calibri"/>
        </w:rPr>
        <w:t>момента заключения договора</w:t>
      </w:r>
      <w:r w:rsidRPr="00DC544F">
        <w:rPr>
          <w:rFonts w:eastAsia="Calibri"/>
        </w:rPr>
        <w:t xml:space="preserve"> по 31.12.2020 г.</w:t>
      </w:r>
    </w:p>
    <w:p w14:paraId="021F186E" w14:textId="77777777"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7DF8D8D2"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4EA2FE94" w14:textId="77777777"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xml:space="preserve">, уплату налогов,  другие обязательные платежи, необходимые для выполнения Поставщиком всех обязательств по договору. </w:t>
      </w:r>
    </w:p>
    <w:p w14:paraId="5E0D6222"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427AA18C" w14:textId="77777777" w:rsidR="00524B79" w:rsidRPr="00965FE9" w:rsidRDefault="00524B79" w:rsidP="00524B79">
      <w:pPr>
        <w:widowControl w:val="0"/>
        <w:autoSpaceDE w:val="0"/>
        <w:autoSpaceDN w:val="0"/>
        <w:adjustRightInd w:val="0"/>
        <w:spacing w:after="0"/>
        <w:ind w:firstLine="540"/>
        <w:rPr>
          <w:sz w:val="22"/>
          <w:szCs w:val="22"/>
        </w:rPr>
      </w:pPr>
    </w:p>
    <w:p w14:paraId="7594409D"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537FAF2F" w14:textId="77777777" w:rsidR="008D584D" w:rsidRPr="00AE1085" w:rsidRDefault="00524B79" w:rsidP="008B6E11">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rPr>
      </w:pPr>
      <w:r w:rsidRPr="00AE1085">
        <w:rPr>
          <w:b/>
          <w:bCs/>
          <w:i/>
          <w:iCs/>
        </w:rPr>
        <w:tab/>
      </w:r>
    </w:p>
    <w:p w14:paraId="64708A7E" w14:textId="77777777" w:rsidR="008D584D" w:rsidRPr="00AE1085" w:rsidRDefault="008D584D" w:rsidP="00524B79">
      <w:pPr>
        <w:widowControl w:val="0"/>
        <w:autoSpaceDE w:val="0"/>
        <w:autoSpaceDN w:val="0"/>
        <w:adjustRightInd w:val="0"/>
        <w:spacing w:after="0"/>
        <w:ind w:firstLine="540"/>
      </w:pPr>
      <w:r w:rsidRPr="00AE1085">
        <w:t>1.1.</w:t>
      </w:r>
      <w:r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C7DFD9B"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18770A7D"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29DA1575"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E75FE40"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7FA7A16E" w14:textId="77777777" w:rsidR="008D584D" w:rsidRPr="00AE1085" w:rsidRDefault="008D584D" w:rsidP="00524B79">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Pr="00AE1085">
        <w:lastRenderedPageBreak/>
        <w:t>сители, ароматизаторы, усилители вкуса и прочие ненатуральные пищевые добавки.</w:t>
      </w:r>
    </w:p>
    <w:p w14:paraId="5CE90467"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725ABE9A"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1E4F1C53" w14:textId="77777777"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дня,  за один день до дня поставки товара, согласно графику поставки.</w:t>
      </w:r>
    </w:p>
    <w:p w14:paraId="5BFE51BA"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469221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F1D8438" w14:textId="77777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5A66576C"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2334A679"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35E33A70"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6945A34A"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2F964E76"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44CD305" w14:textId="77777777"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Заказчик вправе отказаться от принятия товара в случае его не соответствия по ассортименту и/или объему заявке.</w:t>
      </w:r>
    </w:p>
    <w:p w14:paraId="02482B9B" w14:textId="77777777" w:rsidR="00524B79" w:rsidRPr="00AE1085" w:rsidRDefault="00524B79" w:rsidP="00524B79">
      <w:pPr>
        <w:widowControl w:val="0"/>
        <w:autoSpaceDE w:val="0"/>
        <w:autoSpaceDN w:val="0"/>
        <w:adjustRightInd w:val="0"/>
        <w:spacing w:after="0"/>
        <w:ind w:firstLine="540"/>
      </w:pPr>
    </w:p>
    <w:p w14:paraId="25BD830C"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72591D81" w14:textId="77777777" w:rsidR="008B6E11" w:rsidRPr="00AE1085" w:rsidRDefault="008B6E11" w:rsidP="008B6E11">
      <w:pPr>
        <w:pStyle w:val="ac"/>
        <w:widowControl w:val="0"/>
        <w:autoSpaceDE w:val="0"/>
        <w:autoSpaceDN w:val="0"/>
        <w:adjustRightInd w:val="0"/>
        <w:spacing w:after="0"/>
        <w:ind w:left="900"/>
        <w:rPr>
          <w:b/>
          <w:bCs/>
          <w:i/>
          <w:iCs/>
        </w:rPr>
      </w:pPr>
    </w:p>
    <w:p w14:paraId="5FCDCCE8" w14:textId="77777777" w:rsidR="008D584D" w:rsidRPr="00AE1085"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w:t>
      </w:r>
      <w:r w:rsidRPr="00AE1085">
        <w:lastRenderedPageBreak/>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753AC19C"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6A227C00"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7FBEF6E"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271D2A3A"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24E9AFB0"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3405CAC1"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5D402375"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009D1514"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253E3E04" w14:textId="77777777" w:rsidR="008D584D" w:rsidRPr="00AE1085"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FDDD733" w14:textId="77777777" w:rsidR="00524B79" w:rsidRPr="00AE1085" w:rsidRDefault="00524B79" w:rsidP="00524B79">
      <w:pPr>
        <w:widowControl w:val="0"/>
        <w:autoSpaceDE w:val="0"/>
        <w:autoSpaceDN w:val="0"/>
        <w:adjustRightInd w:val="0"/>
        <w:spacing w:after="0"/>
        <w:ind w:firstLine="540"/>
      </w:pPr>
    </w:p>
    <w:p w14:paraId="5C95AA43"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74B1AFB1" w14:textId="77777777" w:rsidR="008B6E11" w:rsidRPr="00AE1085" w:rsidRDefault="008B6E11" w:rsidP="008B6E11">
      <w:pPr>
        <w:pStyle w:val="ac"/>
        <w:widowControl w:val="0"/>
        <w:autoSpaceDE w:val="0"/>
        <w:autoSpaceDN w:val="0"/>
        <w:adjustRightInd w:val="0"/>
        <w:spacing w:after="0"/>
        <w:ind w:left="900"/>
        <w:rPr>
          <w:b/>
          <w:bCs/>
          <w:i/>
          <w:iCs/>
        </w:rPr>
      </w:pPr>
    </w:p>
    <w:p w14:paraId="5FAE13F5" w14:textId="77777777"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440852E"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2A42141F"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40ABE01"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6B2816E9" w14:textId="77777777" w:rsidR="008D584D" w:rsidRPr="00AE1085" w:rsidRDefault="008D584D" w:rsidP="00524B79">
      <w:pPr>
        <w:widowControl w:val="0"/>
        <w:autoSpaceDE w:val="0"/>
        <w:autoSpaceDN w:val="0"/>
        <w:adjustRightInd w:val="0"/>
        <w:spacing w:after="0"/>
        <w:ind w:firstLine="540"/>
      </w:pPr>
      <w:r w:rsidRPr="00AE1085">
        <w:t>3.5.</w:t>
      </w:r>
      <w:r w:rsidRPr="00AE1085">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7C03CDB8"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38F80D65"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1F26B7C8" w14:textId="77777777" w:rsidR="001B6344" w:rsidRDefault="001B6344" w:rsidP="00524B79">
      <w:pPr>
        <w:widowControl w:val="0"/>
        <w:autoSpaceDE w:val="0"/>
        <w:autoSpaceDN w:val="0"/>
        <w:adjustRightInd w:val="0"/>
        <w:spacing w:after="0"/>
        <w:jc w:val="center"/>
        <w:rPr>
          <w:b/>
          <w:bCs/>
          <w:i/>
          <w:iCs/>
        </w:rPr>
      </w:pPr>
    </w:p>
    <w:p w14:paraId="2B653033" w14:textId="77777777" w:rsidR="001B6344" w:rsidRDefault="001B6344" w:rsidP="00524B79">
      <w:pPr>
        <w:widowControl w:val="0"/>
        <w:autoSpaceDE w:val="0"/>
        <w:autoSpaceDN w:val="0"/>
        <w:adjustRightInd w:val="0"/>
        <w:spacing w:after="0"/>
        <w:jc w:val="center"/>
        <w:rPr>
          <w:b/>
          <w:bCs/>
          <w:i/>
          <w:iCs/>
        </w:rPr>
      </w:pPr>
    </w:p>
    <w:p w14:paraId="63F6E560" w14:textId="77777777" w:rsidR="00446886" w:rsidRDefault="00446886" w:rsidP="00524B79">
      <w:pPr>
        <w:widowControl w:val="0"/>
        <w:autoSpaceDE w:val="0"/>
        <w:autoSpaceDN w:val="0"/>
        <w:adjustRightInd w:val="0"/>
        <w:spacing w:after="0"/>
        <w:jc w:val="center"/>
        <w:rPr>
          <w:b/>
          <w:bCs/>
          <w:i/>
          <w:iCs/>
        </w:rPr>
      </w:pPr>
    </w:p>
    <w:p w14:paraId="11CA6D58" w14:textId="77777777" w:rsidR="00446886" w:rsidRDefault="00446886" w:rsidP="00524B79">
      <w:pPr>
        <w:widowControl w:val="0"/>
        <w:autoSpaceDE w:val="0"/>
        <w:autoSpaceDN w:val="0"/>
        <w:adjustRightInd w:val="0"/>
        <w:spacing w:after="0"/>
        <w:jc w:val="center"/>
        <w:rPr>
          <w:b/>
          <w:bCs/>
          <w:i/>
          <w:iCs/>
        </w:rPr>
      </w:pPr>
    </w:p>
    <w:p w14:paraId="1DD177CD" w14:textId="77777777" w:rsidR="00446886" w:rsidRDefault="00446886" w:rsidP="00524B79">
      <w:pPr>
        <w:widowControl w:val="0"/>
        <w:autoSpaceDE w:val="0"/>
        <w:autoSpaceDN w:val="0"/>
        <w:adjustRightInd w:val="0"/>
        <w:spacing w:after="0"/>
        <w:jc w:val="center"/>
        <w:rPr>
          <w:b/>
          <w:bCs/>
          <w:i/>
          <w:iCs/>
        </w:rPr>
      </w:pPr>
    </w:p>
    <w:p w14:paraId="07EDBB1C" w14:textId="77777777" w:rsidR="00446886" w:rsidRDefault="00446886" w:rsidP="00524B79">
      <w:pPr>
        <w:widowControl w:val="0"/>
        <w:autoSpaceDE w:val="0"/>
        <w:autoSpaceDN w:val="0"/>
        <w:adjustRightInd w:val="0"/>
        <w:spacing w:after="0"/>
        <w:jc w:val="center"/>
        <w:rPr>
          <w:b/>
          <w:bCs/>
          <w:i/>
          <w:iCs/>
        </w:rPr>
      </w:pPr>
    </w:p>
    <w:p w14:paraId="462FC729" w14:textId="77777777" w:rsidR="00446886" w:rsidRDefault="00446886" w:rsidP="00524B79">
      <w:pPr>
        <w:widowControl w:val="0"/>
        <w:autoSpaceDE w:val="0"/>
        <w:autoSpaceDN w:val="0"/>
        <w:adjustRightInd w:val="0"/>
        <w:spacing w:after="0"/>
        <w:jc w:val="center"/>
        <w:rPr>
          <w:b/>
          <w:bCs/>
          <w:i/>
          <w:iCs/>
        </w:rPr>
      </w:pPr>
    </w:p>
    <w:p w14:paraId="31F84D42" w14:textId="77777777" w:rsidR="00446886" w:rsidRDefault="00446886" w:rsidP="00524B79">
      <w:pPr>
        <w:widowControl w:val="0"/>
        <w:autoSpaceDE w:val="0"/>
        <w:autoSpaceDN w:val="0"/>
        <w:adjustRightInd w:val="0"/>
        <w:spacing w:after="0"/>
        <w:jc w:val="center"/>
        <w:rPr>
          <w:b/>
          <w:bCs/>
          <w:i/>
          <w:iCs/>
        </w:rPr>
      </w:pPr>
    </w:p>
    <w:p w14:paraId="1DB89CE5" w14:textId="77777777" w:rsidR="00446886" w:rsidRDefault="00446886" w:rsidP="00524B79">
      <w:pPr>
        <w:widowControl w:val="0"/>
        <w:autoSpaceDE w:val="0"/>
        <w:autoSpaceDN w:val="0"/>
        <w:adjustRightInd w:val="0"/>
        <w:spacing w:after="0"/>
        <w:jc w:val="center"/>
        <w:rPr>
          <w:b/>
          <w:bCs/>
          <w:i/>
          <w:iCs/>
        </w:rPr>
      </w:pPr>
    </w:p>
    <w:p w14:paraId="4E67AE58" w14:textId="77777777" w:rsidR="00446886" w:rsidRDefault="00446886" w:rsidP="00524B79">
      <w:pPr>
        <w:widowControl w:val="0"/>
        <w:autoSpaceDE w:val="0"/>
        <w:autoSpaceDN w:val="0"/>
        <w:adjustRightInd w:val="0"/>
        <w:spacing w:after="0"/>
        <w:jc w:val="center"/>
        <w:rPr>
          <w:b/>
          <w:bCs/>
          <w:i/>
          <w:iCs/>
        </w:rPr>
      </w:pPr>
    </w:p>
    <w:p w14:paraId="7A9845CC" w14:textId="77777777" w:rsidR="00446886" w:rsidRDefault="00446886" w:rsidP="00524B79">
      <w:pPr>
        <w:widowControl w:val="0"/>
        <w:autoSpaceDE w:val="0"/>
        <w:autoSpaceDN w:val="0"/>
        <w:adjustRightInd w:val="0"/>
        <w:spacing w:after="0"/>
        <w:jc w:val="center"/>
        <w:rPr>
          <w:b/>
          <w:bCs/>
          <w:i/>
          <w:iCs/>
        </w:rPr>
      </w:pPr>
    </w:p>
    <w:p w14:paraId="3EBAAF87" w14:textId="77777777" w:rsidR="00446886" w:rsidRDefault="00446886" w:rsidP="00524B79">
      <w:pPr>
        <w:widowControl w:val="0"/>
        <w:autoSpaceDE w:val="0"/>
        <w:autoSpaceDN w:val="0"/>
        <w:adjustRightInd w:val="0"/>
        <w:spacing w:after="0"/>
        <w:jc w:val="center"/>
        <w:rPr>
          <w:b/>
          <w:bCs/>
          <w:i/>
          <w:iCs/>
        </w:rPr>
      </w:pPr>
    </w:p>
    <w:p w14:paraId="1AEC90CF" w14:textId="77777777" w:rsidR="00446886" w:rsidRDefault="00446886" w:rsidP="00524B79">
      <w:pPr>
        <w:widowControl w:val="0"/>
        <w:autoSpaceDE w:val="0"/>
        <w:autoSpaceDN w:val="0"/>
        <w:adjustRightInd w:val="0"/>
        <w:spacing w:after="0"/>
        <w:jc w:val="center"/>
        <w:rPr>
          <w:b/>
          <w:bCs/>
          <w:i/>
          <w:iCs/>
        </w:rPr>
      </w:pPr>
    </w:p>
    <w:p w14:paraId="007C029C" w14:textId="77777777" w:rsidR="00446886" w:rsidRDefault="00446886" w:rsidP="00524B79">
      <w:pPr>
        <w:widowControl w:val="0"/>
        <w:autoSpaceDE w:val="0"/>
        <w:autoSpaceDN w:val="0"/>
        <w:adjustRightInd w:val="0"/>
        <w:spacing w:after="0"/>
        <w:jc w:val="center"/>
        <w:rPr>
          <w:b/>
          <w:bCs/>
          <w:i/>
          <w:iCs/>
        </w:rPr>
      </w:pPr>
    </w:p>
    <w:p w14:paraId="307CD0FF" w14:textId="77777777" w:rsidR="00446886" w:rsidRDefault="00446886" w:rsidP="00446886">
      <w:pPr>
        <w:widowControl w:val="0"/>
        <w:autoSpaceDE w:val="0"/>
        <w:autoSpaceDN w:val="0"/>
        <w:adjustRightInd w:val="0"/>
        <w:spacing w:after="0"/>
        <w:jc w:val="center"/>
        <w:rPr>
          <w:b/>
          <w:bCs/>
          <w:i/>
          <w:iCs/>
        </w:rPr>
      </w:pPr>
    </w:p>
    <w:p w14:paraId="3F6A9490" w14:textId="77777777" w:rsidR="00446886" w:rsidRDefault="00446886" w:rsidP="00446886">
      <w:pPr>
        <w:widowControl w:val="0"/>
        <w:autoSpaceDE w:val="0"/>
        <w:autoSpaceDN w:val="0"/>
        <w:adjustRightInd w:val="0"/>
        <w:spacing w:after="0"/>
        <w:jc w:val="center"/>
        <w:rPr>
          <w:b/>
          <w:bCs/>
          <w:i/>
          <w:iCs/>
        </w:rPr>
      </w:pPr>
    </w:p>
    <w:p w14:paraId="76D23A0E" w14:textId="77777777" w:rsidR="00446886" w:rsidRDefault="00446886" w:rsidP="00446886">
      <w:pPr>
        <w:widowControl w:val="0"/>
        <w:autoSpaceDE w:val="0"/>
        <w:autoSpaceDN w:val="0"/>
        <w:adjustRightInd w:val="0"/>
        <w:spacing w:after="0"/>
        <w:jc w:val="center"/>
        <w:rPr>
          <w:b/>
          <w:bCs/>
          <w:i/>
          <w:iCs/>
        </w:rPr>
      </w:pPr>
    </w:p>
    <w:p w14:paraId="7A0A163B" w14:textId="77777777" w:rsidR="00446886" w:rsidRDefault="00446886" w:rsidP="00446886">
      <w:pPr>
        <w:widowControl w:val="0"/>
        <w:autoSpaceDE w:val="0"/>
        <w:autoSpaceDN w:val="0"/>
        <w:adjustRightInd w:val="0"/>
        <w:spacing w:after="0"/>
        <w:jc w:val="center"/>
        <w:rPr>
          <w:b/>
          <w:bCs/>
          <w:i/>
          <w:iCs/>
        </w:rPr>
      </w:pPr>
    </w:p>
    <w:p w14:paraId="7003CC0B" w14:textId="77777777" w:rsidR="00524B79" w:rsidRPr="00446886" w:rsidRDefault="00524B79" w:rsidP="00446886">
      <w:pPr>
        <w:widowControl w:val="0"/>
        <w:autoSpaceDE w:val="0"/>
        <w:autoSpaceDN w:val="0"/>
        <w:adjustRightInd w:val="0"/>
        <w:spacing w:after="0"/>
        <w:jc w:val="center"/>
        <w:rPr>
          <w:b/>
          <w:i/>
        </w:rPr>
      </w:pPr>
      <w:r w:rsidRPr="00AE1085">
        <w:rPr>
          <w:b/>
          <w:bCs/>
          <w:i/>
          <w:iCs/>
        </w:rPr>
        <w:lastRenderedPageBreak/>
        <w:t>4.Требования к качеству, характеристикам товара</w:t>
      </w:r>
    </w:p>
    <w:p w14:paraId="5CB7B084" w14:textId="77777777" w:rsidR="00524B79" w:rsidRDefault="00524B79" w:rsidP="00524B79">
      <w:pPr>
        <w:spacing w:after="0"/>
        <w:ind w:firstLine="142"/>
        <w:jc w:val="center"/>
        <w:rPr>
          <w:b/>
          <w:bCs/>
          <w:i/>
        </w:rPr>
      </w:pPr>
      <w:r w:rsidRPr="00AE1085">
        <w:rPr>
          <w:b/>
          <w:bCs/>
          <w:i/>
        </w:rPr>
        <w:t>Молоко и молочная продукция</w:t>
      </w:r>
    </w:p>
    <w:tbl>
      <w:tblPr>
        <w:tblW w:w="16018" w:type="dxa"/>
        <w:tblInd w:w="-601" w:type="dxa"/>
        <w:tblLayout w:type="fixed"/>
        <w:tblLook w:val="04A0" w:firstRow="1" w:lastRow="0" w:firstColumn="1" w:lastColumn="0" w:noHBand="0" w:noVBand="1"/>
      </w:tblPr>
      <w:tblGrid>
        <w:gridCol w:w="566"/>
        <w:gridCol w:w="1986"/>
        <w:gridCol w:w="3969"/>
        <w:gridCol w:w="1985"/>
        <w:gridCol w:w="1417"/>
        <w:gridCol w:w="992"/>
        <w:gridCol w:w="1276"/>
        <w:gridCol w:w="1843"/>
        <w:gridCol w:w="1984"/>
      </w:tblGrid>
      <w:tr w:rsidR="00446886" w:rsidRPr="00446886" w14:paraId="152619C9" w14:textId="77777777" w:rsidTr="00446886">
        <w:trPr>
          <w:trHeight w:val="840"/>
        </w:trPr>
        <w:tc>
          <w:tcPr>
            <w:tcW w:w="566" w:type="dxa"/>
            <w:tcBorders>
              <w:top w:val="single" w:sz="8" w:space="0" w:color="auto"/>
              <w:left w:val="single" w:sz="8" w:space="0" w:color="auto"/>
              <w:bottom w:val="nil"/>
              <w:right w:val="single" w:sz="8" w:space="0" w:color="000000"/>
            </w:tcBorders>
            <w:shd w:val="clear" w:color="auto" w:fill="auto"/>
            <w:hideMark/>
          </w:tcPr>
          <w:p w14:paraId="0DFB8ECC" w14:textId="77777777" w:rsidR="00446886" w:rsidRPr="00446886" w:rsidRDefault="00446886" w:rsidP="001B6344">
            <w:pPr>
              <w:spacing w:after="0"/>
              <w:jc w:val="left"/>
              <w:rPr>
                <w:b/>
                <w:bCs/>
                <w:color w:val="000000"/>
              </w:rPr>
            </w:pPr>
            <w:r w:rsidRPr="00446886">
              <w:rPr>
                <w:b/>
                <w:bCs/>
                <w:color w:val="000000"/>
                <w:sz w:val="22"/>
                <w:szCs w:val="22"/>
              </w:rPr>
              <w:t>№</w:t>
            </w:r>
          </w:p>
        </w:tc>
        <w:tc>
          <w:tcPr>
            <w:tcW w:w="1986"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06A1EF98" w14:textId="77777777" w:rsidR="00446886" w:rsidRPr="00446886" w:rsidRDefault="00446886" w:rsidP="001B6344">
            <w:pPr>
              <w:spacing w:after="0"/>
              <w:jc w:val="left"/>
              <w:rPr>
                <w:b/>
                <w:bCs/>
                <w:color w:val="000000"/>
              </w:rPr>
            </w:pPr>
            <w:r w:rsidRPr="00446886">
              <w:rPr>
                <w:b/>
                <w:bCs/>
                <w:color w:val="000000"/>
                <w:sz w:val="22"/>
                <w:szCs w:val="22"/>
              </w:rPr>
              <w:t>Наименование продуктов</w:t>
            </w:r>
          </w:p>
        </w:tc>
        <w:tc>
          <w:tcPr>
            <w:tcW w:w="3969"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0D7158A3" w14:textId="77777777" w:rsidR="00446886" w:rsidRPr="00446886" w:rsidRDefault="00446886" w:rsidP="001B6344">
            <w:pPr>
              <w:spacing w:after="0"/>
              <w:jc w:val="left"/>
              <w:rPr>
                <w:b/>
                <w:bCs/>
                <w:color w:val="000000"/>
              </w:rPr>
            </w:pPr>
            <w:r w:rsidRPr="00446886">
              <w:rPr>
                <w:b/>
                <w:bCs/>
                <w:color w:val="000000"/>
                <w:sz w:val="22"/>
                <w:szCs w:val="22"/>
              </w:rPr>
              <w:t>Требования к качеству, характеристикам товара</w:t>
            </w:r>
          </w:p>
        </w:tc>
        <w:tc>
          <w:tcPr>
            <w:tcW w:w="1985" w:type="dxa"/>
            <w:vMerge w:val="restart"/>
            <w:tcBorders>
              <w:top w:val="single" w:sz="8" w:space="0" w:color="auto"/>
              <w:left w:val="single" w:sz="8" w:space="0" w:color="000000"/>
              <w:bottom w:val="single" w:sz="8" w:space="0" w:color="000000"/>
              <w:right w:val="single" w:sz="8" w:space="0" w:color="auto"/>
            </w:tcBorders>
            <w:shd w:val="clear" w:color="auto" w:fill="auto"/>
            <w:hideMark/>
          </w:tcPr>
          <w:p w14:paraId="50622474" w14:textId="77777777" w:rsidR="00446886" w:rsidRPr="00446886" w:rsidRDefault="00446886" w:rsidP="001B6344">
            <w:pPr>
              <w:spacing w:after="0"/>
              <w:jc w:val="left"/>
              <w:rPr>
                <w:b/>
                <w:bCs/>
                <w:color w:val="000000"/>
              </w:rPr>
            </w:pPr>
            <w:r w:rsidRPr="00446886">
              <w:rPr>
                <w:b/>
                <w:bCs/>
                <w:color w:val="000000"/>
                <w:sz w:val="22"/>
                <w:szCs w:val="22"/>
              </w:rPr>
              <w:t>Требования к размерам, упаковке, отгрузке товара</w:t>
            </w:r>
          </w:p>
        </w:tc>
        <w:tc>
          <w:tcPr>
            <w:tcW w:w="1417"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601D5BAB" w14:textId="77777777" w:rsidR="00446886" w:rsidRPr="00446886" w:rsidRDefault="00446886" w:rsidP="001B6344">
            <w:pPr>
              <w:spacing w:after="0"/>
              <w:jc w:val="left"/>
              <w:rPr>
                <w:b/>
                <w:bCs/>
                <w:color w:val="000000"/>
              </w:rPr>
            </w:pPr>
            <w:r w:rsidRPr="00446886">
              <w:rPr>
                <w:b/>
                <w:bCs/>
                <w:color w:val="000000"/>
                <w:sz w:val="22"/>
                <w:szCs w:val="22"/>
              </w:rPr>
              <w:t>Страна происхождения продуктов</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61528DAE" w14:textId="77777777" w:rsidR="00446886" w:rsidRPr="00446886" w:rsidRDefault="00446886" w:rsidP="001B6344">
            <w:pPr>
              <w:spacing w:after="0"/>
              <w:jc w:val="left"/>
              <w:rPr>
                <w:b/>
                <w:bCs/>
                <w:color w:val="000000"/>
              </w:rPr>
            </w:pPr>
            <w:r w:rsidRPr="00446886">
              <w:rPr>
                <w:b/>
                <w:bCs/>
                <w:color w:val="000000"/>
                <w:sz w:val="22"/>
                <w:szCs w:val="22"/>
              </w:rPr>
              <w:t>Единица измерения</w:t>
            </w:r>
          </w:p>
        </w:tc>
        <w:tc>
          <w:tcPr>
            <w:tcW w:w="1276" w:type="dxa"/>
            <w:vMerge w:val="restart"/>
            <w:tcBorders>
              <w:top w:val="single" w:sz="8" w:space="0" w:color="auto"/>
              <w:left w:val="single" w:sz="8" w:space="0" w:color="000000"/>
              <w:bottom w:val="single" w:sz="8" w:space="0" w:color="000000"/>
              <w:right w:val="single" w:sz="8" w:space="0" w:color="auto"/>
            </w:tcBorders>
            <w:shd w:val="clear" w:color="auto" w:fill="auto"/>
            <w:hideMark/>
          </w:tcPr>
          <w:p w14:paraId="37122EE4" w14:textId="77777777" w:rsidR="00446886" w:rsidRPr="00446886" w:rsidRDefault="00446886" w:rsidP="00C9123B">
            <w:pPr>
              <w:spacing w:after="0"/>
              <w:jc w:val="center"/>
              <w:rPr>
                <w:b/>
                <w:bCs/>
                <w:color w:val="000000"/>
              </w:rPr>
            </w:pPr>
            <w:r w:rsidRPr="00446886">
              <w:rPr>
                <w:b/>
                <w:bCs/>
                <w:color w:val="000000"/>
                <w:sz w:val="22"/>
                <w:szCs w:val="22"/>
              </w:rPr>
              <w:t>Объем</w:t>
            </w:r>
          </w:p>
        </w:tc>
        <w:tc>
          <w:tcPr>
            <w:tcW w:w="1843" w:type="dxa"/>
            <w:vMerge w:val="restart"/>
            <w:tcBorders>
              <w:top w:val="single" w:sz="8" w:space="0" w:color="auto"/>
              <w:left w:val="single" w:sz="8" w:space="0" w:color="000000"/>
              <w:right w:val="single" w:sz="8" w:space="0" w:color="auto"/>
            </w:tcBorders>
          </w:tcPr>
          <w:p w14:paraId="4F9DC322" w14:textId="77777777" w:rsidR="00446886" w:rsidRPr="00446886" w:rsidRDefault="00446886" w:rsidP="00C9123B">
            <w:pPr>
              <w:spacing w:after="0"/>
              <w:jc w:val="center"/>
              <w:rPr>
                <w:b/>
                <w:bCs/>
                <w:color w:val="000000"/>
              </w:rPr>
            </w:pPr>
            <w:r>
              <w:rPr>
                <w:b/>
                <w:bCs/>
                <w:color w:val="000000"/>
                <w:sz w:val="22"/>
                <w:szCs w:val="22"/>
              </w:rPr>
              <w:t>Код по КОЗ</w:t>
            </w:r>
          </w:p>
        </w:tc>
        <w:tc>
          <w:tcPr>
            <w:tcW w:w="1984" w:type="dxa"/>
            <w:vMerge w:val="restart"/>
            <w:tcBorders>
              <w:top w:val="single" w:sz="8" w:space="0" w:color="auto"/>
              <w:left w:val="single" w:sz="8" w:space="0" w:color="000000"/>
              <w:right w:val="single" w:sz="8" w:space="0" w:color="auto"/>
            </w:tcBorders>
          </w:tcPr>
          <w:p w14:paraId="7253D52D" w14:textId="77777777" w:rsidR="00446886" w:rsidRPr="00446886" w:rsidRDefault="00446886" w:rsidP="00C9123B">
            <w:pPr>
              <w:spacing w:after="0"/>
              <w:jc w:val="center"/>
              <w:rPr>
                <w:b/>
                <w:bCs/>
                <w:color w:val="000000"/>
              </w:rPr>
            </w:pPr>
            <w:r>
              <w:rPr>
                <w:b/>
                <w:bCs/>
                <w:color w:val="000000"/>
                <w:sz w:val="22"/>
                <w:szCs w:val="22"/>
              </w:rPr>
              <w:t>ОКПД2</w:t>
            </w:r>
          </w:p>
        </w:tc>
      </w:tr>
      <w:tr w:rsidR="00446886" w:rsidRPr="00446886" w14:paraId="53563FFE" w14:textId="77777777" w:rsidTr="00446886">
        <w:trPr>
          <w:trHeight w:val="315"/>
        </w:trPr>
        <w:tc>
          <w:tcPr>
            <w:tcW w:w="566" w:type="dxa"/>
            <w:tcBorders>
              <w:top w:val="nil"/>
              <w:left w:val="single" w:sz="8" w:space="0" w:color="auto"/>
              <w:bottom w:val="single" w:sz="8" w:space="0" w:color="auto"/>
              <w:right w:val="single" w:sz="8" w:space="0" w:color="000000"/>
            </w:tcBorders>
            <w:shd w:val="clear" w:color="auto" w:fill="auto"/>
            <w:hideMark/>
          </w:tcPr>
          <w:p w14:paraId="71B7E000" w14:textId="77777777" w:rsidR="00446886" w:rsidRPr="00446886" w:rsidRDefault="00446886" w:rsidP="001B6344">
            <w:pPr>
              <w:spacing w:after="0"/>
              <w:jc w:val="left"/>
              <w:rPr>
                <w:b/>
                <w:bCs/>
                <w:color w:val="000000"/>
              </w:rPr>
            </w:pPr>
            <w:r w:rsidRPr="00446886">
              <w:rPr>
                <w:b/>
                <w:bCs/>
                <w:color w:val="000000"/>
                <w:sz w:val="22"/>
                <w:szCs w:val="22"/>
              </w:rPr>
              <w:t>п/п</w:t>
            </w:r>
          </w:p>
        </w:tc>
        <w:tc>
          <w:tcPr>
            <w:tcW w:w="1986" w:type="dxa"/>
            <w:vMerge/>
            <w:tcBorders>
              <w:top w:val="single" w:sz="8" w:space="0" w:color="auto"/>
              <w:left w:val="single" w:sz="8" w:space="0" w:color="000000"/>
              <w:bottom w:val="single" w:sz="8" w:space="0" w:color="000000"/>
              <w:right w:val="single" w:sz="8" w:space="0" w:color="000000"/>
            </w:tcBorders>
            <w:vAlign w:val="center"/>
            <w:hideMark/>
          </w:tcPr>
          <w:p w14:paraId="361951BE" w14:textId="77777777" w:rsidR="00446886" w:rsidRPr="00446886" w:rsidRDefault="00446886" w:rsidP="001B6344">
            <w:pPr>
              <w:spacing w:after="0"/>
              <w:jc w:val="left"/>
              <w:rPr>
                <w:b/>
                <w:bCs/>
                <w:color w:val="000000"/>
              </w:rPr>
            </w:pPr>
          </w:p>
        </w:tc>
        <w:tc>
          <w:tcPr>
            <w:tcW w:w="3969" w:type="dxa"/>
            <w:vMerge/>
            <w:tcBorders>
              <w:top w:val="single" w:sz="8" w:space="0" w:color="auto"/>
              <w:left w:val="single" w:sz="8" w:space="0" w:color="000000"/>
              <w:bottom w:val="single" w:sz="8" w:space="0" w:color="000000"/>
              <w:right w:val="single" w:sz="8" w:space="0" w:color="000000"/>
            </w:tcBorders>
            <w:vAlign w:val="center"/>
            <w:hideMark/>
          </w:tcPr>
          <w:p w14:paraId="0461B5AD" w14:textId="77777777" w:rsidR="00446886" w:rsidRPr="00446886" w:rsidRDefault="00446886" w:rsidP="001B6344">
            <w:pPr>
              <w:spacing w:after="0"/>
              <w:jc w:val="left"/>
              <w:rPr>
                <w:b/>
                <w:bCs/>
                <w:color w:val="000000"/>
              </w:rPr>
            </w:pPr>
          </w:p>
        </w:tc>
        <w:tc>
          <w:tcPr>
            <w:tcW w:w="1985" w:type="dxa"/>
            <w:vMerge/>
            <w:tcBorders>
              <w:top w:val="single" w:sz="8" w:space="0" w:color="auto"/>
              <w:left w:val="single" w:sz="8" w:space="0" w:color="000000"/>
              <w:bottom w:val="single" w:sz="8" w:space="0" w:color="000000"/>
              <w:right w:val="single" w:sz="8" w:space="0" w:color="auto"/>
            </w:tcBorders>
            <w:vAlign w:val="center"/>
            <w:hideMark/>
          </w:tcPr>
          <w:p w14:paraId="3383648C" w14:textId="77777777" w:rsidR="00446886" w:rsidRPr="00446886" w:rsidRDefault="00446886" w:rsidP="001B6344">
            <w:pPr>
              <w:spacing w:after="0"/>
              <w:jc w:val="left"/>
              <w:rPr>
                <w:b/>
                <w:bCs/>
                <w:color w:val="000000"/>
              </w:rPr>
            </w:pPr>
          </w:p>
        </w:tc>
        <w:tc>
          <w:tcPr>
            <w:tcW w:w="1417" w:type="dxa"/>
            <w:vMerge/>
            <w:tcBorders>
              <w:top w:val="single" w:sz="8" w:space="0" w:color="auto"/>
              <w:left w:val="single" w:sz="8" w:space="0" w:color="auto"/>
              <w:bottom w:val="single" w:sz="8" w:space="0" w:color="000000"/>
              <w:right w:val="single" w:sz="8" w:space="0" w:color="000000"/>
            </w:tcBorders>
            <w:vAlign w:val="center"/>
            <w:hideMark/>
          </w:tcPr>
          <w:p w14:paraId="52B51943" w14:textId="77777777" w:rsidR="00446886" w:rsidRPr="00446886" w:rsidRDefault="00446886" w:rsidP="001B6344">
            <w:pPr>
              <w:spacing w:after="0"/>
              <w:jc w:val="left"/>
              <w:rPr>
                <w:b/>
                <w:bCs/>
                <w:color w:val="000000"/>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14:paraId="08970758" w14:textId="77777777" w:rsidR="00446886" w:rsidRPr="00446886" w:rsidRDefault="00446886" w:rsidP="001B6344">
            <w:pPr>
              <w:spacing w:after="0"/>
              <w:jc w:val="left"/>
              <w:rPr>
                <w:b/>
                <w:bCs/>
                <w:color w:val="000000"/>
              </w:rPr>
            </w:pPr>
          </w:p>
        </w:tc>
        <w:tc>
          <w:tcPr>
            <w:tcW w:w="1276" w:type="dxa"/>
            <w:vMerge/>
            <w:tcBorders>
              <w:top w:val="single" w:sz="8" w:space="0" w:color="auto"/>
              <w:left w:val="single" w:sz="8" w:space="0" w:color="000000"/>
              <w:bottom w:val="single" w:sz="8" w:space="0" w:color="000000"/>
              <w:right w:val="single" w:sz="8" w:space="0" w:color="auto"/>
            </w:tcBorders>
            <w:vAlign w:val="center"/>
            <w:hideMark/>
          </w:tcPr>
          <w:p w14:paraId="250172F1" w14:textId="77777777" w:rsidR="00446886" w:rsidRPr="00446886" w:rsidRDefault="00446886" w:rsidP="00C9123B">
            <w:pPr>
              <w:spacing w:after="0"/>
              <w:jc w:val="center"/>
              <w:rPr>
                <w:b/>
                <w:bCs/>
                <w:color w:val="000000"/>
              </w:rPr>
            </w:pPr>
          </w:p>
        </w:tc>
        <w:tc>
          <w:tcPr>
            <w:tcW w:w="1843" w:type="dxa"/>
            <w:vMerge/>
            <w:tcBorders>
              <w:left w:val="single" w:sz="8" w:space="0" w:color="000000"/>
              <w:bottom w:val="single" w:sz="8" w:space="0" w:color="000000"/>
              <w:right w:val="single" w:sz="8" w:space="0" w:color="auto"/>
            </w:tcBorders>
          </w:tcPr>
          <w:p w14:paraId="43A35554" w14:textId="77777777" w:rsidR="00446886" w:rsidRPr="00446886" w:rsidRDefault="00446886" w:rsidP="00C9123B">
            <w:pPr>
              <w:spacing w:after="0"/>
              <w:jc w:val="center"/>
              <w:rPr>
                <w:b/>
                <w:bCs/>
                <w:color w:val="000000"/>
              </w:rPr>
            </w:pPr>
          </w:p>
        </w:tc>
        <w:tc>
          <w:tcPr>
            <w:tcW w:w="1984" w:type="dxa"/>
            <w:vMerge/>
            <w:tcBorders>
              <w:left w:val="single" w:sz="8" w:space="0" w:color="000000"/>
              <w:bottom w:val="single" w:sz="8" w:space="0" w:color="000000"/>
              <w:right w:val="single" w:sz="8" w:space="0" w:color="auto"/>
            </w:tcBorders>
          </w:tcPr>
          <w:p w14:paraId="6C0D3FD2" w14:textId="77777777" w:rsidR="00446886" w:rsidRPr="00446886" w:rsidRDefault="00446886" w:rsidP="00C9123B">
            <w:pPr>
              <w:spacing w:after="0"/>
              <w:jc w:val="center"/>
              <w:rPr>
                <w:b/>
                <w:bCs/>
                <w:color w:val="000000"/>
              </w:rPr>
            </w:pPr>
          </w:p>
        </w:tc>
      </w:tr>
      <w:tr w:rsidR="00446886" w:rsidRPr="00446886" w14:paraId="24613C28" w14:textId="77777777" w:rsidTr="00446886">
        <w:trPr>
          <w:trHeight w:val="2816"/>
        </w:trPr>
        <w:tc>
          <w:tcPr>
            <w:tcW w:w="566" w:type="dxa"/>
            <w:tcBorders>
              <w:top w:val="nil"/>
              <w:left w:val="single" w:sz="4" w:space="0" w:color="auto"/>
              <w:bottom w:val="single" w:sz="4" w:space="0" w:color="auto"/>
              <w:right w:val="single" w:sz="4" w:space="0" w:color="auto"/>
            </w:tcBorders>
            <w:shd w:val="clear" w:color="auto" w:fill="auto"/>
            <w:hideMark/>
          </w:tcPr>
          <w:p w14:paraId="2EE1D1E9" w14:textId="77777777" w:rsidR="00446886" w:rsidRPr="00446886" w:rsidRDefault="00446886" w:rsidP="001B6344">
            <w:pPr>
              <w:spacing w:after="0"/>
              <w:jc w:val="left"/>
              <w:rPr>
                <w:color w:val="000000"/>
              </w:rPr>
            </w:pPr>
            <w:r w:rsidRPr="00446886">
              <w:rPr>
                <w:color w:val="000000"/>
                <w:sz w:val="22"/>
                <w:szCs w:val="22"/>
              </w:rPr>
              <w:t>1</w:t>
            </w:r>
          </w:p>
        </w:tc>
        <w:tc>
          <w:tcPr>
            <w:tcW w:w="1986" w:type="dxa"/>
            <w:tcBorders>
              <w:top w:val="nil"/>
              <w:left w:val="nil"/>
              <w:bottom w:val="single" w:sz="4" w:space="0" w:color="auto"/>
              <w:right w:val="single" w:sz="4" w:space="0" w:color="auto"/>
            </w:tcBorders>
            <w:shd w:val="clear" w:color="auto" w:fill="auto"/>
            <w:hideMark/>
          </w:tcPr>
          <w:p w14:paraId="283E9AEF" w14:textId="77777777" w:rsidR="00446886" w:rsidRPr="00446886" w:rsidRDefault="00446886" w:rsidP="001B6344">
            <w:pPr>
              <w:spacing w:after="0"/>
              <w:jc w:val="left"/>
              <w:rPr>
                <w:color w:val="000000"/>
              </w:rPr>
            </w:pPr>
            <w:r w:rsidRPr="00446886">
              <w:rPr>
                <w:color w:val="000000"/>
                <w:sz w:val="22"/>
                <w:szCs w:val="22"/>
              </w:rPr>
              <w:t>Масло сладко-сливочное несоленое ГОСТ Р 52253 - 2004, ГОСТ 32261-2013</w:t>
            </w:r>
          </w:p>
        </w:tc>
        <w:tc>
          <w:tcPr>
            <w:tcW w:w="3969" w:type="dxa"/>
            <w:tcBorders>
              <w:top w:val="nil"/>
              <w:left w:val="nil"/>
              <w:bottom w:val="single" w:sz="4" w:space="0" w:color="auto"/>
              <w:right w:val="single" w:sz="4" w:space="0" w:color="auto"/>
            </w:tcBorders>
            <w:shd w:val="clear" w:color="auto" w:fill="auto"/>
            <w:hideMark/>
          </w:tcPr>
          <w:p w14:paraId="04CA7AA6" w14:textId="77777777" w:rsidR="00446886" w:rsidRPr="00446886" w:rsidRDefault="00446886" w:rsidP="001B6344">
            <w:pPr>
              <w:spacing w:after="0"/>
              <w:jc w:val="left"/>
              <w:rPr>
                <w:color w:val="000000"/>
              </w:rPr>
            </w:pPr>
            <w:r w:rsidRPr="00446886">
              <w:rPr>
                <w:color w:val="000000"/>
                <w:sz w:val="22"/>
                <w:szCs w:val="22"/>
              </w:rPr>
              <w:t xml:space="preserve">Масло коровье  сладко-сливочное, жирность 82,5%, ГОСТ 32261-2013, Сорт высший  СанПиН 2.3.2.1078-01 «Гигиенические требования безопасности и пищевой ценности пищевых продуктов».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 салистый, олеистый,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1000мг/кг, в том числе бензойной кислоты и ее солей не более 500мг/кг. Сырье, пищевые добавки, используемые для изготовления масла, по безопасности не </w:t>
            </w:r>
            <w:r w:rsidRPr="00446886">
              <w:rPr>
                <w:color w:val="000000"/>
                <w:sz w:val="22"/>
                <w:szCs w:val="22"/>
              </w:rPr>
              <w:lastRenderedPageBreak/>
              <w:t>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Технический регламент Таможенного союза ТР ТС 033/2013 «О безопасности молока и молочной продукции», утвержденный Решением ЕЭК от 09.10.2013 № 67</w:t>
            </w:r>
          </w:p>
        </w:tc>
        <w:tc>
          <w:tcPr>
            <w:tcW w:w="1985" w:type="dxa"/>
            <w:tcBorders>
              <w:top w:val="nil"/>
              <w:left w:val="nil"/>
              <w:bottom w:val="single" w:sz="4" w:space="0" w:color="auto"/>
              <w:right w:val="single" w:sz="4" w:space="0" w:color="auto"/>
            </w:tcBorders>
            <w:shd w:val="clear" w:color="auto" w:fill="auto"/>
            <w:hideMark/>
          </w:tcPr>
          <w:p w14:paraId="66CFF224" w14:textId="77777777" w:rsidR="00446886" w:rsidRPr="00446886" w:rsidRDefault="00446886" w:rsidP="001B6344">
            <w:pPr>
              <w:spacing w:after="0"/>
              <w:jc w:val="left"/>
              <w:rPr>
                <w:color w:val="000000"/>
              </w:rPr>
            </w:pPr>
            <w:r w:rsidRPr="00446886">
              <w:rPr>
                <w:color w:val="000000"/>
                <w:sz w:val="22"/>
                <w:szCs w:val="22"/>
              </w:rPr>
              <w:lastRenderedPageBreak/>
              <w:t>В пачках  до 500 г.      В упаковке с указанием срока изготовления и реализации,  завоз 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528945FD"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74EDEDD"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27C8A9F7" w14:textId="5B77468F" w:rsidR="00446886" w:rsidRPr="00446886" w:rsidRDefault="003D1839" w:rsidP="00C9123B">
            <w:pPr>
              <w:spacing w:after="0"/>
              <w:jc w:val="center"/>
              <w:rPr>
                <w:color w:val="000000"/>
              </w:rPr>
            </w:pPr>
            <w:r>
              <w:rPr>
                <w:color w:val="000000"/>
                <w:sz w:val="22"/>
                <w:szCs w:val="22"/>
              </w:rPr>
              <w:t>160</w:t>
            </w:r>
          </w:p>
        </w:tc>
        <w:tc>
          <w:tcPr>
            <w:tcW w:w="1843" w:type="dxa"/>
            <w:tcBorders>
              <w:top w:val="nil"/>
              <w:left w:val="nil"/>
              <w:bottom w:val="single" w:sz="4" w:space="0" w:color="auto"/>
              <w:right w:val="single" w:sz="4" w:space="0" w:color="auto"/>
            </w:tcBorders>
          </w:tcPr>
          <w:p w14:paraId="582D2EF0" w14:textId="77777777" w:rsidR="00446886" w:rsidRPr="00446886" w:rsidRDefault="002A5D89" w:rsidP="00C9123B">
            <w:pPr>
              <w:spacing w:after="0"/>
              <w:jc w:val="center"/>
              <w:rPr>
                <w:color w:val="000000"/>
              </w:rPr>
            </w:pPr>
            <w:r w:rsidRPr="002A5D89">
              <w:rPr>
                <w:color w:val="000000"/>
              </w:rPr>
              <w:t>01.13.06.04.01.01</w:t>
            </w:r>
          </w:p>
        </w:tc>
        <w:tc>
          <w:tcPr>
            <w:tcW w:w="1984" w:type="dxa"/>
            <w:tcBorders>
              <w:top w:val="nil"/>
              <w:left w:val="nil"/>
              <w:bottom w:val="single" w:sz="4" w:space="0" w:color="auto"/>
              <w:right w:val="single" w:sz="4" w:space="0" w:color="auto"/>
            </w:tcBorders>
          </w:tcPr>
          <w:p w14:paraId="586E8E98" w14:textId="77777777" w:rsidR="00446886" w:rsidRPr="00446886" w:rsidRDefault="002A5D89" w:rsidP="00C9123B">
            <w:pPr>
              <w:spacing w:after="0"/>
              <w:jc w:val="center"/>
              <w:rPr>
                <w:color w:val="000000"/>
              </w:rPr>
            </w:pPr>
            <w:r w:rsidRPr="002A5D89">
              <w:rPr>
                <w:color w:val="000000"/>
              </w:rPr>
              <w:t>10.51.30.111 - Масло сладко-сливочное</w:t>
            </w:r>
          </w:p>
        </w:tc>
      </w:tr>
      <w:tr w:rsidR="00446886" w:rsidRPr="00446886" w14:paraId="19FE6E35" w14:textId="77777777" w:rsidTr="00446886">
        <w:trPr>
          <w:trHeight w:val="985"/>
        </w:trPr>
        <w:tc>
          <w:tcPr>
            <w:tcW w:w="566" w:type="dxa"/>
            <w:tcBorders>
              <w:top w:val="nil"/>
              <w:left w:val="single" w:sz="4" w:space="0" w:color="auto"/>
              <w:bottom w:val="single" w:sz="4" w:space="0" w:color="auto"/>
              <w:right w:val="single" w:sz="4" w:space="0" w:color="auto"/>
            </w:tcBorders>
            <w:shd w:val="clear" w:color="auto" w:fill="auto"/>
            <w:hideMark/>
          </w:tcPr>
          <w:p w14:paraId="414D8354" w14:textId="77777777" w:rsidR="00446886" w:rsidRPr="00446886" w:rsidRDefault="00446886" w:rsidP="001B6344">
            <w:pPr>
              <w:spacing w:after="0"/>
              <w:jc w:val="left"/>
              <w:rPr>
                <w:color w:val="000000"/>
              </w:rPr>
            </w:pPr>
            <w:r w:rsidRPr="00446886">
              <w:rPr>
                <w:color w:val="000000"/>
                <w:sz w:val="22"/>
                <w:szCs w:val="22"/>
              </w:rPr>
              <w:t>2</w:t>
            </w:r>
          </w:p>
        </w:tc>
        <w:tc>
          <w:tcPr>
            <w:tcW w:w="1986" w:type="dxa"/>
            <w:tcBorders>
              <w:top w:val="nil"/>
              <w:left w:val="nil"/>
              <w:bottom w:val="single" w:sz="4" w:space="0" w:color="auto"/>
              <w:right w:val="single" w:sz="4" w:space="0" w:color="auto"/>
            </w:tcBorders>
            <w:shd w:val="clear" w:color="auto" w:fill="auto"/>
            <w:hideMark/>
          </w:tcPr>
          <w:p w14:paraId="55B3FB37" w14:textId="77777777" w:rsidR="00446886" w:rsidRPr="00446886" w:rsidRDefault="00446886" w:rsidP="001B6344">
            <w:pPr>
              <w:spacing w:after="0"/>
              <w:jc w:val="left"/>
              <w:rPr>
                <w:color w:val="000000"/>
              </w:rPr>
            </w:pPr>
            <w:r w:rsidRPr="00446886">
              <w:rPr>
                <w:color w:val="000000"/>
                <w:sz w:val="22"/>
                <w:szCs w:val="22"/>
              </w:rPr>
              <w:t>Сметана ГОСТ 31452-2012</w:t>
            </w:r>
          </w:p>
        </w:tc>
        <w:tc>
          <w:tcPr>
            <w:tcW w:w="3969" w:type="dxa"/>
            <w:tcBorders>
              <w:top w:val="nil"/>
              <w:left w:val="nil"/>
              <w:bottom w:val="single" w:sz="4" w:space="0" w:color="auto"/>
              <w:right w:val="single" w:sz="4" w:space="0" w:color="auto"/>
            </w:tcBorders>
            <w:shd w:val="clear" w:color="auto" w:fill="auto"/>
            <w:hideMark/>
          </w:tcPr>
          <w:p w14:paraId="74B954AE" w14:textId="77777777" w:rsidR="00446886" w:rsidRPr="00446886" w:rsidRDefault="00446886" w:rsidP="001B6344">
            <w:pPr>
              <w:spacing w:after="0"/>
              <w:jc w:val="left"/>
              <w:rPr>
                <w:color w:val="000000"/>
              </w:rPr>
            </w:pPr>
            <w:r w:rsidRPr="00446886">
              <w:rPr>
                <w:color w:val="000000"/>
                <w:sz w:val="22"/>
                <w:szCs w:val="22"/>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Не допускается содержание Меламина. Продукт не должен содержать БГКП (коли-формы), патогенные, в том числе сальмонеллы.  Технический регламент Та</w:t>
            </w:r>
            <w:r w:rsidRPr="00446886">
              <w:rPr>
                <w:color w:val="000000"/>
                <w:sz w:val="22"/>
                <w:szCs w:val="22"/>
              </w:rPr>
              <w:lastRenderedPageBreak/>
              <w:t xml:space="preserve">моженного союза ТР ТС 033/2013 «О безопасности молока и молочной продукции», утвержденный Решением ЕЭК от 09.10.2013 № 67   </w:t>
            </w:r>
          </w:p>
        </w:tc>
        <w:tc>
          <w:tcPr>
            <w:tcW w:w="1985" w:type="dxa"/>
            <w:tcBorders>
              <w:top w:val="nil"/>
              <w:left w:val="nil"/>
              <w:bottom w:val="single" w:sz="4" w:space="0" w:color="auto"/>
              <w:right w:val="single" w:sz="4" w:space="0" w:color="auto"/>
            </w:tcBorders>
            <w:shd w:val="clear" w:color="auto" w:fill="auto"/>
            <w:hideMark/>
          </w:tcPr>
          <w:p w14:paraId="04F2800A" w14:textId="77777777" w:rsidR="00446886" w:rsidRPr="00446886" w:rsidRDefault="00446886" w:rsidP="001B6344">
            <w:pPr>
              <w:spacing w:after="0"/>
              <w:jc w:val="left"/>
              <w:rPr>
                <w:color w:val="000000"/>
              </w:rPr>
            </w:pPr>
            <w:r w:rsidRPr="00446886">
              <w:rPr>
                <w:color w:val="000000"/>
                <w:sz w:val="22"/>
                <w:szCs w:val="22"/>
              </w:rPr>
              <w:lastRenderedPageBreak/>
              <w:t>Упаковка от  0,25 кг до 0,5 кг, завоз 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6626B79A"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65E8315"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22D7AB4D" w14:textId="5F6CDC81" w:rsidR="00446886" w:rsidRPr="00446886" w:rsidRDefault="003D1839" w:rsidP="00C9123B">
            <w:pPr>
              <w:spacing w:after="0"/>
              <w:jc w:val="center"/>
              <w:rPr>
                <w:color w:val="000000"/>
              </w:rPr>
            </w:pPr>
            <w:r>
              <w:rPr>
                <w:color w:val="000000"/>
                <w:sz w:val="22"/>
                <w:szCs w:val="22"/>
              </w:rPr>
              <w:t>40</w:t>
            </w:r>
          </w:p>
        </w:tc>
        <w:tc>
          <w:tcPr>
            <w:tcW w:w="1843" w:type="dxa"/>
            <w:tcBorders>
              <w:top w:val="nil"/>
              <w:left w:val="nil"/>
              <w:bottom w:val="single" w:sz="4" w:space="0" w:color="auto"/>
              <w:right w:val="single" w:sz="4" w:space="0" w:color="auto"/>
            </w:tcBorders>
          </w:tcPr>
          <w:p w14:paraId="46D36763" w14:textId="77777777" w:rsidR="00446886" w:rsidRPr="00446886" w:rsidRDefault="002A5D89" w:rsidP="00C9123B">
            <w:pPr>
              <w:spacing w:after="0"/>
              <w:jc w:val="center"/>
              <w:rPr>
                <w:color w:val="000000"/>
              </w:rPr>
            </w:pPr>
            <w:r w:rsidRPr="002A5D89">
              <w:rPr>
                <w:color w:val="000000"/>
              </w:rPr>
              <w:t>01.13.06.09.01.01</w:t>
            </w:r>
          </w:p>
        </w:tc>
        <w:tc>
          <w:tcPr>
            <w:tcW w:w="1984" w:type="dxa"/>
            <w:tcBorders>
              <w:top w:val="nil"/>
              <w:left w:val="nil"/>
              <w:bottom w:val="single" w:sz="4" w:space="0" w:color="auto"/>
              <w:right w:val="single" w:sz="4" w:space="0" w:color="auto"/>
            </w:tcBorders>
          </w:tcPr>
          <w:p w14:paraId="37322692" w14:textId="77777777" w:rsidR="00446886" w:rsidRPr="00446886" w:rsidRDefault="002A5D89" w:rsidP="00C9123B">
            <w:pPr>
              <w:spacing w:after="0"/>
              <w:jc w:val="center"/>
              <w:rPr>
                <w:color w:val="000000"/>
              </w:rPr>
            </w:pPr>
            <w:r w:rsidRPr="002A5D89">
              <w:rPr>
                <w:color w:val="000000"/>
              </w:rPr>
              <w:t>10.51.52.211 - Сметана от 10,0 % до 17,0 % жирности</w:t>
            </w:r>
          </w:p>
        </w:tc>
      </w:tr>
      <w:tr w:rsidR="00446886" w:rsidRPr="00446886" w14:paraId="038D7ED9" w14:textId="77777777" w:rsidTr="00446886">
        <w:trPr>
          <w:trHeight w:val="1693"/>
        </w:trPr>
        <w:tc>
          <w:tcPr>
            <w:tcW w:w="566" w:type="dxa"/>
            <w:tcBorders>
              <w:top w:val="nil"/>
              <w:left w:val="single" w:sz="4" w:space="0" w:color="auto"/>
              <w:bottom w:val="single" w:sz="4" w:space="0" w:color="auto"/>
              <w:right w:val="single" w:sz="4" w:space="0" w:color="auto"/>
            </w:tcBorders>
            <w:shd w:val="clear" w:color="auto" w:fill="auto"/>
            <w:hideMark/>
          </w:tcPr>
          <w:p w14:paraId="50D69F73" w14:textId="77777777" w:rsidR="00446886" w:rsidRPr="00446886" w:rsidRDefault="00446886" w:rsidP="001B6344">
            <w:pPr>
              <w:spacing w:after="0"/>
              <w:jc w:val="left"/>
              <w:rPr>
                <w:color w:val="000000"/>
              </w:rPr>
            </w:pPr>
            <w:r w:rsidRPr="00446886">
              <w:rPr>
                <w:color w:val="000000"/>
                <w:sz w:val="22"/>
                <w:szCs w:val="22"/>
              </w:rPr>
              <w:t>3</w:t>
            </w:r>
          </w:p>
        </w:tc>
        <w:tc>
          <w:tcPr>
            <w:tcW w:w="1986" w:type="dxa"/>
            <w:tcBorders>
              <w:top w:val="nil"/>
              <w:left w:val="nil"/>
              <w:bottom w:val="single" w:sz="4" w:space="0" w:color="auto"/>
              <w:right w:val="single" w:sz="4" w:space="0" w:color="auto"/>
            </w:tcBorders>
            <w:shd w:val="clear" w:color="auto" w:fill="auto"/>
            <w:hideMark/>
          </w:tcPr>
          <w:p w14:paraId="54AFE175" w14:textId="77777777" w:rsidR="00446886" w:rsidRPr="00446886" w:rsidRDefault="00446886" w:rsidP="001B6344">
            <w:pPr>
              <w:spacing w:after="0"/>
              <w:jc w:val="left"/>
              <w:rPr>
                <w:color w:val="000000"/>
              </w:rPr>
            </w:pPr>
            <w:r w:rsidRPr="00446886">
              <w:rPr>
                <w:color w:val="000000"/>
                <w:sz w:val="22"/>
                <w:szCs w:val="22"/>
              </w:rPr>
              <w:t>Творог ГОСТ 31453-2013</w:t>
            </w:r>
          </w:p>
        </w:tc>
        <w:tc>
          <w:tcPr>
            <w:tcW w:w="3969" w:type="dxa"/>
            <w:tcBorders>
              <w:top w:val="nil"/>
              <w:left w:val="nil"/>
              <w:bottom w:val="single" w:sz="4" w:space="0" w:color="auto"/>
              <w:right w:val="single" w:sz="4" w:space="0" w:color="auto"/>
            </w:tcBorders>
            <w:shd w:val="clear" w:color="auto" w:fill="auto"/>
            <w:hideMark/>
          </w:tcPr>
          <w:p w14:paraId="7A6927CE" w14:textId="77777777" w:rsidR="00446886" w:rsidRPr="00446886" w:rsidRDefault="00446886" w:rsidP="001B6344">
            <w:pPr>
              <w:spacing w:after="0"/>
              <w:jc w:val="left"/>
              <w:rPr>
                <w:color w:val="000000"/>
              </w:rPr>
            </w:pPr>
            <w:r w:rsidRPr="00446886">
              <w:rPr>
                <w:color w:val="000000"/>
                <w:sz w:val="22"/>
                <w:szCs w:val="22"/>
              </w:rPr>
              <w:t xml:space="preserve">Творог  жирностью 9%, ГОСТ 31453-2013.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Для продукта из восстановленного и рекомбинированного молока с привкусом сухого молока. Цвет белый или с кремовым оттенком, равномерный по всей массе.  Температура продукта при выпуске с предприятия, °С 4±2. Для изготовления продукта применяют следующее сырье:  молоко коровье не ниже второго сорта. Молоко должно быть получено от здоровых сельскохозяйственных животных на территории, благополучной в отношении инфекционных и других общих для человека и животных заболеваний. Не допускается использовать в пищу молоко, полученное в течение первых семи дней после дня отела животных и в течение пяти дней до дня их запуска (перед их отелом) и/или от больных животных и находящихся на карантине. Вкус и запах сырого молока чистый, без посторонних запахов и привкусов, не свойственных свежему натуральному молоку. Допускается слабовыраженный кормовой  привкус и запах.  Плотность  (кг/м3) сырого молока не менее 1027,0.    Продукт транспортируют специализированными транспортными средствами в соответствии с правилами перевозок скоропортящихся грузов, действующими на </w:t>
            </w:r>
            <w:r w:rsidRPr="00446886">
              <w:rPr>
                <w:color w:val="000000"/>
                <w:sz w:val="22"/>
                <w:szCs w:val="22"/>
              </w:rPr>
              <w:lastRenderedPageBreak/>
              <w:t>данном виде транспорта. остаточный срок годности на момент поставки не менее 80%. Технический регламент Таможенного союза ТР ТС 033/2013 «О безопасности молока и молочной продукции», утвержденный Решением ЕЭК от 09.10.2013 № 67</w:t>
            </w:r>
          </w:p>
        </w:tc>
        <w:tc>
          <w:tcPr>
            <w:tcW w:w="1985" w:type="dxa"/>
            <w:tcBorders>
              <w:top w:val="nil"/>
              <w:left w:val="nil"/>
              <w:bottom w:val="single" w:sz="4" w:space="0" w:color="auto"/>
              <w:right w:val="single" w:sz="4" w:space="0" w:color="auto"/>
            </w:tcBorders>
            <w:shd w:val="clear" w:color="auto" w:fill="auto"/>
            <w:hideMark/>
          </w:tcPr>
          <w:p w14:paraId="2F291607" w14:textId="77777777" w:rsidR="00446886" w:rsidRPr="00446886" w:rsidRDefault="00446886" w:rsidP="001B6344">
            <w:pPr>
              <w:spacing w:after="0"/>
              <w:jc w:val="left"/>
              <w:rPr>
                <w:color w:val="000000"/>
              </w:rPr>
            </w:pPr>
            <w:r w:rsidRPr="00446886">
              <w:rPr>
                <w:color w:val="000000"/>
                <w:sz w:val="22"/>
                <w:szCs w:val="22"/>
              </w:rPr>
              <w:lastRenderedPageBreak/>
              <w:t>Фасовка до 250 г, а так 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563EDEB0"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44F1DF1A"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0E08C822" w14:textId="674D4B9F" w:rsidR="00446886" w:rsidRPr="00446886" w:rsidRDefault="003D1839" w:rsidP="00C9123B">
            <w:pPr>
              <w:spacing w:after="0"/>
              <w:jc w:val="center"/>
              <w:rPr>
                <w:color w:val="000000"/>
              </w:rPr>
            </w:pPr>
            <w:r>
              <w:rPr>
                <w:color w:val="000000"/>
                <w:sz w:val="22"/>
                <w:szCs w:val="22"/>
              </w:rPr>
              <w:t>360</w:t>
            </w:r>
          </w:p>
        </w:tc>
        <w:tc>
          <w:tcPr>
            <w:tcW w:w="1843" w:type="dxa"/>
            <w:tcBorders>
              <w:top w:val="nil"/>
              <w:left w:val="nil"/>
              <w:bottom w:val="single" w:sz="4" w:space="0" w:color="auto"/>
              <w:right w:val="single" w:sz="4" w:space="0" w:color="auto"/>
            </w:tcBorders>
          </w:tcPr>
          <w:p w14:paraId="01F2721C" w14:textId="77777777" w:rsidR="00446886" w:rsidRPr="00446886" w:rsidRDefault="002A5D89" w:rsidP="00C9123B">
            <w:pPr>
              <w:spacing w:after="0"/>
              <w:jc w:val="center"/>
              <w:rPr>
                <w:color w:val="000000"/>
              </w:rPr>
            </w:pPr>
            <w:r w:rsidRPr="002A5D89">
              <w:rPr>
                <w:color w:val="000000"/>
              </w:rPr>
              <w:t>01.13.06.03.02.03</w:t>
            </w:r>
          </w:p>
        </w:tc>
        <w:tc>
          <w:tcPr>
            <w:tcW w:w="1984" w:type="dxa"/>
            <w:tcBorders>
              <w:top w:val="nil"/>
              <w:left w:val="nil"/>
              <w:bottom w:val="single" w:sz="4" w:space="0" w:color="auto"/>
              <w:right w:val="single" w:sz="4" w:space="0" w:color="auto"/>
            </w:tcBorders>
          </w:tcPr>
          <w:p w14:paraId="4D1040A9" w14:textId="77777777" w:rsidR="00446886" w:rsidRPr="00446886" w:rsidRDefault="002A5D89" w:rsidP="00C9123B">
            <w:pPr>
              <w:spacing w:after="0"/>
              <w:jc w:val="center"/>
              <w:rPr>
                <w:color w:val="000000"/>
              </w:rPr>
            </w:pPr>
            <w:r w:rsidRPr="002A5D89">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446886" w:rsidRPr="00446886" w14:paraId="35B9BD6F" w14:textId="77777777" w:rsidTr="00446886">
        <w:trPr>
          <w:trHeight w:val="4800"/>
        </w:trPr>
        <w:tc>
          <w:tcPr>
            <w:tcW w:w="566" w:type="dxa"/>
            <w:tcBorders>
              <w:top w:val="nil"/>
              <w:left w:val="single" w:sz="4" w:space="0" w:color="auto"/>
              <w:bottom w:val="single" w:sz="4" w:space="0" w:color="auto"/>
              <w:right w:val="single" w:sz="4" w:space="0" w:color="auto"/>
            </w:tcBorders>
            <w:shd w:val="clear" w:color="auto" w:fill="auto"/>
            <w:hideMark/>
          </w:tcPr>
          <w:p w14:paraId="66480114" w14:textId="77777777" w:rsidR="00446886" w:rsidRPr="00446886" w:rsidRDefault="00446886" w:rsidP="001B6344">
            <w:pPr>
              <w:spacing w:after="0"/>
              <w:jc w:val="left"/>
              <w:rPr>
                <w:color w:val="000000"/>
              </w:rPr>
            </w:pPr>
            <w:r w:rsidRPr="00446886">
              <w:rPr>
                <w:color w:val="000000"/>
                <w:sz w:val="22"/>
                <w:szCs w:val="22"/>
              </w:rPr>
              <w:t>4</w:t>
            </w:r>
          </w:p>
        </w:tc>
        <w:tc>
          <w:tcPr>
            <w:tcW w:w="1986" w:type="dxa"/>
            <w:tcBorders>
              <w:top w:val="nil"/>
              <w:left w:val="nil"/>
              <w:bottom w:val="single" w:sz="4" w:space="0" w:color="auto"/>
              <w:right w:val="single" w:sz="4" w:space="0" w:color="auto"/>
            </w:tcBorders>
            <w:shd w:val="clear" w:color="auto" w:fill="auto"/>
            <w:hideMark/>
          </w:tcPr>
          <w:p w14:paraId="735E4995" w14:textId="77777777" w:rsidR="00446886" w:rsidRPr="00446886" w:rsidRDefault="00446886" w:rsidP="001B6344">
            <w:pPr>
              <w:spacing w:after="0"/>
              <w:jc w:val="left"/>
              <w:rPr>
                <w:color w:val="000000"/>
              </w:rPr>
            </w:pPr>
            <w:r w:rsidRPr="00446886">
              <w:rPr>
                <w:color w:val="000000"/>
                <w:sz w:val="22"/>
                <w:szCs w:val="22"/>
              </w:rPr>
              <w:t xml:space="preserve">Сыры полутвердые,  в ассортименте ГОСТ 32260-2013 </w:t>
            </w:r>
          </w:p>
        </w:tc>
        <w:tc>
          <w:tcPr>
            <w:tcW w:w="3969" w:type="dxa"/>
            <w:tcBorders>
              <w:top w:val="nil"/>
              <w:left w:val="nil"/>
              <w:bottom w:val="single" w:sz="4" w:space="0" w:color="auto"/>
              <w:right w:val="single" w:sz="4" w:space="0" w:color="auto"/>
            </w:tcBorders>
            <w:shd w:val="clear" w:color="auto" w:fill="auto"/>
            <w:hideMark/>
          </w:tcPr>
          <w:p w14:paraId="0339D9DC" w14:textId="77777777" w:rsidR="00446886" w:rsidRPr="00446886" w:rsidRDefault="00446886" w:rsidP="001B6344">
            <w:pPr>
              <w:spacing w:after="0"/>
              <w:jc w:val="left"/>
              <w:rPr>
                <w:color w:val="000000"/>
              </w:rPr>
            </w:pPr>
            <w:r w:rsidRPr="00446886">
              <w:rPr>
                <w:color w:val="000000"/>
                <w:sz w:val="22"/>
                <w:szCs w:val="22"/>
              </w:rPr>
              <w:t xml:space="preserve">Сыры полутвердые, жирность 45%, ГОСТ 32260-2013 в ассортименте. Российский или эквивалент. Молочный продукт – сыр полутвердый, «Сыры полутвердые. Технические условия»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полимерными материалами должен быть уложен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 СанПиН 2.3.2.1078-01     </w:t>
            </w:r>
          </w:p>
        </w:tc>
        <w:tc>
          <w:tcPr>
            <w:tcW w:w="1985" w:type="dxa"/>
            <w:tcBorders>
              <w:top w:val="nil"/>
              <w:left w:val="nil"/>
              <w:bottom w:val="single" w:sz="4" w:space="0" w:color="auto"/>
              <w:right w:val="single" w:sz="4" w:space="0" w:color="auto"/>
            </w:tcBorders>
            <w:shd w:val="clear" w:color="auto" w:fill="auto"/>
            <w:hideMark/>
          </w:tcPr>
          <w:p w14:paraId="5D6782CB" w14:textId="77777777" w:rsidR="00446886" w:rsidRPr="00446886" w:rsidRDefault="00446886" w:rsidP="001B6344">
            <w:pPr>
              <w:spacing w:after="0"/>
              <w:jc w:val="left"/>
              <w:rPr>
                <w:color w:val="000000"/>
              </w:rPr>
            </w:pPr>
            <w:r w:rsidRPr="00446886">
              <w:rPr>
                <w:color w:val="000000"/>
                <w:sz w:val="22"/>
                <w:szCs w:val="22"/>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За-казчика   </w:t>
            </w:r>
          </w:p>
        </w:tc>
        <w:tc>
          <w:tcPr>
            <w:tcW w:w="1417" w:type="dxa"/>
            <w:tcBorders>
              <w:top w:val="nil"/>
              <w:left w:val="nil"/>
              <w:bottom w:val="single" w:sz="4" w:space="0" w:color="auto"/>
              <w:right w:val="single" w:sz="4" w:space="0" w:color="auto"/>
            </w:tcBorders>
            <w:shd w:val="clear" w:color="auto" w:fill="auto"/>
            <w:hideMark/>
          </w:tcPr>
          <w:p w14:paraId="67119697"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28CAFE77"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0E90EC62" w14:textId="071C403D" w:rsidR="00446886" w:rsidRPr="00446886" w:rsidRDefault="003D1839" w:rsidP="00C9123B">
            <w:pPr>
              <w:spacing w:after="0"/>
              <w:jc w:val="center"/>
              <w:rPr>
                <w:color w:val="000000"/>
              </w:rPr>
            </w:pPr>
            <w:r>
              <w:rPr>
                <w:color w:val="000000"/>
                <w:sz w:val="22"/>
                <w:szCs w:val="22"/>
              </w:rPr>
              <w:t>32</w:t>
            </w:r>
          </w:p>
        </w:tc>
        <w:tc>
          <w:tcPr>
            <w:tcW w:w="1843" w:type="dxa"/>
            <w:tcBorders>
              <w:top w:val="nil"/>
              <w:left w:val="nil"/>
              <w:bottom w:val="single" w:sz="4" w:space="0" w:color="auto"/>
              <w:right w:val="single" w:sz="4" w:space="0" w:color="auto"/>
            </w:tcBorders>
          </w:tcPr>
          <w:p w14:paraId="68C91436" w14:textId="77777777" w:rsidR="00446886" w:rsidRPr="00446886" w:rsidRDefault="002A5D89" w:rsidP="00C9123B">
            <w:pPr>
              <w:spacing w:after="0"/>
              <w:jc w:val="center"/>
              <w:rPr>
                <w:color w:val="000000"/>
              </w:rPr>
            </w:pPr>
            <w:r w:rsidRPr="002A5D89">
              <w:rPr>
                <w:color w:val="000000"/>
              </w:rPr>
              <w:t>01.13.06.03.01.02</w:t>
            </w:r>
          </w:p>
        </w:tc>
        <w:tc>
          <w:tcPr>
            <w:tcW w:w="1984" w:type="dxa"/>
            <w:tcBorders>
              <w:top w:val="nil"/>
              <w:left w:val="nil"/>
              <w:bottom w:val="single" w:sz="4" w:space="0" w:color="auto"/>
              <w:right w:val="single" w:sz="4" w:space="0" w:color="auto"/>
            </w:tcBorders>
          </w:tcPr>
          <w:p w14:paraId="051946B2" w14:textId="77777777" w:rsidR="00446886" w:rsidRPr="00446886" w:rsidRDefault="002A5D89" w:rsidP="00C9123B">
            <w:pPr>
              <w:spacing w:after="0"/>
              <w:jc w:val="center"/>
              <w:rPr>
                <w:color w:val="000000"/>
              </w:rPr>
            </w:pPr>
            <w:r w:rsidRPr="002A5D89">
              <w:rPr>
                <w:color w:val="000000"/>
              </w:rPr>
              <w:t>10.51.40.121 - Сыры полутвердые без вкусовых наполнителей</w:t>
            </w:r>
          </w:p>
        </w:tc>
      </w:tr>
      <w:tr w:rsidR="00446886" w:rsidRPr="00446886" w14:paraId="2E70E520" w14:textId="77777777" w:rsidTr="00446886">
        <w:trPr>
          <w:trHeight w:val="5802"/>
        </w:trPr>
        <w:tc>
          <w:tcPr>
            <w:tcW w:w="566" w:type="dxa"/>
            <w:tcBorders>
              <w:top w:val="nil"/>
              <w:left w:val="single" w:sz="4" w:space="0" w:color="auto"/>
              <w:bottom w:val="single" w:sz="4" w:space="0" w:color="auto"/>
              <w:right w:val="single" w:sz="4" w:space="0" w:color="auto"/>
            </w:tcBorders>
            <w:shd w:val="clear" w:color="auto" w:fill="auto"/>
            <w:hideMark/>
          </w:tcPr>
          <w:p w14:paraId="31A50997" w14:textId="77777777" w:rsidR="00446886" w:rsidRPr="00446886" w:rsidRDefault="00446886" w:rsidP="001B6344">
            <w:pPr>
              <w:spacing w:after="0"/>
              <w:jc w:val="left"/>
              <w:rPr>
                <w:color w:val="000000"/>
              </w:rPr>
            </w:pPr>
            <w:r w:rsidRPr="00446886">
              <w:rPr>
                <w:color w:val="000000"/>
                <w:sz w:val="22"/>
                <w:szCs w:val="22"/>
              </w:rPr>
              <w:lastRenderedPageBreak/>
              <w:t>5</w:t>
            </w:r>
          </w:p>
        </w:tc>
        <w:tc>
          <w:tcPr>
            <w:tcW w:w="1986" w:type="dxa"/>
            <w:tcBorders>
              <w:top w:val="nil"/>
              <w:left w:val="nil"/>
              <w:bottom w:val="single" w:sz="4" w:space="0" w:color="auto"/>
              <w:right w:val="single" w:sz="4" w:space="0" w:color="auto"/>
            </w:tcBorders>
            <w:shd w:val="clear" w:color="auto" w:fill="auto"/>
            <w:hideMark/>
          </w:tcPr>
          <w:p w14:paraId="236DBD86" w14:textId="77777777" w:rsidR="00446886" w:rsidRPr="00446886" w:rsidRDefault="00446886" w:rsidP="001B6344">
            <w:pPr>
              <w:spacing w:after="0"/>
              <w:jc w:val="left"/>
              <w:rPr>
                <w:color w:val="000000"/>
              </w:rPr>
            </w:pPr>
            <w:r w:rsidRPr="00446886">
              <w:rPr>
                <w:color w:val="000000"/>
                <w:sz w:val="22"/>
                <w:szCs w:val="22"/>
              </w:rPr>
              <w:t>Молоко питьевое ультрапастеризованное ГОСТ 31450-2013,ГОСТ 32252-2013</w:t>
            </w:r>
          </w:p>
        </w:tc>
        <w:tc>
          <w:tcPr>
            <w:tcW w:w="3969" w:type="dxa"/>
            <w:tcBorders>
              <w:top w:val="nil"/>
              <w:left w:val="nil"/>
              <w:bottom w:val="single" w:sz="4" w:space="0" w:color="auto"/>
              <w:right w:val="single" w:sz="4" w:space="0" w:color="auto"/>
            </w:tcBorders>
            <w:shd w:val="clear" w:color="auto" w:fill="auto"/>
            <w:hideMark/>
          </w:tcPr>
          <w:p w14:paraId="440C8516" w14:textId="77777777" w:rsidR="00446886" w:rsidRPr="00446886" w:rsidRDefault="00446886" w:rsidP="00B110B9">
            <w:pPr>
              <w:spacing w:after="0"/>
              <w:jc w:val="left"/>
              <w:rPr>
                <w:color w:val="000000"/>
              </w:rPr>
            </w:pPr>
            <w:r w:rsidRPr="00446886">
              <w:rPr>
                <w:color w:val="000000"/>
                <w:sz w:val="22"/>
                <w:szCs w:val="22"/>
              </w:rPr>
              <w:t>Молоко питьевое, жирность 3,2 %, ГОСТ 31450-2013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Федерального Закона № 88-ФЗ от 12.06.2008 г.</w:t>
            </w:r>
          </w:p>
        </w:tc>
        <w:tc>
          <w:tcPr>
            <w:tcW w:w="1985" w:type="dxa"/>
            <w:tcBorders>
              <w:top w:val="nil"/>
              <w:left w:val="nil"/>
              <w:bottom w:val="single" w:sz="4" w:space="0" w:color="auto"/>
              <w:right w:val="single" w:sz="4" w:space="0" w:color="auto"/>
            </w:tcBorders>
            <w:shd w:val="clear" w:color="auto" w:fill="auto"/>
            <w:hideMark/>
          </w:tcPr>
          <w:p w14:paraId="2F5A7ACE" w14:textId="77777777" w:rsidR="00446886" w:rsidRPr="00446886" w:rsidRDefault="00446886" w:rsidP="001B6344">
            <w:pPr>
              <w:spacing w:after="0"/>
              <w:jc w:val="left"/>
              <w:rPr>
                <w:color w:val="000000"/>
              </w:rPr>
            </w:pPr>
            <w:r w:rsidRPr="00446886">
              <w:rPr>
                <w:color w:val="000000"/>
                <w:sz w:val="22"/>
                <w:szCs w:val="22"/>
              </w:rPr>
              <w:t>Упаковка TETRAPAK</w:t>
            </w:r>
            <w:r w:rsidRPr="00446886">
              <w:rPr>
                <w:color w:val="000000"/>
                <w:sz w:val="22"/>
                <w:szCs w:val="22"/>
              </w:rPr>
              <w:br/>
              <w:t>емкостью 1 л,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3D25F432"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4160750" w14:textId="77777777" w:rsidR="00446886" w:rsidRPr="00446886" w:rsidRDefault="00446886" w:rsidP="001B6344">
            <w:pPr>
              <w:spacing w:after="0"/>
              <w:jc w:val="left"/>
              <w:rPr>
                <w:color w:val="000000"/>
              </w:rPr>
            </w:pPr>
            <w:r w:rsidRPr="00446886">
              <w:rPr>
                <w:color w:val="000000"/>
                <w:sz w:val="22"/>
                <w:szCs w:val="22"/>
              </w:rPr>
              <w:t>л</w:t>
            </w:r>
          </w:p>
        </w:tc>
        <w:tc>
          <w:tcPr>
            <w:tcW w:w="1276" w:type="dxa"/>
            <w:tcBorders>
              <w:top w:val="nil"/>
              <w:left w:val="nil"/>
              <w:bottom w:val="single" w:sz="4" w:space="0" w:color="auto"/>
              <w:right w:val="single" w:sz="4" w:space="0" w:color="auto"/>
            </w:tcBorders>
            <w:shd w:val="clear" w:color="auto" w:fill="auto"/>
            <w:hideMark/>
          </w:tcPr>
          <w:p w14:paraId="0C239083" w14:textId="01D754AA" w:rsidR="00446886" w:rsidRPr="00446886" w:rsidRDefault="003D1839" w:rsidP="00C9123B">
            <w:pPr>
              <w:spacing w:after="0"/>
              <w:jc w:val="center"/>
              <w:rPr>
                <w:color w:val="000000"/>
              </w:rPr>
            </w:pPr>
            <w:r>
              <w:rPr>
                <w:color w:val="000000"/>
                <w:sz w:val="22"/>
                <w:szCs w:val="22"/>
              </w:rPr>
              <w:t>3400</w:t>
            </w:r>
          </w:p>
        </w:tc>
        <w:tc>
          <w:tcPr>
            <w:tcW w:w="1843" w:type="dxa"/>
            <w:tcBorders>
              <w:top w:val="nil"/>
              <w:left w:val="nil"/>
              <w:bottom w:val="single" w:sz="4" w:space="0" w:color="auto"/>
              <w:right w:val="single" w:sz="4" w:space="0" w:color="auto"/>
            </w:tcBorders>
          </w:tcPr>
          <w:p w14:paraId="4B6B9C39" w14:textId="77777777" w:rsidR="00446886" w:rsidRPr="00446886" w:rsidRDefault="002A5D89" w:rsidP="00C9123B">
            <w:pPr>
              <w:spacing w:after="0"/>
              <w:jc w:val="center"/>
              <w:rPr>
                <w:color w:val="000000"/>
              </w:rPr>
            </w:pPr>
            <w:r w:rsidRPr="002A5D89">
              <w:rPr>
                <w:color w:val="000000"/>
              </w:rPr>
              <w:t>01.13.06.01.14</w:t>
            </w:r>
          </w:p>
        </w:tc>
        <w:tc>
          <w:tcPr>
            <w:tcW w:w="1984" w:type="dxa"/>
            <w:tcBorders>
              <w:top w:val="nil"/>
              <w:left w:val="nil"/>
              <w:bottom w:val="single" w:sz="4" w:space="0" w:color="auto"/>
              <w:right w:val="single" w:sz="4" w:space="0" w:color="auto"/>
            </w:tcBorders>
          </w:tcPr>
          <w:p w14:paraId="7A551E1B" w14:textId="77777777" w:rsidR="00446886" w:rsidRPr="00446886" w:rsidRDefault="002A5D89" w:rsidP="00C9123B">
            <w:pPr>
              <w:spacing w:after="0"/>
              <w:jc w:val="center"/>
              <w:rPr>
                <w:color w:val="000000"/>
              </w:rPr>
            </w:pPr>
            <w:r w:rsidRPr="002A5D89">
              <w:rPr>
                <w:color w:val="000000"/>
              </w:rPr>
              <w:t>10.51.11.121 - Молоко питьевое коровье ультрапастеризованное (ультравысокотемпературно-обработанное)</w:t>
            </w:r>
          </w:p>
        </w:tc>
      </w:tr>
    </w:tbl>
    <w:p w14:paraId="3C12C515" w14:textId="77777777" w:rsidR="001B6344" w:rsidRPr="00AE1085" w:rsidRDefault="001B6344" w:rsidP="00524B79">
      <w:pPr>
        <w:spacing w:after="0"/>
        <w:ind w:firstLine="142"/>
        <w:jc w:val="center"/>
        <w:rPr>
          <w:b/>
          <w:bCs/>
          <w:i/>
        </w:rPr>
      </w:pPr>
    </w:p>
    <w:p w14:paraId="371F82E8" w14:textId="77777777" w:rsidR="0068782F" w:rsidRPr="00AE1085" w:rsidRDefault="0068782F" w:rsidP="00524B79">
      <w:pPr>
        <w:spacing w:after="0"/>
        <w:ind w:firstLine="142"/>
        <w:jc w:val="center"/>
        <w:rPr>
          <w:b/>
          <w:bCs/>
          <w:i/>
        </w:rPr>
      </w:pPr>
    </w:p>
    <w:p w14:paraId="1504B4E3" w14:textId="0889FBA6" w:rsidR="00082715" w:rsidRPr="006A2987" w:rsidRDefault="00082715" w:rsidP="00082715">
      <w:pPr>
        <w:rPr>
          <w:rFonts w:eastAsia="Calibri"/>
        </w:rPr>
      </w:pPr>
      <w:r>
        <w:rPr>
          <w:rFonts w:eastAsia="Calibri"/>
        </w:rPr>
        <w:t>Заведующий МАДОУ</w:t>
      </w:r>
      <w:r w:rsidR="006A2987">
        <w:rPr>
          <w:rFonts w:eastAsia="Calibri"/>
        </w:rPr>
        <w:t xml:space="preserve">                                                                                                                                 О.Н.Райкова</w:t>
      </w:r>
    </w:p>
    <w:p w14:paraId="709C193E" w14:textId="77777777" w:rsidR="00524B79" w:rsidRPr="00AE1085" w:rsidRDefault="00524B79" w:rsidP="00524B79">
      <w:pPr>
        <w:spacing w:after="0"/>
        <w:ind w:firstLine="142"/>
        <w:jc w:val="center"/>
        <w:rPr>
          <w:b/>
          <w:bCs/>
          <w:i/>
        </w:rPr>
      </w:pPr>
    </w:p>
    <w:sectPr w:rsidR="00524B79" w:rsidRPr="00AE1085" w:rsidSect="00446886">
      <w:pgSz w:w="16838" w:h="11906" w:orient="landscape"/>
      <w:pgMar w:top="851"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F505E" w14:textId="77777777" w:rsidR="006479A8" w:rsidRDefault="006479A8" w:rsidP="00524B79">
      <w:pPr>
        <w:spacing w:after="0"/>
      </w:pPr>
      <w:r>
        <w:separator/>
      </w:r>
    </w:p>
  </w:endnote>
  <w:endnote w:type="continuationSeparator" w:id="0">
    <w:p w14:paraId="27A484FA" w14:textId="77777777" w:rsidR="006479A8" w:rsidRDefault="006479A8"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567F6" w14:textId="77777777" w:rsidR="006479A8" w:rsidRDefault="006479A8" w:rsidP="00524B79">
      <w:pPr>
        <w:spacing w:after="0"/>
      </w:pPr>
      <w:r>
        <w:separator/>
      </w:r>
    </w:p>
  </w:footnote>
  <w:footnote w:type="continuationSeparator" w:id="0">
    <w:p w14:paraId="11F09E98" w14:textId="77777777" w:rsidR="006479A8" w:rsidRDefault="006479A8"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2AD"/>
    <w:rsid w:val="0005557E"/>
    <w:rsid w:val="00076017"/>
    <w:rsid w:val="00082715"/>
    <w:rsid w:val="000832AD"/>
    <w:rsid w:val="00093CC0"/>
    <w:rsid w:val="000E4FAF"/>
    <w:rsid w:val="00101649"/>
    <w:rsid w:val="0014290E"/>
    <w:rsid w:val="001B6344"/>
    <w:rsid w:val="001C35AD"/>
    <w:rsid w:val="001D6682"/>
    <w:rsid w:val="001D7C19"/>
    <w:rsid w:val="001E255B"/>
    <w:rsid w:val="001F7C6D"/>
    <w:rsid w:val="00202658"/>
    <w:rsid w:val="00283A95"/>
    <w:rsid w:val="00297B67"/>
    <w:rsid w:val="002A2FDC"/>
    <w:rsid w:val="002A5D89"/>
    <w:rsid w:val="002B26F3"/>
    <w:rsid w:val="002C4359"/>
    <w:rsid w:val="002D5857"/>
    <w:rsid w:val="002E1DE5"/>
    <w:rsid w:val="002E219F"/>
    <w:rsid w:val="00342730"/>
    <w:rsid w:val="00342979"/>
    <w:rsid w:val="00346ACB"/>
    <w:rsid w:val="0035218D"/>
    <w:rsid w:val="00363174"/>
    <w:rsid w:val="00375CBE"/>
    <w:rsid w:val="003B208A"/>
    <w:rsid w:val="003B4373"/>
    <w:rsid w:val="003D1839"/>
    <w:rsid w:val="003E31FA"/>
    <w:rsid w:val="003E525C"/>
    <w:rsid w:val="00415B69"/>
    <w:rsid w:val="0042244E"/>
    <w:rsid w:val="004359EF"/>
    <w:rsid w:val="0043688D"/>
    <w:rsid w:val="00446886"/>
    <w:rsid w:val="0046009F"/>
    <w:rsid w:val="00464C20"/>
    <w:rsid w:val="004749CE"/>
    <w:rsid w:val="004A7D21"/>
    <w:rsid w:val="004D16C1"/>
    <w:rsid w:val="004E24C5"/>
    <w:rsid w:val="004F7CB0"/>
    <w:rsid w:val="00524B79"/>
    <w:rsid w:val="005257BF"/>
    <w:rsid w:val="00532383"/>
    <w:rsid w:val="0058651E"/>
    <w:rsid w:val="005A6B85"/>
    <w:rsid w:val="005B6A5D"/>
    <w:rsid w:val="005C6F89"/>
    <w:rsid w:val="005D0370"/>
    <w:rsid w:val="005E28A5"/>
    <w:rsid w:val="005F2B93"/>
    <w:rsid w:val="005F79BA"/>
    <w:rsid w:val="006134AC"/>
    <w:rsid w:val="00617F68"/>
    <w:rsid w:val="00636DF4"/>
    <w:rsid w:val="006479A8"/>
    <w:rsid w:val="006606B0"/>
    <w:rsid w:val="00683612"/>
    <w:rsid w:val="0068782F"/>
    <w:rsid w:val="00697D5D"/>
    <w:rsid w:val="006A06CD"/>
    <w:rsid w:val="006A2987"/>
    <w:rsid w:val="006E5056"/>
    <w:rsid w:val="006E52E9"/>
    <w:rsid w:val="00700CE8"/>
    <w:rsid w:val="00706500"/>
    <w:rsid w:val="00714AEF"/>
    <w:rsid w:val="007224EF"/>
    <w:rsid w:val="0073397F"/>
    <w:rsid w:val="007405C1"/>
    <w:rsid w:val="00782CB0"/>
    <w:rsid w:val="007E18CA"/>
    <w:rsid w:val="007E5AA7"/>
    <w:rsid w:val="007E7728"/>
    <w:rsid w:val="0081489D"/>
    <w:rsid w:val="00857692"/>
    <w:rsid w:val="008635CF"/>
    <w:rsid w:val="008A6676"/>
    <w:rsid w:val="008B6E11"/>
    <w:rsid w:val="008D0237"/>
    <w:rsid w:val="008D1123"/>
    <w:rsid w:val="008D584D"/>
    <w:rsid w:val="008F784A"/>
    <w:rsid w:val="008F7F41"/>
    <w:rsid w:val="00904DF2"/>
    <w:rsid w:val="0091033D"/>
    <w:rsid w:val="009258EB"/>
    <w:rsid w:val="00926213"/>
    <w:rsid w:val="00970B39"/>
    <w:rsid w:val="0098472B"/>
    <w:rsid w:val="0099246A"/>
    <w:rsid w:val="009A0219"/>
    <w:rsid w:val="009B5B06"/>
    <w:rsid w:val="009C4059"/>
    <w:rsid w:val="009F34FF"/>
    <w:rsid w:val="009F38CB"/>
    <w:rsid w:val="00A07218"/>
    <w:rsid w:val="00A17EA8"/>
    <w:rsid w:val="00A25BAD"/>
    <w:rsid w:val="00A3364D"/>
    <w:rsid w:val="00A541BD"/>
    <w:rsid w:val="00A60D59"/>
    <w:rsid w:val="00A85957"/>
    <w:rsid w:val="00AB5045"/>
    <w:rsid w:val="00AD37D2"/>
    <w:rsid w:val="00AD41A5"/>
    <w:rsid w:val="00AE1085"/>
    <w:rsid w:val="00AE3739"/>
    <w:rsid w:val="00AF53A7"/>
    <w:rsid w:val="00B10FE7"/>
    <w:rsid w:val="00B110B9"/>
    <w:rsid w:val="00B1682D"/>
    <w:rsid w:val="00B4376A"/>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855"/>
    <w:rsid w:val="00CB76E1"/>
    <w:rsid w:val="00CD3C5C"/>
    <w:rsid w:val="00CD7C8B"/>
    <w:rsid w:val="00CE36C0"/>
    <w:rsid w:val="00D1259A"/>
    <w:rsid w:val="00D262D4"/>
    <w:rsid w:val="00DB0FA1"/>
    <w:rsid w:val="00DC567D"/>
    <w:rsid w:val="00DD04A1"/>
    <w:rsid w:val="00DD1EA7"/>
    <w:rsid w:val="00DF06DF"/>
    <w:rsid w:val="00E04BCC"/>
    <w:rsid w:val="00E43888"/>
    <w:rsid w:val="00E4676F"/>
    <w:rsid w:val="00E60D64"/>
    <w:rsid w:val="00E8387A"/>
    <w:rsid w:val="00EB04A9"/>
    <w:rsid w:val="00EB1ED4"/>
    <w:rsid w:val="00EC21BA"/>
    <w:rsid w:val="00EC4B4F"/>
    <w:rsid w:val="00EE57B3"/>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D9B6"/>
  <w15:docId w15:val="{5E0BA056-7C2C-47F1-9D9C-DF5467E2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9</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Руководитель</cp:lastModifiedBy>
  <cp:revision>88</cp:revision>
  <cp:lastPrinted>2020-09-15T08:48:00Z</cp:lastPrinted>
  <dcterms:created xsi:type="dcterms:W3CDTF">2016-11-30T06:25:00Z</dcterms:created>
  <dcterms:modified xsi:type="dcterms:W3CDTF">2020-09-28T06:05:00Z</dcterms:modified>
</cp:coreProperties>
</file>