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AB" w:rsidRDefault="00583AAB" w:rsidP="00583AAB">
      <w:pPr>
        <w:widowControl w:val="0"/>
        <w:autoSpaceDE w:val="0"/>
        <w:autoSpaceDN w:val="0"/>
        <w:adjustRightInd w:val="0"/>
        <w:jc w:val="right"/>
        <w:rPr>
          <w:sz w:val="22"/>
          <w:szCs w:val="22"/>
        </w:rPr>
      </w:pPr>
      <w:r>
        <w:rPr>
          <w:sz w:val="22"/>
          <w:szCs w:val="22"/>
        </w:rPr>
        <w:t>УТВЕРЖДАЮ</w:t>
      </w:r>
    </w:p>
    <w:p w:rsidR="00583AAB" w:rsidRDefault="00583AAB" w:rsidP="00583AAB">
      <w:pPr>
        <w:widowControl w:val="0"/>
        <w:autoSpaceDE w:val="0"/>
        <w:autoSpaceDN w:val="0"/>
        <w:adjustRightInd w:val="0"/>
        <w:jc w:val="right"/>
        <w:rPr>
          <w:sz w:val="22"/>
          <w:szCs w:val="22"/>
        </w:rPr>
      </w:pPr>
      <w:r>
        <w:rPr>
          <w:sz w:val="22"/>
          <w:szCs w:val="22"/>
        </w:rPr>
        <w:t>Заведующий</w:t>
      </w:r>
      <w:r w:rsidRPr="003A033F">
        <w:rPr>
          <w:sz w:val="22"/>
          <w:szCs w:val="22"/>
        </w:rPr>
        <w:t xml:space="preserve"> </w:t>
      </w:r>
    </w:p>
    <w:p w:rsidR="00583AAB" w:rsidRDefault="00583AAB" w:rsidP="00583AAB">
      <w:pPr>
        <w:widowControl w:val="0"/>
        <w:autoSpaceDE w:val="0"/>
        <w:autoSpaceDN w:val="0"/>
        <w:adjustRightInd w:val="0"/>
        <w:jc w:val="right"/>
        <w:rPr>
          <w:sz w:val="22"/>
          <w:szCs w:val="22"/>
        </w:rPr>
      </w:pPr>
      <w:r w:rsidRPr="003A033F">
        <w:rPr>
          <w:sz w:val="22"/>
          <w:szCs w:val="22"/>
        </w:rPr>
        <w:t>МАДОУ</w:t>
      </w:r>
      <w:r>
        <w:rPr>
          <w:sz w:val="22"/>
          <w:szCs w:val="22"/>
        </w:rPr>
        <w:t xml:space="preserve"> №51 «Ёлочка» </w:t>
      </w:r>
      <w:r w:rsidRPr="003A033F">
        <w:rPr>
          <w:sz w:val="22"/>
          <w:szCs w:val="22"/>
        </w:rPr>
        <w:t xml:space="preserve">                                                        </w:t>
      </w:r>
      <w:r>
        <w:rPr>
          <w:sz w:val="22"/>
          <w:szCs w:val="22"/>
        </w:rPr>
        <w:t xml:space="preserve">            </w:t>
      </w:r>
    </w:p>
    <w:p w:rsidR="00583AAB" w:rsidRDefault="00583AAB" w:rsidP="00583AAB">
      <w:pPr>
        <w:widowControl w:val="0"/>
        <w:autoSpaceDE w:val="0"/>
        <w:autoSpaceDN w:val="0"/>
        <w:adjustRightInd w:val="0"/>
        <w:jc w:val="right"/>
        <w:rPr>
          <w:sz w:val="22"/>
          <w:szCs w:val="22"/>
        </w:rPr>
      </w:pPr>
      <w:r>
        <w:rPr>
          <w:sz w:val="22"/>
          <w:szCs w:val="22"/>
        </w:rPr>
        <w:t xml:space="preserve">  </w:t>
      </w:r>
      <w:r w:rsidRPr="003A033F">
        <w:rPr>
          <w:sz w:val="22"/>
          <w:szCs w:val="22"/>
        </w:rPr>
        <w:t>______________/</w:t>
      </w:r>
      <w:proofErr w:type="spellStart"/>
      <w:r>
        <w:rPr>
          <w:sz w:val="22"/>
          <w:szCs w:val="22"/>
        </w:rPr>
        <w:t>Н.П.Иванова</w:t>
      </w:r>
      <w:proofErr w:type="spellEnd"/>
      <w:r w:rsidRPr="003A033F">
        <w:rPr>
          <w:sz w:val="22"/>
          <w:szCs w:val="22"/>
        </w:rPr>
        <w:t>/</w:t>
      </w:r>
    </w:p>
    <w:p w:rsidR="00583AAB" w:rsidRPr="003A033F" w:rsidRDefault="003E43B3" w:rsidP="00583AAB">
      <w:pPr>
        <w:widowControl w:val="0"/>
        <w:autoSpaceDE w:val="0"/>
        <w:autoSpaceDN w:val="0"/>
        <w:adjustRightInd w:val="0"/>
        <w:jc w:val="right"/>
        <w:rPr>
          <w:sz w:val="22"/>
          <w:szCs w:val="22"/>
        </w:rPr>
      </w:pPr>
      <w:r>
        <w:rPr>
          <w:sz w:val="22"/>
          <w:szCs w:val="22"/>
          <w:highlight w:val="yellow"/>
        </w:rPr>
        <w:t>«1</w:t>
      </w:r>
      <w:r w:rsidR="009F7092">
        <w:rPr>
          <w:sz w:val="22"/>
          <w:szCs w:val="22"/>
          <w:highlight w:val="yellow"/>
        </w:rPr>
        <w:t>1</w:t>
      </w:r>
      <w:r w:rsidR="00583AAB" w:rsidRPr="00583AAB">
        <w:rPr>
          <w:sz w:val="22"/>
          <w:szCs w:val="22"/>
          <w:highlight w:val="yellow"/>
        </w:rPr>
        <w:t xml:space="preserve">» </w:t>
      </w:r>
      <w:r w:rsidR="009F7092">
        <w:rPr>
          <w:sz w:val="22"/>
          <w:szCs w:val="22"/>
          <w:highlight w:val="yellow"/>
        </w:rPr>
        <w:t>но</w:t>
      </w:r>
      <w:r w:rsidR="005F5A85">
        <w:rPr>
          <w:sz w:val="22"/>
          <w:szCs w:val="22"/>
          <w:highlight w:val="yellow"/>
        </w:rPr>
        <w:t>яб</w:t>
      </w:r>
      <w:r w:rsidR="00FE7BFB">
        <w:rPr>
          <w:sz w:val="22"/>
          <w:szCs w:val="22"/>
          <w:highlight w:val="yellow"/>
        </w:rPr>
        <w:t>ря</w:t>
      </w:r>
      <w:r w:rsidR="00583AAB" w:rsidRPr="00583AAB">
        <w:rPr>
          <w:sz w:val="22"/>
          <w:szCs w:val="22"/>
          <w:highlight w:val="yellow"/>
        </w:rPr>
        <w:t xml:space="preserve"> 2020 года</w:t>
      </w:r>
    </w:p>
    <w:p w:rsidR="00583AAB" w:rsidRPr="00583AAB" w:rsidRDefault="00583AAB" w:rsidP="00310B3C">
      <w:pPr>
        <w:jc w:val="center"/>
        <w:rPr>
          <w:sz w:val="22"/>
          <w:szCs w:val="22"/>
        </w:rPr>
      </w:pPr>
    </w:p>
    <w:p w:rsidR="00F9613E" w:rsidRPr="003A033F" w:rsidRDefault="00F9613E" w:rsidP="00310B3C">
      <w:pPr>
        <w:jc w:val="center"/>
        <w:rPr>
          <w:b/>
          <w:sz w:val="22"/>
          <w:szCs w:val="22"/>
        </w:rPr>
      </w:pPr>
      <w:r w:rsidRPr="003A033F">
        <w:rPr>
          <w:b/>
          <w:sz w:val="22"/>
          <w:szCs w:val="22"/>
        </w:rPr>
        <w:t>ИЗВЕЩЕНИЕ</w:t>
      </w:r>
    </w:p>
    <w:p w:rsidR="00FE7BFB" w:rsidRPr="003A033F" w:rsidRDefault="00FE7BFB" w:rsidP="00FE7BFB">
      <w:pPr>
        <w:jc w:val="center"/>
        <w:rPr>
          <w:b/>
          <w:sz w:val="22"/>
          <w:szCs w:val="22"/>
          <w:lang w:eastAsia="ar-SA"/>
        </w:rPr>
      </w:pPr>
      <w:r w:rsidRPr="003A033F">
        <w:rPr>
          <w:b/>
          <w:sz w:val="22"/>
          <w:szCs w:val="22"/>
          <w:lang w:eastAsia="ar-SA"/>
        </w:rPr>
        <w:t>о проведении запроса котировок в электронной форме</w:t>
      </w:r>
    </w:p>
    <w:p w:rsidR="00445C25" w:rsidRPr="00445C25" w:rsidRDefault="00FE7BFB" w:rsidP="00FE7BFB">
      <w:pPr>
        <w:jc w:val="center"/>
        <w:rPr>
          <w:b/>
          <w:sz w:val="22"/>
          <w:szCs w:val="22"/>
        </w:rPr>
      </w:pPr>
      <w:r w:rsidRPr="003A033F">
        <w:rPr>
          <w:b/>
          <w:sz w:val="22"/>
          <w:szCs w:val="22"/>
          <w:lang w:eastAsia="ar-SA"/>
        </w:rPr>
        <w:t>на</w:t>
      </w:r>
      <w:r w:rsidRPr="00445C25">
        <w:rPr>
          <w:b/>
          <w:sz w:val="22"/>
          <w:szCs w:val="22"/>
          <w:lang w:eastAsia="ar-SA"/>
        </w:rPr>
        <w:t xml:space="preserve"> </w:t>
      </w:r>
      <w:r w:rsidR="00445C25" w:rsidRPr="00445C25">
        <w:rPr>
          <w:b/>
          <w:sz w:val="22"/>
          <w:szCs w:val="22"/>
          <w:lang w:eastAsia="ar-SA"/>
        </w:rPr>
        <w:t>о</w:t>
      </w:r>
      <w:r w:rsidR="00445C25" w:rsidRPr="00445C25">
        <w:rPr>
          <w:b/>
          <w:sz w:val="22"/>
          <w:szCs w:val="22"/>
        </w:rPr>
        <w:t xml:space="preserve">казание услуг по эксплуатации внутренних инженерных систем здания </w:t>
      </w:r>
    </w:p>
    <w:p w:rsidR="00FE7BFB" w:rsidRPr="00445C25" w:rsidRDefault="00445C25" w:rsidP="00FE7BFB">
      <w:pPr>
        <w:jc w:val="center"/>
        <w:rPr>
          <w:b/>
          <w:sz w:val="22"/>
          <w:szCs w:val="22"/>
          <w:lang w:eastAsia="ar-SA"/>
        </w:rPr>
      </w:pPr>
      <w:r w:rsidRPr="00445C25">
        <w:rPr>
          <w:b/>
          <w:sz w:val="22"/>
          <w:szCs w:val="22"/>
        </w:rPr>
        <w:t>МАДОУ № 51 "Ёлочка" в 2021 г.</w:t>
      </w:r>
    </w:p>
    <w:p w:rsidR="00F9613E" w:rsidRPr="003A033F" w:rsidRDefault="00F9613E" w:rsidP="00FE7BFB">
      <w:pPr>
        <w:jc w:val="center"/>
        <w:rPr>
          <w:bCs/>
          <w:iCs/>
          <w:sz w:val="22"/>
          <w:szCs w:val="22"/>
        </w:rPr>
      </w:pP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Настоящим </w:t>
      </w:r>
      <w:r>
        <w:rPr>
          <w:color w:val="000000"/>
          <w:sz w:val="22"/>
          <w:szCs w:val="22"/>
        </w:rPr>
        <w:t xml:space="preserve">Извещением </w:t>
      </w:r>
      <w:r w:rsidRPr="007D156E">
        <w:rPr>
          <w:color w:val="000000"/>
          <w:sz w:val="22"/>
          <w:szCs w:val="22"/>
        </w:rPr>
        <w:t xml:space="preserve">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8">
        <w:r w:rsidRPr="00D4338C">
          <w:rPr>
            <w:rStyle w:val="-"/>
            <w:i/>
            <w:color w:val="000000"/>
            <w:sz w:val="22"/>
            <w:szCs w:val="22"/>
          </w:rPr>
          <w:t>Информационной карте</w:t>
        </w:r>
      </w:hyperlink>
      <w:r w:rsidRPr="00D4338C">
        <w:rPr>
          <w:color w:val="000000"/>
          <w:sz w:val="22"/>
          <w:szCs w:val="22"/>
        </w:rPr>
        <w:t xml:space="preserve">, </w:t>
      </w:r>
      <w:r w:rsidRPr="007D156E">
        <w:rPr>
          <w:color w:val="000000"/>
          <w:sz w:val="22"/>
          <w:szCs w:val="22"/>
        </w:rPr>
        <w:t xml:space="preserve">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7D156E">
        <w:rPr>
          <w:color w:val="000000"/>
          <w:sz w:val="22"/>
          <w:szCs w:val="22"/>
        </w:rPr>
        <w:t>не получения</w:t>
      </w:r>
      <w:proofErr w:type="gramEnd"/>
      <w:r w:rsidRPr="007D156E">
        <w:rPr>
          <w:color w:val="000000"/>
          <w:sz w:val="22"/>
          <w:szCs w:val="22"/>
        </w:rPr>
        <w:t xml:space="preserve"> такими Участниками закупки разъяснений, изменений документации.</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7178EC" w:rsidRPr="007D156E" w:rsidRDefault="007178EC" w:rsidP="007178EC">
      <w:pPr>
        <w:pStyle w:val="af5"/>
        <w:tabs>
          <w:tab w:val="clear" w:pos="709"/>
          <w:tab w:val="left" w:pos="708"/>
        </w:tabs>
        <w:spacing w:line="240" w:lineRule="auto"/>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7178EC" w:rsidRPr="007D156E" w:rsidRDefault="007178EC" w:rsidP="007178EC">
      <w:pPr>
        <w:pStyle w:val="af5"/>
        <w:tabs>
          <w:tab w:val="clear" w:pos="709"/>
          <w:tab w:val="left" w:pos="708"/>
        </w:tabs>
        <w:spacing w:line="276" w:lineRule="atLeast"/>
        <w:ind w:firstLine="540"/>
        <w:jc w:val="both"/>
        <w:rPr>
          <w:sz w:val="22"/>
          <w:szCs w:val="22"/>
        </w:rPr>
      </w:pPr>
      <w:bookmarkStart w:id="1" w:name="sub_102251"/>
      <w:bookmarkEnd w:id="1"/>
    </w:p>
    <w:p w:rsidR="007178EC" w:rsidRPr="007178EC" w:rsidRDefault="007178EC" w:rsidP="003E5ED5">
      <w:pPr>
        <w:jc w:val="center"/>
        <w:rPr>
          <w:b/>
          <w:bCs/>
          <w:iCs/>
          <w:sz w:val="22"/>
          <w:szCs w:val="22"/>
        </w:rPr>
      </w:pPr>
      <w:r w:rsidRPr="007178EC">
        <w:rPr>
          <w:b/>
          <w:bCs/>
          <w:iCs/>
          <w:sz w:val="22"/>
          <w:szCs w:val="22"/>
        </w:rPr>
        <w:t xml:space="preserve">ИНФОРМАЦИОННАЯ КАРТА </w:t>
      </w:r>
    </w:p>
    <w:p w:rsidR="00F9613E" w:rsidRPr="007178EC" w:rsidRDefault="00F9613E" w:rsidP="003E5ED5">
      <w:pPr>
        <w:jc w:val="center"/>
        <w:rPr>
          <w:b/>
          <w:sz w:val="22"/>
          <w:szCs w:val="22"/>
          <w:lang w:eastAsia="ar-SA"/>
        </w:rPr>
      </w:pPr>
      <w:r w:rsidRPr="007178EC">
        <w:rPr>
          <w:b/>
          <w:bCs/>
          <w:i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834"/>
        <w:gridCol w:w="4948"/>
      </w:tblGrid>
      <w:tr w:rsidR="00963F19" w:rsidRPr="003A033F" w:rsidTr="00963F19">
        <w:tc>
          <w:tcPr>
            <w:tcW w:w="681" w:type="dxa"/>
            <w:vMerge w:val="restart"/>
            <w:vAlign w:val="center"/>
          </w:tcPr>
          <w:p w:rsidR="00963F19" w:rsidRPr="003A033F" w:rsidRDefault="00963F19" w:rsidP="003A033F">
            <w:pPr>
              <w:rPr>
                <w:b/>
                <w:sz w:val="22"/>
                <w:szCs w:val="22"/>
              </w:rPr>
            </w:pPr>
            <w:r w:rsidRPr="003A033F">
              <w:rPr>
                <w:b/>
                <w:sz w:val="22"/>
                <w:szCs w:val="22"/>
              </w:rPr>
              <w:t>1</w:t>
            </w:r>
          </w:p>
        </w:tc>
        <w:tc>
          <w:tcPr>
            <w:tcW w:w="3834" w:type="dxa"/>
          </w:tcPr>
          <w:p w:rsidR="00963F19" w:rsidRPr="003A033F" w:rsidRDefault="00963F19" w:rsidP="003A033F">
            <w:pPr>
              <w:rPr>
                <w:b/>
                <w:sz w:val="22"/>
                <w:szCs w:val="22"/>
              </w:rPr>
            </w:pPr>
            <w:r w:rsidRPr="003A033F">
              <w:rPr>
                <w:b/>
                <w:sz w:val="22"/>
                <w:szCs w:val="22"/>
              </w:rPr>
              <w:t>ЗАКАЗЧИК:</w:t>
            </w:r>
          </w:p>
        </w:tc>
        <w:tc>
          <w:tcPr>
            <w:tcW w:w="4948" w:type="dxa"/>
          </w:tcPr>
          <w:p w:rsidR="00963F19" w:rsidRPr="003A033F" w:rsidRDefault="00963F19" w:rsidP="003A033F">
            <w:pPr>
              <w:rPr>
                <w:sz w:val="22"/>
                <w:szCs w:val="22"/>
              </w:rPr>
            </w:pP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Наименование</w:t>
            </w:r>
          </w:p>
        </w:tc>
        <w:tc>
          <w:tcPr>
            <w:tcW w:w="4948" w:type="dxa"/>
          </w:tcPr>
          <w:p w:rsidR="00963F19" w:rsidRPr="003A033F" w:rsidRDefault="00963F19" w:rsidP="007178EC">
            <w:pPr>
              <w:rPr>
                <w:sz w:val="22"/>
                <w:szCs w:val="22"/>
              </w:rPr>
            </w:pPr>
            <w:r w:rsidRPr="007178EC">
              <w:rPr>
                <w:sz w:val="22"/>
                <w:szCs w:val="22"/>
              </w:rPr>
              <w:t>муниципальное автономное дошкольное образовательное учреждение центр развития ребенка – детский сад №51 «Ёлочка» (МАДОУ №51 «Ёлочка»)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Местонахождение и почтовый адрес</w:t>
            </w:r>
          </w:p>
        </w:tc>
        <w:tc>
          <w:tcPr>
            <w:tcW w:w="4948" w:type="dxa"/>
          </w:tcPr>
          <w:p w:rsidR="00963F19" w:rsidRPr="007178EC" w:rsidRDefault="00963F19" w:rsidP="007178EC">
            <w:pPr>
              <w:rPr>
                <w:sz w:val="22"/>
                <w:szCs w:val="22"/>
              </w:rPr>
            </w:pPr>
            <w:r w:rsidRPr="007178EC">
              <w:rPr>
                <w:sz w:val="22"/>
                <w:szCs w:val="22"/>
              </w:rPr>
              <w:t xml:space="preserve">141009, Московская область, </w:t>
            </w:r>
            <w:proofErr w:type="spellStart"/>
            <w:r w:rsidRPr="007178EC">
              <w:rPr>
                <w:sz w:val="22"/>
                <w:szCs w:val="22"/>
              </w:rPr>
              <w:t>г.о</w:t>
            </w:r>
            <w:proofErr w:type="spellEnd"/>
            <w:r w:rsidRPr="007178EC">
              <w:rPr>
                <w:sz w:val="22"/>
                <w:szCs w:val="22"/>
              </w:rPr>
              <w:t xml:space="preserve">. Мытищи, </w:t>
            </w:r>
          </w:p>
          <w:p w:rsidR="00963F19" w:rsidRPr="007178EC" w:rsidRDefault="00963F19" w:rsidP="003A033F">
            <w:pPr>
              <w:rPr>
                <w:sz w:val="22"/>
                <w:szCs w:val="22"/>
              </w:rPr>
            </w:pPr>
            <w:proofErr w:type="spellStart"/>
            <w:r w:rsidRPr="007178EC">
              <w:rPr>
                <w:sz w:val="22"/>
                <w:szCs w:val="22"/>
              </w:rPr>
              <w:t>г.Мытищи</w:t>
            </w:r>
            <w:proofErr w:type="spellEnd"/>
            <w:r w:rsidRPr="007178EC">
              <w:rPr>
                <w:sz w:val="22"/>
                <w:szCs w:val="22"/>
              </w:rPr>
              <w:t xml:space="preserve">, ул. Академика Каргина, дом 36а </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Адрес электронной почты</w:t>
            </w:r>
          </w:p>
        </w:tc>
        <w:tc>
          <w:tcPr>
            <w:tcW w:w="4948" w:type="dxa"/>
          </w:tcPr>
          <w:p w:rsidR="00963F19" w:rsidRPr="007178EC" w:rsidRDefault="00963F19" w:rsidP="007178EC">
            <w:pPr>
              <w:rPr>
                <w:sz w:val="22"/>
                <w:szCs w:val="22"/>
                <w:lang w:val="en-US"/>
              </w:rPr>
            </w:pPr>
            <w:proofErr w:type="spellStart"/>
            <w:r w:rsidRPr="007178EC">
              <w:rPr>
                <w:sz w:val="22"/>
                <w:szCs w:val="22"/>
                <w:lang w:val="en-US"/>
              </w:rPr>
              <w:t>madou</w:t>
            </w:r>
            <w:proofErr w:type="spellEnd"/>
            <w:r w:rsidRPr="007178EC">
              <w:rPr>
                <w:sz w:val="22"/>
                <w:szCs w:val="22"/>
              </w:rPr>
              <w:t>_51@</w:t>
            </w:r>
            <w:r w:rsidRPr="007178EC">
              <w:rPr>
                <w:sz w:val="22"/>
                <w:szCs w:val="22"/>
                <w:lang w:val="en-US"/>
              </w:rPr>
              <w:t>inbox</w:t>
            </w:r>
            <w:r w:rsidRPr="007178EC">
              <w:rPr>
                <w:sz w:val="22"/>
                <w:szCs w:val="22"/>
              </w:rPr>
              <w:t>.</w:t>
            </w:r>
            <w:proofErr w:type="spellStart"/>
            <w:r w:rsidRPr="007178EC">
              <w:rPr>
                <w:sz w:val="22"/>
                <w:szCs w:val="22"/>
                <w:lang w:val="en-US"/>
              </w:rPr>
              <w:t>ru</w:t>
            </w:r>
            <w:proofErr w:type="spellEnd"/>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Номер контактного телефона</w:t>
            </w:r>
          </w:p>
        </w:tc>
        <w:tc>
          <w:tcPr>
            <w:tcW w:w="4948" w:type="dxa"/>
          </w:tcPr>
          <w:p w:rsidR="00963F19" w:rsidRPr="007178EC" w:rsidRDefault="00963F19" w:rsidP="007178EC">
            <w:pPr>
              <w:rPr>
                <w:sz w:val="22"/>
                <w:szCs w:val="22"/>
              </w:rPr>
            </w:pPr>
            <w:r w:rsidRPr="007178EC">
              <w:rPr>
                <w:sz w:val="22"/>
                <w:szCs w:val="22"/>
              </w:rPr>
              <w:t>8 (495) 583-64-77</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Ответственное должностное лицо</w:t>
            </w:r>
          </w:p>
        </w:tc>
        <w:tc>
          <w:tcPr>
            <w:tcW w:w="4948" w:type="dxa"/>
          </w:tcPr>
          <w:p w:rsidR="00963F19" w:rsidRPr="003A033F" w:rsidRDefault="00347976" w:rsidP="006F492F">
            <w:pPr>
              <w:rPr>
                <w:sz w:val="22"/>
                <w:szCs w:val="22"/>
              </w:rPr>
            </w:pPr>
            <w:r>
              <w:rPr>
                <w:sz w:val="22"/>
                <w:szCs w:val="22"/>
              </w:rPr>
              <w:t>Заведующий</w:t>
            </w:r>
            <w:r w:rsidR="00963F19">
              <w:rPr>
                <w:sz w:val="22"/>
                <w:szCs w:val="22"/>
              </w:rPr>
              <w:t xml:space="preserve"> </w:t>
            </w:r>
            <w:r>
              <w:rPr>
                <w:sz w:val="22"/>
                <w:szCs w:val="22"/>
              </w:rPr>
              <w:t>Иванова Н</w:t>
            </w:r>
            <w:r w:rsidR="006F492F">
              <w:rPr>
                <w:sz w:val="22"/>
                <w:szCs w:val="22"/>
              </w:rPr>
              <w:t>аталья Петровна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Pr>
                <w:sz w:val="22"/>
                <w:szCs w:val="22"/>
              </w:rPr>
              <w:t>Ответственное лицо за проведение процедуры</w:t>
            </w:r>
          </w:p>
        </w:tc>
        <w:tc>
          <w:tcPr>
            <w:tcW w:w="4948" w:type="dxa"/>
          </w:tcPr>
          <w:p w:rsidR="00807C09" w:rsidRDefault="00963F19" w:rsidP="00963F19">
            <w:pPr>
              <w:rPr>
                <w:sz w:val="22"/>
                <w:szCs w:val="22"/>
              </w:rPr>
            </w:pPr>
            <w:r>
              <w:rPr>
                <w:sz w:val="22"/>
                <w:szCs w:val="22"/>
              </w:rPr>
              <w:t>Специали</w:t>
            </w:r>
            <w:proofErr w:type="gramStart"/>
            <w:r>
              <w:rPr>
                <w:sz w:val="22"/>
                <w:szCs w:val="22"/>
              </w:rPr>
              <w:t>ст в сф</w:t>
            </w:r>
            <w:proofErr w:type="gramEnd"/>
            <w:r>
              <w:rPr>
                <w:sz w:val="22"/>
                <w:szCs w:val="22"/>
              </w:rPr>
              <w:t xml:space="preserve">ере закупок </w:t>
            </w:r>
          </w:p>
          <w:p w:rsidR="00963F19" w:rsidRDefault="00963F19" w:rsidP="00963F19">
            <w:pPr>
              <w:rPr>
                <w:sz w:val="22"/>
                <w:szCs w:val="22"/>
              </w:rPr>
            </w:pPr>
            <w:proofErr w:type="spellStart"/>
            <w:r>
              <w:rPr>
                <w:sz w:val="22"/>
                <w:szCs w:val="22"/>
              </w:rPr>
              <w:t>Ставинская</w:t>
            </w:r>
            <w:proofErr w:type="spellEnd"/>
            <w:r>
              <w:rPr>
                <w:sz w:val="22"/>
                <w:szCs w:val="22"/>
              </w:rPr>
              <w:t xml:space="preserve"> Мария Анатольевна</w:t>
            </w:r>
          </w:p>
          <w:p w:rsidR="00963F19" w:rsidRDefault="00963F19" w:rsidP="00963F19">
            <w:pPr>
              <w:rPr>
                <w:sz w:val="22"/>
                <w:szCs w:val="22"/>
              </w:rPr>
            </w:pPr>
            <w:r>
              <w:rPr>
                <w:sz w:val="22"/>
                <w:szCs w:val="22"/>
              </w:rPr>
              <w:t>контактный телефон: +7 (916) 366-41-85</w:t>
            </w:r>
          </w:p>
        </w:tc>
      </w:tr>
      <w:tr w:rsidR="003A033F" w:rsidRPr="003A033F" w:rsidTr="00963F19">
        <w:tc>
          <w:tcPr>
            <w:tcW w:w="681" w:type="dxa"/>
            <w:vMerge w:val="restart"/>
            <w:vAlign w:val="center"/>
          </w:tcPr>
          <w:p w:rsidR="003A033F" w:rsidRPr="003A033F" w:rsidRDefault="003A033F" w:rsidP="003A033F">
            <w:pPr>
              <w:rPr>
                <w:b/>
                <w:sz w:val="22"/>
                <w:szCs w:val="22"/>
              </w:rPr>
            </w:pPr>
            <w:r w:rsidRPr="003A033F">
              <w:rPr>
                <w:b/>
                <w:sz w:val="22"/>
                <w:szCs w:val="22"/>
              </w:rPr>
              <w:t>2</w:t>
            </w:r>
          </w:p>
        </w:tc>
        <w:tc>
          <w:tcPr>
            <w:tcW w:w="3834" w:type="dxa"/>
          </w:tcPr>
          <w:p w:rsidR="003A033F" w:rsidRPr="003A033F" w:rsidRDefault="003A033F" w:rsidP="003A033F">
            <w:pPr>
              <w:rPr>
                <w:b/>
                <w:sz w:val="22"/>
                <w:szCs w:val="22"/>
              </w:rPr>
            </w:pPr>
            <w:r w:rsidRPr="003A033F">
              <w:rPr>
                <w:b/>
                <w:sz w:val="22"/>
                <w:szCs w:val="22"/>
              </w:rPr>
              <w:t>Краткое изложение условий Договора, заключаемого с победителем по результатам Закупочной процедуры:</w:t>
            </w:r>
          </w:p>
        </w:tc>
        <w:tc>
          <w:tcPr>
            <w:tcW w:w="4948" w:type="dxa"/>
          </w:tcPr>
          <w:p w:rsidR="003A033F" w:rsidRPr="003A033F" w:rsidRDefault="003A033F" w:rsidP="003A033F">
            <w:pPr>
              <w:rPr>
                <w:sz w:val="22"/>
                <w:szCs w:val="22"/>
              </w:rPr>
            </w:pPr>
          </w:p>
          <w:p w:rsidR="003A033F" w:rsidRPr="003A033F" w:rsidRDefault="003A033F" w:rsidP="003A033F">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9F7092" w:rsidRDefault="003A033F" w:rsidP="003A033F">
            <w:pPr>
              <w:ind w:left="284"/>
              <w:rPr>
                <w:sz w:val="22"/>
                <w:szCs w:val="22"/>
              </w:rPr>
            </w:pPr>
            <w:r w:rsidRPr="009F7092">
              <w:rPr>
                <w:sz w:val="22"/>
                <w:szCs w:val="22"/>
              </w:rPr>
              <w:t>Предмет Договора</w:t>
            </w:r>
          </w:p>
        </w:tc>
        <w:tc>
          <w:tcPr>
            <w:tcW w:w="4948" w:type="dxa"/>
          </w:tcPr>
          <w:p w:rsidR="003A033F" w:rsidRPr="009F7092" w:rsidRDefault="009F7092" w:rsidP="005F5A85">
            <w:pPr>
              <w:rPr>
                <w:sz w:val="22"/>
                <w:szCs w:val="22"/>
              </w:rPr>
            </w:pPr>
            <w:r w:rsidRPr="009F7092">
              <w:rPr>
                <w:sz w:val="22"/>
                <w:szCs w:val="22"/>
              </w:rPr>
              <w:t>О</w:t>
            </w:r>
            <w:r w:rsidRPr="009F7092">
              <w:rPr>
                <w:sz w:val="22"/>
                <w:szCs w:val="22"/>
              </w:rPr>
              <w:t>казание услуг по эксплуатации внутренних инженерных систем здания МАДОУ № 51 "Ёлочка" в 2021 г.</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и описание объекта Закупки</w:t>
            </w:r>
          </w:p>
        </w:tc>
        <w:tc>
          <w:tcPr>
            <w:tcW w:w="4948" w:type="dxa"/>
          </w:tcPr>
          <w:p w:rsidR="003A033F" w:rsidRPr="003A033F" w:rsidRDefault="009F7092" w:rsidP="005F5A85">
            <w:pPr>
              <w:rPr>
                <w:sz w:val="22"/>
                <w:szCs w:val="22"/>
              </w:rPr>
            </w:pPr>
            <w:r w:rsidRPr="009F7092">
              <w:rPr>
                <w:sz w:val="22"/>
                <w:szCs w:val="22"/>
              </w:rPr>
              <w:t>Оказание услуг по эксплуатации внутренних инженерных систем здания МАДОУ № 51 "Ёлочка" в 2021 г.</w:t>
            </w:r>
            <w:r>
              <w:rPr>
                <w:sz w:val="22"/>
                <w:szCs w:val="22"/>
              </w:rPr>
              <w:t xml:space="preserve"> </w:t>
            </w:r>
            <w:r w:rsidR="003A033F" w:rsidRPr="003A033F">
              <w:rPr>
                <w:bCs/>
                <w:sz w:val="22"/>
                <w:szCs w:val="22"/>
              </w:rPr>
              <w:t xml:space="preserve">в </w:t>
            </w:r>
            <w:r w:rsidR="003A033F" w:rsidRPr="003A033F">
              <w:rPr>
                <w:sz w:val="22"/>
                <w:szCs w:val="22"/>
              </w:rPr>
              <w:t>соответствии техническим требованиям настоящего извещения (Приложение № 1 «Техническое задание»)</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характеристики и количественные параметры поставляемых товаров (выполняемых работ и/или предоставленных услуг)</w:t>
            </w:r>
          </w:p>
        </w:tc>
        <w:tc>
          <w:tcPr>
            <w:tcW w:w="4948" w:type="dxa"/>
          </w:tcPr>
          <w:p w:rsidR="003A033F" w:rsidRPr="003A033F" w:rsidRDefault="003A033F" w:rsidP="003A033F">
            <w:pPr>
              <w:rPr>
                <w:sz w:val="22"/>
                <w:szCs w:val="22"/>
              </w:rPr>
            </w:pPr>
            <w:r w:rsidRPr="003A033F">
              <w:rPr>
                <w:sz w:val="22"/>
                <w:szCs w:val="22"/>
              </w:rPr>
              <w:t>Указаны в Приложении № 1 «Техническое задание» к извещению</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Место поставки товара (выполнения работ и/или предоставления услуг)</w:t>
            </w:r>
          </w:p>
        </w:tc>
        <w:tc>
          <w:tcPr>
            <w:tcW w:w="4948" w:type="dxa"/>
          </w:tcPr>
          <w:p w:rsidR="000C0756" w:rsidRPr="007178EC" w:rsidRDefault="000C0756" w:rsidP="000C0756">
            <w:pPr>
              <w:rPr>
                <w:sz w:val="22"/>
                <w:szCs w:val="22"/>
              </w:rPr>
            </w:pPr>
            <w:r w:rsidRPr="007178EC">
              <w:rPr>
                <w:sz w:val="22"/>
                <w:szCs w:val="22"/>
              </w:rPr>
              <w:t xml:space="preserve">141009, Московская область, </w:t>
            </w:r>
            <w:proofErr w:type="spellStart"/>
            <w:r w:rsidRPr="007178EC">
              <w:rPr>
                <w:sz w:val="22"/>
                <w:szCs w:val="22"/>
              </w:rPr>
              <w:t>г.о</w:t>
            </w:r>
            <w:proofErr w:type="spellEnd"/>
            <w:r w:rsidRPr="007178EC">
              <w:rPr>
                <w:sz w:val="22"/>
                <w:szCs w:val="22"/>
              </w:rPr>
              <w:t xml:space="preserve">. Мытищи, </w:t>
            </w:r>
          </w:p>
          <w:p w:rsidR="003A033F" w:rsidRPr="003A033F" w:rsidRDefault="000C0756" w:rsidP="000C0756">
            <w:pPr>
              <w:rPr>
                <w:sz w:val="22"/>
                <w:szCs w:val="22"/>
              </w:rPr>
            </w:pPr>
            <w:proofErr w:type="spellStart"/>
            <w:r w:rsidRPr="007178EC">
              <w:rPr>
                <w:sz w:val="22"/>
                <w:szCs w:val="22"/>
              </w:rPr>
              <w:t>г.Мытищи</w:t>
            </w:r>
            <w:proofErr w:type="spellEnd"/>
            <w:r w:rsidRPr="007178EC">
              <w:rPr>
                <w:sz w:val="22"/>
                <w:szCs w:val="22"/>
              </w:rPr>
              <w:t>, ул. Академика Каргина, дом 36а</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 xml:space="preserve">Срок поставки (срок завершения работ и/или предоставления услуг) и график поставки (выполнения работ и/или предоставления услуг), если требуется </w:t>
            </w:r>
          </w:p>
        </w:tc>
        <w:tc>
          <w:tcPr>
            <w:tcW w:w="4948" w:type="dxa"/>
          </w:tcPr>
          <w:p w:rsidR="00F94F48" w:rsidRDefault="003A033F" w:rsidP="00347976">
            <w:pPr>
              <w:rPr>
                <w:sz w:val="22"/>
                <w:szCs w:val="22"/>
              </w:rPr>
            </w:pPr>
            <w:r w:rsidRPr="003A033F">
              <w:rPr>
                <w:sz w:val="22"/>
                <w:szCs w:val="22"/>
              </w:rPr>
              <w:t xml:space="preserve">Срок </w:t>
            </w:r>
            <w:r w:rsidR="009F7092">
              <w:rPr>
                <w:sz w:val="22"/>
                <w:szCs w:val="22"/>
              </w:rPr>
              <w:t>оказания услуг</w:t>
            </w:r>
            <w:r w:rsidRPr="003A033F">
              <w:rPr>
                <w:sz w:val="22"/>
                <w:szCs w:val="22"/>
              </w:rPr>
              <w:t xml:space="preserve">: </w:t>
            </w:r>
          </w:p>
          <w:p w:rsidR="003A033F" w:rsidRPr="003A033F" w:rsidRDefault="009F7092" w:rsidP="009F7092">
            <w:pPr>
              <w:jc w:val="both"/>
              <w:rPr>
                <w:sz w:val="22"/>
                <w:szCs w:val="22"/>
              </w:rPr>
            </w:pPr>
            <w:r>
              <w:rPr>
                <w:sz w:val="22"/>
                <w:szCs w:val="22"/>
              </w:rPr>
              <w:t>с 01.01.2021г. по 31.12.2021г.</w:t>
            </w:r>
          </w:p>
        </w:tc>
      </w:tr>
      <w:tr w:rsidR="003A033F" w:rsidRPr="003A033F" w:rsidTr="00963F19">
        <w:trPr>
          <w:trHeight w:val="606"/>
        </w:trPr>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Сведения о начальной максимальной цене Договора (с учётом НДС), в рублях</w:t>
            </w:r>
          </w:p>
        </w:tc>
        <w:tc>
          <w:tcPr>
            <w:tcW w:w="4948" w:type="dxa"/>
          </w:tcPr>
          <w:p w:rsidR="003A033F" w:rsidRPr="00363C2E" w:rsidRDefault="009F7092" w:rsidP="009F7092">
            <w:pPr>
              <w:pStyle w:val="ConsPlusNonformat"/>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541 433</w:t>
            </w:r>
            <w:r w:rsidR="009C4659" w:rsidRPr="00D82429">
              <w:rPr>
                <w:rFonts w:ascii="Times New Roman" w:hAnsi="Times New Roman" w:cs="Times New Roman"/>
                <w:b/>
                <w:sz w:val="22"/>
                <w:szCs w:val="22"/>
                <w:lang w:eastAsia="en-US"/>
              </w:rPr>
              <w:t xml:space="preserve"> (</w:t>
            </w:r>
            <w:r>
              <w:rPr>
                <w:rFonts w:ascii="Times New Roman" w:hAnsi="Times New Roman" w:cs="Times New Roman"/>
                <w:b/>
                <w:sz w:val="22"/>
                <w:szCs w:val="22"/>
                <w:lang w:eastAsia="en-US"/>
              </w:rPr>
              <w:t>Пятьсот сорок одна тысяча четыреста тридцать три</w:t>
            </w:r>
            <w:r w:rsidR="009C4659" w:rsidRPr="00D82429">
              <w:rPr>
                <w:rFonts w:ascii="Times New Roman" w:hAnsi="Times New Roman" w:cs="Times New Roman"/>
                <w:b/>
                <w:sz w:val="22"/>
                <w:szCs w:val="22"/>
                <w:lang w:eastAsia="en-US"/>
              </w:rPr>
              <w:t>) рубл</w:t>
            </w:r>
            <w:r>
              <w:rPr>
                <w:rFonts w:ascii="Times New Roman" w:hAnsi="Times New Roman" w:cs="Times New Roman"/>
                <w:b/>
                <w:sz w:val="22"/>
                <w:szCs w:val="22"/>
                <w:lang w:eastAsia="en-US"/>
              </w:rPr>
              <w:t>я</w:t>
            </w:r>
            <w:r w:rsidR="009C4659" w:rsidRPr="00D82429">
              <w:rPr>
                <w:rFonts w:ascii="Times New Roman" w:hAnsi="Times New Roman" w:cs="Times New Roman"/>
                <w:b/>
                <w:sz w:val="22"/>
                <w:szCs w:val="22"/>
                <w:lang w:eastAsia="en-US"/>
              </w:rPr>
              <w:t xml:space="preserve"> </w:t>
            </w:r>
            <w:r>
              <w:rPr>
                <w:rFonts w:ascii="Times New Roman" w:hAnsi="Times New Roman" w:cs="Times New Roman"/>
                <w:b/>
                <w:sz w:val="22"/>
                <w:szCs w:val="22"/>
                <w:lang w:eastAsia="en-US"/>
              </w:rPr>
              <w:t>33</w:t>
            </w:r>
            <w:r w:rsidR="009C4659" w:rsidRPr="00D82429">
              <w:rPr>
                <w:rFonts w:ascii="Times New Roman" w:hAnsi="Times New Roman" w:cs="Times New Roman"/>
                <w:b/>
                <w:sz w:val="22"/>
                <w:szCs w:val="22"/>
                <w:lang w:eastAsia="en-US"/>
              </w:rPr>
              <w:t xml:space="preserve"> копеек</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Источник финансирования Закупки</w:t>
            </w:r>
          </w:p>
        </w:tc>
        <w:tc>
          <w:tcPr>
            <w:tcW w:w="4948" w:type="dxa"/>
          </w:tcPr>
          <w:p w:rsidR="003A033F" w:rsidRPr="009F7092" w:rsidRDefault="009C4659" w:rsidP="009F7092">
            <w:pPr>
              <w:jc w:val="both"/>
              <w:rPr>
                <w:sz w:val="22"/>
                <w:szCs w:val="22"/>
              </w:rPr>
            </w:pPr>
            <w:r w:rsidRPr="009F7092">
              <w:rPr>
                <w:sz w:val="22"/>
                <w:szCs w:val="22"/>
              </w:rPr>
              <w:t xml:space="preserve">финансирование </w:t>
            </w:r>
            <w:r w:rsidR="009F7092" w:rsidRPr="009F7092">
              <w:rPr>
                <w:rFonts w:eastAsia="Arial"/>
                <w:kern w:val="2"/>
                <w:sz w:val="22"/>
                <w:szCs w:val="22"/>
                <w:lang w:bidi="hi-IN"/>
              </w:rPr>
              <w:t xml:space="preserve">за счет средств бюджета </w:t>
            </w:r>
            <w:proofErr w:type="spellStart"/>
            <w:r w:rsidR="009F7092" w:rsidRPr="009F7092">
              <w:rPr>
                <w:rFonts w:eastAsia="Arial"/>
                <w:kern w:val="2"/>
                <w:sz w:val="22"/>
                <w:szCs w:val="22"/>
                <w:lang w:bidi="hi-IN"/>
              </w:rPr>
              <w:t>г.о</w:t>
            </w:r>
            <w:proofErr w:type="spellEnd"/>
            <w:r w:rsidR="009F7092" w:rsidRPr="009F7092">
              <w:rPr>
                <w:rFonts w:eastAsia="Arial"/>
                <w:kern w:val="2"/>
                <w:sz w:val="22"/>
                <w:szCs w:val="22"/>
                <w:lang w:bidi="hi-IN"/>
              </w:rPr>
              <w:t>. Мытищи</w:t>
            </w:r>
          </w:p>
        </w:tc>
      </w:tr>
      <w:tr w:rsidR="003A033F" w:rsidRPr="003A033F" w:rsidTr="00963F19">
        <w:tc>
          <w:tcPr>
            <w:tcW w:w="681" w:type="dxa"/>
          </w:tcPr>
          <w:p w:rsidR="003A033F" w:rsidRPr="003A033F" w:rsidRDefault="003A033F" w:rsidP="003A033F">
            <w:pPr>
              <w:contextualSpacing/>
              <w:rPr>
                <w:b/>
                <w:sz w:val="22"/>
                <w:szCs w:val="22"/>
              </w:rPr>
            </w:pPr>
            <w:r w:rsidRPr="003A033F">
              <w:rPr>
                <w:b/>
                <w:sz w:val="22"/>
                <w:szCs w:val="22"/>
              </w:rPr>
              <w:t>3</w:t>
            </w:r>
          </w:p>
        </w:tc>
        <w:tc>
          <w:tcPr>
            <w:tcW w:w="3834" w:type="dxa"/>
          </w:tcPr>
          <w:p w:rsidR="003A033F" w:rsidRPr="003A033F" w:rsidRDefault="003A033F" w:rsidP="009F7092">
            <w:pPr>
              <w:contextualSpacing/>
              <w:rPr>
                <w:b/>
                <w:sz w:val="22"/>
                <w:szCs w:val="22"/>
              </w:rPr>
            </w:pPr>
            <w:r w:rsidRPr="003A033F">
              <w:rPr>
                <w:b/>
                <w:sz w:val="22"/>
                <w:szCs w:val="22"/>
              </w:rPr>
              <w:t xml:space="preserve">Идентификационный код закупки </w:t>
            </w:r>
          </w:p>
        </w:tc>
        <w:tc>
          <w:tcPr>
            <w:tcW w:w="4948" w:type="dxa"/>
          </w:tcPr>
          <w:p w:rsidR="006202CD" w:rsidRPr="005F5A85" w:rsidRDefault="009F7092" w:rsidP="00262A7C">
            <w:pPr>
              <w:pStyle w:val="1"/>
              <w:spacing w:before="0" w:after="0"/>
              <w:contextualSpacing/>
              <w:rPr>
                <w:sz w:val="22"/>
                <w:szCs w:val="22"/>
                <w:shd w:val="clear" w:color="auto" w:fill="FFFFFF"/>
              </w:rPr>
            </w:pPr>
            <w:r w:rsidRPr="00262A7C">
              <w:rPr>
                <w:rFonts w:ascii="Times New Roman" w:hAnsi="Times New Roman"/>
                <w:b w:val="0"/>
                <w:sz w:val="22"/>
                <w:szCs w:val="22"/>
                <w:shd w:val="clear" w:color="auto" w:fill="FFFFFF"/>
              </w:rPr>
              <w:t>03.20.03.01 - Работы по техническому обслуживанию (содержанию) административного здания</w:t>
            </w:r>
            <w:r w:rsidRPr="00262A7C">
              <w:rPr>
                <w:rFonts w:ascii="Times New Roman" w:hAnsi="Times New Roman"/>
                <w:b w:val="0"/>
                <w:sz w:val="22"/>
                <w:szCs w:val="22"/>
              </w:rPr>
              <w:t xml:space="preserve"> </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4</w:t>
            </w:r>
          </w:p>
        </w:tc>
        <w:tc>
          <w:tcPr>
            <w:tcW w:w="3834" w:type="dxa"/>
          </w:tcPr>
          <w:p w:rsidR="003A033F" w:rsidRPr="003A033F" w:rsidRDefault="003A033F" w:rsidP="003A033F">
            <w:pPr>
              <w:rPr>
                <w:b/>
                <w:sz w:val="22"/>
                <w:szCs w:val="22"/>
              </w:rPr>
            </w:pPr>
            <w:r w:rsidRPr="003A033F">
              <w:rPr>
                <w:b/>
                <w:sz w:val="22"/>
                <w:szCs w:val="22"/>
              </w:rPr>
              <w:t>Способ закупки</w:t>
            </w:r>
          </w:p>
        </w:tc>
        <w:tc>
          <w:tcPr>
            <w:tcW w:w="4948" w:type="dxa"/>
          </w:tcPr>
          <w:p w:rsidR="003A033F" w:rsidRPr="003A033F" w:rsidRDefault="003A033F" w:rsidP="003A033F">
            <w:pPr>
              <w:rPr>
                <w:b/>
                <w:sz w:val="22"/>
                <w:szCs w:val="22"/>
              </w:rPr>
            </w:pPr>
            <w:r w:rsidRPr="003A033F">
              <w:rPr>
                <w:b/>
                <w:sz w:val="22"/>
                <w:szCs w:val="22"/>
              </w:rPr>
              <w:t>Запрос котировок в электронной форме</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5</w:t>
            </w:r>
          </w:p>
        </w:tc>
        <w:tc>
          <w:tcPr>
            <w:tcW w:w="3834" w:type="dxa"/>
          </w:tcPr>
          <w:p w:rsidR="003A033F" w:rsidRPr="003A033F" w:rsidRDefault="003A033F" w:rsidP="003A033F">
            <w:pPr>
              <w:rPr>
                <w:b/>
                <w:sz w:val="22"/>
                <w:szCs w:val="22"/>
              </w:rPr>
            </w:pPr>
            <w:r w:rsidRPr="003A033F">
              <w:rPr>
                <w:b/>
                <w:sz w:val="22"/>
                <w:szCs w:val="22"/>
              </w:rPr>
              <w:t>Официальный язык для проведения Закупки</w:t>
            </w:r>
          </w:p>
        </w:tc>
        <w:tc>
          <w:tcPr>
            <w:tcW w:w="4948" w:type="dxa"/>
          </w:tcPr>
          <w:p w:rsidR="003A033F" w:rsidRPr="003A033F" w:rsidRDefault="003A033F" w:rsidP="003A033F">
            <w:pPr>
              <w:rPr>
                <w:sz w:val="22"/>
                <w:szCs w:val="22"/>
              </w:rPr>
            </w:pPr>
            <w:r w:rsidRPr="003A033F">
              <w:rPr>
                <w:sz w:val="22"/>
                <w:szCs w:val="22"/>
              </w:rPr>
              <w:t>Русский язык</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6</w:t>
            </w:r>
          </w:p>
        </w:tc>
        <w:tc>
          <w:tcPr>
            <w:tcW w:w="3834" w:type="dxa"/>
          </w:tcPr>
          <w:p w:rsidR="003A033F" w:rsidRPr="003A033F" w:rsidRDefault="003A033F" w:rsidP="003A033F">
            <w:pPr>
              <w:rPr>
                <w:b/>
                <w:sz w:val="22"/>
                <w:szCs w:val="22"/>
              </w:rPr>
            </w:pPr>
            <w:r w:rsidRPr="003A033F">
              <w:rPr>
                <w:b/>
                <w:sz w:val="22"/>
                <w:szCs w:val="22"/>
              </w:rPr>
              <w:t>Преимущества, предоставляемые Заказчиком для Участников Закупки</w:t>
            </w:r>
          </w:p>
        </w:tc>
        <w:tc>
          <w:tcPr>
            <w:tcW w:w="4948" w:type="dxa"/>
          </w:tcPr>
          <w:p w:rsidR="003A033F" w:rsidRPr="003A033F" w:rsidRDefault="0010239C" w:rsidP="003A033F">
            <w:pPr>
              <w:jc w:val="both"/>
              <w:rPr>
                <w:sz w:val="22"/>
                <w:szCs w:val="22"/>
              </w:rPr>
            </w:pPr>
            <w:r>
              <w:rPr>
                <w:sz w:val="22"/>
                <w:szCs w:val="22"/>
              </w:rPr>
              <w:t>Не установлено</w:t>
            </w:r>
          </w:p>
        </w:tc>
      </w:tr>
      <w:tr w:rsidR="003A033F" w:rsidRPr="003A033F" w:rsidTr="00963F19">
        <w:tc>
          <w:tcPr>
            <w:tcW w:w="681" w:type="dxa"/>
          </w:tcPr>
          <w:p w:rsidR="003A033F" w:rsidRPr="003A033F" w:rsidRDefault="001C2008" w:rsidP="003A033F">
            <w:pPr>
              <w:rPr>
                <w:b/>
                <w:sz w:val="22"/>
                <w:szCs w:val="22"/>
              </w:rPr>
            </w:pPr>
            <w:r>
              <w:rPr>
                <w:b/>
                <w:sz w:val="22"/>
                <w:szCs w:val="22"/>
              </w:rPr>
              <w:t>7</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Адрес электронной площадки в информационно-телекоммуникационной сети «Интернет»</w:t>
            </w:r>
          </w:p>
        </w:tc>
        <w:tc>
          <w:tcPr>
            <w:tcW w:w="4948" w:type="dxa"/>
          </w:tcPr>
          <w:p w:rsidR="003A033F" w:rsidRPr="003A033F" w:rsidRDefault="0010239C" w:rsidP="003A033F">
            <w:pPr>
              <w:rPr>
                <w:sz w:val="22"/>
                <w:szCs w:val="22"/>
              </w:rPr>
            </w:pPr>
            <w:hyperlink r:id="rId9" w:history="1">
              <w:r w:rsidRPr="0010239C">
                <w:rPr>
                  <w:rStyle w:val="ab"/>
                  <w:iCs/>
                  <w:sz w:val="22"/>
                  <w:highlight w:val="green"/>
                </w:rPr>
                <w:t>http://estp.ru</w:t>
              </w:r>
            </w:hyperlink>
          </w:p>
        </w:tc>
      </w:tr>
      <w:tr w:rsidR="003A033F" w:rsidRPr="003A033F" w:rsidTr="00963F19">
        <w:tc>
          <w:tcPr>
            <w:tcW w:w="681" w:type="dxa"/>
          </w:tcPr>
          <w:p w:rsidR="003A033F" w:rsidRPr="003A033F" w:rsidRDefault="001C2008" w:rsidP="003A033F">
            <w:pPr>
              <w:rPr>
                <w:b/>
                <w:sz w:val="22"/>
                <w:szCs w:val="22"/>
              </w:rPr>
            </w:pPr>
            <w:r>
              <w:rPr>
                <w:b/>
                <w:sz w:val="22"/>
                <w:szCs w:val="22"/>
              </w:rPr>
              <w:t>8</w:t>
            </w:r>
          </w:p>
        </w:tc>
        <w:tc>
          <w:tcPr>
            <w:tcW w:w="3834" w:type="dxa"/>
          </w:tcPr>
          <w:p w:rsidR="003A033F" w:rsidRPr="003A033F" w:rsidRDefault="003A033F" w:rsidP="003A033F">
            <w:pPr>
              <w:rPr>
                <w:b/>
                <w:sz w:val="22"/>
                <w:szCs w:val="22"/>
              </w:rPr>
            </w:pPr>
            <w:r w:rsidRPr="003A033F">
              <w:rPr>
                <w:b/>
                <w:sz w:val="22"/>
                <w:szCs w:val="22"/>
              </w:rPr>
              <w:t>Требованию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4948" w:type="dxa"/>
          </w:tcPr>
          <w:p w:rsidR="003A033F" w:rsidRPr="003A033F" w:rsidRDefault="003A033F" w:rsidP="003A033F">
            <w:pPr>
              <w:jc w:val="both"/>
              <w:rPr>
                <w:b/>
                <w:sz w:val="22"/>
                <w:szCs w:val="22"/>
              </w:rPr>
            </w:pPr>
            <w:r w:rsidRPr="003A033F">
              <w:rPr>
                <w:b/>
                <w:sz w:val="22"/>
                <w:szCs w:val="22"/>
              </w:rPr>
              <w:t>Требования к участникам закупки.</w:t>
            </w:r>
          </w:p>
          <w:p w:rsidR="003A033F" w:rsidRPr="003A033F" w:rsidRDefault="003A033F" w:rsidP="003A033F">
            <w:pPr>
              <w:contextualSpacing/>
              <w:jc w:val="both"/>
              <w:rPr>
                <w:b/>
                <w:sz w:val="22"/>
                <w:szCs w:val="22"/>
              </w:rPr>
            </w:pPr>
            <w:r w:rsidRPr="003A033F">
              <w:rPr>
                <w:b/>
                <w:sz w:val="22"/>
                <w:szCs w:val="22"/>
              </w:rPr>
              <w:t>Обязательные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w:t>
            </w:r>
            <w:r w:rsidRPr="003A033F">
              <w:rPr>
                <w:sz w:val="22"/>
                <w:szCs w:val="22"/>
              </w:rPr>
              <w:lastRenderedPageBreak/>
              <w:t>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contextualSpacing/>
              <w:jc w:val="both"/>
              <w:rPr>
                <w:sz w:val="22"/>
                <w:szCs w:val="22"/>
              </w:rPr>
            </w:pPr>
            <w:r w:rsidRPr="003A033F">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contextualSpacing/>
              <w:jc w:val="both"/>
              <w:rPr>
                <w:sz w:val="22"/>
                <w:szCs w:val="22"/>
              </w:rPr>
            </w:pPr>
            <w:r w:rsidRPr="003A033F">
              <w:rPr>
                <w:sz w:val="22"/>
                <w:szCs w:val="22"/>
              </w:rPr>
              <w:t xml:space="preserve">- </w:t>
            </w:r>
            <w:proofErr w:type="spellStart"/>
            <w:r w:rsidRPr="003A033F">
              <w:rPr>
                <w:sz w:val="22"/>
                <w:szCs w:val="22"/>
              </w:rPr>
              <w:t>неприостановление</w:t>
            </w:r>
            <w:proofErr w:type="spellEnd"/>
            <w:r w:rsidRPr="003A033F">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D37200" w:rsidP="003A033F">
            <w:pPr>
              <w:contextualSpacing/>
              <w:jc w:val="both"/>
              <w:rPr>
                <w:sz w:val="22"/>
                <w:szCs w:val="22"/>
              </w:rPr>
            </w:pPr>
            <w:proofErr w:type="gramStart"/>
            <w:r>
              <w:rPr>
                <w:sz w:val="22"/>
                <w:szCs w:val="22"/>
              </w:rPr>
              <w:t xml:space="preserve">- </w:t>
            </w:r>
            <w:r w:rsidR="003A033F"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A033F" w:rsidRPr="003A033F">
              <w:rPr>
                <w:sz w:val="22"/>
                <w:szCs w:val="22"/>
              </w:rPr>
              <w:t>, а также заключения договоров на финансирование проката или показа национального фильма;</w:t>
            </w:r>
          </w:p>
          <w:p w:rsidR="003A033F" w:rsidRPr="003A033F" w:rsidRDefault="003A033F" w:rsidP="003A033F">
            <w:pPr>
              <w:contextualSpacing/>
              <w:jc w:val="both"/>
              <w:rPr>
                <w:sz w:val="22"/>
                <w:szCs w:val="22"/>
              </w:rPr>
            </w:pPr>
            <w:r w:rsidRPr="003A033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contextualSpacing/>
              <w:jc w:val="both"/>
              <w:rPr>
                <w:sz w:val="22"/>
                <w:szCs w:val="22"/>
              </w:rPr>
            </w:pPr>
            <w:r w:rsidRPr="003A033F">
              <w:rPr>
                <w:sz w:val="22"/>
                <w:szCs w:val="22"/>
              </w:rPr>
              <w:lastRenderedPageBreak/>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contextualSpacing/>
              <w:jc w:val="both"/>
              <w:rPr>
                <w:sz w:val="22"/>
                <w:szCs w:val="22"/>
              </w:rPr>
            </w:pPr>
            <w:r w:rsidRPr="003A033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contextualSpacing/>
              <w:jc w:val="both"/>
              <w:rPr>
                <w:sz w:val="22"/>
                <w:szCs w:val="22"/>
              </w:rPr>
            </w:pPr>
            <w:r w:rsidRPr="003A033F">
              <w:rPr>
                <w:sz w:val="22"/>
                <w:szCs w:val="22"/>
              </w:rPr>
              <w:t>- участник закупки не является офшорной компанией;</w:t>
            </w:r>
          </w:p>
          <w:p w:rsidR="003A033F" w:rsidRPr="003A033F" w:rsidRDefault="003A033F" w:rsidP="003A033F">
            <w:pPr>
              <w:contextualSpacing/>
              <w:jc w:val="both"/>
              <w:rPr>
                <w:sz w:val="22"/>
                <w:szCs w:val="22"/>
              </w:rPr>
            </w:pPr>
            <w:r w:rsidRPr="003A033F">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contextualSpacing/>
              <w:jc w:val="both"/>
              <w:rPr>
                <w:b/>
                <w:sz w:val="22"/>
                <w:szCs w:val="22"/>
              </w:rPr>
            </w:pPr>
            <w:r w:rsidRPr="003A033F">
              <w:rPr>
                <w:b/>
                <w:sz w:val="22"/>
                <w:szCs w:val="22"/>
              </w:rPr>
              <w:t>Дополнительные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w:t>
            </w:r>
            <w:bookmarkStart w:id="2" w:name="_Hlk535331540"/>
            <w:r w:rsidRPr="003A033F">
              <w:rPr>
                <w:sz w:val="22"/>
                <w:szCs w:val="22"/>
              </w:rPr>
              <w:t xml:space="preserve">отсутствие сведений об участниках закупки в реестре недобросовестных поставщиков </w:t>
            </w:r>
            <w:r w:rsidRPr="003A033F">
              <w:rPr>
                <w:sz w:val="22"/>
                <w:szCs w:val="22"/>
              </w:rPr>
              <w:lastRenderedPageBreak/>
              <w:t>(подрядчиков,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2"/>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9</w:t>
            </w:r>
          </w:p>
        </w:tc>
        <w:tc>
          <w:tcPr>
            <w:tcW w:w="3834" w:type="dxa"/>
          </w:tcPr>
          <w:p w:rsidR="003A033F" w:rsidRPr="003A033F" w:rsidRDefault="003A033F" w:rsidP="003A033F">
            <w:pPr>
              <w:rPr>
                <w:b/>
                <w:sz w:val="22"/>
                <w:szCs w:val="22"/>
              </w:rPr>
            </w:pPr>
            <w:r w:rsidRPr="003A033F">
              <w:rPr>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4948" w:type="dxa"/>
          </w:tcPr>
          <w:p w:rsidR="003A033F" w:rsidRPr="003A033F" w:rsidRDefault="003A033F" w:rsidP="003A033F">
            <w:pPr>
              <w:contextualSpacing/>
              <w:jc w:val="both"/>
              <w:rPr>
                <w:b/>
                <w:sz w:val="22"/>
                <w:szCs w:val="22"/>
              </w:rPr>
            </w:pPr>
            <w:r w:rsidRPr="003A033F">
              <w:rPr>
                <w:b/>
                <w:sz w:val="22"/>
                <w:szCs w:val="22"/>
              </w:rPr>
              <w:t>В соответствии с приложением №3 «Форма котировочной заявки» и приложением №4 «Анкета участника».</w:t>
            </w:r>
          </w:p>
          <w:p w:rsidR="003A033F" w:rsidRPr="003A033F" w:rsidRDefault="003A033F" w:rsidP="003A033F">
            <w:pPr>
              <w:contextualSpacing/>
              <w:jc w:val="both"/>
              <w:rPr>
                <w:b/>
                <w:sz w:val="22"/>
                <w:szCs w:val="22"/>
              </w:rPr>
            </w:pPr>
            <w:r w:rsidRPr="003A033F">
              <w:rPr>
                <w:b/>
                <w:sz w:val="22"/>
                <w:szCs w:val="22"/>
              </w:rPr>
              <w:t>Сведения и документы об участнике запроса котировок в электронной форме, подавшем такую заявку:</w:t>
            </w:r>
          </w:p>
          <w:p w:rsidR="003A033F" w:rsidRPr="003A033F" w:rsidRDefault="003A033F" w:rsidP="003A033F">
            <w:pPr>
              <w:contextualSpacing/>
              <w:jc w:val="both"/>
              <w:rPr>
                <w:sz w:val="22"/>
                <w:szCs w:val="22"/>
              </w:rPr>
            </w:pPr>
            <w:r w:rsidRPr="003A033F">
              <w:rPr>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3A033F">
              <w:rPr>
                <w:i/>
                <w:sz w:val="22"/>
                <w:szCs w:val="22"/>
              </w:rPr>
              <w:t>(приложение № 4 к извещению «Анкета участника закупки»)</w:t>
            </w:r>
            <w:r w:rsidRPr="003A033F">
              <w:rPr>
                <w:sz w:val="22"/>
                <w:szCs w:val="22"/>
              </w:rPr>
              <w:t>;</w:t>
            </w:r>
          </w:p>
          <w:p w:rsidR="003A033F" w:rsidRPr="003A033F" w:rsidRDefault="003A033F" w:rsidP="003A033F">
            <w:pPr>
              <w:contextualSpacing/>
              <w:jc w:val="both"/>
              <w:rPr>
                <w:sz w:val="22"/>
                <w:szCs w:val="22"/>
              </w:rPr>
            </w:pPr>
            <w:r w:rsidRPr="003A033F">
              <w:rPr>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w:t>
            </w:r>
            <w:r w:rsidRPr="003A033F">
              <w:rPr>
                <w:sz w:val="22"/>
                <w:szCs w:val="22"/>
              </w:rPr>
              <w:lastRenderedPageBreak/>
              <w:t>размещения в Единой информационной системе извещения о проведении запроса котировок в электронной форме;</w:t>
            </w:r>
          </w:p>
          <w:p w:rsidR="00D37200" w:rsidRPr="00D37200" w:rsidRDefault="003A033F" w:rsidP="00D37200">
            <w:pPr>
              <w:pStyle w:val="ConsPlusNormal"/>
              <w:ind w:firstLine="55"/>
              <w:jc w:val="both"/>
              <w:rPr>
                <w:rFonts w:ascii="Times New Roman" w:hAnsi="Times New Roman"/>
                <w:sz w:val="22"/>
                <w:szCs w:val="22"/>
              </w:rPr>
            </w:pPr>
            <w:proofErr w:type="gramStart"/>
            <w:r w:rsidRPr="00D37200">
              <w:rPr>
                <w:sz w:val="22"/>
                <w:szCs w:val="22"/>
              </w:rPr>
              <w:t xml:space="preserve">- </w:t>
            </w:r>
            <w:r w:rsidR="00D37200" w:rsidRPr="00D37200">
              <w:rPr>
                <w:rFonts w:ascii="Times New Roman" w:hAnsi="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D37200" w:rsidRPr="00D37200">
              <w:rPr>
                <w:rFonts w:ascii="Times New Roman" w:hAnsi="Times New Roman"/>
                <w:sz w:val="22"/>
                <w:szCs w:val="22"/>
              </w:rPr>
              <w:t xml:space="preserve"> </w:t>
            </w:r>
            <w:proofErr w:type="gramStart"/>
            <w:r w:rsidR="00D37200" w:rsidRPr="00D37200">
              <w:rPr>
                <w:rFonts w:ascii="Times New Roman" w:hAnsi="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00D37200" w:rsidRPr="00D37200">
              <w:rPr>
                <w:rFonts w:ascii="Times New Roman" w:hAnsi="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A033F" w:rsidRPr="003A033F" w:rsidRDefault="003A033F" w:rsidP="003A033F">
            <w:pPr>
              <w:contextualSpacing/>
              <w:jc w:val="both"/>
              <w:rPr>
                <w:sz w:val="22"/>
                <w:szCs w:val="22"/>
              </w:rPr>
            </w:pPr>
            <w:r w:rsidRPr="003A033F">
              <w:rPr>
                <w:sz w:val="22"/>
                <w:szCs w:val="22"/>
              </w:rPr>
              <w:t>- копии учредительных документов участника запроса котировок в электронной форме (для юридических лиц);</w:t>
            </w:r>
          </w:p>
          <w:p w:rsidR="003A033F" w:rsidRPr="003A033F" w:rsidRDefault="003A033F" w:rsidP="003A033F">
            <w:pPr>
              <w:contextualSpacing/>
              <w:jc w:val="both"/>
              <w:rPr>
                <w:sz w:val="22"/>
                <w:szCs w:val="22"/>
              </w:rPr>
            </w:pPr>
            <w:r w:rsidRPr="003A033F">
              <w:rPr>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w:t>
            </w:r>
            <w:r w:rsidRPr="003A033F">
              <w:rPr>
                <w:sz w:val="22"/>
                <w:szCs w:val="22"/>
              </w:rPr>
              <w:lastRenderedPageBreak/>
              <w:t>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A033F" w:rsidRPr="003A033F" w:rsidRDefault="003A033F" w:rsidP="003A033F">
            <w:pPr>
              <w:contextualSpacing/>
              <w:jc w:val="both"/>
              <w:rPr>
                <w:sz w:val="22"/>
                <w:szCs w:val="22"/>
              </w:rPr>
            </w:pPr>
            <w:r w:rsidRPr="003A033F">
              <w:rPr>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A033F" w:rsidRPr="003A033F" w:rsidRDefault="003A033F" w:rsidP="003A033F">
            <w:pPr>
              <w:contextualSpacing/>
              <w:jc w:val="both"/>
              <w:rPr>
                <w:sz w:val="22"/>
                <w:szCs w:val="22"/>
              </w:rPr>
            </w:pPr>
            <w:r w:rsidRPr="003A033F">
              <w:rPr>
                <w:sz w:val="22"/>
                <w:szCs w:val="22"/>
              </w:rPr>
              <w:t>-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A033F" w:rsidRPr="003A033F" w:rsidRDefault="003A033F" w:rsidP="003A033F">
            <w:pPr>
              <w:contextualSpacing/>
              <w:jc w:val="both"/>
              <w:rPr>
                <w:sz w:val="22"/>
                <w:szCs w:val="22"/>
              </w:rPr>
            </w:pPr>
            <w:r w:rsidRPr="003A033F">
              <w:rPr>
                <w:sz w:val="22"/>
                <w:szCs w:val="22"/>
              </w:rPr>
              <w:t>-  Предусмотренное одним из следующих пунктов согласие участника запроса котировок в электронной форме:</w:t>
            </w:r>
          </w:p>
          <w:p w:rsidR="003A033F" w:rsidRPr="003A033F" w:rsidRDefault="003A033F" w:rsidP="003A033F">
            <w:pPr>
              <w:contextualSpacing/>
              <w:jc w:val="both"/>
              <w:rPr>
                <w:sz w:val="22"/>
                <w:szCs w:val="22"/>
              </w:rPr>
            </w:pPr>
            <w:r w:rsidRPr="003A033F">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A033F" w:rsidRPr="00F62DCB" w:rsidRDefault="003A033F" w:rsidP="003A033F">
            <w:pPr>
              <w:contextualSpacing/>
              <w:jc w:val="both"/>
              <w:rPr>
                <w:b/>
                <w:sz w:val="22"/>
                <w:szCs w:val="22"/>
              </w:rPr>
            </w:pPr>
            <w:r w:rsidRPr="003A033F">
              <w:rPr>
                <w:sz w:val="22"/>
                <w:szCs w:val="22"/>
              </w:rPr>
              <w:t xml:space="preserve">б) </w:t>
            </w:r>
            <w:r w:rsidRPr="00F62DCB">
              <w:rPr>
                <w:b/>
                <w:sz w:val="22"/>
                <w:szCs w:val="22"/>
              </w:rPr>
              <w:t>при осуществлении закупки товара или закупки работы, услуги, для выполнения, оказания которых используется товар:</w:t>
            </w:r>
          </w:p>
          <w:p w:rsidR="003A033F" w:rsidRPr="00F62DCB" w:rsidRDefault="003A033F" w:rsidP="003A033F">
            <w:pPr>
              <w:contextualSpacing/>
              <w:jc w:val="both"/>
              <w:rPr>
                <w:b/>
                <w:sz w:val="22"/>
                <w:szCs w:val="22"/>
              </w:rPr>
            </w:pPr>
            <w:r w:rsidRPr="00F62DCB">
              <w:rPr>
                <w:b/>
                <w:sz w:val="22"/>
                <w:szCs w:val="22"/>
              </w:rPr>
              <w:t xml:space="preserve">указание (декларирование) наименования страны происхождения поставляемых товаров. Отсутствие в заявке на участие в </w:t>
            </w:r>
            <w:r w:rsidRPr="00F62DCB">
              <w:rPr>
                <w:b/>
                <w:sz w:val="22"/>
                <w:szCs w:val="22"/>
              </w:rPr>
              <w:lastRenderedPageBreak/>
              <w:t>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A033F" w:rsidRPr="003A033F" w:rsidRDefault="003A033F" w:rsidP="003A033F">
            <w:pPr>
              <w:contextualSpacing/>
              <w:jc w:val="both"/>
              <w:rPr>
                <w:sz w:val="22"/>
                <w:szCs w:val="22"/>
              </w:rPr>
            </w:pPr>
            <w:r w:rsidRPr="003A033F">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A033F" w:rsidRPr="003A033F" w:rsidRDefault="003A033F" w:rsidP="003A033F">
            <w:pPr>
              <w:jc w:val="both"/>
              <w:rPr>
                <w:i/>
                <w:sz w:val="22"/>
                <w:szCs w:val="22"/>
              </w:rPr>
            </w:pPr>
            <w:r w:rsidRPr="003A033F">
              <w:rPr>
                <w:sz w:val="22"/>
                <w:szCs w:val="22"/>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3A033F">
              <w:rPr>
                <w:i/>
                <w:sz w:val="22"/>
                <w:szCs w:val="22"/>
              </w:rPr>
              <w:t>в соответствии с приложением № 5 к извещению.</w:t>
            </w:r>
          </w:p>
          <w:p w:rsidR="003A033F" w:rsidRPr="003A033F" w:rsidRDefault="003A033F" w:rsidP="003A033F">
            <w:pPr>
              <w:ind w:firstLine="176"/>
              <w:jc w:val="both"/>
              <w:rPr>
                <w:sz w:val="22"/>
                <w:szCs w:val="22"/>
              </w:rPr>
            </w:pPr>
            <w:r w:rsidRPr="003A033F">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10</w:t>
            </w:r>
          </w:p>
        </w:tc>
        <w:tc>
          <w:tcPr>
            <w:tcW w:w="3834" w:type="dxa"/>
          </w:tcPr>
          <w:p w:rsidR="003A033F" w:rsidRPr="003A033F" w:rsidRDefault="003A033F" w:rsidP="003A033F">
            <w:pPr>
              <w:rPr>
                <w:b/>
                <w:sz w:val="22"/>
                <w:szCs w:val="22"/>
              </w:rPr>
            </w:pPr>
            <w:r w:rsidRPr="003A033F">
              <w:rPr>
                <w:b/>
                <w:sz w:val="22"/>
                <w:szCs w:val="22"/>
              </w:rPr>
              <w:t>Срок, место и порядок подачи заявок Участников Закупки</w:t>
            </w:r>
          </w:p>
        </w:tc>
        <w:tc>
          <w:tcPr>
            <w:tcW w:w="4948" w:type="dxa"/>
          </w:tcPr>
          <w:p w:rsidR="003A033F" w:rsidRPr="00132F50" w:rsidRDefault="003A033F" w:rsidP="003A033F">
            <w:pPr>
              <w:rPr>
                <w:sz w:val="22"/>
                <w:szCs w:val="22"/>
              </w:rPr>
            </w:pPr>
            <w:r w:rsidRPr="00132F50">
              <w:rPr>
                <w:sz w:val="22"/>
                <w:szCs w:val="22"/>
                <w:u w:val="single"/>
              </w:rPr>
              <w:t>Срок</w:t>
            </w:r>
            <w:r w:rsidRPr="00132F50">
              <w:rPr>
                <w:sz w:val="22"/>
                <w:szCs w:val="22"/>
              </w:rPr>
              <w:t xml:space="preserve">: </w:t>
            </w:r>
            <w:r w:rsidR="00942AC7" w:rsidRPr="00132F50">
              <w:rPr>
                <w:sz w:val="22"/>
                <w:szCs w:val="22"/>
              </w:rPr>
              <w:t>6</w:t>
            </w:r>
            <w:r w:rsidRPr="00132F50">
              <w:rPr>
                <w:sz w:val="22"/>
                <w:szCs w:val="22"/>
              </w:rPr>
              <w:t xml:space="preserve"> (</w:t>
            </w:r>
            <w:r w:rsidR="00942AC7" w:rsidRPr="00132F50">
              <w:rPr>
                <w:sz w:val="22"/>
                <w:szCs w:val="22"/>
              </w:rPr>
              <w:t>шесть</w:t>
            </w:r>
            <w:r w:rsidRPr="00132F50">
              <w:rPr>
                <w:sz w:val="22"/>
                <w:szCs w:val="22"/>
              </w:rPr>
              <w:t>) рабочих дней</w:t>
            </w:r>
          </w:p>
          <w:p w:rsidR="003A033F" w:rsidRPr="003A033F" w:rsidRDefault="003A033F" w:rsidP="003A033F">
            <w:pPr>
              <w:ind w:firstLine="34"/>
              <w:rPr>
                <w:sz w:val="22"/>
                <w:szCs w:val="22"/>
              </w:rPr>
            </w:pPr>
            <w:r w:rsidRPr="003A033F">
              <w:rPr>
                <w:sz w:val="22"/>
                <w:szCs w:val="22"/>
                <w:u w:val="single"/>
              </w:rPr>
              <w:t>Место</w:t>
            </w:r>
            <w:r w:rsidRPr="002435D1">
              <w:rPr>
                <w:sz w:val="22"/>
                <w:szCs w:val="22"/>
              </w:rPr>
              <w:t>:</w:t>
            </w:r>
            <w:r w:rsidRPr="00644924">
              <w:rPr>
                <w:sz w:val="22"/>
                <w:szCs w:val="22"/>
                <w:highlight w:val="yellow"/>
              </w:rPr>
              <w:t xml:space="preserve"> </w:t>
            </w:r>
            <w:hyperlink r:id="rId10" w:history="1">
              <w:r w:rsidR="00131DF0" w:rsidRPr="00131DF0">
                <w:rPr>
                  <w:rStyle w:val="ab"/>
                  <w:iCs/>
                  <w:sz w:val="22"/>
                  <w:highlight w:val="green"/>
                </w:rPr>
                <w:t>http://estp.ru</w:t>
              </w:r>
            </w:hyperlink>
            <w:r w:rsidR="00131DF0" w:rsidRPr="00131DF0">
              <w:rPr>
                <w:rStyle w:val="ab"/>
                <w:iCs/>
                <w:sz w:val="22"/>
                <w:highlight w:val="green"/>
              </w:rPr>
              <w:t xml:space="preserve"> </w:t>
            </w:r>
            <w:r w:rsidRPr="00131DF0">
              <w:rPr>
                <w:rStyle w:val="ab"/>
                <w:sz w:val="22"/>
                <w:szCs w:val="22"/>
                <w:highlight w:val="green"/>
              </w:rPr>
              <w:t xml:space="preserve"> </w:t>
            </w:r>
            <w:r w:rsidRPr="00131DF0">
              <w:rPr>
                <w:rStyle w:val="ab"/>
                <w:color w:val="auto"/>
                <w:sz w:val="22"/>
                <w:szCs w:val="22"/>
                <w:highlight w:val="green"/>
                <w:u w:val="none"/>
              </w:rPr>
              <w:t>(</w:t>
            </w:r>
            <w:r w:rsidR="00131DF0" w:rsidRPr="00131DF0">
              <w:rPr>
                <w:rStyle w:val="ab"/>
                <w:color w:val="auto"/>
                <w:sz w:val="22"/>
                <w:szCs w:val="22"/>
                <w:highlight w:val="green"/>
                <w:u w:val="none"/>
              </w:rPr>
              <w:t>Универсальная электронная торговая площадка ESTP.RU</w:t>
            </w:r>
            <w:r w:rsidRPr="00131DF0">
              <w:rPr>
                <w:rStyle w:val="ab"/>
                <w:color w:val="auto"/>
                <w:sz w:val="22"/>
                <w:szCs w:val="22"/>
                <w:highlight w:val="green"/>
                <w:u w:val="none"/>
              </w:rPr>
              <w:t>)</w:t>
            </w:r>
          </w:p>
          <w:p w:rsidR="003A033F" w:rsidRPr="003A033F" w:rsidRDefault="003A033F" w:rsidP="003A033F">
            <w:pPr>
              <w:rPr>
                <w:sz w:val="22"/>
                <w:szCs w:val="22"/>
              </w:rPr>
            </w:pPr>
            <w:r w:rsidRPr="003A033F">
              <w:rPr>
                <w:sz w:val="22"/>
                <w:szCs w:val="22"/>
                <w:u w:val="single"/>
              </w:rPr>
              <w:t>Порядок</w:t>
            </w:r>
            <w:r w:rsidRPr="003A033F">
              <w:rPr>
                <w:sz w:val="22"/>
                <w:szCs w:val="22"/>
              </w:rPr>
              <w:t xml:space="preserve">: </w:t>
            </w:r>
          </w:p>
          <w:p w:rsidR="00FA3D96" w:rsidRDefault="00FA3D96" w:rsidP="003A033F">
            <w:pPr>
              <w:ind w:firstLine="176"/>
              <w:jc w:val="both"/>
              <w:rPr>
                <w:sz w:val="22"/>
                <w:szCs w:val="22"/>
              </w:rPr>
            </w:pPr>
            <w:r>
              <w:rPr>
                <w:sz w:val="22"/>
                <w:szCs w:val="22"/>
              </w:rPr>
              <w:t>Заявка на участие в запросе котировок состоит из одной части и предложения участника запроса котировок в электронной форме о цене договора.</w:t>
            </w:r>
          </w:p>
          <w:p w:rsidR="003A033F" w:rsidRPr="003A033F" w:rsidRDefault="003A033F" w:rsidP="003A033F">
            <w:pPr>
              <w:ind w:firstLine="176"/>
              <w:jc w:val="both"/>
              <w:rPr>
                <w:sz w:val="22"/>
                <w:szCs w:val="22"/>
              </w:rPr>
            </w:pPr>
            <w:r w:rsidRPr="003A033F">
              <w:rPr>
                <w:sz w:val="22"/>
                <w:szCs w:val="22"/>
              </w:rPr>
              <w:t xml:space="preserve">Заявка на участие в запросе котировок в электронной форме направляется участником такого запроса оператору электронной площадки в </w:t>
            </w:r>
            <w:r w:rsidR="00FA3D96">
              <w:rPr>
                <w:sz w:val="22"/>
                <w:szCs w:val="22"/>
              </w:rPr>
              <w:t xml:space="preserve">форме двух электронных документов, которые подаются одновременно в </w:t>
            </w:r>
            <w:r w:rsidRPr="003A033F">
              <w:rPr>
                <w:sz w:val="22"/>
                <w:szCs w:val="22"/>
              </w:rPr>
              <w:t>соответствии с регламентом электронной площадки.</w:t>
            </w:r>
          </w:p>
          <w:p w:rsidR="003A033F" w:rsidRPr="003A033F" w:rsidRDefault="003A033F" w:rsidP="00FA3D96">
            <w:pPr>
              <w:ind w:firstLine="197"/>
              <w:jc w:val="both"/>
              <w:rPr>
                <w:sz w:val="22"/>
                <w:szCs w:val="22"/>
              </w:rPr>
            </w:pPr>
            <w:r w:rsidRPr="003A033F">
              <w:rPr>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A033F" w:rsidRPr="003A033F" w:rsidRDefault="003A033F" w:rsidP="00FA3D96">
            <w:pPr>
              <w:ind w:firstLine="197"/>
              <w:jc w:val="both"/>
              <w:rPr>
                <w:sz w:val="22"/>
                <w:szCs w:val="22"/>
              </w:rPr>
            </w:pPr>
            <w:r w:rsidRPr="003A033F">
              <w:rPr>
                <w:sz w:val="22"/>
                <w:szCs w:val="22"/>
              </w:rPr>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3A033F">
              <w:rPr>
                <w:sz w:val="22"/>
                <w:szCs w:val="22"/>
              </w:rPr>
              <w:lastRenderedPageBreak/>
              <w:t>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A033F" w:rsidRPr="003A033F" w:rsidRDefault="003A033F" w:rsidP="003A033F">
            <w:pPr>
              <w:ind w:firstLine="176"/>
              <w:jc w:val="both"/>
              <w:rPr>
                <w:sz w:val="22"/>
                <w:szCs w:val="22"/>
              </w:rPr>
            </w:pPr>
            <w:r w:rsidRPr="003A033F">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11</w:t>
            </w:r>
          </w:p>
        </w:tc>
        <w:tc>
          <w:tcPr>
            <w:tcW w:w="3834" w:type="dxa"/>
          </w:tcPr>
          <w:p w:rsidR="003A033F" w:rsidRPr="003A033F" w:rsidRDefault="003A033F" w:rsidP="003A033F">
            <w:pPr>
              <w:rPr>
                <w:b/>
                <w:sz w:val="22"/>
                <w:szCs w:val="22"/>
              </w:rPr>
            </w:pPr>
            <w:r w:rsidRPr="003A033F">
              <w:rPr>
                <w:b/>
                <w:sz w:val="22"/>
                <w:szCs w:val="22"/>
              </w:rPr>
              <w:t>Место, Дата и Время начала срока подачи заявок</w:t>
            </w:r>
          </w:p>
        </w:tc>
        <w:tc>
          <w:tcPr>
            <w:tcW w:w="4948" w:type="dxa"/>
          </w:tcPr>
          <w:p w:rsidR="003A033F" w:rsidRPr="003A033F" w:rsidRDefault="003A033F" w:rsidP="003A033F">
            <w:pPr>
              <w:ind w:firstLine="34"/>
              <w:rPr>
                <w:sz w:val="22"/>
                <w:szCs w:val="22"/>
              </w:rPr>
            </w:pPr>
            <w:r w:rsidRPr="003A033F">
              <w:rPr>
                <w:sz w:val="22"/>
                <w:szCs w:val="22"/>
                <w:u w:val="single"/>
              </w:rPr>
              <w:t>Место</w:t>
            </w:r>
            <w:r w:rsidRPr="003A033F">
              <w:rPr>
                <w:sz w:val="22"/>
                <w:szCs w:val="22"/>
              </w:rPr>
              <w:t xml:space="preserve">: </w:t>
            </w:r>
            <w:hyperlink r:id="rId11" w:history="1">
              <w:r w:rsidR="00847406" w:rsidRPr="00131DF0">
                <w:rPr>
                  <w:rStyle w:val="ab"/>
                  <w:iCs/>
                  <w:sz w:val="22"/>
                  <w:highlight w:val="green"/>
                </w:rPr>
                <w:t>http://estp.ru</w:t>
              </w:r>
            </w:hyperlink>
            <w:r w:rsidR="00847406" w:rsidRPr="00131DF0">
              <w:rPr>
                <w:rStyle w:val="ab"/>
                <w:iCs/>
                <w:sz w:val="22"/>
                <w:highlight w:val="green"/>
              </w:rPr>
              <w:t xml:space="preserve"> </w:t>
            </w:r>
            <w:r w:rsidR="00847406" w:rsidRPr="00131DF0">
              <w:rPr>
                <w:rStyle w:val="ab"/>
                <w:sz w:val="22"/>
                <w:szCs w:val="22"/>
                <w:highlight w:val="green"/>
              </w:rPr>
              <w:t xml:space="preserve"> </w:t>
            </w:r>
            <w:r w:rsidR="00847406" w:rsidRPr="00131DF0">
              <w:rPr>
                <w:rStyle w:val="ab"/>
                <w:color w:val="auto"/>
                <w:sz w:val="22"/>
                <w:szCs w:val="22"/>
                <w:highlight w:val="green"/>
                <w:u w:val="none"/>
              </w:rPr>
              <w:t>(Универсальная электронная торговая площадка ESTP.RU)</w:t>
            </w:r>
          </w:p>
          <w:p w:rsidR="003A033F" w:rsidRPr="003A033F" w:rsidRDefault="003A033F" w:rsidP="003A033F">
            <w:pPr>
              <w:rPr>
                <w:sz w:val="22"/>
                <w:szCs w:val="22"/>
              </w:rPr>
            </w:pPr>
            <w:r w:rsidRPr="003A033F">
              <w:rPr>
                <w:sz w:val="22"/>
                <w:szCs w:val="22"/>
                <w:u w:val="single"/>
              </w:rPr>
              <w:t>Дата</w:t>
            </w:r>
            <w:r w:rsidR="00B87C4E">
              <w:rPr>
                <w:sz w:val="22"/>
                <w:szCs w:val="22"/>
              </w:rPr>
              <w:t xml:space="preserve">: </w:t>
            </w:r>
            <w:r w:rsidR="00B87C4E" w:rsidRPr="00FA3D96">
              <w:rPr>
                <w:sz w:val="22"/>
                <w:szCs w:val="22"/>
                <w:highlight w:val="yellow"/>
              </w:rPr>
              <w:t>«</w:t>
            </w:r>
            <w:r w:rsidR="003E43B3">
              <w:rPr>
                <w:sz w:val="22"/>
                <w:szCs w:val="22"/>
                <w:highlight w:val="yellow"/>
              </w:rPr>
              <w:t>1</w:t>
            </w:r>
            <w:r w:rsidR="00847406">
              <w:rPr>
                <w:sz w:val="22"/>
                <w:szCs w:val="22"/>
                <w:highlight w:val="yellow"/>
              </w:rPr>
              <w:t>2</w:t>
            </w:r>
            <w:r w:rsidRPr="00FA3D96">
              <w:rPr>
                <w:sz w:val="22"/>
                <w:szCs w:val="22"/>
                <w:highlight w:val="yellow"/>
              </w:rPr>
              <w:t xml:space="preserve">» </w:t>
            </w:r>
            <w:r w:rsidR="00847406">
              <w:rPr>
                <w:sz w:val="22"/>
                <w:szCs w:val="22"/>
                <w:highlight w:val="yellow"/>
              </w:rPr>
              <w:t>но</w:t>
            </w:r>
            <w:r w:rsidR="00AD20F6">
              <w:rPr>
                <w:sz w:val="22"/>
                <w:szCs w:val="22"/>
                <w:highlight w:val="yellow"/>
              </w:rPr>
              <w:t>ября</w:t>
            </w:r>
            <w:r w:rsidRPr="00FA3D96">
              <w:rPr>
                <w:sz w:val="22"/>
                <w:szCs w:val="22"/>
                <w:highlight w:val="yellow"/>
              </w:rPr>
              <w:t xml:space="preserve"> 20</w:t>
            </w:r>
            <w:r w:rsidR="009703F8">
              <w:rPr>
                <w:sz w:val="22"/>
                <w:szCs w:val="22"/>
                <w:highlight w:val="yellow"/>
              </w:rPr>
              <w:t>20</w:t>
            </w:r>
            <w:r w:rsidRPr="00FA3D96">
              <w:rPr>
                <w:sz w:val="22"/>
                <w:szCs w:val="22"/>
                <w:highlight w:val="yellow"/>
              </w:rPr>
              <w:t xml:space="preserve"> года</w:t>
            </w:r>
          </w:p>
          <w:p w:rsidR="003A033F" w:rsidRPr="003A033F" w:rsidRDefault="003A033F" w:rsidP="00B87C4E">
            <w:pPr>
              <w:jc w:val="both"/>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0</w:t>
            </w:r>
            <w:r w:rsidR="00B87C4E" w:rsidRPr="00FA3D96">
              <w:rPr>
                <w:sz w:val="22"/>
                <w:szCs w:val="22"/>
                <w:highlight w:val="yellow"/>
              </w:rPr>
              <w:t>9</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12</w:t>
            </w:r>
          </w:p>
        </w:tc>
        <w:tc>
          <w:tcPr>
            <w:tcW w:w="3834" w:type="dxa"/>
          </w:tcPr>
          <w:p w:rsidR="003A033F" w:rsidRPr="003A033F" w:rsidRDefault="003A033F" w:rsidP="003A033F">
            <w:pPr>
              <w:rPr>
                <w:b/>
                <w:sz w:val="22"/>
                <w:szCs w:val="22"/>
              </w:rPr>
            </w:pPr>
            <w:r w:rsidRPr="003A033F">
              <w:rPr>
                <w:b/>
                <w:sz w:val="22"/>
                <w:szCs w:val="22"/>
              </w:rPr>
              <w:t xml:space="preserve">Место, Дата и Время окончания срока подачи заявок </w:t>
            </w:r>
          </w:p>
        </w:tc>
        <w:tc>
          <w:tcPr>
            <w:tcW w:w="4948" w:type="dxa"/>
          </w:tcPr>
          <w:p w:rsidR="003A033F" w:rsidRPr="003A033F" w:rsidRDefault="003A033F" w:rsidP="003A033F">
            <w:pPr>
              <w:rPr>
                <w:sz w:val="22"/>
                <w:szCs w:val="22"/>
              </w:rPr>
            </w:pPr>
            <w:r w:rsidRPr="003A033F">
              <w:rPr>
                <w:sz w:val="22"/>
                <w:szCs w:val="22"/>
                <w:u w:val="single"/>
              </w:rPr>
              <w:t>Место</w:t>
            </w:r>
            <w:r w:rsidRPr="003A033F">
              <w:rPr>
                <w:sz w:val="22"/>
                <w:szCs w:val="22"/>
              </w:rPr>
              <w:t xml:space="preserve">: </w:t>
            </w:r>
            <w:hyperlink r:id="rId12" w:history="1">
              <w:r w:rsidR="00847406" w:rsidRPr="00131DF0">
                <w:rPr>
                  <w:rStyle w:val="ab"/>
                  <w:iCs/>
                  <w:sz w:val="22"/>
                  <w:highlight w:val="green"/>
                </w:rPr>
                <w:t>http://estp.ru</w:t>
              </w:r>
            </w:hyperlink>
            <w:r w:rsidR="00847406" w:rsidRPr="00131DF0">
              <w:rPr>
                <w:rStyle w:val="ab"/>
                <w:iCs/>
                <w:sz w:val="22"/>
                <w:highlight w:val="green"/>
              </w:rPr>
              <w:t xml:space="preserve"> </w:t>
            </w:r>
            <w:r w:rsidR="00847406" w:rsidRPr="00131DF0">
              <w:rPr>
                <w:rStyle w:val="ab"/>
                <w:sz w:val="22"/>
                <w:szCs w:val="22"/>
                <w:highlight w:val="green"/>
              </w:rPr>
              <w:t xml:space="preserve"> </w:t>
            </w:r>
            <w:r w:rsidR="00847406" w:rsidRPr="00131DF0">
              <w:rPr>
                <w:rStyle w:val="ab"/>
                <w:color w:val="auto"/>
                <w:sz w:val="22"/>
                <w:szCs w:val="22"/>
                <w:highlight w:val="green"/>
                <w:u w:val="none"/>
              </w:rPr>
              <w:t>(Универсальная электронная торговая площадка ESTP.RU)</w:t>
            </w:r>
          </w:p>
          <w:p w:rsidR="003A033F" w:rsidRPr="008B553D" w:rsidRDefault="003A033F" w:rsidP="003A033F">
            <w:pPr>
              <w:rPr>
                <w:sz w:val="22"/>
                <w:szCs w:val="22"/>
              </w:rPr>
            </w:pPr>
            <w:r w:rsidRPr="008B553D">
              <w:rPr>
                <w:sz w:val="22"/>
                <w:szCs w:val="22"/>
                <w:u w:val="single"/>
              </w:rPr>
              <w:t>Дата</w:t>
            </w:r>
            <w:r w:rsidRPr="008B553D">
              <w:rPr>
                <w:sz w:val="22"/>
                <w:szCs w:val="22"/>
              </w:rPr>
              <w:t xml:space="preserve">: </w:t>
            </w:r>
            <w:r w:rsidRPr="00FA3D96">
              <w:rPr>
                <w:sz w:val="22"/>
                <w:szCs w:val="22"/>
                <w:highlight w:val="yellow"/>
              </w:rPr>
              <w:t>«</w:t>
            </w:r>
            <w:r w:rsidR="00847406">
              <w:rPr>
                <w:sz w:val="22"/>
                <w:szCs w:val="22"/>
                <w:highlight w:val="yellow"/>
              </w:rPr>
              <w:t>19</w:t>
            </w:r>
            <w:r w:rsidRPr="00FA3D96">
              <w:rPr>
                <w:sz w:val="22"/>
                <w:szCs w:val="22"/>
                <w:highlight w:val="yellow"/>
              </w:rPr>
              <w:t xml:space="preserve">» </w:t>
            </w:r>
            <w:r w:rsidR="00847406">
              <w:rPr>
                <w:sz w:val="22"/>
                <w:szCs w:val="22"/>
                <w:highlight w:val="yellow"/>
              </w:rPr>
              <w:t>но</w:t>
            </w:r>
            <w:r w:rsidR="00AD20F6">
              <w:rPr>
                <w:sz w:val="22"/>
                <w:szCs w:val="22"/>
                <w:highlight w:val="yellow"/>
              </w:rPr>
              <w:t>ября</w:t>
            </w:r>
            <w:r w:rsidRPr="00FA3D96">
              <w:rPr>
                <w:sz w:val="22"/>
                <w:szCs w:val="22"/>
                <w:highlight w:val="yellow"/>
              </w:rPr>
              <w:t xml:space="preserve"> 20</w:t>
            </w:r>
            <w:r w:rsidR="009703F8">
              <w:rPr>
                <w:sz w:val="22"/>
                <w:szCs w:val="22"/>
                <w:highlight w:val="yellow"/>
              </w:rPr>
              <w:t>20</w:t>
            </w:r>
            <w:r w:rsidRPr="00FA3D96">
              <w:rPr>
                <w:sz w:val="22"/>
                <w:szCs w:val="22"/>
                <w:highlight w:val="yellow"/>
              </w:rPr>
              <w:t xml:space="preserve"> года</w:t>
            </w:r>
          </w:p>
          <w:p w:rsidR="003A033F" w:rsidRPr="003A033F" w:rsidRDefault="003A033F" w:rsidP="00FA3D96">
            <w:pPr>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1</w:t>
            </w:r>
            <w:r w:rsidR="00847406">
              <w:rPr>
                <w:sz w:val="22"/>
                <w:szCs w:val="22"/>
                <w:highlight w:val="yellow"/>
              </w:rPr>
              <w:t>0</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13</w:t>
            </w:r>
          </w:p>
        </w:tc>
        <w:tc>
          <w:tcPr>
            <w:tcW w:w="3834" w:type="dxa"/>
          </w:tcPr>
          <w:p w:rsidR="003A033F" w:rsidRPr="003A033F" w:rsidRDefault="003A033F" w:rsidP="003A033F">
            <w:pPr>
              <w:rPr>
                <w:b/>
                <w:sz w:val="22"/>
                <w:szCs w:val="22"/>
              </w:rPr>
            </w:pPr>
            <w:r w:rsidRPr="003A033F">
              <w:rPr>
                <w:b/>
                <w:sz w:val="22"/>
                <w:szCs w:val="22"/>
              </w:rPr>
              <w:t>Место, Дата и Время рассмотрения заявок на участие в запросе котировок в электронной форме</w:t>
            </w:r>
          </w:p>
        </w:tc>
        <w:tc>
          <w:tcPr>
            <w:tcW w:w="4948" w:type="dxa"/>
          </w:tcPr>
          <w:p w:rsidR="003A033F" w:rsidRPr="005D6B9B" w:rsidRDefault="003A033F" w:rsidP="003A033F">
            <w:pPr>
              <w:jc w:val="both"/>
              <w:rPr>
                <w:sz w:val="22"/>
                <w:szCs w:val="22"/>
              </w:rPr>
            </w:pPr>
            <w:r w:rsidRPr="005D6B9B">
              <w:rPr>
                <w:sz w:val="22"/>
                <w:szCs w:val="22"/>
                <w:u w:val="single"/>
              </w:rPr>
              <w:t>Место</w:t>
            </w:r>
            <w:r w:rsidRPr="005D6B9B">
              <w:rPr>
                <w:sz w:val="22"/>
                <w:szCs w:val="22"/>
              </w:rPr>
              <w:t>: 14</w:t>
            </w:r>
            <w:r w:rsidR="00B87C4E" w:rsidRPr="005D6B9B">
              <w:rPr>
                <w:sz w:val="22"/>
                <w:szCs w:val="22"/>
              </w:rPr>
              <w:t>1009</w:t>
            </w:r>
            <w:r w:rsidRPr="005D6B9B">
              <w:rPr>
                <w:sz w:val="22"/>
                <w:szCs w:val="22"/>
              </w:rPr>
              <w:t xml:space="preserve">, Московская обл., </w:t>
            </w:r>
            <w:proofErr w:type="spellStart"/>
            <w:r w:rsidR="00B87C4E" w:rsidRPr="005D6B9B">
              <w:rPr>
                <w:sz w:val="22"/>
                <w:szCs w:val="22"/>
              </w:rPr>
              <w:t>г.о</w:t>
            </w:r>
            <w:proofErr w:type="spellEnd"/>
            <w:r w:rsidR="00B87C4E" w:rsidRPr="005D6B9B">
              <w:rPr>
                <w:sz w:val="22"/>
                <w:szCs w:val="22"/>
              </w:rPr>
              <w:t>. Мытищи</w:t>
            </w:r>
            <w:r w:rsidRPr="005D6B9B">
              <w:rPr>
                <w:sz w:val="22"/>
                <w:szCs w:val="22"/>
              </w:rPr>
              <w:t xml:space="preserve">, </w:t>
            </w:r>
            <w:proofErr w:type="spellStart"/>
            <w:r w:rsidRPr="005D6B9B">
              <w:rPr>
                <w:sz w:val="22"/>
                <w:szCs w:val="22"/>
              </w:rPr>
              <w:t>г</w:t>
            </w:r>
            <w:proofErr w:type="gramStart"/>
            <w:r w:rsidRPr="005D6B9B">
              <w:rPr>
                <w:sz w:val="22"/>
                <w:szCs w:val="22"/>
              </w:rPr>
              <w:t>.</w:t>
            </w:r>
            <w:r w:rsidR="00B87C4E" w:rsidRPr="005D6B9B">
              <w:rPr>
                <w:sz w:val="22"/>
                <w:szCs w:val="22"/>
              </w:rPr>
              <w:t>М</w:t>
            </w:r>
            <w:proofErr w:type="gramEnd"/>
            <w:r w:rsidR="00B87C4E" w:rsidRPr="005D6B9B">
              <w:rPr>
                <w:sz w:val="22"/>
                <w:szCs w:val="22"/>
              </w:rPr>
              <w:t>ытищи</w:t>
            </w:r>
            <w:proofErr w:type="spellEnd"/>
            <w:r w:rsidRPr="005D6B9B">
              <w:rPr>
                <w:sz w:val="22"/>
                <w:szCs w:val="22"/>
              </w:rPr>
              <w:t xml:space="preserve">, </w:t>
            </w:r>
            <w:r w:rsidR="00B87C4E" w:rsidRPr="005D6B9B">
              <w:rPr>
                <w:sz w:val="22"/>
                <w:szCs w:val="22"/>
              </w:rPr>
              <w:t>ул. Академика Каргина</w:t>
            </w:r>
            <w:r w:rsidRPr="005D6B9B">
              <w:rPr>
                <w:sz w:val="22"/>
                <w:szCs w:val="22"/>
              </w:rPr>
              <w:t>, д.</w:t>
            </w:r>
            <w:r w:rsidR="00B87C4E" w:rsidRPr="005D6B9B">
              <w:rPr>
                <w:sz w:val="22"/>
                <w:szCs w:val="22"/>
              </w:rPr>
              <w:t xml:space="preserve"> 36а</w:t>
            </w:r>
          </w:p>
          <w:p w:rsidR="003A033F" w:rsidRPr="005D6B9B" w:rsidRDefault="003A033F" w:rsidP="003A033F">
            <w:pPr>
              <w:rPr>
                <w:sz w:val="22"/>
                <w:szCs w:val="22"/>
              </w:rPr>
            </w:pPr>
            <w:r w:rsidRPr="005D6B9B">
              <w:rPr>
                <w:sz w:val="22"/>
                <w:szCs w:val="22"/>
                <w:u w:val="single"/>
              </w:rPr>
              <w:t>Дата</w:t>
            </w:r>
            <w:r w:rsidRPr="005D6B9B">
              <w:rPr>
                <w:sz w:val="22"/>
                <w:szCs w:val="22"/>
              </w:rPr>
              <w:t xml:space="preserve">: </w:t>
            </w:r>
            <w:r w:rsidRPr="00604891">
              <w:rPr>
                <w:sz w:val="22"/>
                <w:szCs w:val="22"/>
                <w:highlight w:val="yellow"/>
              </w:rPr>
              <w:t>«</w:t>
            </w:r>
            <w:r w:rsidR="003E43B3">
              <w:rPr>
                <w:sz w:val="22"/>
                <w:szCs w:val="22"/>
                <w:highlight w:val="yellow"/>
              </w:rPr>
              <w:t>2</w:t>
            </w:r>
            <w:r w:rsidR="00847406">
              <w:rPr>
                <w:sz w:val="22"/>
                <w:szCs w:val="22"/>
                <w:highlight w:val="yellow"/>
              </w:rPr>
              <w:t>0</w:t>
            </w:r>
            <w:r w:rsidRPr="00604891">
              <w:rPr>
                <w:sz w:val="22"/>
                <w:szCs w:val="22"/>
                <w:highlight w:val="yellow"/>
              </w:rPr>
              <w:t xml:space="preserve">» </w:t>
            </w:r>
            <w:r w:rsidR="00847406">
              <w:rPr>
                <w:sz w:val="22"/>
                <w:szCs w:val="22"/>
                <w:highlight w:val="yellow"/>
              </w:rPr>
              <w:t>но</w:t>
            </w:r>
            <w:r w:rsidR="00AD20F6">
              <w:rPr>
                <w:sz w:val="22"/>
                <w:szCs w:val="22"/>
                <w:highlight w:val="yellow"/>
              </w:rPr>
              <w:t>ября</w:t>
            </w:r>
            <w:r w:rsidR="009703F8">
              <w:rPr>
                <w:sz w:val="22"/>
                <w:szCs w:val="22"/>
                <w:highlight w:val="yellow"/>
              </w:rPr>
              <w:t xml:space="preserve"> 2020</w:t>
            </w:r>
            <w:r w:rsidRPr="00604891">
              <w:rPr>
                <w:sz w:val="22"/>
                <w:szCs w:val="22"/>
                <w:highlight w:val="yellow"/>
              </w:rPr>
              <w:t xml:space="preserve"> года</w:t>
            </w:r>
          </w:p>
          <w:p w:rsidR="003A033F" w:rsidRPr="005D6B9B" w:rsidRDefault="003A033F" w:rsidP="003A033F">
            <w:pPr>
              <w:rPr>
                <w:sz w:val="22"/>
                <w:szCs w:val="22"/>
              </w:rPr>
            </w:pPr>
            <w:r w:rsidRPr="005D6B9B">
              <w:rPr>
                <w:sz w:val="22"/>
                <w:szCs w:val="22"/>
                <w:u w:val="single"/>
              </w:rPr>
              <w:t>Время</w:t>
            </w:r>
            <w:r w:rsidRPr="005D6B9B">
              <w:rPr>
                <w:sz w:val="22"/>
                <w:szCs w:val="22"/>
              </w:rPr>
              <w:t xml:space="preserve">: </w:t>
            </w:r>
            <w:r w:rsidR="009703F8" w:rsidRPr="009703F8">
              <w:rPr>
                <w:sz w:val="22"/>
                <w:szCs w:val="22"/>
                <w:highlight w:val="yellow"/>
              </w:rPr>
              <w:t xml:space="preserve">с </w:t>
            </w:r>
            <w:r w:rsidR="005D6B9B" w:rsidRPr="009703F8">
              <w:rPr>
                <w:sz w:val="22"/>
                <w:szCs w:val="22"/>
                <w:highlight w:val="yellow"/>
              </w:rPr>
              <w:t>0</w:t>
            </w:r>
            <w:r w:rsidR="005D6B9B" w:rsidRPr="00604891">
              <w:rPr>
                <w:sz w:val="22"/>
                <w:szCs w:val="22"/>
                <w:highlight w:val="yellow"/>
              </w:rPr>
              <w:t>9</w:t>
            </w:r>
            <w:r w:rsidRPr="00604891">
              <w:rPr>
                <w:sz w:val="22"/>
                <w:szCs w:val="22"/>
                <w:highlight w:val="yellow"/>
              </w:rPr>
              <w:t>:00</w:t>
            </w:r>
            <w:r w:rsidR="009703F8">
              <w:rPr>
                <w:sz w:val="22"/>
                <w:szCs w:val="22"/>
                <w:highlight w:val="yellow"/>
              </w:rPr>
              <w:t xml:space="preserve"> по 17:00</w:t>
            </w:r>
            <w:r w:rsidRPr="00604891">
              <w:rPr>
                <w:sz w:val="22"/>
                <w:szCs w:val="22"/>
                <w:highlight w:val="yellow"/>
              </w:rPr>
              <w:t xml:space="preserve"> (время московское)</w:t>
            </w:r>
          </w:p>
          <w:p w:rsidR="003A033F" w:rsidRPr="005D6B9B" w:rsidRDefault="003A033F" w:rsidP="003A033F">
            <w:pPr>
              <w:ind w:firstLine="176"/>
              <w:jc w:val="both"/>
              <w:rPr>
                <w:sz w:val="22"/>
                <w:szCs w:val="22"/>
              </w:rPr>
            </w:pPr>
            <w:r w:rsidRPr="005D6B9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3A033F" w:rsidRPr="005D6B9B" w:rsidRDefault="003A033F" w:rsidP="003A033F">
            <w:pPr>
              <w:jc w:val="both"/>
              <w:rPr>
                <w:sz w:val="22"/>
                <w:szCs w:val="22"/>
              </w:rPr>
            </w:pPr>
            <w:r w:rsidRPr="005D6B9B">
              <w:rPr>
                <w:sz w:val="22"/>
                <w:szCs w:val="22"/>
              </w:rPr>
              <w:t>Заявка участника запроса котировок в электронной форме отклоняется Комиссией в случае:</w:t>
            </w:r>
          </w:p>
          <w:p w:rsidR="003A033F" w:rsidRPr="005D6B9B" w:rsidRDefault="003A033F" w:rsidP="003A033F">
            <w:pPr>
              <w:jc w:val="both"/>
              <w:rPr>
                <w:sz w:val="22"/>
                <w:szCs w:val="22"/>
              </w:rPr>
            </w:pPr>
            <w:r w:rsidRPr="005D6B9B">
              <w:rPr>
                <w:sz w:val="22"/>
                <w:szCs w:val="22"/>
              </w:rPr>
              <w:t>- непредоставления документов и (или) информации, предусмотренных пунктом 8 настоящего извещения, или предоставления недостоверной информации;</w:t>
            </w:r>
          </w:p>
          <w:p w:rsidR="003A033F" w:rsidRPr="005D6B9B" w:rsidRDefault="003A033F" w:rsidP="003A033F">
            <w:pPr>
              <w:jc w:val="both"/>
              <w:rPr>
                <w:sz w:val="22"/>
                <w:szCs w:val="22"/>
              </w:rPr>
            </w:pPr>
            <w:r w:rsidRPr="005D6B9B">
              <w:rPr>
                <w:sz w:val="22"/>
                <w:szCs w:val="22"/>
              </w:rPr>
              <w:t>- несоответствия информации, предусмотренной пунктом 8 настоящего извещения, требованиям извещения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xml:space="preserve">-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w:t>
            </w:r>
            <w:r w:rsidRPr="005D6B9B">
              <w:rPr>
                <w:sz w:val="22"/>
                <w:szCs w:val="22"/>
              </w:rPr>
              <w:lastRenderedPageBreak/>
              <w:t>электронной форме).</w:t>
            </w:r>
          </w:p>
          <w:p w:rsidR="003A033F" w:rsidRPr="005D6B9B" w:rsidRDefault="003A033F" w:rsidP="003A033F">
            <w:pPr>
              <w:ind w:firstLine="176"/>
              <w:jc w:val="both"/>
              <w:rPr>
                <w:sz w:val="22"/>
                <w:szCs w:val="22"/>
              </w:rPr>
            </w:pPr>
            <w:r w:rsidRPr="005D6B9B">
              <w:rPr>
                <w:sz w:val="22"/>
                <w:szCs w:val="22"/>
              </w:rPr>
              <w:t>Отклонение заявки на участие в запросе котировок в электронной форме по основаниям, не предусмотренным настоящим пунктом, не допускается.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14</w:t>
            </w:r>
          </w:p>
        </w:tc>
        <w:tc>
          <w:tcPr>
            <w:tcW w:w="3834" w:type="dxa"/>
          </w:tcPr>
          <w:p w:rsidR="003A033F" w:rsidRPr="003A033F" w:rsidRDefault="003A033F" w:rsidP="003A033F">
            <w:pPr>
              <w:rPr>
                <w:b/>
                <w:sz w:val="22"/>
                <w:szCs w:val="22"/>
              </w:rPr>
            </w:pPr>
            <w:r w:rsidRPr="003A033F">
              <w:rPr>
                <w:b/>
                <w:sz w:val="22"/>
                <w:szCs w:val="22"/>
              </w:rPr>
              <w:t>Размер и порядок обеспечения заявки на участие в закупке (НДС не облагается)</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15</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Порядок определения победителя </w:t>
            </w:r>
          </w:p>
        </w:tc>
        <w:tc>
          <w:tcPr>
            <w:tcW w:w="4948" w:type="dxa"/>
          </w:tcPr>
          <w:p w:rsidR="003A033F" w:rsidRPr="003A033F" w:rsidRDefault="003A033F" w:rsidP="003A033F">
            <w:pPr>
              <w:ind w:left="34"/>
              <w:jc w:val="both"/>
              <w:rPr>
                <w:sz w:val="22"/>
                <w:szCs w:val="22"/>
              </w:rPr>
            </w:pPr>
            <w:r w:rsidRPr="003A033F">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3A033F" w:rsidRPr="003A033F" w:rsidTr="00963F19">
        <w:tc>
          <w:tcPr>
            <w:tcW w:w="681" w:type="dxa"/>
            <w:vMerge w:val="restart"/>
          </w:tcPr>
          <w:p w:rsidR="003A033F" w:rsidRPr="003A033F" w:rsidRDefault="003A033F" w:rsidP="001C2008">
            <w:pPr>
              <w:rPr>
                <w:b/>
                <w:sz w:val="22"/>
                <w:szCs w:val="22"/>
              </w:rPr>
            </w:pPr>
            <w:r w:rsidRPr="003A033F">
              <w:rPr>
                <w:b/>
                <w:sz w:val="22"/>
                <w:szCs w:val="22"/>
              </w:rPr>
              <w:t>1</w:t>
            </w:r>
            <w:r w:rsidR="001C2008">
              <w:rPr>
                <w:b/>
                <w:sz w:val="22"/>
                <w:szCs w:val="22"/>
              </w:rPr>
              <w:t>6</w:t>
            </w:r>
          </w:p>
        </w:tc>
        <w:tc>
          <w:tcPr>
            <w:tcW w:w="3834" w:type="dxa"/>
          </w:tcPr>
          <w:p w:rsidR="003A033F" w:rsidRPr="003A033F" w:rsidRDefault="003A033F" w:rsidP="003A033F">
            <w:pPr>
              <w:rPr>
                <w:b/>
                <w:sz w:val="22"/>
                <w:szCs w:val="22"/>
              </w:rPr>
            </w:pPr>
            <w:r w:rsidRPr="003A033F">
              <w:rPr>
                <w:b/>
                <w:sz w:val="22"/>
                <w:szCs w:val="22"/>
              </w:rPr>
              <w:t>Срок и порядок размещения протокола рассмотрения заявок на участие в запросе котировок в электронной форме</w:t>
            </w:r>
          </w:p>
        </w:tc>
        <w:tc>
          <w:tcPr>
            <w:tcW w:w="4948" w:type="dxa"/>
          </w:tcPr>
          <w:p w:rsidR="003A033F" w:rsidRPr="003A033F" w:rsidRDefault="003A033F" w:rsidP="003A033F">
            <w:pPr>
              <w:jc w:val="both"/>
              <w:rPr>
                <w:sz w:val="22"/>
                <w:szCs w:val="22"/>
              </w:rPr>
            </w:pPr>
            <w:r w:rsidRPr="003A033F">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3A033F" w:rsidRPr="003A033F" w:rsidRDefault="003A033F" w:rsidP="003A033F">
            <w:pPr>
              <w:jc w:val="both"/>
              <w:rPr>
                <w:sz w:val="22"/>
                <w:szCs w:val="22"/>
              </w:rPr>
            </w:pPr>
            <w:r w:rsidRPr="003A033F">
              <w:rPr>
                <w:sz w:val="22"/>
                <w:szCs w:val="22"/>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vMerge/>
          </w:tcPr>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Срок и порядок подведения итого проведения запроса котировок в электронной форме</w:t>
            </w:r>
          </w:p>
        </w:tc>
        <w:tc>
          <w:tcPr>
            <w:tcW w:w="4948" w:type="dxa"/>
          </w:tcPr>
          <w:p w:rsidR="00AE6C8D" w:rsidRDefault="003A033F" w:rsidP="003A033F">
            <w:pPr>
              <w:ind w:firstLine="176"/>
              <w:jc w:val="both"/>
              <w:rPr>
                <w:rStyle w:val="ab"/>
                <w:color w:val="auto"/>
                <w:sz w:val="22"/>
                <w:szCs w:val="22"/>
                <w:u w:val="none"/>
              </w:rPr>
            </w:pPr>
            <w:r w:rsidRPr="004E6951">
              <w:rPr>
                <w:sz w:val="22"/>
                <w:szCs w:val="22"/>
                <w:u w:val="single"/>
              </w:rPr>
              <w:t>Место:</w:t>
            </w:r>
            <w:r w:rsidRPr="003A033F">
              <w:rPr>
                <w:sz w:val="22"/>
                <w:szCs w:val="22"/>
              </w:rPr>
              <w:t xml:space="preserve"> </w:t>
            </w:r>
            <w:hyperlink r:id="rId13" w:history="1">
              <w:r w:rsidR="00847406" w:rsidRPr="00131DF0">
                <w:rPr>
                  <w:rStyle w:val="ab"/>
                  <w:iCs/>
                  <w:sz w:val="22"/>
                  <w:highlight w:val="green"/>
                </w:rPr>
                <w:t>http://estp.ru</w:t>
              </w:r>
            </w:hyperlink>
            <w:r w:rsidR="00847406" w:rsidRPr="00131DF0">
              <w:rPr>
                <w:rStyle w:val="ab"/>
                <w:color w:val="auto"/>
                <w:sz w:val="22"/>
                <w:szCs w:val="22"/>
                <w:highlight w:val="green"/>
                <w:u w:val="none"/>
              </w:rPr>
              <w:t>(Универсальная электронная торговая площадка ESTP.RU)</w:t>
            </w:r>
          </w:p>
          <w:p w:rsidR="003A033F" w:rsidRPr="003A033F" w:rsidRDefault="003A033F" w:rsidP="003A033F">
            <w:pPr>
              <w:ind w:firstLine="176"/>
              <w:jc w:val="both"/>
              <w:rPr>
                <w:sz w:val="22"/>
                <w:szCs w:val="22"/>
              </w:rPr>
            </w:pPr>
            <w:r w:rsidRPr="004E6951">
              <w:rPr>
                <w:sz w:val="22"/>
                <w:szCs w:val="22"/>
                <w:u w:val="single"/>
              </w:rPr>
              <w:t>Дата:</w:t>
            </w:r>
            <w:r w:rsidRPr="003A033F">
              <w:rPr>
                <w:sz w:val="22"/>
                <w:szCs w:val="22"/>
              </w:rPr>
              <w:t xml:space="preserve"> </w:t>
            </w:r>
            <w:r w:rsidRPr="00AE6C8D">
              <w:rPr>
                <w:sz w:val="22"/>
                <w:szCs w:val="22"/>
                <w:highlight w:val="yellow"/>
              </w:rPr>
              <w:t>«</w:t>
            </w:r>
            <w:r w:rsidR="003E43B3">
              <w:rPr>
                <w:sz w:val="22"/>
                <w:szCs w:val="22"/>
                <w:highlight w:val="yellow"/>
              </w:rPr>
              <w:t>2</w:t>
            </w:r>
            <w:r w:rsidR="00847406">
              <w:rPr>
                <w:sz w:val="22"/>
                <w:szCs w:val="22"/>
                <w:highlight w:val="yellow"/>
              </w:rPr>
              <w:t>3</w:t>
            </w:r>
            <w:r w:rsidRPr="00AE6C8D">
              <w:rPr>
                <w:sz w:val="22"/>
                <w:szCs w:val="22"/>
                <w:highlight w:val="yellow"/>
              </w:rPr>
              <w:t xml:space="preserve">» </w:t>
            </w:r>
            <w:r w:rsidR="00847406">
              <w:rPr>
                <w:sz w:val="22"/>
                <w:szCs w:val="22"/>
                <w:highlight w:val="yellow"/>
              </w:rPr>
              <w:t>но</w:t>
            </w:r>
            <w:r w:rsidR="00AD60B3">
              <w:rPr>
                <w:sz w:val="22"/>
                <w:szCs w:val="22"/>
                <w:highlight w:val="yellow"/>
              </w:rPr>
              <w:t>ября</w:t>
            </w:r>
            <w:r w:rsidRPr="00AE6C8D">
              <w:rPr>
                <w:sz w:val="22"/>
                <w:szCs w:val="22"/>
                <w:highlight w:val="yellow"/>
              </w:rPr>
              <w:t xml:space="preserve"> 20</w:t>
            </w:r>
            <w:r w:rsidR="00B8797A">
              <w:rPr>
                <w:sz w:val="22"/>
                <w:szCs w:val="22"/>
                <w:highlight w:val="yellow"/>
              </w:rPr>
              <w:t>20</w:t>
            </w:r>
            <w:r w:rsidRPr="00AE6C8D">
              <w:rPr>
                <w:sz w:val="22"/>
                <w:szCs w:val="22"/>
                <w:highlight w:val="yellow"/>
              </w:rPr>
              <w:t xml:space="preserve"> года</w:t>
            </w:r>
          </w:p>
          <w:p w:rsidR="003A033F" w:rsidRPr="003A033F" w:rsidRDefault="00B8797A" w:rsidP="003A033F">
            <w:pPr>
              <w:ind w:firstLine="176"/>
              <w:jc w:val="both"/>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09:00 (время московское)</w:t>
            </w:r>
          </w:p>
          <w:p w:rsidR="003A033F" w:rsidRPr="003A033F" w:rsidRDefault="003A033F" w:rsidP="003A033F">
            <w:pPr>
              <w:ind w:firstLine="176"/>
              <w:jc w:val="both"/>
              <w:rPr>
                <w:sz w:val="22"/>
                <w:szCs w:val="22"/>
              </w:rPr>
            </w:pPr>
            <w:proofErr w:type="gramStart"/>
            <w:r w:rsidRPr="003A033F">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3A033F" w:rsidRPr="003A033F" w:rsidRDefault="003A033F" w:rsidP="003A033F">
            <w:pPr>
              <w:ind w:firstLine="176"/>
              <w:jc w:val="both"/>
              <w:rPr>
                <w:sz w:val="22"/>
                <w:szCs w:val="22"/>
              </w:rPr>
            </w:pPr>
            <w:r w:rsidRPr="003A033F">
              <w:rPr>
                <w:sz w:val="22"/>
                <w:szCs w:val="22"/>
              </w:rPr>
              <w:lastRenderedPageBreak/>
              <w:t>Не позднее следующего рабочего дня после дня получения от оператора электронной площадки информации, предусмотренной в вышеизложенном абзаце,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17</w:t>
            </w:r>
          </w:p>
        </w:tc>
        <w:tc>
          <w:tcPr>
            <w:tcW w:w="3834" w:type="dxa"/>
          </w:tcPr>
          <w:p w:rsidR="003A033F" w:rsidRPr="003A033F" w:rsidRDefault="003A033F" w:rsidP="003A033F">
            <w:pPr>
              <w:rPr>
                <w:b/>
                <w:sz w:val="22"/>
                <w:szCs w:val="22"/>
              </w:rPr>
            </w:pPr>
            <w:r w:rsidRPr="003A033F">
              <w:rPr>
                <w:b/>
                <w:sz w:val="22"/>
                <w:szCs w:val="22"/>
              </w:rPr>
              <w:t>Размер, порядок предоставления и требования к обеспечению исполнения Договора</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18</w:t>
            </w:r>
          </w:p>
        </w:tc>
        <w:tc>
          <w:tcPr>
            <w:tcW w:w="3834" w:type="dxa"/>
          </w:tcPr>
          <w:p w:rsidR="003A033F" w:rsidRPr="003A033F" w:rsidRDefault="003A033F" w:rsidP="003A033F">
            <w:pPr>
              <w:rPr>
                <w:b/>
                <w:sz w:val="22"/>
                <w:szCs w:val="22"/>
              </w:rPr>
            </w:pPr>
            <w:r w:rsidRPr="003A033F">
              <w:rPr>
                <w:b/>
                <w:sz w:val="22"/>
                <w:szCs w:val="22"/>
              </w:rPr>
              <w:t>Порядок заключения договора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Заключение договора по результатам проведения запроса котировок в электронной форме осуществляется в порядке, предусмотренном настоящим извещением и регламентом работы электронной площадки.</w:t>
            </w:r>
          </w:p>
          <w:p w:rsidR="003A033F" w:rsidRPr="003A033F" w:rsidRDefault="003A033F" w:rsidP="003A033F">
            <w:pPr>
              <w:ind w:firstLine="176"/>
              <w:jc w:val="both"/>
              <w:rPr>
                <w:sz w:val="22"/>
                <w:szCs w:val="22"/>
              </w:rPr>
            </w:pPr>
            <w:r w:rsidRPr="003A033F">
              <w:rPr>
                <w:sz w:val="22"/>
                <w:szCs w:val="22"/>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с </w:t>
            </w:r>
            <w:r w:rsidRPr="003A033F">
              <w:rPr>
                <w:sz w:val="22"/>
                <w:szCs w:val="22"/>
              </w:rPr>
              <w:lastRenderedPageBreak/>
              <w:t xml:space="preserve">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закупки, с которым заключается договор, с учетом преддоговорных переговоров, предусмотренных пунктом </w:t>
            </w:r>
            <w:r w:rsidR="004E6951">
              <w:rPr>
                <w:sz w:val="22"/>
                <w:szCs w:val="22"/>
              </w:rPr>
              <w:t>21</w:t>
            </w:r>
            <w:r w:rsidRPr="003A033F">
              <w:rPr>
                <w:sz w:val="22"/>
                <w:szCs w:val="22"/>
              </w:rPr>
              <w:t xml:space="preserve"> настоящего извещения (в случае их проведения).</w:t>
            </w:r>
          </w:p>
          <w:p w:rsidR="003A033F" w:rsidRPr="003A033F" w:rsidRDefault="003A033F" w:rsidP="003A033F">
            <w:pPr>
              <w:ind w:firstLine="176"/>
              <w:jc w:val="both"/>
              <w:rPr>
                <w:sz w:val="22"/>
                <w:szCs w:val="22"/>
              </w:rPr>
            </w:pPr>
            <w:r w:rsidRPr="003A033F">
              <w:rPr>
                <w:sz w:val="22"/>
                <w:szCs w:val="22"/>
              </w:rPr>
              <w:t>В течение 5 дней с даты размещения в Единой информационной системе протокола рассмотрения и оценки заявок на участие в запросе котировок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A033F" w:rsidRPr="003A033F" w:rsidRDefault="003A033F" w:rsidP="003A033F">
            <w:pPr>
              <w:ind w:firstLine="176"/>
              <w:jc w:val="both"/>
              <w:rPr>
                <w:sz w:val="22"/>
                <w:szCs w:val="22"/>
              </w:rPr>
            </w:pPr>
            <w:r w:rsidRPr="003A033F">
              <w:rPr>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A033F" w:rsidRPr="003A033F" w:rsidRDefault="003A033F" w:rsidP="003A033F">
            <w:pPr>
              <w:ind w:firstLine="176"/>
              <w:jc w:val="both"/>
              <w:rPr>
                <w:sz w:val="22"/>
                <w:szCs w:val="22"/>
              </w:rPr>
            </w:pPr>
            <w:r w:rsidRPr="003A033F">
              <w:rPr>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w:t>
            </w:r>
            <w:r w:rsidRPr="003A033F">
              <w:rPr>
                <w:sz w:val="22"/>
                <w:szCs w:val="22"/>
              </w:rPr>
              <w:lastRenderedPageBreak/>
              <w:t>документов.</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Заказчиком в Единой информационной системе и на электронной площадке документов, предусмотренных настоящим пунктом,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3A033F" w:rsidRPr="003A033F" w:rsidRDefault="003A033F" w:rsidP="003A033F">
            <w:pPr>
              <w:ind w:firstLine="176"/>
              <w:jc w:val="both"/>
              <w:rPr>
                <w:sz w:val="22"/>
                <w:szCs w:val="22"/>
              </w:rPr>
            </w:pPr>
            <w:r w:rsidRPr="003A033F">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A033F" w:rsidRPr="003A033F" w:rsidRDefault="003A033F" w:rsidP="003A033F">
            <w:pPr>
              <w:ind w:firstLine="176"/>
              <w:jc w:val="both"/>
              <w:rPr>
                <w:sz w:val="22"/>
                <w:szCs w:val="22"/>
              </w:rPr>
            </w:pPr>
            <w:r w:rsidRPr="003A033F">
              <w:rPr>
                <w:sz w:val="22"/>
                <w:szCs w:val="22"/>
              </w:rPr>
              <w:lastRenderedPageBreak/>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A033F" w:rsidRPr="003A033F" w:rsidRDefault="003A033F" w:rsidP="003A033F">
            <w:pPr>
              <w:ind w:firstLine="176"/>
              <w:jc w:val="both"/>
              <w:rPr>
                <w:sz w:val="22"/>
                <w:szCs w:val="22"/>
              </w:rPr>
            </w:pPr>
            <w:r w:rsidRPr="003A033F">
              <w:rPr>
                <w:sz w:val="22"/>
                <w:szCs w:val="22"/>
              </w:rPr>
              <w:t>С момента размещения в Единой информационной системе, подписанного победителем запроса котировок в электронной форме и Заказчиком договора он считается заключенным.</w:t>
            </w:r>
          </w:p>
          <w:p w:rsidR="003A033F" w:rsidRPr="003A033F" w:rsidRDefault="003A033F" w:rsidP="00693347">
            <w:pPr>
              <w:ind w:firstLine="176"/>
              <w:jc w:val="both"/>
              <w:rPr>
                <w:sz w:val="22"/>
                <w:szCs w:val="22"/>
              </w:rPr>
            </w:pPr>
            <w:r w:rsidRPr="003A033F">
              <w:rPr>
                <w:sz w:val="22"/>
                <w:szCs w:val="22"/>
              </w:rPr>
              <w:t>В течение 3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
          <w:p w:rsidR="003A033F" w:rsidRPr="003A033F" w:rsidRDefault="003A033F" w:rsidP="003A033F">
            <w:pPr>
              <w:jc w:val="both"/>
              <w:rPr>
                <w:sz w:val="22"/>
                <w:szCs w:val="22"/>
              </w:rPr>
            </w:pPr>
            <w:r w:rsidRPr="003A033F">
              <w:rPr>
                <w:sz w:val="22"/>
                <w:szCs w:val="22"/>
              </w:rPr>
              <w:t>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19</w:t>
            </w:r>
          </w:p>
        </w:tc>
        <w:tc>
          <w:tcPr>
            <w:tcW w:w="3834" w:type="dxa"/>
          </w:tcPr>
          <w:p w:rsidR="003A033F" w:rsidRPr="003A033F" w:rsidRDefault="003A033F" w:rsidP="003A033F">
            <w:pPr>
              <w:rPr>
                <w:b/>
                <w:sz w:val="22"/>
                <w:szCs w:val="22"/>
              </w:rPr>
            </w:pPr>
            <w:r w:rsidRPr="003A033F">
              <w:rPr>
                <w:b/>
                <w:sz w:val="22"/>
                <w:szCs w:val="22"/>
              </w:rPr>
              <w:t>Информация о возможности Заказчика изменить условия договора</w:t>
            </w:r>
          </w:p>
        </w:tc>
        <w:tc>
          <w:tcPr>
            <w:tcW w:w="4948" w:type="dxa"/>
          </w:tcPr>
          <w:p w:rsidR="003A033F" w:rsidRPr="003A033F" w:rsidRDefault="003A033F" w:rsidP="003A033F">
            <w:pPr>
              <w:jc w:val="both"/>
              <w:rPr>
                <w:sz w:val="22"/>
                <w:szCs w:val="22"/>
              </w:rPr>
            </w:pPr>
            <w:r w:rsidRPr="003A033F">
              <w:rPr>
                <w:sz w:val="22"/>
                <w:szCs w:val="22"/>
              </w:rPr>
              <w:t>Изменение условий договора в ходе его исполнения допускается по соглашению сторон в следующих случаях:</w:t>
            </w:r>
          </w:p>
          <w:p w:rsidR="003A033F" w:rsidRPr="003A033F" w:rsidRDefault="003A033F" w:rsidP="003A033F">
            <w:pPr>
              <w:jc w:val="both"/>
              <w:rPr>
                <w:sz w:val="22"/>
                <w:szCs w:val="22"/>
              </w:rPr>
            </w:pPr>
            <w:r w:rsidRPr="003A033F">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33F" w:rsidRPr="003A033F" w:rsidRDefault="003A033F" w:rsidP="003A033F">
            <w:pPr>
              <w:jc w:val="both"/>
              <w:rPr>
                <w:sz w:val="22"/>
                <w:szCs w:val="22"/>
              </w:rPr>
            </w:pPr>
            <w:r w:rsidRPr="003A033F">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w:t>
            </w:r>
            <w:r w:rsidRPr="003A033F">
              <w:rPr>
                <w:sz w:val="22"/>
                <w:szCs w:val="22"/>
              </w:rPr>
              <w:lastRenderedPageBreak/>
              <w:t>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33F" w:rsidRPr="003A033F" w:rsidRDefault="003A033F" w:rsidP="003A033F">
            <w:pPr>
              <w:jc w:val="both"/>
              <w:rPr>
                <w:sz w:val="22"/>
                <w:szCs w:val="22"/>
              </w:rPr>
            </w:pPr>
            <w:r w:rsidRPr="003A033F">
              <w:rPr>
                <w:sz w:val="22"/>
                <w:szCs w:val="22"/>
              </w:rPr>
              <w:t>- изменение в соответствии с законодательством Российской Федерации регулируемых цен (тарифов) на товары, работы, услуги.</w:t>
            </w:r>
          </w:p>
          <w:p w:rsidR="003A033F" w:rsidRPr="003A033F" w:rsidRDefault="003A033F" w:rsidP="003A033F">
            <w:pPr>
              <w:jc w:val="both"/>
              <w:rPr>
                <w:sz w:val="22"/>
                <w:szCs w:val="22"/>
              </w:rPr>
            </w:pPr>
            <w:r w:rsidRPr="003A033F">
              <w:rPr>
                <w:sz w:val="22"/>
                <w:szCs w:val="22"/>
              </w:rPr>
              <w:t xml:space="preserve">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A033F" w:rsidRPr="003A033F" w:rsidRDefault="003A033F" w:rsidP="003A033F">
            <w:pPr>
              <w:jc w:val="both"/>
              <w:rPr>
                <w:sz w:val="22"/>
                <w:szCs w:val="22"/>
              </w:rPr>
            </w:pPr>
            <w:r w:rsidRPr="003A033F">
              <w:rPr>
                <w:sz w:val="22"/>
                <w:szCs w:val="22"/>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A033F" w:rsidRPr="003A033F" w:rsidRDefault="003A033F" w:rsidP="003A033F">
            <w:pPr>
              <w:jc w:val="both"/>
              <w:rPr>
                <w:sz w:val="22"/>
                <w:szCs w:val="22"/>
              </w:rPr>
            </w:pPr>
            <w:r w:rsidRPr="003A033F">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A033F" w:rsidRPr="003A033F" w:rsidRDefault="003A033F" w:rsidP="003A033F">
            <w:pPr>
              <w:jc w:val="both"/>
              <w:rPr>
                <w:sz w:val="22"/>
                <w:szCs w:val="22"/>
              </w:rPr>
            </w:pPr>
            <w:r w:rsidRPr="003A033F">
              <w:rPr>
                <w:sz w:val="22"/>
                <w:szCs w:val="22"/>
              </w:rPr>
              <w:t>При заключении дополнительного соглашения должны соблюдаться следующие принципы:</w:t>
            </w:r>
          </w:p>
          <w:p w:rsidR="003A033F" w:rsidRPr="003A033F" w:rsidRDefault="003A033F" w:rsidP="003A033F">
            <w:pPr>
              <w:jc w:val="both"/>
              <w:rPr>
                <w:sz w:val="22"/>
                <w:szCs w:val="22"/>
              </w:rPr>
            </w:pPr>
            <w:r w:rsidRPr="003A033F">
              <w:rPr>
                <w:sz w:val="22"/>
                <w:szCs w:val="22"/>
              </w:rPr>
              <w:t>- изменение предмета договора не допускается;</w:t>
            </w:r>
          </w:p>
          <w:p w:rsidR="003A033F" w:rsidRPr="003A033F" w:rsidRDefault="003A033F" w:rsidP="003A033F">
            <w:pPr>
              <w:jc w:val="both"/>
              <w:rPr>
                <w:sz w:val="22"/>
                <w:szCs w:val="22"/>
              </w:rPr>
            </w:pPr>
            <w:r w:rsidRPr="003A033F">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20</w:t>
            </w:r>
          </w:p>
        </w:tc>
        <w:tc>
          <w:tcPr>
            <w:tcW w:w="3834" w:type="dxa"/>
          </w:tcPr>
          <w:p w:rsidR="003A033F" w:rsidRPr="003A033F" w:rsidRDefault="003A033F" w:rsidP="003A033F">
            <w:pPr>
              <w:rPr>
                <w:b/>
                <w:sz w:val="22"/>
                <w:szCs w:val="22"/>
              </w:rPr>
            </w:pPr>
            <w:r w:rsidRPr="003A033F">
              <w:rPr>
                <w:b/>
                <w:sz w:val="22"/>
                <w:szCs w:val="22"/>
              </w:rPr>
              <w:t>Информация о возможности одностороннего отказа от исполнения договора</w:t>
            </w:r>
          </w:p>
        </w:tc>
        <w:tc>
          <w:tcPr>
            <w:tcW w:w="4948" w:type="dxa"/>
          </w:tcPr>
          <w:p w:rsidR="003A033F" w:rsidRPr="003A033F" w:rsidRDefault="003A033F" w:rsidP="003A033F">
            <w:pPr>
              <w:jc w:val="both"/>
              <w:rPr>
                <w:sz w:val="22"/>
                <w:szCs w:val="22"/>
              </w:rPr>
            </w:pPr>
            <w:r w:rsidRPr="003A033F">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33F" w:rsidRPr="003A033F" w:rsidRDefault="003A033F" w:rsidP="003A033F">
            <w:pPr>
              <w:jc w:val="both"/>
              <w:rPr>
                <w:sz w:val="22"/>
                <w:szCs w:val="22"/>
              </w:rPr>
            </w:pPr>
            <w:r w:rsidRPr="003A033F">
              <w:rPr>
                <w:sz w:val="22"/>
                <w:szCs w:val="22"/>
              </w:rPr>
              <w:t>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3A033F" w:rsidRPr="003A033F" w:rsidRDefault="003A033F" w:rsidP="003A033F">
            <w:pPr>
              <w:jc w:val="both"/>
              <w:rPr>
                <w:sz w:val="22"/>
                <w:szCs w:val="22"/>
              </w:rPr>
            </w:pPr>
            <w:r w:rsidRPr="003A033F">
              <w:rPr>
                <w:sz w:val="22"/>
                <w:szCs w:val="22"/>
              </w:rPr>
              <w:t>- При существенном нарушении договора Поставщиком (исполнителем/подрядчиком).</w:t>
            </w:r>
          </w:p>
          <w:p w:rsidR="003A033F" w:rsidRPr="003A033F" w:rsidRDefault="003A033F" w:rsidP="00693347">
            <w:pPr>
              <w:rPr>
                <w:sz w:val="22"/>
                <w:szCs w:val="22"/>
              </w:rPr>
            </w:pPr>
            <w:r w:rsidRPr="003A033F">
              <w:rPr>
                <w:sz w:val="22"/>
                <w:szCs w:val="22"/>
              </w:rPr>
              <w:lastRenderedPageBreak/>
              <w:t xml:space="preserve">     -  Нарушения Поставщиком </w:t>
            </w:r>
            <w:r w:rsidR="00693347">
              <w:rPr>
                <w:sz w:val="22"/>
                <w:szCs w:val="22"/>
              </w:rPr>
              <w:t>(</w:t>
            </w:r>
            <w:r w:rsidRPr="003A033F">
              <w:rPr>
                <w:sz w:val="22"/>
                <w:szCs w:val="22"/>
              </w:rPr>
              <w:t>исполнителем/подрядчиком) сроков поставки товара (оказания услуг, выполнения работ).</w:t>
            </w:r>
          </w:p>
          <w:p w:rsidR="003A033F" w:rsidRPr="003A033F" w:rsidRDefault="003A033F" w:rsidP="003A033F">
            <w:pPr>
              <w:jc w:val="both"/>
              <w:rPr>
                <w:sz w:val="22"/>
                <w:szCs w:val="22"/>
              </w:rPr>
            </w:pPr>
            <w:r w:rsidRPr="003A033F">
              <w:rPr>
                <w:sz w:val="22"/>
                <w:szCs w:val="22"/>
              </w:rPr>
              <w:t xml:space="preserve">     - Установления недостоверности сведений, содержащихся в документах, представленных Поставщиком (исполнителем/подрядчиком) на этапе осуществления закупки.</w:t>
            </w:r>
          </w:p>
          <w:p w:rsidR="003A033F" w:rsidRPr="003A033F" w:rsidRDefault="003A033F" w:rsidP="003A033F">
            <w:pPr>
              <w:jc w:val="both"/>
              <w:rPr>
                <w:sz w:val="22"/>
                <w:szCs w:val="22"/>
              </w:rPr>
            </w:pPr>
            <w:r w:rsidRPr="003A033F">
              <w:rPr>
                <w:sz w:val="22"/>
                <w:szCs w:val="22"/>
              </w:rPr>
              <w:t xml:space="preserve">     -  Установления факта проведения ликвидации Поставщика (исполнителя/подрядчика) - юридического лица или наличия решения арбитражного суда о признании Поставщика (исполнителя/подрядчика) банкротом и открытии в отношении него конкурсного производства.</w:t>
            </w:r>
          </w:p>
          <w:p w:rsidR="003A033F" w:rsidRPr="003A033F" w:rsidRDefault="003A033F" w:rsidP="00693347">
            <w:pPr>
              <w:jc w:val="both"/>
              <w:rPr>
                <w:sz w:val="22"/>
                <w:szCs w:val="22"/>
              </w:rPr>
            </w:pPr>
            <w:r w:rsidRPr="003A033F">
              <w:rPr>
                <w:sz w:val="22"/>
                <w:szCs w:val="22"/>
              </w:rPr>
              <w:t>- Установления факта приостановления деятельности Поставщика (исполнителя/подрядчика) в порядке, предусмотренном Кодексом Российской Федерации об административных правонарушениях.</w:t>
            </w:r>
          </w:p>
          <w:p w:rsidR="003A033F" w:rsidRPr="003A033F" w:rsidRDefault="003A033F" w:rsidP="0078008E">
            <w:pPr>
              <w:tabs>
                <w:tab w:val="left" w:pos="339"/>
              </w:tabs>
              <w:jc w:val="both"/>
              <w:rPr>
                <w:sz w:val="22"/>
                <w:szCs w:val="22"/>
              </w:rPr>
            </w:pPr>
            <w:r w:rsidRPr="003A033F">
              <w:rPr>
                <w:sz w:val="22"/>
                <w:szCs w:val="22"/>
              </w:rPr>
              <w:t>-  Наличия у Поставщика (исполнителя/подрядчика)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(исполнителя/подрядчика) по данным бухгалтерской отчетности за последний завершенный отчетный период, при условии, что Поставщик (исполнитель/подрядчик) не обжалует наличие указанной задолженности в соответствии с законодательством Российской Федерации.</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(исполнителю/подрядчику) по почте заказным письмом с уведомлением о вручении по адресу Поставщика (исполнителя/подрядчика),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(исполнителю/подрядчику). Выполнение Заказчиком вышеуказанных требований считается надлежащим уведомлением Поставщика (исполнителя/подрядчика)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(исполнителю/подрядчику) указанного </w:t>
            </w:r>
            <w:r w:rsidRPr="003A033F">
              <w:rPr>
                <w:sz w:val="22"/>
                <w:szCs w:val="22"/>
              </w:rPr>
              <w:lastRenderedPageBreak/>
              <w:t>уведомления либо дата получения Заказчиком информации об отсутствии Поставщика (исполнителя/подрядчика)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(исполнителя/подрядчика) об одностороннем отказе от исполнения договора.</w:t>
            </w:r>
          </w:p>
          <w:p w:rsidR="003A033F" w:rsidRPr="003A033F" w:rsidRDefault="003A033F" w:rsidP="003A033F">
            <w:pPr>
              <w:jc w:val="both"/>
              <w:rPr>
                <w:sz w:val="22"/>
                <w:szCs w:val="22"/>
              </w:rPr>
            </w:pPr>
            <w:r w:rsidRPr="003A033F">
              <w:rPr>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33F" w:rsidRPr="003A033F" w:rsidRDefault="003A033F" w:rsidP="003A033F">
            <w:pPr>
              <w:jc w:val="both"/>
              <w:rPr>
                <w:sz w:val="22"/>
                <w:szCs w:val="22"/>
              </w:rPr>
            </w:pPr>
            <w:r w:rsidRPr="003A033F">
              <w:rPr>
                <w:sz w:val="22"/>
                <w:szCs w:val="22"/>
              </w:rPr>
              <w:t xml:space="preserve">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A033F" w:rsidRPr="003A033F" w:rsidRDefault="003A033F" w:rsidP="003A033F">
            <w:pPr>
              <w:jc w:val="both"/>
              <w:rPr>
                <w:sz w:val="22"/>
                <w:szCs w:val="22"/>
              </w:rPr>
            </w:pPr>
            <w:r w:rsidRPr="003A033F">
              <w:rPr>
                <w:sz w:val="22"/>
                <w:szCs w:val="22"/>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21</w:t>
            </w:r>
          </w:p>
        </w:tc>
        <w:tc>
          <w:tcPr>
            <w:tcW w:w="3834" w:type="dxa"/>
          </w:tcPr>
          <w:p w:rsidR="003A033F" w:rsidRPr="003A033F" w:rsidRDefault="003A033F" w:rsidP="003A033F">
            <w:pPr>
              <w:rPr>
                <w:b/>
                <w:sz w:val="22"/>
                <w:szCs w:val="22"/>
              </w:rPr>
            </w:pPr>
            <w:r w:rsidRPr="003A033F">
              <w:rPr>
                <w:b/>
                <w:sz w:val="22"/>
                <w:szCs w:val="22"/>
              </w:rPr>
              <w:t>Преддоговорные переговоры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 xml:space="preserve">При заключении договора по результатам проведения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абзацу нижеизложенному пункту и условий заявки победителя.  </w:t>
            </w:r>
          </w:p>
          <w:p w:rsidR="003A033F" w:rsidRPr="003A033F" w:rsidRDefault="003A033F" w:rsidP="003A033F">
            <w:pPr>
              <w:ind w:firstLine="176"/>
              <w:jc w:val="both"/>
              <w:rPr>
                <w:sz w:val="22"/>
                <w:szCs w:val="22"/>
              </w:rPr>
            </w:pPr>
            <w:r w:rsidRPr="003A033F">
              <w:rPr>
                <w:sz w:val="22"/>
                <w:szCs w:val="22"/>
              </w:rPr>
              <w:t>Преддоговорные переговоры проводятся:</w:t>
            </w:r>
          </w:p>
          <w:p w:rsidR="003A033F" w:rsidRPr="003A033F" w:rsidRDefault="003A033F" w:rsidP="003A033F">
            <w:pPr>
              <w:ind w:firstLine="176"/>
              <w:jc w:val="both"/>
              <w:rPr>
                <w:sz w:val="22"/>
                <w:szCs w:val="22"/>
              </w:rPr>
            </w:pPr>
            <w:r w:rsidRPr="003A033F">
              <w:rPr>
                <w:sz w:val="22"/>
                <w:szCs w:val="22"/>
              </w:rPr>
              <w:t>по снижению цены договора без изменения остальных условий договора;</w:t>
            </w:r>
          </w:p>
          <w:p w:rsidR="003A033F" w:rsidRPr="003A033F" w:rsidRDefault="003A033F" w:rsidP="003A033F">
            <w:pPr>
              <w:ind w:firstLine="176"/>
              <w:jc w:val="both"/>
              <w:rPr>
                <w:sz w:val="22"/>
                <w:szCs w:val="22"/>
              </w:rPr>
            </w:pPr>
            <w:r w:rsidRPr="003A033F">
              <w:rPr>
                <w:sz w:val="22"/>
                <w:szCs w:val="22"/>
              </w:rPr>
              <w:t xml:space="preserve">по увеличению количества товара, объема </w:t>
            </w:r>
            <w:r w:rsidRPr="003A033F">
              <w:rPr>
                <w:sz w:val="22"/>
                <w:szCs w:val="22"/>
              </w:rPr>
              <w:lastRenderedPageBreak/>
              <w:t>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A033F" w:rsidRPr="003A033F" w:rsidRDefault="003A033F" w:rsidP="003A033F">
            <w:pPr>
              <w:ind w:firstLine="176"/>
              <w:jc w:val="both"/>
              <w:rPr>
                <w:sz w:val="22"/>
                <w:szCs w:val="22"/>
              </w:rPr>
            </w:pPr>
            <w:r w:rsidRPr="003A033F">
              <w:rPr>
                <w:sz w:val="22"/>
                <w:szCs w:val="22"/>
              </w:rPr>
              <w:t>по уточнению сроков исполнения договора (его отдельных этапов), если подписание договора осуществляется с учетом положений пункта 15 настоящего извещения.</w:t>
            </w:r>
          </w:p>
          <w:p w:rsidR="003A033F" w:rsidRPr="003A033F" w:rsidRDefault="003A033F" w:rsidP="003A033F">
            <w:pPr>
              <w:ind w:firstLine="176"/>
              <w:jc w:val="both"/>
              <w:rPr>
                <w:sz w:val="22"/>
                <w:szCs w:val="22"/>
              </w:rPr>
            </w:pPr>
            <w:r w:rsidRPr="003A033F">
              <w:rPr>
                <w:sz w:val="22"/>
                <w:szCs w:val="22"/>
              </w:rPr>
              <w:t>Запрещаются иные преддоговорные переговоры, направленные на изменение условий заключаемого договора.</w:t>
            </w:r>
          </w:p>
          <w:p w:rsidR="003A033F" w:rsidRPr="003A033F" w:rsidRDefault="003A033F" w:rsidP="003A033F">
            <w:pPr>
              <w:ind w:firstLine="176"/>
              <w:jc w:val="both"/>
              <w:rPr>
                <w:sz w:val="22"/>
                <w:szCs w:val="22"/>
              </w:rPr>
            </w:pPr>
            <w:r w:rsidRPr="003A033F">
              <w:rPr>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22</w:t>
            </w:r>
          </w:p>
        </w:tc>
        <w:tc>
          <w:tcPr>
            <w:tcW w:w="3834" w:type="dxa"/>
          </w:tcPr>
          <w:p w:rsidR="003A033F" w:rsidRPr="003A033F" w:rsidRDefault="003A033F" w:rsidP="003A033F">
            <w:pPr>
              <w:rPr>
                <w:b/>
                <w:sz w:val="22"/>
                <w:szCs w:val="22"/>
              </w:rPr>
            </w:pPr>
            <w:r w:rsidRPr="003A033F">
              <w:rPr>
                <w:b/>
                <w:sz w:val="22"/>
                <w:szCs w:val="22"/>
              </w:rPr>
              <w:t>Последствия признания запроса котировок несостоявшимся</w:t>
            </w:r>
          </w:p>
        </w:tc>
        <w:tc>
          <w:tcPr>
            <w:tcW w:w="4948" w:type="dxa"/>
          </w:tcPr>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порядке в соответствии с пунктом 16 настоящего извещения. </w:t>
            </w:r>
          </w:p>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w:t>
            </w:r>
            <w:r w:rsidRPr="003A033F">
              <w:rPr>
                <w:sz w:val="22"/>
                <w:szCs w:val="22"/>
              </w:rPr>
              <w:lastRenderedPageBreak/>
              <w:t>договора, Заказчик вправе провести новую закупку.</w:t>
            </w:r>
          </w:p>
          <w:p w:rsidR="003A033F" w:rsidRPr="003A033F" w:rsidRDefault="003A033F" w:rsidP="003A033F">
            <w:pPr>
              <w:ind w:firstLine="176"/>
              <w:jc w:val="both"/>
              <w:rPr>
                <w:sz w:val="22"/>
                <w:szCs w:val="22"/>
              </w:rPr>
            </w:pPr>
            <w:r w:rsidRPr="003A033F">
              <w:rPr>
                <w:sz w:val="22"/>
                <w:szCs w:val="22"/>
              </w:rPr>
              <w:t>В этих случаях Заказчик обязан внести изменения в План закупки в порядке, установленном разделом 6 Положения о закупке МАДОУ №</w:t>
            </w:r>
            <w:r w:rsidR="001322F5">
              <w:rPr>
                <w:sz w:val="22"/>
                <w:szCs w:val="22"/>
              </w:rPr>
              <w:t>51</w:t>
            </w:r>
            <w:r w:rsidRPr="003A033F">
              <w:rPr>
                <w:sz w:val="22"/>
                <w:szCs w:val="22"/>
              </w:rPr>
              <w:t xml:space="preserve"> </w:t>
            </w:r>
            <w:r w:rsidR="001322F5">
              <w:rPr>
                <w:sz w:val="22"/>
                <w:szCs w:val="22"/>
              </w:rPr>
              <w:t xml:space="preserve"> «Ёлочка»</w:t>
            </w:r>
            <w:r w:rsidRPr="003A033F">
              <w:rPr>
                <w:sz w:val="22"/>
                <w:szCs w:val="22"/>
              </w:rPr>
              <w:t>.</w:t>
            </w:r>
          </w:p>
          <w:p w:rsidR="003A033F" w:rsidRPr="003A033F" w:rsidRDefault="003A033F" w:rsidP="003A033F">
            <w:pPr>
              <w:ind w:firstLine="176"/>
              <w:jc w:val="both"/>
              <w:rPr>
                <w:sz w:val="22"/>
                <w:szCs w:val="22"/>
              </w:rPr>
            </w:pPr>
            <w:proofErr w:type="gramStart"/>
            <w:r w:rsidRPr="003A033F">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A033F">
              <w:rPr>
                <w:sz w:val="22"/>
                <w:szCs w:val="22"/>
              </w:rPr>
              <w:t xml:space="preserve"> срок не менее чем срок, необходимый для проведения новой закупки.</w:t>
            </w:r>
          </w:p>
        </w:tc>
      </w:tr>
      <w:tr w:rsidR="00BD45C6" w:rsidRPr="003A033F" w:rsidTr="00963F19">
        <w:tc>
          <w:tcPr>
            <w:tcW w:w="681" w:type="dxa"/>
          </w:tcPr>
          <w:p w:rsidR="00BD45C6" w:rsidRDefault="00BD45C6" w:rsidP="003A033F">
            <w:pPr>
              <w:rPr>
                <w:b/>
                <w:sz w:val="22"/>
                <w:szCs w:val="22"/>
              </w:rPr>
            </w:pPr>
            <w:r>
              <w:rPr>
                <w:b/>
                <w:sz w:val="22"/>
                <w:szCs w:val="22"/>
              </w:rPr>
              <w:lastRenderedPageBreak/>
              <w:t>23</w:t>
            </w:r>
          </w:p>
        </w:tc>
        <w:tc>
          <w:tcPr>
            <w:tcW w:w="3834" w:type="dxa"/>
          </w:tcPr>
          <w:p w:rsidR="00BD45C6" w:rsidRPr="00BD45C6" w:rsidRDefault="00BD45C6" w:rsidP="003A033F">
            <w:pPr>
              <w:rPr>
                <w:b/>
                <w:sz w:val="22"/>
                <w:szCs w:val="22"/>
              </w:rPr>
            </w:pPr>
            <w:r w:rsidRPr="00BD45C6">
              <w:rPr>
                <w:b/>
                <w:sz w:val="22"/>
                <w:szCs w:val="22"/>
              </w:rPr>
              <w:t>Разъяснение положений извещения о проведении запроса котировок в электронной форме</w:t>
            </w:r>
          </w:p>
        </w:tc>
        <w:tc>
          <w:tcPr>
            <w:tcW w:w="4948" w:type="dxa"/>
          </w:tcPr>
          <w:p w:rsidR="000108E9" w:rsidRDefault="000108E9" w:rsidP="000108E9">
            <w:pPr>
              <w:pStyle w:val="ConsPlusNormal"/>
              <w:jc w:val="both"/>
              <w:rPr>
                <w:rFonts w:ascii="Times New Roman" w:hAnsi="Times New Roman" w:cs="Times New Roman"/>
                <w:sz w:val="22"/>
                <w:szCs w:val="22"/>
                <w:u w:val="single"/>
              </w:rPr>
            </w:pPr>
            <w:r w:rsidRPr="000108E9">
              <w:rPr>
                <w:rFonts w:ascii="Times New Roman" w:hAnsi="Times New Roman" w:cs="Times New Roman"/>
                <w:sz w:val="22"/>
                <w:szCs w:val="22"/>
                <w:u w:val="single"/>
              </w:rPr>
              <w:t>Период предоставления:</w:t>
            </w:r>
          </w:p>
          <w:p w:rsidR="000108E9" w:rsidRPr="003A033F" w:rsidRDefault="000108E9" w:rsidP="000108E9">
            <w:pPr>
              <w:jc w:val="both"/>
              <w:rPr>
                <w:sz w:val="22"/>
                <w:szCs w:val="22"/>
              </w:rPr>
            </w:pPr>
            <w:r>
              <w:rPr>
                <w:sz w:val="22"/>
                <w:szCs w:val="22"/>
                <w:u w:val="single"/>
              </w:rPr>
              <w:t>Начало</w:t>
            </w:r>
            <w:r w:rsidRPr="004E6951">
              <w:rPr>
                <w:sz w:val="22"/>
                <w:szCs w:val="22"/>
                <w:u w:val="single"/>
              </w:rPr>
              <w:t>:</w:t>
            </w:r>
            <w:r w:rsidRPr="003A033F">
              <w:rPr>
                <w:sz w:val="22"/>
                <w:szCs w:val="22"/>
              </w:rPr>
              <w:t xml:space="preserve"> </w:t>
            </w:r>
            <w:r w:rsidRPr="00AE6C8D">
              <w:rPr>
                <w:sz w:val="22"/>
                <w:szCs w:val="22"/>
                <w:highlight w:val="yellow"/>
              </w:rPr>
              <w:t>«</w:t>
            </w:r>
            <w:r w:rsidR="003E43B3">
              <w:rPr>
                <w:sz w:val="22"/>
                <w:szCs w:val="22"/>
                <w:highlight w:val="yellow"/>
              </w:rPr>
              <w:t>1</w:t>
            </w:r>
            <w:r w:rsidR="00847406">
              <w:rPr>
                <w:sz w:val="22"/>
                <w:szCs w:val="22"/>
                <w:highlight w:val="yellow"/>
              </w:rPr>
              <w:t>2</w:t>
            </w:r>
            <w:r w:rsidRPr="00AE6C8D">
              <w:rPr>
                <w:sz w:val="22"/>
                <w:szCs w:val="22"/>
                <w:highlight w:val="yellow"/>
              </w:rPr>
              <w:t xml:space="preserve">» </w:t>
            </w:r>
            <w:r w:rsidR="00847406">
              <w:rPr>
                <w:sz w:val="22"/>
                <w:szCs w:val="22"/>
                <w:highlight w:val="yellow"/>
              </w:rPr>
              <w:t>но</w:t>
            </w:r>
            <w:r>
              <w:rPr>
                <w:sz w:val="22"/>
                <w:szCs w:val="22"/>
                <w:highlight w:val="yellow"/>
              </w:rPr>
              <w:t>ября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09:00 (время </w:t>
            </w:r>
            <w:proofErr w:type="spellStart"/>
            <w:proofErr w:type="gramStart"/>
            <w:r w:rsidRPr="000108E9">
              <w:rPr>
                <w:sz w:val="22"/>
                <w:szCs w:val="22"/>
                <w:highlight w:val="yellow"/>
              </w:rPr>
              <w:t>мск</w:t>
            </w:r>
            <w:proofErr w:type="spellEnd"/>
            <w:proofErr w:type="gramEnd"/>
            <w:r w:rsidRPr="000108E9">
              <w:rPr>
                <w:sz w:val="22"/>
                <w:szCs w:val="22"/>
                <w:highlight w:val="yellow"/>
              </w:rPr>
              <w:t>)</w:t>
            </w:r>
          </w:p>
          <w:p w:rsidR="000108E9" w:rsidRPr="003A033F" w:rsidRDefault="000108E9" w:rsidP="000108E9">
            <w:pPr>
              <w:jc w:val="both"/>
              <w:rPr>
                <w:sz w:val="22"/>
                <w:szCs w:val="22"/>
              </w:rPr>
            </w:pPr>
            <w:r w:rsidRPr="000108E9">
              <w:rPr>
                <w:sz w:val="22"/>
                <w:szCs w:val="22"/>
                <w:u w:val="single"/>
              </w:rPr>
              <w:t>Окончание:</w:t>
            </w:r>
            <w:r w:rsidRPr="003A033F">
              <w:rPr>
                <w:sz w:val="22"/>
                <w:szCs w:val="22"/>
              </w:rPr>
              <w:t xml:space="preserve"> </w:t>
            </w:r>
            <w:r w:rsidRPr="00AE6C8D">
              <w:rPr>
                <w:sz w:val="22"/>
                <w:szCs w:val="22"/>
                <w:highlight w:val="yellow"/>
              </w:rPr>
              <w:t>«</w:t>
            </w:r>
            <w:r w:rsidR="003E43B3">
              <w:rPr>
                <w:sz w:val="22"/>
                <w:szCs w:val="22"/>
                <w:highlight w:val="yellow"/>
              </w:rPr>
              <w:t>1</w:t>
            </w:r>
            <w:r w:rsidR="00847406">
              <w:rPr>
                <w:sz w:val="22"/>
                <w:szCs w:val="22"/>
                <w:highlight w:val="yellow"/>
              </w:rPr>
              <w:t>7</w:t>
            </w:r>
            <w:r w:rsidRPr="00AE6C8D">
              <w:rPr>
                <w:sz w:val="22"/>
                <w:szCs w:val="22"/>
                <w:highlight w:val="yellow"/>
              </w:rPr>
              <w:t xml:space="preserve">» </w:t>
            </w:r>
            <w:r w:rsidR="00847406">
              <w:rPr>
                <w:sz w:val="22"/>
                <w:szCs w:val="22"/>
                <w:highlight w:val="yellow"/>
              </w:rPr>
              <w:t>но</w:t>
            </w:r>
            <w:r>
              <w:rPr>
                <w:sz w:val="22"/>
                <w:szCs w:val="22"/>
                <w:highlight w:val="yellow"/>
              </w:rPr>
              <w:t>ября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w:t>
            </w:r>
            <w:r>
              <w:rPr>
                <w:sz w:val="22"/>
                <w:szCs w:val="22"/>
                <w:highlight w:val="yellow"/>
              </w:rPr>
              <w:t>17</w:t>
            </w:r>
            <w:r w:rsidRPr="000108E9">
              <w:rPr>
                <w:sz w:val="22"/>
                <w:szCs w:val="22"/>
                <w:highlight w:val="yellow"/>
              </w:rPr>
              <w:t xml:space="preserve">:00 (время </w:t>
            </w:r>
            <w:proofErr w:type="spellStart"/>
            <w:proofErr w:type="gramStart"/>
            <w:r w:rsidRPr="000108E9">
              <w:rPr>
                <w:sz w:val="22"/>
                <w:szCs w:val="22"/>
                <w:highlight w:val="yellow"/>
              </w:rPr>
              <w:t>мск</w:t>
            </w:r>
            <w:proofErr w:type="spellEnd"/>
            <w:proofErr w:type="gramEnd"/>
            <w:r w:rsidRPr="000108E9">
              <w:rPr>
                <w:sz w:val="22"/>
                <w:szCs w:val="22"/>
                <w:highlight w:val="yellow"/>
              </w:rPr>
              <w:t>)</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BD45C6" w:rsidRPr="00BD45C6" w:rsidRDefault="00BD45C6" w:rsidP="00BD45C6">
            <w:pPr>
              <w:pStyle w:val="ConsPlusNormal"/>
              <w:ind w:firstLine="339"/>
              <w:jc w:val="both"/>
              <w:rPr>
                <w:rFonts w:ascii="Verdana" w:hAnsi="Verdana"/>
                <w:color w:val="000000"/>
                <w:sz w:val="22"/>
                <w:szCs w:val="22"/>
              </w:rPr>
            </w:pPr>
            <w:proofErr w:type="gramStart"/>
            <w:r w:rsidRPr="00BD45C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BD45C6" w:rsidRPr="00847406" w:rsidRDefault="00BD45C6" w:rsidP="00BD45C6">
            <w:pPr>
              <w:pStyle w:val="ConsPlusNormal"/>
              <w:ind w:firstLine="339"/>
              <w:jc w:val="both"/>
              <w:rPr>
                <w:rFonts w:ascii="Times New Roman" w:hAnsi="Times New Roman" w:cs="Times New Roman"/>
                <w:b/>
                <w:sz w:val="22"/>
                <w:szCs w:val="22"/>
              </w:rPr>
            </w:pPr>
            <w:r w:rsidRPr="00847406">
              <w:rPr>
                <w:rFonts w:ascii="Times New Roman" w:hAnsi="Times New Roman" w:cs="Times New Roman"/>
                <w:b/>
                <w:sz w:val="22"/>
                <w:szCs w:val="22"/>
              </w:rPr>
              <w:t xml:space="preserve">Заказчик вправе не осуществлять такое разъяснение в случае, если указанный запрос поступил </w:t>
            </w:r>
            <w:proofErr w:type="gramStart"/>
            <w:r w:rsidRPr="00847406">
              <w:rPr>
                <w:rFonts w:ascii="Times New Roman" w:hAnsi="Times New Roman" w:cs="Times New Roman"/>
                <w:b/>
                <w:sz w:val="22"/>
                <w:szCs w:val="22"/>
              </w:rPr>
              <w:t>позднее</w:t>
            </w:r>
            <w:proofErr w:type="gramEnd"/>
            <w:r w:rsidRPr="00847406">
              <w:rPr>
                <w:rFonts w:ascii="Times New Roman" w:hAnsi="Times New Roman" w:cs="Times New Roman"/>
                <w:b/>
                <w:sz w:val="22"/>
                <w:szCs w:val="22"/>
              </w:rPr>
              <w:t xml:space="preserve"> чем за 3 рабочих дня до даты окончания срока подачи заявок на участие в запросе котировок в электронной форме.</w:t>
            </w:r>
          </w:p>
          <w:p w:rsidR="00BD45C6" w:rsidRPr="00BD45C6" w:rsidRDefault="00BD45C6" w:rsidP="00BD45C6">
            <w:pPr>
              <w:ind w:firstLine="176"/>
              <w:jc w:val="both"/>
              <w:rPr>
                <w:sz w:val="22"/>
                <w:szCs w:val="22"/>
              </w:rPr>
            </w:pPr>
            <w:r w:rsidRPr="00BD45C6">
              <w:rPr>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A033F" w:rsidRPr="003A033F" w:rsidTr="00963F19">
        <w:tc>
          <w:tcPr>
            <w:tcW w:w="681" w:type="dxa"/>
          </w:tcPr>
          <w:p w:rsidR="003A033F" w:rsidRPr="003A033F" w:rsidRDefault="00BD45C6" w:rsidP="003A033F">
            <w:pPr>
              <w:rPr>
                <w:b/>
                <w:sz w:val="22"/>
                <w:szCs w:val="22"/>
              </w:rPr>
            </w:pPr>
            <w:r>
              <w:rPr>
                <w:b/>
                <w:sz w:val="22"/>
                <w:szCs w:val="22"/>
              </w:rPr>
              <w:t>24</w:t>
            </w:r>
          </w:p>
        </w:tc>
        <w:tc>
          <w:tcPr>
            <w:tcW w:w="3834" w:type="dxa"/>
          </w:tcPr>
          <w:p w:rsidR="003A033F" w:rsidRPr="003A033F" w:rsidRDefault="003A033F" w:rsidP="003A033F">
            <w:pPr>
              <w:rPr>
                <w:b/>
                <w:sz w:val="22"/>
                <w:szCs w:val="22"/>
              </w:rPr>
            </w:pPr>
            <w:r w:rsidRPr="003A033F">
              <w:rPr>
                <w:b/>
                <w:sz w:val="22"/>
                <w:szCs w:val="22"/>
              </w:rPr>
              <w:t>Отказ от проведения запроса котировок в электронной форме</w:t>
            </w:r>
          </w:p>
        </w:tc>
        <w:tc>
          <w:tcPr>
            <w:tcW w:w="4948" w:type="dxa"/>
          </w:tcPr>
          <w:p w:rsidR="003A033F" w:rsidRPr="00BD45C6" w:rsidRDefault="003A033F" w:rsidP="003A033F">
            <w:pPr>
              <w:rPr>
                <w:sz w:val="22"/>
                <w:szCs w:val="22"/>
              </w:rPr>
            </w:pPr>
            <w:r w:rsidRPr="00BD45C6">
              <w:rPr>
                <w:sz w:val="22"/>
                <w:szCs w:val="22"/>
                <w:u w:val="single"/>
              </w:rPr>
              <w:t xml:space="preserve">Срок: </w:t>
            </w:r>
            <w:r w:rsidRPr="00BD45C6">
              <w:rPr>
                <w:sz w:val="22"/>
                <w:szCs w:val="22"/>
                <w:highlight w:val="yellow"/>
              </w:rPr>
              <w:t>«</w:t>
            </w:r>
            <w:r w:rsidR="003E43B3">
              <w:rPr>
                <w:sz w:val="22"/>
                <w:szCs w:val="22"/>
                <w:highlight w:val="yellow"/>
              </w:rPr>
              <w:t>19</w:t>
            </w:r>
            <w:r w:rsidRPr="00BD45C6">
              <w:rPr>
                <w:sz w:val="22"/>
                <w:szCs w:val="22"/>
                <w:highlight w:val="yellow"/>
              </w:rPr>
              <w:t xml:space="preserve">» </w:t>
            </w:r>
            <w:r w:rsidR="007D477B">
              <w:rPr>
                <w:sz w:val="22"/>
                <w:szCs w:val="22"/>
                <w:highlight w:val="yellow"/>
              </w:rPr>
              <w:t>но</w:t>
            </w:r>
            <w:r w:rsidR="00AD60B3" w:rsidRPr="00BD45C6">
              <w:rPr>
                <w:sz w:val="22"/>
                <w:szCs w:val="22"/>
                <w:highlight w:val="yellow"/>
              </w:rPr>
              <w:t>ября</w:t>
            </w:r>
            <w:r w:rsidRPr="00BD45C6">
              <w:rPr>
                <w:sz w:val="22"/>
                <w:szCs w:val="22"/>
                <w:highlight w:val="yellow"/>
              </w:rPr>
              <w:t xml:space="preserve"> 20</w:t>
            </w:r>
            <w:r w:rsidR="002242E3" w:rsidRPr="00BD45C6">
              <w:rPr>
                <w:sz w:val="22"/>
                <w:szCs w:val="22"/>
                <w:highlight w:val="yellow"/>
              </w:rPr>
              <w:t>20</w:t>
            </w:r>
            <w:r w:rsidRPr="00BD45C6">
              <w:rPr>
                <w:sz w:val="22"/>
                <w:szCs w:val="22"/>
                <w:highlight w:val="yellow"/>
              </w:rPr>
              <w:t xml:space="preserve"> года</w:t>
            </w:r>
          </w:p>
          <w:p w:rsidR="003A033F" w:rsidRPr="00BD45C6" w:rsidRDefault="003A033F" w:rsidP="003A033F">
            <w:pPr>
              <w:ind w:firstLine="176"/>
              <w:jc w:val="both"/>
              <w:rPr>
                <w:color w:val="000000"/>
                <w:sz w:val="22"/>
                <w:szCs w:val="22"/>
              </w:rPr>
            </w:pPr>
            <w:r w:rsidRPr="00BD45C6">
              <w:rPr>
                <w:color w:val="000000"/>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A033F" w:rsidRPr="00BD45C6" w:rsidRDefault="003A033F" w:rsidP="003A033F">
            <w:pPr>
              <w:ind w:firstLine="176"/>
              <w:jc w:val="both"/>
              <w:rPr>
                <w:color w:val="000000"/>
                <w:sz w:val="22"/>
                <w:szCs w:val="22"/>
              </w:rPr>
            </w:pPr>
            <w:r w:rsidRPr="00BD45C6">
              <w:rPr>
                <w:color w:val="000000"/>
                <w:sz w:val="22"/>
                <w:szCs w:val="22"/>
              </w:rPr>
              <w:t xml:space="preserve">Решение об отмене запроса котировок в электронной форме размещается в Единой </w:t>
            </w:r>
            <w:r w:rsidRPr="00BD45C6">
              <w:rPr>
                <w:color w:val="000000"/>
                <w:sz w:val="22"/>
                <w:szCs w:val="22"/>
              </w:rPr>
              <w:lastRenderedPageBreak/>
              <w:t>информационной системе в день принятия этого решения.</w:t>
            </w:r>
          </w:p>
          <w:p w:rsidR="003A033F" w:rsidRPr="00BD45C6" w:rsidRDefault="003A033F" w:rsidP="003A033F">
            <w:pPr>
              <w:ind w:firstLine="176"/>
              <w:jc w:val="both"/>
              <w:rPr>
                <w:sz w:val="22"/>
                <w:szCs w:val="22"/>
              </w:rPr>
            </w:pPr>
            <w:proofErr w:type="gramStart"/>
            <w:r w:rsidRPr="00BD45C6">
              <w:rPr>
                <w:sz w:val="22"/>
                <w:szCs w:val="22"/>
              </w:rPr>
              <w:t xml:space="preserve">В течение одного часа с момента размещения в Единой информационной системе извещения об отмене </w:t>
            </w:r>
            <w:r w:rsidRPr="00BD45C6">
              <w:rPr>
                <w:color w:val="000000"/>
                <w:sz w:val="22"/>
                <w:szCs w:val="22"/>
              </w:rPr>
              <w:t>запроса котировок в электронной форме</w:t>
            </w:r>
            <w:proofErr w:type="gramEnd"/>
            <w:r w:rsidRPr="00BD45C6">
              <w:rPr>
                <w:sz w:val="22"/>
                <w:szCs w:val="22"/>
              </w:rPr>
              <w:t xml:space="preserve">, оператор электронной площадки размещает указанную информацию на электронной площадке, направляет уведомления об отмене </w:t>
            </w:r>
            <w:r w:rsidRPr="00BD45C6">
              <w:rPr>
                <w:color w:val="000000"/>
                <w:sz w:val="22"/>
                <w:szCs w:val="22"/>
              </w:rPr>
              <w:t xml:space="preserve">запроса котировок в электронной форме </w:t>
            </w:r>
            <w:r w:rsidRPr="00BD45C6">
              <w:rPr>
                <w:sz w:val="22"/>
                <w:szCs w:val="22"/>
              </w:rPr>
              <w:t xml:space="preserve">всем участникам </w:t>
            </w:r>
            <w:r w:rsidRPr="00BD45C6">
              <w:rPr>
                <w:color w:val="000000"/>
                <w:sz w:val="22"/>
                <w:szCs w:val="22"/>
              </w:rPr>
              <w:t>запроса котировок в электронной форме</w:t>
            </w:r>
            <w:r w:rsidRPr="00BD45C6">
              <w:rPr>
                <w:sz w:val="22"/>
                <w:szCs w:val="22"/>
              </w:rPr>
              <w:t>, подавшим заявки на участие в нем.</w:t>
            </w:r>
          </w:p>
          <w:p w:rsidR="003A033F" w:rsidRPr="00BD45C6" w:rsidRDefault="003A033F" w:rsidP="003A033F">
            <w:pPr>
              <w:ind w:firstLine="176"/>
              <w:jc w:val="both"/>
              <w:rPr>
                <w:sz w:val="22"/>
                <w:szCs w:val="22"/>
              </w:rPr>
            </w:pPr>
            <w:r w:rsidRPr="00BD45C6">
              <w:rPr>
                <w:sz w:val="22"/>
                <w:szCs w:val="22"/>
              </w:rPr>
              <w:t>В случае</w:t>
            </w:r>
            <w:proofErr w:type="gramStart"/>
            <w:r w:rsidRPr="00BD45C6">
              <w:rPr>
                <w:sz w:val="22"/>
                <w:szCs w:val="22"/>
              </w:rPr>
              <w:t>,</w:t>
            </w:r>
            <w:proofErr w:type="gramEnd"/>
            <w:r w:rsidRPr="00BD45C6">
              <w:rPr>
                <w:sz w:val="22"/>
                <w:szCs w:val="22"/>
              </w:rPr>
              <w:t xml:space="preserve"> если Заказчиком принято решение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не вправе направлять Заказчику заявки участников такого </w:t>
            </w:r>
            <w:r w:rsidRPr="00BD45C6">
              <w:rPr>
                <w:color w:val="000000"/>
                <w:sz w:val="22"/>
                <w:szCs w:val="22"/>
              </w:rPr>
              <w:t>запроса котировок в электронной форме</w:t>
            </w:r>
            <w:r w:rsidRPr="00BD45C6">
              <w:rPr>
                <w:sz w:val="22"/>
                <w:szCs w:val="22"/>
              </w:rPr>
              <w:t>.</w:t>
            </w:r>
          </w:p>
          <w:p w:rsidR="003A033F" w:rsidRPr="00BD45C6" w:rsidRDefault="003A033F" w:rsidP="003A033F">
            <w:pPr>
              <w:ind w:firstLine="176"/>
              <w:jc w:val="both"/>
              <w:rPr>
                <w:sz w:val="22"/>
                <w:szCs w:val="22"/>
              </w:rPr>
            </w:pPr>
            <w:r w:rsidRPr="00BD45C6">
              <w:rPr>
                <w:sz w:val="22"/>
                <w:szCs w:val="22"/>
              </w:rPr>
              <w:t xml:space="preserve">По истечении срока отмены </w:t>
            </w:r>
            <w:r w:rsidRPr="00BD45C6">
              <w:rPr>
                <w:color w:val="000000"/>
                <w:sz w:val="22"/>
                <w:szCs w:val="22"/>
              </w:rPr>
              <w:t xml:space="preserve">запроса котировок в электронной форме </w:t>
            </w:r>
            <w:r w:rsidRPr="00BD45C6">
              <w:rPr>
                <w:sz w:val="22"/>
                <w:szCs w:val="22"/>
              </w:rPr>
              <w:t xml:space="preserve">в соответствии с настоящим пунктом и до заключения договора Заказчик вправе отменить </w:t>
            </w:r>
            <w:r w:rsidRPr="00BD45C6">
              <w:rPr>
                <w:color w:val="000000"/>
                <w:sz w:val="22"/>
                <w:szCs w:val="22"/>
              </w:rPr>
              <w:t xml:space="preserve">запроса котировок в электронной форме </w:t>
            </w:r>
            <w:r w:rsidRPr="00BD45C6">
              <w:rPr>
                <w:sz w:val="22"/>
                <w:szCs w:val="22"/>
              </w:rPr>
              <w:t>только в случае возникновения обстоятельств непреодолимой силы в соответствии с гражданским законодательством.</w:t>
            </w:r>
          </w:p>
          <w:p w:rsidR="003A033F" w:rsidRPr="00BD45C6" w:rsidRDefault="003A033F" w:rsidP="003A033F">
            <w:pPr>
              <w:ind w:firstLine="176"/>
              <w:jc w:val="both"/>
              <w:rPr>
                <w:sz w:val="22"/>
                <w:szCs w:val="22"/>
              </w:rPr>
            </w:pPr>
            <w:r w:rsidRPr="00BD45C6">
              <w:rPr>
                <w:sz w:val="22"/>
                <w:szCs w:val="22"/>
              </w:rPr>
              <w:t xml:space="preserve">При отмене </w:t>
            </w:r>
            <w:r w:rsidRPr="00BD45C6">
              <w:rPr>
                <w:color w:val="000000"/>
                <w:sz w:val="22"/>
                <w:szCs w:val="22"/>
              </w:rPr>
              <w:t xml:space="preserve">запроса котировок в электронной форме </w:t>
            </w:r>
            <w:r w:rsidRPr="00BD45C6">
              <w:rPr>
                <w:sz w:val="22"/>
                <w:szCs w:val="22"/>
              </w:rPr>
              <w:t xml:space="preserve">Заказчик не несет ответственность перед участниками закупки, подавшими заявки, за исключением случая, если вследствие отмены </w:t>
            </w:r>
            <w:r w:rsidRPr="00BD45C6">
              <w:rPr>
                <w:color w:val="000000"/>
                <w:sz w:val="22"/>
                <w:szCs w:val="22"/>
              </w:rPr>
              <w:t xml:space="preserve">запроса котировок в электронной форме </w:t>
            </w:r>
            <w:r w:rsidRPr="00BD45C6">
              <w:rPr>
                <w:sz w:val="22"/>
                <w:szCs w:val="22"/>
              </w:rPr>
              <w:t>участникам закупки причинены убытки в результате недобросовестных действий Заказчика.</w:t>
            </w:r>
          </w:p>
          <w:p w:rsidR="003A033F" w:rsidRPr="00BD45C6" w:rsidRDefault="003A033F" w:rsidP="003A033F">
            <w:pPr>
              <w:ind w:firstLine="176"/>
              <w:jc w:val="both"/>
              <w:rPr>
                <w:sz w:val="22"/>
                <w:szCs w:val="22"/>
              </w:rPr>
            </w:pPr>
            <w:r w:rsidRPr="00BD45C6">
              <w:rPr>
                <w:sz w:val="22"/>
                <w:szCs w:val="22"/>
              </w:rPr>
              <w:t xml:space="preserve">Участник закупки несет все расходы, связанные с подготовкой, подачей заявки на участие и участием в </w:t>
            </w:r>
            <w:r w:rsidRPr="00BD45C6">
              <w:rPr>
                <w:color w:val="000000"/>
                <w:sz w:val="22"/>
                <w:szCs w:val="22"/>
              </w:rPr>
              <w:t>запросе котировок в электронной форме</w:t>
            </w:r>
            <w:r w:rsidRPr="00BD45C6">
              <w:rPr>
                <w:sz w:val="22"/>
                <w:szCs w:val="22"/>
              </w:rPr>
              <w:t>, а также заключением договора.</w:t>
            </w:r>
          </w:p>
          <w:p w:rsidR="003A033F" w:rsidRPr="00BD45C6" w:rsidRDefault="003A033F" w:rsidP="003A033F">
            <w:pPr>
              <w:ind w:firstLine="176"/>
              <w:jc w:val="both"/>
              <w:rPr>
                <w:sz w:val="22"/>
                <w:szCs w:val="22"/>
              </w:rPr>
            </w:pPr>
            <w:r w:rsidRPr="00BD45C6">
              <w:rPr>
                <w:sz w:val="22"/>
                <w:szCs w:val="22"/>
              </w:rPr>
              <w:t>Заказчик не имеет обязатель</w:t>
            </w:r>
            <w:proofErr w:type="gramStart"/>
            <w:r w:rsidRPr="00BD45C6">
              <w:rPr>
                <w:sz w:val="22"/>
                <w:szCs w:val="22"/>
              </w:rPr>
              <w:t>ств в св</w:t>
            </w:r>
            <w:proofErr w:type="gramEnd"/>
            <w:r w:rsidRPr="00BD45C6">
              <w:rPr>
                <w:sz w:val="22"/>
                <w:szCs w:val="22"/>
              </w:rPr>
              <w:t>язи с такими расходами, за исключением случаев, прямо предусмотренных законодательством Российской Федерации.</w:t>
            </w:r>
          </w:p>
        </w:tc>
      </w:tr>
      <w:tr w:rsidR="003A033F" w:rsidRPr="003A033F" w:rsidTr="00963F19">
        <w:trPr>
          <w:trHeight w:val="499"/>
        </w:trPr>
        <w:tc>
          <w:tcPr>
            <w:tcW w:w="681" w:type="dxa"/>
          </w:tcPr>
          <w:p w:rsidR="003A033F" w:rsidRPr="003A033F" w:rsidRDefault="001C2008" w:rsidP="00BD45C6">
            <w:pPr>
              <w:rPr>
                <w:b/>
                <w:sz w:val="22"/>
                <w:szCs w:val="22"/>
              </w:rPr>
            </w:pPr>
            <w:r>
              <w:rPr>
                <w:b/>
                <w:sz w:val="22"/>
                <w:szCs w:val="22"/>
              </w:rPr>
              <w:lastRenderedPageBreak/>
              <w:t>2</w:t>
            </w:r>
            <w:r w:rsidR="00BD45C6">
              <w:rPr>
                <w:b/>
                <w:sz w:val="22"/>
                <w:szCs w:val="22"/>
              </w:rPr>
              <w:t>5</w:t>
            </w:r>
          </w:p>
        </w:tc>
        <w:tc>
          <w:tcPr>
            <w:tcW w:w="3834" w:type="dxa"/>
          </w:tcPr>
          <w:p w:rsidR="003A033F" w:rsidRPr="003A033F" w:rsidRDefault="003A033F" w:rsidP="003A033F">
            <w:pPr>
              <w:rPr>
                <w:b/>
                <w:sz w:val="22"/>
                <w:szCs w:val="22"/>
              </w:rPr>
            </w:pPr>
            <w:r w:rsidRPr="003A033F">
              <w:rPr>
                <w:b/>
                <w:sz w:val="22"/>
                <w:szCs w:val="22"/>
              </w:rPr>
              <w:t>Внесение изменений в извещение о проведении запроса котировок в электронной форме</w:t>
            </w:r>
          </w:p>
        </w:tc>
        <w:tc>
          <w:tcPr>
            <w:tcW w:w="4948" w:type="dxa"/>
          </w:tcPr>
          <w:p w:rsidR="003A033F" w:rsidRPr="003A033F" w:rsidRDefault="003A033F" w:rsidP="003A033F">
            <w:pPr>
              <w:rPr>
                <w:sz w:val="22"/>
                <w:szCs w:val="22"/>
              </w:rPr>
            </w:pPr>
            <w:r w:rsidRPr="003A033F">
              <w:rPr>
                <w:sz w:val="22"/>
                <w:szCs w:val="22"/>
                <w:u w:val="single"/>
              </w:rPr>
              <w:t>Срок</w:t>
            </w:r>
            <w:r w:rsidRPr="00111986">
              <w:rPr>
                <w:sz w:val="22"/>
                <w:szCs w:val="22"/>
                <w:highlight w:val="yellow"/>
                <w:u w:val="single"/>
              </w:rPr>
              <w:t xml:space="preserve">: </w:t>
            </w:r>
            <w:r w:rsidRPr="00111986">
              <w:rPr>
                <w:sz w:val="22"/>
                <w:szCs w:val="22"/>
                <w:highlight w:val="yellow"/>
              </w:rPr>
              <w:t>«</w:t>
            </w:r>
            <w:r w:rsidR="003E43B3">
              <w:rPr>
                <w:sz w:val="22"/>
                <w:szCs w:val="22"/>
                <w:highlight w:val="yellow"/>
              </w:rPr>
              <w:t>1</w:t>
            </w:r>
            <w:r w:rsidR="007D477B">
              <w:rPr>
                <w:sz w:val="22"/>
                <w:szCs w:val="22"/>
                <w:highlight w:val="yellow"/>
              </w:rPr>
              <w:t>7</w:t>
            </w:r>
            <w:r w:rsidRPr="00111986">
              <w:rPr>
                <w:sz w:val="22"/>
                <w:szCs w:val="22"/>
                <w:highlight w:val="yellow"/>
              </w:rPr>
              <w:t xml:space="preserve">» </w:t>
            </w:r>
            <w:r w:rsidR="007D477B">
              <w:rPr>
                <w:sz w:val="22"/>
                <w:szCs w:val="22"/>
                <w:highlight w:val="yellow"/>
              </w:rPr>
              <w:t>но</w:t>
            </w:r>
            <w:r w:rsidR="003A7CF6">
              <w:rPr>
                <w:sz w:val="22"/>
                <w:szCs w:val="22"/>
                <w:highlight w:val="yellow"/>
              </w:rPr>
              <w:t>ября</w:t>
            </w:r>
            <w:r w:rsidRPr="00111986">
              <w:rPr>
                <w:sz w:val="22"/>
                <w:szCs w:val="22"/>
                <w:highlight w:val="yellow"/>
              </w:rPr>
              <w:t xml:space="preserve"> 20</w:t>
            </w:r>
            <w:r w:rsidR="002242E3">
              <w:rPr>
                <w:sz w:val="22"/>
                <w:szCs w:val="22"/>
                <w:highlight w:val="yellow"/>
              </w:rPr>
              <w:t>20</w:t>
            </w:r>
            <w:r w:rsidRPr="00111986">
              <w:rPr>
                <w:sz w:val="22"/>
                <w:szCs w:val="22"/>
                <w:highlight w:val="yellow"/>
              </w:rPr>
              <w:t xml:space="preserve"> года</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w:t>
            </w:r>
            <w:r w:rsidRPr="003A033F">
              <w:rPr>
                <w:sz w:val="22"/>
                <w:szCs w:val="22"/>
              </w:rPr>
              <w:lastRenderedPageBreak/>
              <w:t xml:space="preserve">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3A033F" w:rsidRPr="003A033F" w:rsidTr="00963F19">
        <w:trPr>
          <w:trHeight w:val="383"/>
        </w:trPr>
        <w:tc>
          <w:tcPr>
            <w:tcW w:w="681" w:type="dxa"/>
          </w:tcPr>
          <w:p w:rsidR="003A033F" w:rsidRPr="003A033F" w:rsidRDefault="00BD45C6" w:rsidP="003A033F">
            <w:pPr>
              <w:rPr>
                <w:b/>
                <w:sz w:val="22"/>
                <w:szCs w:val="22"/>
              </w:rPr>
            </w:pPr>
            <w:r>
              <w:rPr>
                <w:b/>
                <w:sz w:val="22"/>
                <w:szCs w:val="22"/>
              </w:rPr>
              <w:lastRenderedPageBreak/>
              <w:t>26</w:t>
            </w:r>
          </w:p>
        </w:tc>
        <w:tc>
          <w:tcPr>
            <w:tcW w:w="3834" w:type="dxa"/>
          </w:tcPr>
          <w:p w:rsidR="003A033F" w:rsidRPr="003A033F" w:rsidRDefault="003A033F" w:rsidP="003A033F">
            <w:pPr>
              <w:rPr>
                <w:b/>
                <w:sz w:val="22"/>
                <w:szCs w:val="22"/>
              </w:rPr>
            </w:pPr>
            <w:r w:rsidRPr="003A033F">
              <w:rPr>
                <w:b/>
                <w:sz w:val="22"/>
                <w:szCs w:val="22"/>
              </w:rPr>
              <w:t>Дата публикации Извещения о проведении запроса котировок в электронной форме</w:t>
            </w:r>
          </w:p>
        </w:tc>
        <w:tc>
          <w:tcPr>
            <w:tcW w:w="4948" w:type="dxa"/>
          </w:tcPr>
          <w:p w:rsidR="003A033F" w:rsidRPr="003A033F" w:rsidRDefault="003A033F" w:rsidP="007D477B">
            <w:pPr>
              <w:rPr>
                <w:sz w:val="22"/>
                <w:szCs w:val="22"/>
              </w:rPr>
            </w:pPr>
            <w:r w:rsidRPr="00110161">
              <w:rPr>
                <w:sz w:val="22"/>
                <w:szCs w:val="22"/>
                <w:highlight w:val="yellow"/>
              </w:rPr>
              <w:t>«</w:t>
            </w:r>
            <w:r w:rsidR="003E43B3">
              <w:rPr>
                <w:sz w:val="22"/>
                <w:szCs w:val="22"/>
                <w:highlight w:val="yellow"/>
              </w:rPr>
              <w:t>1</w:t>
            </w:r>
            <w:r w:rsidR="007D477B">
              <w:rPr>
                <w:sz w:val="22"/>
                <w:szCs w:val="22"/>
                <w:highlight w:val="yellow"/>
              </w:rPr>
              <w:t>1</w:t>
            </w:r>
            <w:r w:rsidRPr="00110161">
              <w:rPr>
                <w:sz w:val="22"/>
                <w:szCs w:val="22"/>
                <w:highlight w:val="yellow"/>
              </w:rPr>
              <w:t xml:space="preserve">» </w:t>
            </w:r>
            <w:r w:rsidR="007D477B">
              <w:rPr>
                <w:sz w:val="22"/>
                <w:szCs w:val="22"/>
                <w:highlight w:val="yellow"/>
              </w:rPr>
              <w:t>но</w:t>
            </w:r>
            <w:r w:rsidR="003A7CF6">
              <w:rPr>
                <w:sz w:val="22"/>
                <w:szCs w:val="22"/>
                <w:highlight w:val="yellow"/>
              </w:rPr>
              <w:t>ября</w:t>
            </w:r>
            <w:r w:rsidR="002242E3">
              <w:rPr>
                <w:sz w:val="22"/>
                <w:szCs w:val="22"/>
                <w:highlight w:val="yellow"/>
              </w:rPr>
              <w:t xml:space="preserve"> 2020</w:t>
            </w:r>
            <w:r w:rsidRPr="00110161">
              <w:rPr>
                <w:sz w:val="22"/>
                <w:szCs w:val="22"/>
                <w:highlight w:val="yellow"/>
              </w:rPr>
              <w:t xml:space="preserve"> года</w:t>
            </w:r>
          </w:p>
        </w:tc>
      </w:tr>
    </w:tbl>
    <w:p w:rsidR="00F9613E" w:rsidRPr="003A033F" w:rsidRDefault="00F9613E">
      <w:pPr>
        <w:rPr>
          <w:sz w:val="22"/>
          <w:szCs w:val="22"/>
        </w:rPr>
      </w:pPr>
    </w:p>
    <w:p w:rsidR="00F93E70" w:rsidRDefault="00F93E70" w:rsidP="00784110">
      <w:pPr>
        <w:ind w:left="6946"/>
        <w:rPr>
          <w:sz w:val="22"/>
          <w:szCs w:val="22"/>
        </w:rPr>
      </w:pPr>
      <w:bookmarkStart w:id="3" w:name="_Hlk535228094"/>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B53240" w:rsidRDefault="00B53240" w:rsidP="00784110">
      <w:pPr>
        <w:ind w:left="6946"/>
        <w:rPr>
          <w:sz w:val="22"/>
          <w:szCs w:val="22"/>
        </w:rPr>
      </w:pPr>
    </w:p>
    <w:p w:rsidR="00B53240" w:rsidRDefault="00B53240" w:rsidP="00784110">
      <w:pPr>
        <w:ind w:left="6946"/>
        <w:rPr>
          <w:sz w:val="22"/>
          <w:szCs w:val="22"/>
        </w:rPr>
      </w:pPr>
    </w:p>
    <w:p w:rsidR="00B53240" w:rsidRDefault="00B53240" w:rsidP="00784110">
      <w:pPr>
        <w:ind w:left="6946"/>
        <w:rPr>
          <w:sz w:val="22"/>
          <w:szCs w:val="22"/>
        </w:rPr>
      </w:pPr>
    </w:p>
    <w:p w:rsidR="00B53240" w:rsidRDefault="00B53240" w:rsidP="00784110">
      <w:pPr>
        <w:ind w:left="6946"/>
        <w:rPr>
          <w:sz w:val="22"/>
          <w:szCs w:val="22"/>
        </w:rPr>
      </w:pPr>
    </w:p>
    <w:p w:rsidR="00B53240" w:rsidRDefault="00B53240"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7D477B" w:rsidRDefault="007D477B" w:rsidP="00784110">
      <w:pPr>
        <w:ind w:left="6946"/>
        <w:rPr>
          <w:sz w:val="22"/>
          <w:szCs w:val="22"/>
        </w:rPr>
      </w:pPr>
    </w:p>
    <w:p w:rsidR="00B53240" w:rsidRDefault="00B53240" w:rsidP="00784110">
      <w:pPr>
        <w:ind w:left="6946"/>
        <w:rPr>
          <w:sz w:val="22"/>
          <w:szCs w:val="22"/>
        </w:rPr>
      </w:pPr>
    </w:p>
    <w:p w:rsidR="00F93E70" w:rsidRDefault="00F93E70" w:rsidP="00784110">
      <w:pPr>
        <w:ind w:left="6946"/>
        <w:rPr>
          <w:sz w:val="22"/>
          <w:szCs w:val="22"/>
        </w:rPr>
      </w:pPr>
    </w:p>
    <w:p w:rsidR="00784110" w:rsidRPr="003A033F" w:rsidRDefault="00784110" w:rsidP="00784110">
      <w:pPr>
        <w:ind w:left="6946"/>
        <w:rPr>
          <w:sz w:val="22"/>
          <w:szCs w:val="22"/>
        </w:rPr>
      </w:pPr>
      <w:r w:rsidRPr="003A033F">
        <w:rPr>
          <w:sz w:val="22"/>
          <w:szCs w:val="22"/>
        </w:rPr>
        <w:lastRenderedPageBreak/>
        <w:t>Приложение 1</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784110" w:rsidRPr="003A033F" w:rsidRDefault="00FD1DEC" w:rsidP="00AF0E7D">
      <w:pPr>
        <w:ind w:left="6946"/>
        <w:rPr>
          <w:sz w:val="22"/>
          <w:szCs w:val="22"/>
        </w:rPr>
      </w:pPr>
      <w:r w:rsidRPr="003A033F">
        <w:rPr>
          <w:sz w:val="22"/>
          <w:szCs w:val="22"/>
        </w:rPr>
        <w:t xml:space="preserve">от </w:t>
      </w:r>
      <w:r w:rsidRPr="00EB0269">
        <w:rPr>
          <w:sz w:val="22"/>
          <w:szCs w:val="22"/>
          <w:highlight w:val="yellow"/>
        </w:rPr>
        <w:t>«</w:t>
      </w:r>
      <w:r w:rsidR="003E43B3">
        <w:rPr>
          <w:sz w:val="22"/>
          <w:szCs w:val="22"/>
          <w:highlight w:val="yellow"/>
        </w:rPr>
        <w:t>1</w:t>
      </w:r>
      <w:r w:rsidR="007D477B">
        <w:rPr>
          <w:sz w:val="22"/>
          <w:szCs w:val="22"/>
          <w:highlight w:val="yellow"/>
        </w:rPr>
        <w:t>1</w:t>
      </w:r>
      <w:r w:rsidR="00784110" w:rsidRPr="00EB0269">
        <w:rPr>
          <w:sz w:val="22"/>
          <w:szCs w:val="22"/>
          <w:highlight w:val="yellow"/>
        </w:rPr>
        <w:t xml:space="preserve">» </w:t>
      </w:r>
      <w:r w:rsidR="007D477B">
        <w:rPr>
          <w:sz w:val="22"/>
          <w:szCs w:val="22"/>
          <w:highlight w:val="yellow"/>
        </w:rPr>
        <w:t>но</w:t>
      </w:r>
      <w:r w:rsidR="00F93E70">
        <w:rPr>
          <w:sz w:val="22"/>
          <w:szCs w:val="22"/>
          <w:highlight w:val="yellow"/>
        </w:rPr>
        <w:t>ября</w:t>
      </w:r>
      <w:r w:rsidR="00784110" w:rsidRPr="00EB0269">
        <w:rPr>
          <w:sz w:val="22"/>
          <w:szCs w:val="22"/>
          <w:highlight w:val="yellow"/>
        </w:rPr>
        <w:t xml:space="preserve"> </w:t>
      </w:r>
      <w:r w:rsidR="00784110" w:rsidRPr="00F62DCB">
        <w:rPr>
          <w:sz w:val="22"/>
          <w:szCs w:val="22"/>
          <w:highlight w:val="yellow"/>
        </w:rPr>
        <w:t>20</w:t>
      </w:r>
      <w:r w:rsidR="0026729E">
        <w:rPr>
          <w:sz w:val="22"/>
          <w:szCs w:val="22"/>
          <w:highlight w:val="yellow"/>
        </w:rPr>
        <w:t>20</w:t>
      </w:r>
      <w:r w:rsidR="00784110" w:rsidRPr="00F62DCB">
        <w:rPr>
          <w:sz w:val="22"/>
          <w:szCs w:val="22"/>
          <w:highlight w:val="yellow"/>
        </w:rPr>
        <w:t xml:space="preserve"> года</w:t>
      </w:r>
    </w:p>
    <w:p w:rsidR="00784110" w:rsidRPr="003A033F" w:rsidRDefault="00784110" w:rsidP="00784110">
      <w:pPr>
        <w:ind w:left="6946"/>
        <w:rPr>
          <w:sz w:val="22"/>
          <w:szCs w:val="22"/>
        </w:rPr>
      </w:pPr>
    </w:p>
    <w:p w:rsidR="00784110" w:rsidRPr="003A033F" w:rsidRDefault="00784110" w:rsidP="00784110">
      <w:pPr>
        <w:widowControl w:val="0"/>
        <w:autoSpaceDE w:val="0"/>
        <w:autoSpaceDN w:val="0"/>
        <w:adjustRightInd w:val="0"/>
        <w:jc w:val="center"/>
        <w:rPr>
          <w:b/>
          <w:sz w:val="22"/>
          <w:szCs w:val="22"/>
        </w:rPr>
      </w:pPr>
      <w:r w:rsidRPr="003A033F">
        <w:rPr>
          <w:b/>
          <w:sz w:val="22"/>
          <w:szCs w:val="22"/>
        </w:rPr>
        <w:t>ТЕХНИЧЕСКОЕ ЗАДАНИЕ</w:t>
      </w:r>
    </w:p>
    <w:p w:rsidR="007D477B" w:rsidRPr="007D477B" w:rsidRDefault="00A05247" w:rsidP="00F93E70">
      <w:pPr>
        <w:jc w:val="center"/>
        <w:rPr>
          <w:b/>
          <w:sz w:val="22"/>
          <w:szCs w:val="22"/>
        </w:rPr>
      </w:pPr>
      <w:r w:rsidRPr="007D477B">
        <w:rPr>
          <w:b/>
          <w:sz w:val="22"/>
          <w:szCs w:val="22"/>
          <w:lang w:eastAsia="ar-SA"/>
        </w:rPr>
        <w:t xml:space="preserve">на </w:t>
      </w:r>
      <w:r w:rsidR="007D477B" w:rsidRPr="007D477B">
        <w:rPr>
          <w:b/>
          <w:sz w:val="22"/>
          <w:szCs w:val="22"/>
          <w:lang w:eastAsia="ar-SA"/>
        </w:rPr>
        <w:t>о</w:t>
      </w:r>
      <w:r w:rsidR="007D477B" w:rsidRPr="007D477B">
        <w:rPr>
          <w:b/>
          <w:sz w:val="22"/>
          <w:szCs w:val="22"/>
        </w:rPr>
        <w:t xml:space="preserve">казание услуг по эксплуатации внутренних инженерных систем здания </w:t>
      </w:r>
    </w:p>
    <w:p w:rsidR="00784110" w:rsidRPr="007D477B" w:rsidRDefault="007D477B" w:rsidP="00F93E70">
      <w:pPr>
        <w:jc w:val="center"/>
        <w:rPr>
          <w:b/>
          <w:sz w:val="22"/>
          <w:szCs w:val="22"/>
          <w:lang w:eastAsia="ar-SA"/>
        </w:rPr>
      </w:pPr>
      <w:r w:rsidRPr="007D477B">
        <w:rPr>
          <w:b/>
          <w:sz w:val="22"/>
          <w:szCs w:val="22"/>
        </w:rPr>
        <w:t>МАДОУ № 51 "Ёлочка" в 2021 г.</w:t>
      </w:r>
    </w:p>
    <w:p w:rsidR="00F93E70" w:rsidRPr="003A033F" w:rsidRDefault="00F93E70" w:rsidP="00F93E70">
      <w:pPr>
        <w:jc w:val="center"/>
        <w:rPr>
          <w:b/>
        </w:rPr>
      </w:pPr>
    </w:p>
    <w:p w:rsidR="00FD1DEC" w:rsidRPr="003A033F" w:rsidRDefault="00FD1DEC" w:rsidP="00FD1DEC">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jc w:val="both"/>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3A033F" w:rsidRDefault="003A033F"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7D477B" w:rsidRDefault="007D477B" w:rsidP="00784110">
      <w:pPr>
        <w:ind w:left="6946"/>
        <w:rPr>
          <w:sz w:val="22"/>
          <w:szCs w:val="22"/>
        </w:rPr>
      </w:pPr>
    </w:p>
    <w:p w:rsidR="00CC3A78" w:rsidRDefault="00CC3A78" w:rsidP="00784110">
      <w:pPr>
        <w:ind w:left="6946"/>
        <w:rPr>
          <w:sz w:val="22"/>
          <w:szCs w:val="22"/>
        </w:rPr>
      </w:pPr>
    </w:p>
    <w:p w:rsidR="00644924" w:rsidRDefault="00644924" w:rsidP="00784110">
      <w:pPr>
        <w:ind w:left="6946"/>
        <w:rPr>
          <w:sz w:val="22"/>
          <w:szCs w:val="22"/>
        </w:rPr>
      </w:pPr>
    </w:p>
    <w:p w:rsidR="00CC3A78" w:rsidRDefault="00CC3A78" w:rsidP="00784110">
      <w:pPr>
        <w:ind w:left="6946"/>
        <w:rPr>
          <w:sz w:val="22"/>
          <w:szCs w:val="22"/>
        </w:rPr>
      </w:pPr>
    </w:p>
    <w:p w:rsidR="00784110" w:rsidRPr="003A033F" w:rsidRDefault="00784110" w:rsidP="00784110">
      <w:pPr>
        <w:ind w:left="6946"/>
        <w:rPr>
          <w:sz w:val="22"/>
          <w:szCs w:val="22"/>
        </w:rPr>
      </w:pPr>
      <w:r w:rsidRPr="003A033F">
        <w:rPr>
          <w:sz w:val="22"/>
          <w:szCs w:val="22"/>
        </w:rPr>
        <w:t>Приложение 2</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784110" w:rsidRPr="003A033F" w:rsidRDefault="00A05247" w:rsidP="00AF0E7D">
      <w:pPr>
        <w:ind w:left="6946"/>
        <w:rPr>
          <w:sz w:val="22"/>
          <w:szCs w:val="22"/>
        </w:rPr>
      </w:pPr>
      <w:r w:rsidRPr="00EB0269">
        <w:rPr>
          <w:sz w:val="22"/>
          <w:szCs w:val="22"/>
        </w:rPr>
        <w:t xml:space="preserve">от </w:t>
      </w:r>
      <w:r w:rsidRPr="008339C7">
        <w:rPr>
          <w:sz w:val="22"/>
          <w:szCs w:val="22"/>
          <w:highlight w:val="yellow"/>
        </w:rPr>
        <w:t>«</w:t>
      </w:r>
      <w:r w:rsidR="003E43B3">
        <w:rPr>
          <w:sz w:val="22"/>
          <w:szCs w:val="22"/>
          <w:highlight w:val="yellow"/>
        </w:rPr>
        <w:t>1</w:t>
      </w:r>
      <w:r w:rsidR="007D477B">
        <w:rPr>
          <w:sz w:val="22"/>
          <w:szCs w:val="22"/>
          <w:highlight w:val="yellow"/>
        </w:rPr>
        <w:t>1</w:t>
      </w:r>
      <w:r w:rsidR="00784110" w:rsidRPr="008339C7">
        <w:rPr>
          <w:sz w:val="22"/>
          <w:szCs w:val="22"/>
          <w:highlight w:val="yellow"/>
        </w:rPr>
        <w:t xml:space="preserve">» </w:t>
      </w:r>
      <w:r w:rsidR="007D477B">
        <w:rPr>
          <w:sz w:val="22"/>
          <w:szCs w:val="22"/>
          <w:highlight w:val="yellow"/>
        </w:rPr>
        <w:t>но</w:t>
      </w:r>
      <w:r w:rsidR="00F93E70">
        <w:rPr>
          <w:sz w:val="22"/>
          <w:szCs w:val="22"/>
          <w:highlight w:val="yellow"/>
        </w:rPr>
        <w:t>ября</w:t>
      </w:r>
      <w:r w:rsidR="00784110" w:rsidRPr="008339C7">
        <w:rPr>
          <w:sz w:val="22"/>
          <w:szCs w:val="22"/>
          <w:highlight w:val="yellow"/>
        </w:rPr>
        <w:t xml:space="preserve"> 20</w:t>
      </w:r>
      <w:r w:rsidR="009B37F2">
        <w:rPr>
          <w:sz w:val="22"/>
          <w:szCs w:val="22"/>
          <w:highlight w:val="yellow"/>
        </w:rPr>
        <w:t>20</w:t>
      </w:r>
      <w:r w:rsidRPr="008339C7">
        <w:rPr>
          <w:sz w:val="22"/>
          <w:szCs w:val="22"/>
          <w:highlight w:val="yellow"/>
        </w:rPr>
        <w:t xml:space="preserve"> </w:t>
      </w:r>
      <w:r w:rsidR="00784110" w:rsidRPr="008339C7">
        <w:rPr>
          <w:sz w:val="22"/>
          <w:szCs w:val="22"/>
          <w:highlight w:val="yellow"/>
        </w:rPr>
        <w:t>года</w:t>
      </w:r>
    </w:p>
    <w:p w:rsidR="00A05247" w:rsidRPr="003A033F" w:rsidRDefault="00A05247" w:rsidP="003A033F">
      <w:pPr>
        <w:rPr>
          <w:sz w:val="22"/>
          <w:szCs w:val="22"/>
        </w:rPr>
      </w:pPr>
      <w:bookmarkStart w:id="4" w:name="_Hlk535228212"/>
    </w:p>
    <w:p w:rsidR="00A05247" w:rsidRPr="003A033F" w:rsidRDefault="00A05247" w:rsidP="00A05247">
      <w:pPr>
        <w:widowControl w:val="0"/>
        <w:autoSpaceDE w:val="0"/>
        <w:autoSpaceDN w:val="0"/>
        <w:adjustRightInd w:val="0"/>
        <w:jc w:val="center"/>
        <w:rPr>
          <w:sz w:val="22"/>
          <w:szCs w:val="22"/>
        </w:rPr>
      </w:pPr>
    </w:p>
    <w:p w:rsidR="003A033F" w:rsidRPr="003A033F" w:rsidRDefault="003A033F" w:rsidP="003A033F">
      <w:pPr>
        <w:jc w:val="center"/>
        <w:rPr>
          <w:b/>
          <w:sz w:val="22"/>
          <w:szCs w:val="22"/>
        </w:rPr>
      </w:pPr>
      <w:r w:rsidRPr="003A033F">
        <w:rPr>
          <w:b/>
          <w:sz w:val="22"/>
          <w:szCs w:val="22"/>
        </w:rPr>
        <w:t>ПРОЕКТ ДОГОВОР</w:t>
      </w:r>
      <w:r w:rsidR="00333508">
        <w:rPr>
          <w:b/>
          <w:sz w:val="22"/>
          <w:szCs w:val="22"/>
        </w:rPr>
        <w:t>А</w:t>
      </w:r>
    </w:p>
    <w:p w:rsidR="007D477B" w:rsidRPr="007D477B" w:rsidRDefault="007D477B" w:rsidP="007D477B">
      <w:pPr>
        <w:jc w:val="center"/>
        <w:rPr>
          <w:b/>
          <w:sz w:val="22"/>
          <w:szCs w:val="22"/>
        </w:rPr>
      </w:pPr>
      <w:r w:rsidRPr="007D477B">
        <w:rPr>
          <w:b/>
          <w:sz w:val="22"/>
          <w:szCs w:val="22"/>
          <w:lang w:eastAsia="ar-SA"/>
        </w:rPr>
        <w:t>на о</w:t>
      </w:r>
      <w:r w:rsidRPr="007D477B">
        <w:rPr>
          <w:b/>
          <w:sz w:val="22"/>
          <w:szCs w:val="22"/>
        </w:rPr>
        <w:t xml:space="preserve">казание услуг по эксплуатации внутренних инженерных систем здания </w:t>
      </w:r>
    </w:p>
    <w:p w:rsidR="007D477B" w:rsidRPr="007D477B" w:rsidRDefault="007D477B" w:rsidP="007D477B">
      <w:pPr>
        <w:jc w:val="center"/>
        <w:rPr>
          <w:b/>
          <w:sz w:val="22"/>
          <w:szCs w:val="22"/>
          <w:lang w:eastAsia="ar-SA"/>
        </w:rPr>
      </w:pPr>
      <w:r w:rsidRPr="007D477B">
        <w:rPr>
          <w:b/>
          <w:sz w:val="22"/>
          <w:szCs w:val="22"/>
        </w:rPr>
        <w:t>МАДОУ № 51 "Ёлочка" в 2021 г.</w:t>
      </w:r>
    </w:p>
    <w:p w:rsidR="00110161" w:rsidRDefault="00110161" w:rsidP="00F93E70">
      <w:pPr>
        <w:jc w:val="center"/>
        <w:rPr>
          <w:b/>
          <w:sz w:val="22"/>
          <w:szCs w:val="22"/>
          <w:lang w:eastAsia="ar-SA"/>
        </w:rPr>
      </w:pPr>
    </w:p>
    <w:p w:rsidR="00F93E70" w:rsidRPr="003A033F" w:rsidRDefault="00F93E70" w:rsidP="00F93E70">
      <w:pPr>
        <w:jc w:val="center"/>
        <w:rPr>
          <w:bCs/>
          <w:iCs/>
          <w:sz w:val="22"/>
          <w:szCs w:val="22"/>
        </w:rPr>
      </w:pPr>
    </w:p>
    <w:p w:rsidR="00333508" w:rsidRPr="003A033F" w:rsidRDefault="00333508" w:rsidP="00333508">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333508" w:rsidRPr="003A033F" w:rsidRDefault="00333508" w:rsidP="003A033F">
      <w:pPr>
        <w:jc w:val="center"/>
        <w:rPr>
          <w:b/>
          <w:sz w:val="22"/>
          <w:szCs w:val="22"/>
        </w:rPr>
      </w:pPr>
    </w:p>
    <w:p w:rsidR="003A033F" w:rsidRPr="003A033F" w:rsidRDefault="003A033F" w:rsidP="003A033F">
      <w:pPr>
        <w:jc w:val="center"/>
        <w:rPr>
          <w:b/>
          <w:sz w:val="22"/>
          <w:szCs w:val="22"/>
        </w:rPr>
      </w:pPr>
      <w:r w:rsidRPr="003A033F">
        <w:rPr>
          <w:b/>
          <w:sz w:val="22"/>
          <w:szCs w:val="22"/>
        </w:rPr>
        <w:t xml:space="preserve"> </w:t>
      </w:r>
    </w:p>
    <w:p w:rsidR="003A033F" w:rsidRPr="003A033F" w:rsidRDefault="003A033F" w:rsidP="003A033F">
      <w:pPr>
        <w:jc w:val="right"/>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644924" w:rsidRDefault="00644924" w:rsidP="003A033F">
      <w:pPr>
        <w:rPr>
          <w:sz w:val="22"/>
          <w:szCs w:val="22"/>
        </w:rPr>
      </w:pPr>
    </w:p>
    <w:p w:rsidR="00644924" w:rsidRDefault="00644924" w:rsidP="003A033F">
      <w:pPr>
        <w:rPr>
          <w:sz w:val="22"/>
          <w:szCs w:val="22"/>
        </w:rPr>
      </w:pPr>
    </w:p>
    <w:p w:rsidR="003A033F" w:rsidRPr="003A033F" w:rsidRDefault="003A033F" w:rsidP="003A033F">
      <w:pPr>
        <w:ind w:left="6946"/>
        <w:rPr>
          <w:sz w:val="22"/>
          <w:szCs w:val="22"/>
        </w:rPr>
      </w:pPr>
      <w:r w:rsidRPr="003A033F">
        <w:rPr>
          <w:sz w:val="22"/>
          <w:szCs w:val="22"/>
        </w:rPr>
        <w:lastRenderedPageBreak/>
        <w:t>Приложение 3</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3A033F" w:rsidRPr="003A033F" w:rsidRDefault="00333508" w:rsidP="00AF0E7D">
      <w:pPr>
        <w:ind w:left="6946"/>
        <w:rPr>
          <w:sz w:val="22"/>
          <w:szCs w:val="22"/>
        </w:rPr>
      </w:pPr>
      <w:r>
        <w:rPr>
          <w:sz w:val="22"/>
          <w:szCs w:val="22"/>
        </w:rPr>
        <w:t>о</w:t>
      </w:r>
      <w:r w:rsidR="003A033F" w:rsidRPr="003A033F">
        <w:rPr>
          <w:sz w:val="22"/>
          <w:szCs w:val="22"/>
        </w:rPr>
        <w:t xml:space="preserve">т </w:t>
      </w:r>
      <w:r w:rsidR="003A033F" w:rsidRPr="00056F7A">
        <w:rPr>
          <w:sz w:val="22"/>
          <w:szCs w:val="22"/>
          <w:highlight w:val="yellow"/>
        </w:rPr>
        <w:t>«</w:t>
      </w:r>
      <w:r w:rsidR="003E43B3">
        <w:rPr>
          <w:sz w:val="22"/>
          <w:szCs w:val="22"/>
          <w:highlight w:val="yellow"/>
        </w:rPr>
        <w:t>1</w:t>
      </w:r>
      <w:r w:rsidR="007D477B">
        <w:rPr>
          <w:sz w:val="22"/>
          <w:szCs w:val="22"/>
          <w:highlight w:val="yellow"/>
        </w:rPr>
        <w:t>1</w:t>
      </w:r>
      <w:r w:rsidR="003A033F" w:rsidRPr="00056F7A">
        <w:rPr>
          <w:sz w:val="22"/>
          <w:szCs w:val="22"/>
          <w:highlight w:val="yellow"/>
        </w:rPr>
        <w:t xml:space="preserve">» </w:t>
      </w:r>
      <w:r w:rsidR="007D477B">
        <w:rPr>
          <w:sz w:val="22"/>
          <w:szCs w:val="22"/>
          <w:highlight w:val="yellow"/>
        </w:rPr>
        <w:t>но</w:t>
      </w:r>
      <w:r w:rsidR="00F93E70">
        <w:rPr>
          <w:sz w:val="22"/>
          <w:szCs w:val="22"/>
          <w:highlight w:val="yellow"/>
        </w:rPr>
        <w:t>ября</w:t>
      </w:r>
      <w:r w:rsidR="003A033F" w:rsidRPr="00056F7A">
        <w:rPr>
          <w:sz w:val="22"/>
          <w:szCs w:val="22"/>
          <w:highlight w:val="yellow"/>
        </w:rPr>
        <w:t xml:space="preserve"> 20</w:t>
      </w:r>
      <w:r w:rsidR="0026729E">
        <w:rPr>
          <w:sz w:val="22"/>
          <w:szCs w:val="22"/>
          <w:highlight w:val="yellow"/>
        </w:rPr>
        <w:t>20</w:t>
      </w:r>
      <w:r w:rsidR="003A033F" w:rsidRPr="00056F7A">
        <w:rPr>
          <w:sz w:val="22"/>
          <w:szCs w:val="22"/>
          <w:highlight w:val="yellow"/>
        </w:rPr>
        <w:t xml:space="preserve"> года</w:t>
      </w:r>
    </w:p>
    <w:p w:rsidR="003A033F" w:rsidRPr="003A033F" w:rsidRDefault="003A033F" w:rsidP="003A033F">
      <w:pPr>
        <w:jc w:val="right"/>
        <w:rPr>
          <w:sz w:val="22"/>
          <w:szCs w:val="22"/>
        </w:rPr>
      </w:pPr>
    </w:p>
    <w:p w:rsidR="003A033F" w:rsidRPr="003A033F" w:rsidRDefault="003A033F" w:rsidP="003A033F">
      <w:pPr>
        <w:jc w:val="center"/>
        <w:rPr>
          <w:sz w:val="22"/>
          <w:szCs w:val="22"/>
          <w:u w:val="single"/>
        </w:rPr>
      </w:pPr>
      <w:r w:rsidRPr="003A033F">
        <w:rPr>
          <w:sz w:val="22"/>
          <w:szCs w:val="22"/>
          <w:u w:val="single"/>
        </w:rPr>
        <w:t>Форма котировочной заявки</w:t>
      </w:r>
    </w:p>
    <w:p w:rsidR="003A033F" w:rsidRPr="003A033F" w:rsidRDefault="003A033F" w:rsidP="003A033F">
      <w:pPr>
        <w:rPr>
          <w:i/>
          <w:sz w:val="22"/>
          <w:szCs w:val="22"/>
        </w:rPr>
      </w:pPr>
    </w:p>
    <w:p w:rsidR="003A033F" w:rsidRPr="003A033F" w:rsidRDefault="003A033F" w:rsidP="003A033F">
      <w:pPr>
        <w:rPr>
          <w:i/>
          <w:sz w:val="22"/>
          <w:szCs w:val="22"/>
        </w:rPr>
      </w:pP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p w:rsidR="003A033F" w:rsidRPr="003A033F" w:rsidRDefault="003A033F" w:rsidP="003A033F">
      <w:pPr>
        <w:rPr>
          <w:b/>
          <w:i/>
          <w:sz w:val="22"/>
          <w:szCs w:val="22"/>
        </w:rPr>
      </w:pPr>
    </w:p>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sz w:val="22"/>
          <w:szCs w:val="22"/>
        </w:rPr>
      </w:pP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b/>
          <w:i/>
          <w:sz w:val="22"/>
          <w:szCs w:val="22"/>
        </w:rPr>
      </w:pPr>
    </w:p>
    <w:p w:rsidR="003A033F" w:rsidRPr="003A033F" w:rsidRDefault="003A033F" w:rsidP="003A033F">
      <w:pPr>
        <w:autoSpaceDE w:val="0"/>
        <w:autoSpaceDN w:val="0"/>
        <w:adjustRightInd w:val="0"/>
        <w:jc w:val="center"/>
        <w:rPr>
          <w:b/>
          <w:sz w:val="22"/>
          <w:szCs w:val="22"/>
        </w:rPr>
      </w:pPr>
      <w:r w:rsidRPr="003A033F">
        <w:rPr>
          <w:b/>
          <w:sz w:val="22"/>
          <w:szCs w:val="22"/>
        </w:rPr>
        <w:t>ЗАЯВКА НА УЧАСТИЕ В ЗАПРОСЕ КОТИРОВОК В ЭЛЕКТРОННОЙ ФОРМЕ</w:t>
      </w:r>
    </w:p>
    <w:p w:rsidR="003A033F" w:rsidRPr="003A033F" w:rsidRDefault="003A033F" w:rsidP="003A033F">
      <w:pPr>
        <w:autoSpaceDE w:val="0"/>
        <w:autoSpaceDN w:val="0"/>
        <w:adjustRightInd w:val="0"/>
        <w:rPr>
          <w:sz w:val="22"/>
          <w:szCs w:val="22"/>
        </w:rPr>
      </w:pPr>
    </w:p>
    <w:p w:rsidR="003A033F" w:rsidRPr="003A033F" w:rsidRDefault="003A033F" w:rsidP="003A033F">
      <w:pPr>
        <w:autoSpaceDE w:val="0"/>
        <w:autoSpaceDN w:val="0"/>
        <w:adjustRightInd w:val="0"/>
        <w:jc w:val="both"/>
        <w:rPr>
          <w:sz w:val="22"/>
          <w:szCs w:val="22"/>
        </w:rPr>
      </w:pPr>
      <w:r w:rsidRPr="003A033F">
        <w:rPr>
          <w:sz w:val="22"/>
          <w:szCs w:val="22"/>
        </w:rPr>
        <w:t xml:space="preserve">Изучив извещение №____ о проведении запроса котировок в электронной форме на ____________________________________________________________________________________, </w:t>
      </w:r>
    </w:p>
    <w:p w:rsidR="003A033F" w:rsidRPr="00443C3C" w:rsidRDefault="003A033F" w:rsidP="003A033F">
      <w:pPr>
        <w:autoSpaceDE w:val="0"/>
        <w:autoSpaceDN w:val="0"/>
        <w:adjustRightInd w:val="0"/>
        <w:ind w:firstLine="1276"/>
        <w:jc w:val="both"/>
        <w:rPr>
          <w:i/>
          <w:iCs/>
          <w:sz w:val="20"/>
          <w:szCs w:val="20"/>
        </w:rPr>
      </w:pPr>
      <w:r w:rsidRPr="00443C3C">
        <w:rPr>
          <w:i/>
          <w:iCs/>
          <w:sz w:val="20"/>
          <w:szCs w:val="20"/>
        </w:rPr>
        <w:t>(наименование предмета закупки в соответствии с Извещением процедуры закупки)</w:t>
      </w:r>
    </w:p>
    <w:p w:rsidR="003A033F" w:rsidRPr="003A033F" w:rsidRDefault="003A033F" w:rsidP="003A033F">
      <w:pPr>
        <w:autoSpaceDE w:val="0"/>
        <w:autoSpaceDN w:val="0"/>
        <w:adjustRightInd w:val="0"/>
        <w:rPr>
          <w:sz w:val="22"/>
          <w:szCs w:val="22"/>
        </w:rPr>
      </w:pPr>
      <w:proofErr w:type="gramStart"/>
      <w:r w:rsidRPr="003A033F">
        <w:rPr>
          <w:sz w:val="22"/>
          <w:szCs w:val="22"/>
        </w:rPr>
        <w:t>опубликованное</w:t>
      </w:r>
      <w:proofErr w:type="gramEnd"/>
      <w:r w:rsidRPr="003A033F">
        <w:rPr>
          <w:sz w:val="22"/>
          <w:szCs w:val="22"/>
        </w:rPr>
        <w:t xml:space="preserve"> на официальном сайте и на ЭТП, ________</w:t>
      </w:r>
      <w:r w:rsidR="00F93E70">
        <w:rPr>
          <w:sz w:val="22"/>
          <w:szCs w:val="22"/>
        </w:rPr>
        <w:t>_____________________________</w:t>
      </w:r>
      <w:r w:rsidRPr="003A033F">
        <w:rPr>
          <w:sz w:val="22"/>
          <w:szCs w:val="22"/>
        </w:rPr>
        <w:t>_______________________________________________,</w:t>
      </w:r>
    </w:p>
    <w:p w:rsidR="003A033F" w:rsidRPr="00443C3C" w:rsidRDefault="003A033F" w:rsidP="003A033F">
      <w:pPr>
        <w:autoSpaceDE w:val="0"/>
        <w:autoSpaceDN w:val="0"/>
        <w:adjustRightInd w:val="0"/>
        <w:jc w:val="center"/>
        <w:rPr>
          <w:i/>
          <w:iCs/>
          <w:sz w:val="20"/>
          <w:szCs w:val="20"/>
        </w:rPr>
      </w:pPr>
      <w:r w:rsidRPr="00443C3C">
        <w:rPr>
          <w:i/>
          <w:iCs/>
          <w:sz w:val="20"/>
          <w:szCs w:val="20"/>
        </w:rPr>
        <w:t>(полное 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rPr>
          <w:sz w:val="22"/>
          <w:szCs w:val="22"/>
        </w:rPr>
      </w:pPr>
      <w:r w:rsidRPr="003A033F">
        <w:rPr>
          <w:sz w:val="22"/>
          <w:szCs w:val="22"/>
        </w:rPr>
        <w:t>ИНН ________________________________________________________,</w:t>
      </w:r>
    </w:p>
    <w:p w:rsidR="003A033F" w:rsidRPr="00443C3C" w:rsidRDefault="003A033F" w:rsidP="003A033F">
      <w:pPr>
        <w:autoSpaceDE w:val="0"/>
        <w:autoSpaceDN w:val="0"/>
        <w:adjustRightInd w:val="0"/>
        <w:ind w:firstLine="1134"/>
        <w:rPr>
          <w:i/>
          <w:iCs/>
          <w:sz w:val="20"/>
          <w:szCs w:val="20"/>
        </w:rPr>
      </w:pPr>
      <w:r w:rsidRPr="00443C3C">
        <w:rPr>
          <w:i/>
          <w:iCs/>
          <w:sz w:val="20"/>
          <w:szCs w:val="20"/>
        </w:rPr>
        <w:t>(ИНН участника запроса котировок)</w:t>
      </w:r>
    </w:p>
    <w:p w:rsidR="003A033F" w:rsidRPr="003A033F" w:rsidRDefault="003A033F" w:rsidP="003A033F">
      <w:pPr>
        <w:autoSpaceDE w:val="0"/>
        <w:autoSpaceDN w:val="0"/>
        <w:adjustRightInd w:val="0"/>
        <w:jc w:val="both"/>
        <w:rPr>
          <w:i/>
          <w:iCs/>
          <w:sz w:val="22"/>
          <w:szCs w:val="22"/>
        </w:rPr>
      </w:pPr>
      <w:r w:rsidRPr="003A033F">
        <w:rPr>
          <w:sz w:val="22"/>
          <w:szCs w:val="22"/>
        </w:rPr>
        <w:t>____________</w:t>
      </w:r>
      <w:r w:rsidR="00F93E70">
        <w:rPr>
          <w:sz w:val="22"/>
          <w:szCs w:val="22"/>
        </w:rPr>
        <w:t>___________________</w:t>
      </w:r>
      <w:r w:rsidRPr="003A033F">
        <w:rPr>
          <w:sz w:val="22"/>
          <w:szCs w:val="22"/>
        </w:rPr>
        <w:t xml:space="preserve">____________________________________________________, </w:t>
      </w:r>
      <w:r w:rsidRPr="003A033F">
        <w:rPr>
          <w:i/>
          <w:iCs/>
          <w:sz w:val="22"/>
          <w:szCs w:val="22"/>
        </w:rPr>
        <w:t xml:space="preserve"> </w:t>
      </w:r>
    </w:p>
    <w:p w:rsidR="003A033F" w:rsidRPr="00443C3C" w:rsidRDefault="003A033F" w:rsidP="003A033F">
      <w:pPr>
        <w:autoSpaceDE w:val="0"/>
        <w:autoSpaceDN w:val="0"/>
        <w:adjustRightInd w:val="0"/>
        <w:ind w:firstLine="993"/>
        <w:jc w:val="both"/>
        <w:rPr>
          <w:i/>
          <w:iCs/>
          <w:sz w:val="20"/>
          <w:szCs w:val="20"/>
        </w:rPr>
      </w:pPr>
      <w:r w:rsidRPr="00443C3C">
        <w:rPr>
          <w:i/>
          <w:iCs/>
          <w:sz w:val="20"/>
          <w:szCs w:val="20"/>
        </w:rPr>
        <w:t>(юридический адрес участника запроса котировок)</w:t>
      </w:r>
    </w:p>
    <w:p w:rsidR="003A033F" w:rsidRPr="003A033F" w:rsidRDefault="003A033F" w:rsidP="003A033F">
      <w:pPr>
        <w:autoSpaceDE w:val="0"/>
        <w:autoSpaceDN w:val="0"/>
        <w:adjustRightInd w:val="0"/>
        <w:rPr>
          <w:sz w:val="22"/>
          <w:szCs w:val="22"/>
        </w:rPr>
      </w:pPr>
      <w:r w:rsidRPr="003A033F">
        <w:rPr>
          <w:sz w:val="22"/>
          <w:szCs w:val="22"/>
        </w:rPr>
        <w:t>фактический адрес: ___________________</w:t>
      </w:r>
      <w:r w:rsidR="00F93E70">
        <w:rPr>
          <w:sz w:val="22"/>
          <w:szCs w:val="22"/>
        </w:rPr>
        <w:t>______________________</w:t>
      </w:r>
      <w:r w:rsidRPr="003A033F">
        <w:rPr>
          <w:sz w:val="22"/>
          <w:szCs w:val="22"/>
        </w:rPr>
        <w:t>___________________________________________,</w:t>
      </w:r>
    </w:p>
    <w:p w:rsidR="003A033F" w:rsidRPr="00443C3C" w:rsidRDefault="003A033F" w:rsidP="003A033F">
      <w:pPr>
        <w:autoSpaceDE w:val="0"/>
        <w:autoSpaceDN w:val="0"/>
        <w:adjustRightInd w:val="0"/>
        <w:ind w:firstLine="993"/>
        <w:jc w:val="both"/>
        <w:rPr>
          <w:i/>
          <w:iCs/>
          <w:sz w:val="20"/>
          <w:szCs w:val="20"/>
        </w:rPr>
      </w:pPr>
      <w:r w:rsidRPr="00443C3C">
        <w:rPr>
          <w:i/>
          <w:iCs/>
          <w:sz w:val="20"/>
          <w:szCs w:val="20"/>
        </w:rPr>
        <w:t>(фактический адрес участника запроса котировок)</w:t>
      </w:r>
    </w:p>
    <w:p w:rsidR="003A033F" w:rsidRPr="003A033F" w:rsidRDefault="003A033F" w:rsidP="003A033F">
      <w:pPr>
        <w:autoSpaceDE w:val="0"/>
        <w:autoSpaceDN w:val="0"/>
        <w:adjustRightInd w:val="0"/>
        <w:jc w:val="both"/>
        <w:rPr>
          <w:iCs/>
          <w:sz w:val="22"/>
          <w:szCs w:val="22"/>
        </w:rPr>
      </w:pPr>
      <w:r w:rsidRPr="003A033F">
        <w:rPr>
          <w:sz w:val="22"/>
          <w:szCs w:val="22"/>
        </w:rPr>
        <w:t xml:space="preserve">выражает согласие исполнить указанные в извещении о проведении запроса котировок в электронной форме условия договора, </w:t>
      </w:r>
      <w:r w:rsidRPr="003A033F">
        <w:rPr>
          <w:iCs/>
          <w:sz w:val="22"/>
          <w:szCs w:val="22"/>
        </w:rPr>
        <w:t xml:space="preserve">предусмотренные извещением о проведении запроса </w:t>
      </w:r>
      <w:r w:rsidRPr="003A033F">
        <w:rPr>
          <w:sz w:val="22"/>
          <w:szCs w:val="22"/>
        </w:rPr>
        <w:t>котировок в электронной форме</w:t>
      </w:r>
      <w:r w:rsidRPr="003A033F">
        <w:rPr>
          <w:iCs/>
          <w:sz w:val="22"/>
          <w:szCs w:val="22"/>
        </w:rPr>
        <w:t xml:space="preserve"> (раздел «Проект договора»), </w:t>
      </w:r>
      <w:r w:rsidRPr="003A033F">
        <w:rPr>
          <w:sz w:val="22"/>
          <w:szCs w:val="22"/>
        </w:rPr>
        <w:t xml:space="preserve">и предлагаем следующие </w:t>
      </w:r>
      <w:r w:rsidRPr="003A033F">
        <w:rPr>
          <w:iCs/>
          <w:sz w:val="22"/>
          <w:szCs w:val="22"/>
        </w:rPr>
        <w:t>товары/работы/услуги:</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664"/>
        <w:gridCol w:w="1418"/>
        <w:gridCol w:w="2409"/>
        <w:gridCol w:w="2410"/>
      </w:tblGrid>
      <w:tr w:rsidR="00443C3C" w:rsidRPr="003A033F" w:rsidTr="00443C3C">
        <w:trPr>
          <w:trHeight w:val="2182"/>
        </w:trPr>
        <w:tc>
          <w:tcPr>
            <w:tcW w:w="597"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jc w:val="center"/>
              <w:rPr>
                <w:sz w:val="22"/>
                <w:szCs w:val="22"/>
              </w:rPr>
            </w:pPr>
            <w:r w:rsidRPr="003A033F">
              <w:rPr>
                <w:sz w:val="22"/>
                <w:szCs w:val="22"/>
              </w:rPr>
              <w:t xml:space="preserve">№ </w:t>
            </w:r>
          </w:p>
          <w:p w:rsidR="00443C3C" w:rsidRPr="003A033F" w:rsidRDefault="00443C3C" w:rsidP="003A033F">
            <w:pPr>
              <w:jc w:val="center"/>
              <w:rPr>
                <w:sz w:val="22"/>
                <w:szCs w:val="22"/>
              </w:rPr>
            </w:pPr>
            <w:r w:rsidRPr="003A033F">
              <w:rPr>
                <w:sz w:val="22"/>
                <w:szCs w:val="22"/>
              </w:rPr>
              <w:t>п/п</w:t>
            </w:r>
          </w:p>
        </w:tc>
        <w:tc>
          <w:tcPr>
            <w:tcW w:w="2664"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jc w:val="center"/>
              <w:rPr>
                <w:sz w:val="22"/>
                <w:szCs w:val="22"/>
              </w:rPr>
            </w:pPr>
            <w:r w:rsidRPr="003A033F">
              <w:rPr>
                <w:sz w:val="22"/>
                <w:szCs w:val="22"/>
              </w:rPr>
              <w:t>Наи</w:t>
            </w:r>
            <w:r>
              <w:rPr>
                <w:sz w:val="22"/>
                <w:szCs w:val="22"/>
              </w:rPr>
              <w:t>менование товара/ услуги/работы</w:t>
            </w:r>
          </w:p>
        </w:tc>
        <w:tc>
          <w:tcPr>
            <w:tcW w:w="1418"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Единица измерения</w:t>
            </w:r>
          </w:p>
        </w:tc>
        <w:tc>
          <w:tcPr>
            <w:tcW w:w="2409"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Цена за единицу (руб.) с учетом налогов, сборов и других платежей</w:t>
            </w:r>
          </w:p>
        </w:tc>
        <w:tc>
          <w:tcPr>
            <w:tcW w:w="2410" w:type="dxa"/>
            <w:tcBorders>
              <w:top w:val="single" w:sz="4" w:space="0" w:color="auto"/>
              <w:left w:val="single" w:sz="4" w:space="0" w:color="auto"/>
              <w:bottom w:val="single" w:sz="4" w:space="0" w:color="auto"/>
              <w:right w:val="single" w:sz="4" w:space="0" w:color="auto"/>
            </w:tcBorders>
            <w:hideMark/>
          </w:tcPr>
          <w:p w:rsidR="00443C3C" w:rsidRPr="003A033F" w:rsidRDefault="00443C3C" w:rsidP="003A033F">
            <w:pPr>
              <w:tabs>
                <w:tab w:val="left" w:pos="1251"/>
              </w:tabs>
              <w:jc w:val="center"/>
              <w:rPr>
                <w:sz w:val="22"/>
                <w:szCs w:val="22"/>
              </w:rPr>
            </w:pPr>
            <w:r w:rsidRPr="003A033F">
              <w:rPr>
                <w:sz w:val="22"/>
                <w:szCs w:val="22"/>
              </w:rPr>
              <w:t>Общая стоимость (руб.) с учетом налогов, сборов и других платежей</w:t>
            </w:r>
          </w:p>
        </w:tc>
      </w:tr>
      <w:tr w:rsidR="00443C3C" w:rsidRPr="003A033F" w:rsidTr="00443C3C">
        <w:trPr>
          <w:trHeight w:val="516"/>
        </w:trPr>
        <w:tc>
          <w:tcPr>
            <w:tcW w:w="597"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jc w:val="center"/>
              <w:rPr>
                <w:sz w:val="22"/>
                <w:szCs w:val="22"/>
              </w:rPr>
            </w:pPr>
          </w:p>
        </w:tc>
        <w:tc>
          <w:tcPr>
            <w:tcW w:w="2664"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tabs>
                <w:tab w:val="left" w:pos="0"/>
              </w:tabs>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43C3C" w:rsidRPr="003A033F" w:rsidRDefault="00443C3C" w:rsidP="003A033F">
            <w:pPr>
              <w:jc w:val="center"/>
              <w:rPr>
                <w:sz w:val="22"/>
                <w:szCs w:val="22"/>
              </w:rPr>
            </w:pPr>
          </w:p>
        </w:tc>
        <w:tc>
          <w:tcPr>
            <w:tcW w:w="4819" w:type="dxa"/>
            <w:gridSpan w:val="2"/>
            <w:tcBorders>
              <w:top w:val="single" w:sz="4" w:space="0" w:color="auto"/>
              <w:left w:val="single" w:sz="4" w:space="0" w:color="auto"/>
              <w:bottom w:val="single" w:sz="4" w:space="0" w:color="auto"/>
              <w:right w:val="single" w:sz="4" w:space="0" w:color="auto"/>
            </w:tcBorders>
          </w:tcPr>
          <w:p w:rsidR="00443C3C" w:rsidRPr="003A033F" w:rsidRDefault="00443C3C" w:rsidP="003A033F">
            <w:pPr>
              <w:tabs>
                <w:tab w:val="left" w:pos="1251"/>
              </w:tabs>
              <w:jc w:val="center"/>
              <w:rPr>
                <w:sz w:val="22"/>
                <w:szCs w:val="22"/>
              </w:rPr>
            </w:pPr>
            <w:r w:rsidRPr="003A033F">
              <w:rPr>
                <w:sz w:val="22"/>
                <w:szCs w:val="22"/>
              </w:rPr>
              <w:t>Заполняется посредством функционала электронной площадки в соответствии с регламентом электронной площадки</w:t>
            </w:r>
          </w:p>
        </w:tc>
      </w:tr>
    </w:tbl>
    <w:p w:rsidR="003A033F" w:rsidRPr="003A033F" w:rsidRDefault="00C374E2" w:rsidP="003A033F">
      <w:pPr>
        <w:ind w:firstLine="567"/>
        <w:jc w:val="both"/>
        <w:rPr>
          <w:sz w:val="22"/>
          <w:szCs w:val="22"/>
        </w:rPr>
      </w:pPr>
      <w:r>
        <w:rPr>
          <w:sz w:val="22"/>
          <w:szCs w:val="22"/>
        </w:rPr>
        <w:t xml:space="preserve"> </w:t>
      </w:r>
    </w:p>
    <w:p w:rsidR="003A033F" w:rsidRPr="003A033F" w:rsidRDefault="003A033F" w:rsidP="00443C3C">
      <w:pPr>
        <w:jc w:val="both"/>
        <w:rPr>
          <w:sz w:val="22"/>
          <w:szCs w:val="22"/>
        </w:rPr>
      </w:pPr>
      <w:r w:rsidRPr="003A033F">
        <w:rPr>
          <w:sz w:val="22"/>
          <w:szCs w:val="22"/>
        </w:rPr>
        <w:t>Настоящим подтверждаем, что____________________________________________________</w:t>
      </w:r>
    </w:p>
    <w:p w:rsidR="003A033F" w:rsidRPr="00443C3C" w:rsidRDefault="00443C3C" w:rsidP="00443C3C">
      <w:pPr>
        <w:jc w:val="both"/>
        <w:rPr>
          <w:i/>
          <w:sz w:val="20"/>
          <w:szCs w:val="20"/>
        </w:rPr>
      </w:pPr>
      <w:r w:rsidRPr="00443C3C">
        <w:rPr>
          <w:i/>
          <w:sz w:val="20"/>
          <w:szCs w:val="20"/>
        </w:rPr>
        <w:t xml:space="preserve">                                                    </w:t>
      </w:r>
      <w:r>
        <w:rPr>
          <w:i/>
          <w:sz w:val="20"/>
          <w:szCs w:val="20"/>
        </w:rPr>
        <w:t xml:space="preserve">                     </w:t>
      </w:r>
      <w:r w:rsidRPr="00443C3C">
        <w:rPr>
          <w:i/>
          <w:sz w:val="20"/>
          <w:szCs w:val="20"/>
        </w:rPr>
        <w:t xml:space="preserve">    </w:t>
      </w:r>
      <w:r w:rsidR="003A033F" w:rsidRPr="00443C3C">
        <w:rPr>
          <w:i/>
          <w:sz w:val="20"/>
          <w:szCs w:val="20"/>
        </w:rPr>
        <w:t>(наименование организации, юр. адрес, тел.,  эл. почта)</w:t>
      </w:r>
    </w:p>
    <w:p w:rsidR="003A033F" w:rsidRPr="003A033F" w:rsidRDefault="003A033F" w:rsidP="00443C3C">
      <w:pPr>
        <w:jc w:val="both"/>
        <w:rPr>
          <w:sz w:val="22"/>
          <w:szCs w:val="22"/>
        </w:rPr>
      </w:pPr>
      <w:r w:rsidRPr="003A033F">
        <w:rPr>
          <w:sz w:val="22"/>
          <w:szCs w:val="22"/>
        </w:rPr>
        <w:t>В лице______________________________________________________________________,</w:t>
      </w:r>
    </w:p>
    <w:p w:rsidR="003A033F" w:rsidRPr="00443C3C" w:rsidRDefault="00443C3C" w:rsidP="003A033F">
      <w:pPr>
        <w:ind w:firstLine="567"/>
        <w:jc w:val="both"/>
        <w:rPr>
          <w:i/>
          <w:sz w:val="20"/>
          <w:szCs w:val="20"/>
        </w:rPr>
      </w:pPr>
      <w:r>
        <w:rPr>
          <w:i/>
          <w:sz w:val="20"/>
          <w:szCs w:val="20"/>
        </w:rPr>
        <w:t xml:space="preserve">                                </w:t>
      </w:r>
      <w:r w:rsidR="00EE414B">
        <w:rPr>
          <w:i/>
          <w:sz w:val="20"/>
          <w:szCs w:val="20"/>
        </w:rPr>
        <w:t xml:space="preserve"> </w:t>
      </w:r>
      <w:r w:rsidR="003A033F" w:rsidRPr="00443C3C">
        <w:rPr>
          <w:i/>
          <w:sz w:val="20"/>
          <w:szCs w:val="20"/>
        </w:rPr>
        <w:t xml:space="preserve">(генеральный директор или руководитель, или уполномоченное лицо) </w:t>
      </w:r>
    </w:p>
    <w:p w:rsidR="003A033F" w:rsidRPr="003A033F" w:rsidRDefault="003A033F" w:rsidP="003A033F">
      <w:pPr>
        <w:jc w:val="both"/>
        <w:rPr>
          <w:sz w:val="22"/>
          <w:szCs w:val="22"/>
        </w:rPr>
      </w:pPr>
      <w:r w:rsidRPr="003A033F">
        <w:rPr>
          <w:sz w:val="22"/>
          <w:szCs w:val="22"/>
        </w:rPr>
        <w:lastRenderedPageBreak/>
        <w:t>соответствует приведенным выше требованиям на дату подачи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ind w:firstLine="567"/>
        <w:jc w:val="both"/>
        <w:rPr>
          <w:sz w:val="22"/>
          <w:szCs w:val="22"/>
        </w:rPr>
      </w:pPr>
      <w:r w:rsidRPr="003A033F">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ind w:firstLine="567"/>
        <w:jc w:val="both"/>
        <w:rPr>
          <w:sz w:val="22"/>
          <w:szCs w:val="22"/>
        </w:rPr>
      </w:pPr>
      <w:proofErr w:type="spellStart"/>
      <w:r w:rsidRPr="003A033F">
        <w:rPr>
          <w:sz w:val="22"/>
          <w:szCs w:val="22"/>
        </w:rPr>
        <w:t>неприостановление</w:t>
      </w:r>
      <w:proofErr w:type="spellEnd"/>
      <w:r w:rsidRPr="003A033F">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3A033F" w:rsidP="003A033F">
      <w:pPr>
        <w:ind w:firstLine="567"/>
        <w:jc w:val="both"/>
        <w:rPr>
          <w:sz w:val="22"/>
          <w:szCs w:val="22"/>
        </w:rPr>
      </w:pPr>
      <w:r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ind w:firstLine="567"/>
        <w:jc w:val="both"/>
        <w:rPr>
          <w:sz w:val="22"/>
          <w:szCs w:val="22"/>
        </w:rPr>
      </w:pPr>
      <w:r w:rsidRPr="003A033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ind w:firstLine="567"/>
        <w:jc w:val="both"/>
        <w:rPr>
          <w:sz w:val="22"/>
          <w:szCs w:val="22"/>
        </w:rPr>
      </w:pPr>
      <w:r w:rsidRPr="003A033F">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ind w:firstLine="567"/>
        <w:jc w:val="both"/>
        <w:rPr>
          <w:sz w:val="22"/>
          <w:szCs w:val="22"/>
        </w:rPr>
      </w:pPr>
      <w:r w:rsidRPr="003A033F">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w:t>
      </w:r>
      <w:r w:rsidRPr="003A033F">
        <w:rPr>
          <w:sz w:val="22"/>
          <w:szCs w:val="22"/>
        </w:rPr>
        <w:lastRenderedPageBreak/>
        <w:t>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ind w:firstLine="567"/>
        <w:jc w:val="both"/>
        <w:rPr>
          <w:sz w:val="22"/>
          <w:szCs w:val="22"/>
        </w:rPr>
      </w:pPr>
      <w:r w:rsidRPr="003A033F">
        <w:rPr>
          <w:sz w:val="22"/>
          <w:szCs w:val="22"/>
        </w:rPr>
        <w:t>участник закупки не является офшорной компанией;</w:t>
      </w:r>
    </w:p>
    <w:p w:rsidR="003A033F" w:rsidRPr="003A033F" w:rsidRDefault="003A033F" w:rsidP="003A033F">
      <w:pPr>
        <w:ind w:firstLine="567"/>
        <w:jc w:val="both"/>
        <w:rPr>
          <w:sz w:val="22"/>
          <w:szCs w:val="22"/>
        </w:rPr>
      </w:pPr>
      <w:r w:rsidRPr="003A033F">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ind w:firstLine="567"/>
        <w:jc w:val="both"/>
        <w:rPr>
          <w:sz w:val="22"/>
          <w:szCs w:val="22"/>
        </w:rPr>
      </w:pPr>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033F" w:rsidRPr="003A033F" w:rsidRDefault="003A033F" w:rsidP="003A033F">
      <w:pPr>
        <w:ind w:firstLine="567"/>
        <w:jc w:val="both"/>
        <w:rPr>
          <w:sz w:val="22"/>
          <w:szCs w:val="22"/>
        </w:rPr>
      </w:pPr>
    </w:p>
    <w:p w:rsidR="003A033F" w:rsidRPr="003A033F" w:rsidRDefault="003A033F" w:rsidP="003A033F">
      <w:pPr>
        <w:ind w:firstLine="567"/>
        <w:jc w:val="both"/>
        <w:rPr>
          <w:sz w:val="22"/>
          <w:szCs w:val="22"/>
        </w:rPr>
      </w:pPr>
      <w:r w:rsidRPr="003A033F">
        <w:rPr>
          <w:sz w:val="22"/>
          <w:szCs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извещения о проведении запроса котировок в электронной форме и условиями нашей котировочной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Мы уведомлены и согласны с условием, что в случае предоставления нами недостоверных сведений мы можем быть отстранены от участия в запросе котировок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3A033F" w:rsidRPr="003A033F" w:rsidRDefault="003A033F" w:rsidP="003A033F">
      <w:pPr>
        <w:autoSpaceDE w:val="0"/>
        <w:autoSpaceDN w:val="0"/>
        <w:adjustRightInd w:val="0"/>
        <w:ind w:firstLine="567"/>
        <w:jc w:val="both"/>
        <w:rPr>
          <w:sz w:val="22"/>
          <w:szCs w:val="22"/>
        </w:rPr>
      </w:pPr>
      <w:r w:rsidRPr="003A033F">
        <w:rPr>
          <w:sz w:val="22"/>
          <w:szCs w:val="22"/>
        </w:rPr>
        <w:t>Мы, ______________________________ согласны с условием, что сведения о нас будут внесены</w:t>
      </w:r>
    </w:p>
    <w:p w:rsidR="003A033F" w:rsidRPr="003A033F" w:rsidRDefault="003A033F" w:rsidP="003A033F">
      <w:pPr>
        <w:autoSpaceDE w:val="0"/>
        <w:autoSpaceDN w:val="0"/>
        <w:adjustRightInd w:val="0"/>
        <w:ind w:firstLine="1134"/>
        <w:jc w:val="both"/>
        <w:rPr>
          <w:i/>
          <w:iCs/>
          <w:sz w:val="22"/>
          <w:szCs w:val="22"/>
        </w:rPr>
      </w:pPr>
      <w:r w:rsidRPr="003A033F">
        <w:rPr>
          <w:i/>
          <w:iCs/>
          <w:sz w:val="22"/>
          <w:szCs w:val="22"/>
        </w:rPr>
        <w:t>(наименование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jc w:val="both"/>
        <w:rPr>
          <w:sz w:val="22"/>
          <w:szCs w:val="22"/>
        </w:rPr>
      </w:pPr>
      <w:r w:rsidRPr="003A033F">
        <w:rPr>
          <w:sz w:val="22"/>
          <w:szCs w:val="22"/>
        </w:rPr>
        <w:t>в соответствующий публичный реестр недобросовестных поставщиков сроком на два года в следующих случаях, если мы:</w:t>
      </w:r>
    </w:p>
    <w:p w:rsidR="003A033F" w:rsidRPr="003A033F" w:rsidRDefault="003A033F" w:rsidP="003A033F">
      <w:pPr>
        <w:autoSpaceDE w:val="0"/>
        <w:autoSpaceDN w:val="0"/>
        <w:adjustRightInd w:val="0"/>
        <w:ind w:firstLine="567"/>
        <w:jc w:val="both"/>
        <w:rPr>
          <w:sz w:val="22"/>
          <w:szCs w:val="22"/>
        </w:rPr>
      </w:pPr>
      <w:r w:rsidRPr="003A033F">
        <w:rPr>
          <w:sz w:val="22"/>
          <w:szCs w:val="22"/>
        </w:rPr>
        <w:t>а) - будучи признанным победителем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709"/>
        <w:jc w:val="both"/>
        <w:rPr>
          <w:sz w:val="22"/>
          <w:szCs w:val="22"/>
        </w:rPr>
      </w:pPr>
      <w:r w:rsidRPr="003A033F">
        <w:rPr>
          <w:sz w:val="22"/>
          <w:szCs w:val="22"/>
        </w:rPr>
        <w:t xml:space="preserve">  - будучи единственным участником запроса котировок в электронной форме, подавшим заявку на участие в запросе котировок в электронной форме, либо участником запроса котировок в электронной форме, признанным единственным участником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б) -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нами условий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В соответствии с положениями извещения о проведении запроса котировок в электронной форме, информация по сути наших предложений в данном запросе котировок в электронной форме представлена в следующих документах, которые являются неотъемлемой частью нашей котировочной заявке на участие в запросе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Опись документов котировочной заявки:</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5775"/>
        <w:gridCol w:w="3191"/>
      </w:tblGrid>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w:t>
            </w:r>
          </w:p>
          <w:p w:rsidR="003A033F" w:rsidRPr="003A033F" w:rsidRDefault="003A033F" w:rsidP="003A033F">
            <w:pPr>
              <w:autoSpaceDE w:val="0"/>
              <w:autoSpaceDN w:val="0"/>
              <w:adjustRightInd w:val="0"/>
              <w:jc w:val="center"/>
              <w:rPr>
                <w:b/>
                <w:sz w:val="22"/>
                <w:szCs w:val="22"/>
              </w:rPr>
            </w:pPr>
            <w:r w:rsidRPr="003A033F">
              <w:rPr>
                <w:b/>
                <w:sz w:val="22"/>
                <w:szCs w:val="22"/>
              </w:rPr>
              <w:t>п/п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jc w:val="center"/>
              <w:rPr>
                <w:b/>
                <w:sz w:val="22"/>
                <w:szCs w:val="22"/>
              </w:rPr>
            </w:pPr>
            <w:r w:rsidRPr="003A033F">
              <w:rPr>
                <w:b/>
                <w:sz w:val="22"/>
                <w:szCs w:val="22"/>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Число страниц</w:t>
            </w:r>
          </w:p>
        </w:tc>
      </w:tr>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301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166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r>
    </w:tbl>
    <w:p w:rsidR="003A033F" w:rsidRPr="003A033F" w:rsidRDefault="003A033F" w:rsidP="003A033F">
      <w:pPr>
        <w:rPr>
          <w:sz w:val="22"/>
          <w:szCs w:val="22"/>
        </w:rPr>
      </w:pPr>
    </w:p>
    <w:p w:rsidR="003A033F" w:rsidRPr="003A033F" w:rsidRDefault="003A033F" w:rsidP="003A033F">
      <w:pPr>
        <w:rPr>
          <w:sz w:val="22"/>
          <w:szCs w:val="22"/>
        </w:rPr>
      </w:pPr>
      <w:r w:rsidRPr="003A033F">
        <w:rPr>
          <w:sz w:val="22"/>
          <w:szCs w:val="22"/>
        </w:rPr>
        <w:t>_______________________               ___________________             /___________________/</w:t>
      </w:r>
    </w:p>
    <w:p w:rsidR="003A033F" w:rsidRPr="003A033F" w:rsidRDefault="003A033F" w:rsidP="003A033F">
      <w:pPr>
        <w:rPr>
          <w:i/>
          <w:sz w:val="22"/>
          <w:szCs w:val="22"/>
        </w:rPr>
      </w:pPr>
      <w:r w:rsidRPr="003A033F">
        <w:rPr>
          <w:i/>
          <w:sz w:val="22"/>
          <w:szCs w:val="22"/>
        </w:rPr>
        <w:t xml:space="preserve">       (должность)                                           (подпись)                                   </w:t>
      </w:r>
      <w:r w:rsidR="00CC3A78">
        <w:rPr>
          <w:i/>
          <w:sz w:val="22"/>
          <w:szCs w:val="22"/>
        </w:rPr>
        <w:t xml:space="preserve">  </w:t>
      </w:r>
      <w:r w:rsidRPr="003A033F">
        <w:rPr>
          <w:i/>
          <w:sz w:val="22"/>
          <w:szCs w:val="22"/>
        </w:rPr>
        <w:t>(Ф.И.О)</w:t>
      </w:r>
    </w:p>
    <w:p w:rsidR="003A033F" w:rsidRPr="003A033F" w:rsidRDefault="003A033F" w:rsidP="003A033F">
      <w:pPr>
        <w:ind w:firstLine="5600"/>
        <w:rPr>
          <w:i/>
          <w:sz w:val="22"/>
          <w:szCs w:val="22"/>
        </w:rPr>
      </w:pPr>
      <w:r w:rsidRPr="003A033F">
        <w:rPr>
          <w:i/>
          <w:sz w:val="22"/>
          <w:szCs w:val="22"/>
        </w:rPr>
        <w:t>М.П.</w:t>
      </w:r>
    </w:p>
    <w:p w:rsidR="003A033F" w:rsidRPr="003A033F" w:rsidRDefault="003A033F" w:rsidP="003A033F">
      <w:pPr>
        <w:rPr>
          <w:sz w:val="22"/>
          <w:szCs w:val="22"/>
        </w:rPr>
        <w:sectPr w:rsidR="003A033F" w:rsidRPr="003A033F" w:rsidSect="003A033F">
          <w:pgSz w:w="11906" w:h="16838"/>
          <w:pgMar w:top="1134" w:right="850" w:bottom="1134" w:left="1701" w:header="708" w:footer="708" w:gutter="0"/>
          <w:cols w:space="720"/>
          <w:docGrid w:linePitch="326"/>
        </w:sectPr>
      </w:pPr>
    </w:p>
    <w:p w:rsidR="003A033F" w:rsidRPr="003A033F" w:rsidRDefault="003A033F" w:rsidP="003A033F">
      <w:pPr>
        <w:ind w:left="6946"/>
        <w:rPr>
          <w:sz w:val="22"/>
          <w:szCs w:val="22"/>
        </w:rPr>
      </w:pPr>
      <w:r w:rsidRPr="003A033F">
        <w:rPr>
          <w:sz w:val="22"/>
          <w:szCs w:val="22"/>
        </w:rPr>
        <w:lastRenderedPageBreak/>
        <w:t>Приложение 4</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bookmarkStart w:id="5" w:name="_Hlk6235745"/>
    </w:p>
    <w:p w:rsidR="003A033F" w:rsidRPr="003A033F" w:rsidRDefault="003A033F" w:rsidP="00AF0E7D">
      <w:pPr>
        <w:ind w:left="6946"/>
        <w:rPr>
          <w:sz w:val="22"/>
          <w:szCs w:val="22"/>
        </w:rPr>
      </w:pPr>
      <w:r w:rsidRPr="003A033F">
        <w:rPr>
          <w:sz w:val="22"/>
          <w:szCs w:val="22"/>
        </w:rPr>
        <w:t xml:space="preserve">от </w:t>
      </w:r>
      <w:r w:rsidRPr="006F6581">
        <w:rPr>
          <w:sz w:val="22"/>
          <w:szCs w:val="22"/>
          <w:highlight w:val="yellow"/>
        </w:rPr>
        <w:t>«</w:t>
      </w:r>
      <w:r w:rsidR="003E43B3">
        <w:rPr>
          <w:sz w:val="22"/>
          <w:szCs w:val="22"/>
          <w:highlight w:val="yellow"/>
        </w:rPr>
        <w:t>1</w:t>
      </w:r>
      <w:r w:rsidR="007329F5">
        <w:rPr>
          <w:sz w:val="22"/>
          <w:szCs w:val="22"/>
          <w:highlight w:val="yellow"/>
        </w:rPr>
        <w:t>1</w:t>
      </w:r>
      <w:r w:rsidR="00F93E70">
        <w:rPr>
          <w:sz w:val="22"/>
          <w:szCs w:val="22"/>
          <w:highlight w:val="yellow"/>
        </w:rPr>
        <w:t xml:space="preserve">» </w:t>
      </w:r>
      <w:r w:rsidR="007329F5">
        <w:rPr>
          <w:sz w:val="22"/>
          <w:szCs w:val="22"/>
          <w:highlight w:val="yellow"/>
        </w:rPr>
        <w:t>но</w:t>
      </w:r>
      <w:r w:rsidR="00F93E70">
        <w:rPr>
          <w:sz w:val="22"/>
          <w:szCs w:val="22"/>
          <w:highlight w:val="yellow"/>
        </w:rPr>
        <w:t>ября</w:t>
      </w:r>
      <w:r w:rsidR="0026729E">
        <w:rPr>
          <w:sz w:val="22"/>
          <w:szCs w:val="22"/>
          <w:highlight w:val="yellow"/>
        </w:rPr>
        <w:t xml:space="preserve"> 2020</w:t>
      </w:r>
      <w:r w:rsidRPr="006F6581">
        <w:rPr>
          <w:sz w:val="22"/>
          <w:szCs w:val="22"/>
          <w:highlight w:val="yellow"/>
        </w:rPr>
        <w:t xml:space="preserve"> года</w:t>
      </w:r>
    </w:p>
    <w:p w:rsidR="003A033F" w:rsidRPr="003A033F" w:rsidRDefault="003A033F" w:rsidP="003A033F">
      <w:pPr>
        <w:ind w:left="6946"/>
        <w:rPr>
          <w:i/>
          <w:sz w:val="22"/>
          <w:szCs w:val="22"/>
          <w:u w:val="single"/>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ФОРМА АНКЕТЫ УЧАСТНИКА</w:t>
      </w: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bookmarkEnd w:id="5"/>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firstLine="709"/>
        <w:jc w:val="right"/>
        <w:rPr>
          <w:i/>
          <w:sz w:val="22"/>
          <w:szCs w:val="22"/>
        </w:rPr>
      </w:pPr>
      <w:r w:rsidRPr="003A033F">
        <w:rPr>
          <w:i/>
          <w:sz w:val="22"/>
          <w:szCs w:val="22"/>
        </w:rPr>
        <w:t>__________________________________</w:t>
      </w:r>
    </w:p>
    <w:p w:rsidR="003A033F" w:rsidRPr="003A033F" w:rsidRDefault="003A033F" w:rsidP="003A033F">
      <w:pPr>
        <w:ind w:firstLine="709"/>
        <w:jc w:val="right"/>
        <w:rPr>
          <w:b/>
          <w:bCs/>
          <w:iCs/>
          <w:sz w:val="22"/>
          <w:szCs w:val="22"/>
        </w:rPr>
      </w:pPr>
    </w:p>
    <w:p w:rsidR="003A033F" w:rsidRPr="003A033F" w:rsidRDefault="003A033F" w:rsidP="003A033F">
      <w:pPr>
        <w:ind w:firstLine="709"/>
        <w:jc w:val="center"/>
        <w:rPr>
          <w:b/>
          <w:bCs/>
          <w:iCs/>
          <w:sz w:val="22"/>
          <w:szCs w:val="22"/>
        </w:rPr>
      </w:pPr>
      <w:r w:rsidRPr="003A033F">
        <w:rPr>
          <w:b/>
          <w:bCs/>
          <w:iCs/>
          <w:sz w:val="22"/>
          <w:szCs w:val="22"/>
        </w:rPr>
        <w:t>АНКЕТА УЧАСТНИКА ЗАПРОСА КОТИРОВОК В ЭЛЕКТРОННОЙ ФОРМЕ</w:t>
      </w:r>
    </w:p>
    <w:p w:rsidR="003A033F" w:rsidRPr="003A033F" w:rsidRDefault="003A033F" w:rsidP="003A033F">
      <w:pPr>
        <w:ind w:firstLine="709"/>
        <w:jc w:val="center"/>
        <w:rPr>
          <w:b/>
          <w:bCs/>
          <w:iCs/>
          <w:sz w:val="22"/>
          <w:szCs w:val="22"/>
        </w:rPr>
      </w:pPr>
      <w:r w:rsidRPr="003A033F">
        <w:rPr>
          <w:b/>
          <w:bCs/>
          <w:iCs/>
          <w:sz w:val="22"/>
          <w:szCs w:val="22"/>
        </w:rPr>
        <w:t>№____________ от 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126"/>
      </w:tblGrid>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bookmarkStart w:id="6" w:name="_Toc256769227"/>
            <w:r w:rsidRPr="003A033F">
              <w:rPr>
                <w:b/>
                <w:sz w:val="22"/>
                <w:szCs w:val="22"/>
              </w:rPr>
              <w:t>Полное, сокращенное и фирменное наименования организации и ее организационно-правовая форма:</w:t>
            </w:r>
          </w:p>
          <w:p w:rsidR="003A033F" w:rsidRPr="003A033F" w:rsidRDefault="003A033F" w:rsidP="003A033F">
            <w:pPr>
              <w:jc w:val="both"/>
              <w:rPr>
                <w:i/>
                <w:sz w:val="22"/>
                <w:szCs w:val="22"/>
              </w:rPr>
            </w:pPr>
            <w:r w:rsidRPr="003A033F">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3A033F">
              <w:rPr>
                <w:sz w:val="22"/>
                <w:szCs w:val="22"/>
              </w:rPr>
              <w:t xml:space="preserve"> </w:t>
            </w:r>
            <w:r w:rsidRPr="003A033F">
              <w:rPr>
                <w:i/>
                <w:sz w:val="22"/>
                <w:szCs w:val="22"/>
              </w:rPr>
              <w:t>сертификата об инкорпорации или выписки из торгового реестра страны регистрации участника)</w:t>
            </w:r>
          </w:p>
          <w:p w:rsidR="003A033F" w:rsidRPr="003A033F" w:rsidRDefault="003A033F" w:rsidP="003A033F">
            <w:pPr>
              <w:jc w:val="both"/>
              <w:rPr>
                <w:b/>
                <w:i/>
                <w:sz w:val="22"/>
                <w:szCs w:val="22"/>
              </w:rPr>
            </w:pPr>
            <w:r w:rsidRPr="003A033F">
              <w:rPr>
                <w:b/>
                <w:sz w:val="22"/>
                <w:szCs w:val="22"/>
              </w:rPr>
              <w:t>Ф.И.О. Участника – физического лица/физического лица, зарегистрированного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0"/>
                <w:tab w:val="num" w:pos="432"/>
              </w:tabs>
              <w:ind w:left="0" w:firstLine="0"/>
              <w:contextualSpacing/>
              <w:jc w:val="both"/>
              <w:rPr>
                <w:b/>
                <w:sz w:val="22"/>
                <w:szCs w:val="22"/>
              </w:rPr>
            </w:pPr>
            <w:r w:rsidRPr="003A033F">
              <w:rPr>
                <w:b/>
                <w:sz w:val="22"/>
                <w:szCs w:val="22"/>
              </w:rPr>
              <w:t>Регистрационные данные:</w:t>
            </w:r>
          </w:p>
          <w:p w:rsidR="003A033F" w:rsidRPr="003A033F" w:rsidRDefault="003A033F" w:rsidP="003A033F">
            <w:pPr>
              <w:jc w:val="both"/>
              <w:rPr>
                <w:sz w:val="22"/>
                <w:szCs w:val="22"/>
              </w:rPr>
            </w:pPr>
            <w:r w:rsidRPr="003A033F">
              <w:rPr>
                <w:sz w:val="22"/>
                <w:szCs w:val="22"/>
              </w:rPr>
              <w:t xml:space="preserve">Дата, место и орган регистрации юридического лица, </w:t>
            </w:r>
          </w:p>
          <w:p w:rsidR="003A033F" w:rsidRPr="003A033F" w:rsidRDefault="003A033F" w:rsidP="003A033F">
            <w:pPr>
              <w:jc w:val="both"/>
              <w:rPr>
                <w:i/>
                <w:sz w:val="22"/>
                <w:szCs w:val="22"/>
              </w:rPr>
            </w:pPr>
            <w:r w:rsidRPr="003A033F">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3A033F" w:rsidRPr="003A033F" w:rsidRDefault="003A033F" w:rsidP="003A033F">
            <w:pPr>
              <w:jc w:val="both"/>
              <w:rPr>
                <w:sz w:val="22"/>
                <w:szCs w:val="22"/>
              </w:rPr>
            </w:pPr>
            <w:r w:rsidRPr="003A033F">
              <w:rPr>
                <w:sz w:val="22"/>
                <w:szCs w:val="22"/>
              </w:rPr>
              <w:t>Паспортные данные для Участника – физического лица/физического лица, зарегистрированного в качестве индивидуального предпринимателя</w:t>
            </w:r>
          </w:p>
          <w:p w:rsidR="003A033F" w:rsidRPr="003A033F" w:rsidRDefault="003A033F" w:rsidP="003A033F">
            <w:pPr>
              <w:jc w:val="both"/>
              <w:rPr>
                <w:b/>
                <w:sz w:val="22"/>
                <w:szCs w:val="22"/>
              </w:rPr>
            </w:pPr>
            <w:r w:rsidRPr="003A033F">
              <w:rPr>
                <w:sz w:val="22"/>
                <w:szCs w:val="22"/>
              </w:rPr>
              <w:t>Дата, место и орган регистрации физического лица, зарегистрированного в качестве индивидуального предпринимателя (</w:t>
            </w:r>
            <w:r w:rsidRPr="003A033F">
              <w:rPr>
                <w:i/>
                <w:sz w:val="22"/>
                <w:szCs w:val="22"/>
              </w:rPr>
              <w:t>на основании Свидетельства о государственной регистрации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widowControl w:val="0"/>
              <w:tabs>
                <w:tab w:val="num" w:pos="1307"/>
              </w:tabs>
              <w:adjustRightInd w:val="0"/>
              <w:ind w:left="1080"/>
              <w:contextualSpacing/>
              <w:textAlignment w:val="baseline"/>
              <w:rPr>
                <w:b/>
                <w:sz w:val="22"/>
                <w:szCs w:val="22"/>
              </w:rPr>
            </w:pPr>
          </w:p>
        </w:tc>
      </w:tr>
      <w:tr w:rsidR="003A033F" w:rsidRPr="003A033F" w:rsidTr="00CC3A78">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ИНН, КПП, ОГРН, ОКПО Участника (для иностранных компаний - код налогоплательщика в стране регистрации или аналог (если имеется) *</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rPr>
          <w:cantSplit/>
          <w:trHeight w:val="69"/>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Почтовый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 xml:space="preserve">Факс </w:t>
            </w:r>
          </w:p>
        </w:tc>
      </w:tr>
      <w:tr w:rsidR="003A033F" w:rsidRPr="003A033F" w:rsidTr="00CC3A78">
        <w:trPr>
          <w:cantSplit/>
          <w:trHeight w:val="54"/>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Фактический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Факс</w:t>
            </w:r>
          </w:p>
        </w:tc>
      </w:tr>
      <w:tr w:rsidR="003A033F" w:rsidRPr="003A033F" w:rsidTr="00CC3A78">
        <w:trPr>
          <w:trHeight w:val="67"/>
        </w:trPr>
        <w:tc>
          <w:tcPr>
            <w:tcW w:w="7225" w:type="dxa"/>
            <w:tcBorders>
              <w:top w:val="single" w:sz="4" w:space="0" w:color="auto"/>
              <w:left w:val="single" w:sz="4" w:space="0" w:color="auto"/>
              <w:bottom w:val="nil"/>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 Банковские реквизиты (может быть несколько):</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sz w:val="22"/>
                <w:szCs w:val="22"/>
              </w:rPr>
            </w:pPr>
            <w:r w:rsidRPr="003A033F">
              <w:rPr>
                <w:rStyle w:val="af3"/>
                <w:sz w:val="22"/>
                <w:szCs w:val="22"/>
              </w:rPr>
              <w:t>7.1. Наименование и адрес обслуживающего банка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7.2.</w:t>
            </w:r>
            <w:r w:rsidRPr="003A033F">
              <w:rPr>
                <w:sz w:val="22"/>
                <w:szCs w:val="22"/>
              </w:rPr>
              <w:t xml:space="preserve"> Номер расчетного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 xml:space="preserve">7.3. </w:t>
            </w:r>
            <w:r w:rsidRPr="003A033F">
              <w:rPr>
                <w:sz w:val="22"/>
                <w:szCs w:val="22"/>
              </w:rPr>
              <w:t xml:space="preserve">Номер </w:t>
            </w:r>
            <w:r w:rsidRPr="003A033F">
              <w:rPr>
                <w:rStyle w:val="af3"/>
                <w:sz w:val="22"/>
                <w:szCs w:val="22"/>
              </w:rPr>
              <w:t>корреспондентского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7.4. Код БИК</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0"/>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Сведения об учредителях: </w:t>
            </w:r>
          </w:p>
          <w:p w:rsidR="003A033F" w:rsidRPr="003A033F" w:rsidRDefault="003A033F" w:rsidP="003A033F">
            <w:pPr>
              <w:contextualSpacing/>
              <w:jc w:val="both"/>
              <w:rPr>
                <w:sz w:val="22"/>
                <w:szCs w:val="22"/>
              </w:rPr>
            </w:pPr>
            <w:r w:rsidRPr="003A033F">
              <w:rPr>
                <w:sz w:val="22"/>
                <w:szCs w:val="22"/>
              </w:rPr>
              <w:t xml:space="preserve">Наименование (для юридических лиц), </w:t>
            </w:r>
          </w:p>
          <w:p w:rsidR="003A033F" w:rsidRPr="003A033F" w:rsidRDefault="003A033F" w:rsidP="003A033F">
            <w:pPr>
              <w:contextualSpacing/>
              <w:jc w:val="both"/>
              <w:rPr>
                <w:sz w:val="22"/>
                <w:szCs w:val="22"/>
              </w:rPr>
            </w:pPr>
            <w:r w:rsidRPr="003A033F">
              <w:rPr>
                <w:sz w:val="22"/>
                <w:szCs w:val="22"/>
              </w:rPr>
              <w:t>Фамилия, Имя, Отчество</w:t>
            </w:r>
          </w:p>
          <w:p w:rsidR="003A033F" w:rsidRPr="003A033F" w:rsidRDefault="003A033F" w:rsidP="003A033F">
            <w:pPr>
              <w:contextualSpacing/>
              <w:jc w:val="both"/>
              <w:rPr>
                <w:b/>
                <w:sz w:val="22"/>
                <w:szCs w:val="22"/>
              </w:rPr>
            </w:pPr>
            <w:r w:rsidRPr="003A033F">
              <w:rPr>
                <w:sz w:val="22"/>
                <w:szCs w:val="22"/>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1"/>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clear" w:pos="900"/>
                <w:tab w:val="num" w:pos="0"/>
                <w:tab w:val="num" w:pos="447"/>
              </w:tabs>
              <w:autoSpaceDE w:val="0"/>
              <w:autoSpaceDN w:val="0"/>
              <w:adjustRightInd w:val="0"/>
              <w:ind w:left="0" w:firstLine="0"/>
              <w:contextualSpacing/>
              <w:jc w:val="both"/>
              <w:rPr>
                <w:b/>
                <w:sz w:val="22"/>
                <w:szCs w:val="22"/>
              </w:rPr>
            </w:pPr>
            <w:r w:rsidRPr="003A033F">
              <w:rPr>
                <w:b/>
                <w:sz w:val="22"/>
                <w:szCs w:val="22"/>
              </w:rPr>
              <w:lastRenderedPageBreak/>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434"/>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Контактное лицо участника размещения заказа, адрес электронной почты, номер контактного телефона, факса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bl>
    <w:p w:rsidR="003A033F" w:rsidRPr="003A033F" w:rsidRDefault="003A033F" w:rsidP="003A033F">
      <w:pPr>
        <w:rPr>
          <w:b/>
          <w:sz w:val="22"/>
          <w:szCs w:val="22"/>
        </w:rPr>
      </w:pPr>
      <w:r w:rsidRPr="003A033F">
        <w:rPr>
          <w:b/>
          <w:sz w:val="22"/>
          <w:szCs w:val="22"/>
        </w:rPr>
        <w:t>Достоверность данных, изложенных в настоящей анкете, подтверждаю.</w:t>
      </w:r>
    </w:p>
    <w:p w:rsidR="003A033F" w:rsidRPr="003A033F" w:rsidRDefault="003A033F" w:rsidP="003A033F">
      <w:pPr>
        <w:rPr>
          <w:sz w:val="22"/>
          <w:szCs w:val="22"/>
        </w:rPr>
      </w:pPr>
      <w:r w:rsidRPr="003A033F">
        <w:rPr>
          <w:sz w:val="22"/>
          <w:szCs w:val="22"/>
        </w:rPr>
        <w:t>_______________________               ____________________             /___________________/</w:t>
      </w:r>
    </w:p>
    <w:p w:rsidR="00CC3A78" w:rsidRDefault="003A033F" w:rsidP="003A033F">
      <w:pPr>
        <w:rPr>
          <w:i/>
          <w:sz w:val="22"/>
          <w:szCs w:val="22"/>
        </w:rPr>
      </w:pPr>
      <w:r w:rsidRPr="003A033F">
        <w:rPr>
          <w:i/>
          <w:sz w:val="22"/>
          <w:szCs w:val="22"/>
        </w:rPr>
        <w:t xml:space="preserve">       (должность)                                              (подпись)           </w:t>
      </w:r>
      <w:r w:rsidR="00CC3A78">
        <w:rPr>
          <w:i/>
          <w:sz w:val="22"/>
          <w:szCs w:val="22"/>
        </w:rPr>
        <w:t xml:space="preserve">                          (ФИО)</w:t>
      </w:r>
    </w:p>
    <w:p w:rsidR="003A033F" w:rsidRPr="003A033F" w:rsidRDefault="003A033F" w:rsidP="003A033F">
      <w:pPr>
        <w:rPr>
          <w:i/>
          <w:sz w:val="22"/>
          <w:szCs w:val="22"/>
        </w:rPr>
      </w:pPr>
      <w:r w:rsidRPr="003A033F">
        <w:rPr>
          <w:i/>
          <w:sz w:val="22"/>
          <w:szCs w:val="22"/>
        </w:rPr>
        <w:t>М.П</w:t>
      </w:r>
      <w:bookmarkEnd w:id="6"/>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r w:rsidRPr="003A033F">
        <w:rPr>
          <w:sz w:val="22"/>
          <w:szCs w:val="22"/>
        </w:rPr>
        <w:lastRenderedPageBreak/>
        <w:t>Приложение 5</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3A033F" w:rsidRPr="003A033F" w:rsidRDefault="003A033F" w:rsidP="00AF0E7D">
      <w:pPr>
        <w:ind w:left="6946"/>
        <w:rPr>
          <w:sz w:val="22"/>
          <w:szCs w:val="22"/>
        </w:rPr>
      </w:pPr>
      <w:r w:rsidRPr="003A033F">
        <w:rPr>
          <w:sz w:val="22"/>
          <w:szCs w:val="22"/>
        </w:rPr>
        <w:t xml:space="preserve">от </w:t>
      </w:r>
      <w:r w:rsidRPr="006F6581">
        <w:rPr>
          <w:sz w:val="22"/>
          <w:szCs w:val="22"/>
          <w:highlight w:val="yellow"/>
        </w:rPr>
        <w:t>«</w:t>
      </w:r>
      <w:r w:rsidR="003E43B3">
        <w:rPr>
          <w:sz w:val="22"/>
          <w:szCs w:val="22"/>
          <w:highlight w:val="yellow"/>
        </w:rPr>
        <w:t>1</w:t>
      </w:r>
      <w:r w:rsidR="007329F5">
        <w:rPr>
          <w:sz w:val="22"/>
          <w:szCs w:val="22"/>
          <w:highlight w:val="yellow"/>
        </w:rPr>
        <w:t>1</w:t>
      </w:r>
      <w:r w:rsidRPr="006F6581">
        <w:rPr>
          <w:sz w:val="22"/>
          <w:szCs w:val="22"/>
          <w:highlight w:val="yellow"/>
        </w:rPr>
        <w:t xml:space="preserve">» </w:t>
      </w:r>
      <w:r w:rsidR="007329F5">
        <w:rPr>
          <w:sz w:val="22"/>
          <w:szCs w:val="22"/>
          <w:highlight w:val="yellow"/>
        </w:rPr>
        <w:t>но</w:t>
      </w:r>
      <w:bookmarkStart w:id="7" w:name="_GoBack"/>
      <w:bookmarkEnd w:id="7"/>
      <w:r w:rsidR="00F93E70">
        <w:rPr>
          <w:sz w:val="22"/>
          <w:szCs w:val="22"/>
          <w:highlight w:val="yellow"/>
        </w:rPr>
        <w:t>ября</w:t>
      </w:r>
      <w:r w:rsidRPr="006F6581">
        <w:rPr>
          <w:sz w:val="22"/>
          <w:szCs w:val="22"/>
          <w:highlight w:val="yellow"/>
        </w:rPr>
        <w:t xml:space="preserve"> 20</w:t>
      </w:r>
      <w:r w:rsidR="0026729E">
        <w:rPr>
          <w:sz w:val="22"/>
          <w:szCs w:val="22"/>
          <w:highlight w:val="yellow"/>
        </w:rPr>
        <w:t>20</w:t>
      </w:r>
      <w:r w:rsidRPr="006F6581">
        <w:rPr>
          <w:sz w:val="22"/>
          <w:szCs w:val="22"/>
          <w:highlight w:val="yellow"/>
        </w:rPr>
        <w:t xml:space="preserve"> года</w:t>
      </w: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 xml:space="preserve">ФОРМА СОГЛАСИЯ НА ОБРАБОТКУ ПЕРСОНАЛЬНЫХ ДАННЫХ УЧАСТНИКА </w:t>
      </w:r>
    </w:p>
    <w:p w:rsidR="003A033F" w:rsidRPr="003A033F" w:rsidRDefault="003A033F" w:rsidP="003A033F">
      <w:pPr>
        <w:tabs>
          <w:tab w:val="left" w:pos="708"/>
        </w:tabs>
        <w:jc w:val="center"/>
        <w:rPr>
          <w:i/>
          <w:sz w:val="22"/>
          <w:szCs w:val="22"/>
          <w:u w:val="single"/>
        </w:rPr>
      </w:pPr>
      <w:r w:rsidRPr="003A033F">
        <w:rPr>
          <w:i/>
          <w:sz w:val="22"/>
          <w:szCs w:val="22"/>
          <w:u w:val="single"/>
        </w:rPr>
        <w:t>(ДЛЯ ФИЗИЧЕСКИХ ЛИЦ)</w:t>
      </w:r>
    </w:p>
    <w:p w:rsidR="003A033F" w:rsidRPr="003A033F" w:rsidRDefault="003A033F" w:rsidP="003A033F">
      <w:pPr>
        <w:tabs>
          <w:tab w:val="left" w:pos="708"/>
        </w:tabs>
        <w:jc w:val="center"/>
        <w:rPr>
          <w:i/>
          <w:sz w:val="22"/>
          <w:szCs w:val="22"/>
          <w:u w:val="single"/>
        </w:rPr>
      </w:pPr>
    </w:p>
    <w:p w:rsidR="003A033F" w:rsidRPr="003A033F" w:rsidRDefault="003A033F" w:rsidP="003A033F">
      <w:pPr>
        <w:spacing w:before="120"/>
        <w:jc w:val="center"/>
        <w:rPr>
          <w:b/>
          <w:sz w:val="22"/>
          <w:szCs w:val="22"/>
        </w:rPr>
      </w:pPr>
    </w:p>
    <w:p w:rsidR="003A033F" w:rsidRPr="003A033F" w:rsidRDefault="003A033F" w:rsidP="003A033F">
      <w:pPr>
        <w:spacing w:before="120"/>
        <w:jc w:val="center"/>
        <w:rPr>
          <w:b/>
          <w:sz w:val="22"/>
          <w:szCs w:val="22"/>
        </w:rPr>
      </w:pPr>
      <w:r w:rsidRPr="003A033F">
        <w:rPr>
          <w:b/>
          <w:sz w:val="22"/>
          <w:szCs w:val="22"/>
        </w:rPr>
        <w:t>Согласие участника закупочной процедуры на обработку персональных данных</w:t>
      </w:r>
    </w:p>
    <w:p w:rsidR="003A033F" w:rsidRPr="003A033F" w:rsidRDefault="003A033F" w:rsidP="003A033F">
      <w:pPr>
        <w:spacing w:before="120"/>
        <w:jc w:val="center"/>
        <w:rPr>
          <w:b/>
          <w:sz w:val="22"/>
          <w:szCs w:val="22"/>
        </w:rPr>
      </w:pPr>
    </w:p>
    <w:p w:rsidR="003A033F" w:rsidRPr="003A033F" w:rsidRDefault="003A033F" w:rsidP="003A033F">
      <w:pPr>
        <w:spacing w:after="120"/>
        <w:rPr>
          <w:sz w:val="22"/>
          <w:szCs w:val="22"/>
        </w:rPr>
      </w:pPr>
      <w:r w:rsidRPr="003A033F">
        <w:rPr>
          <w:sz w:val="22"/>
          <w:szCs w:val="22"/>
        </w:rPr>
        <w:t>Я _____________________________________________________________________</w:t>
      </w:r>
    </w:p>
    <w:p w:rsidR="003A033F" w:rsidRPr="003A033F" w:rsidRDefault="003A033F" w:rsidP="003A033F">
      <w:pPr>
        <w:spacing w:after="120"/>
        <w:rPr>
          <w:sz w:val="22"/>
          <w:szCs w:val="22"/>
        </w:rPr>
      </w:pPr>
      <w:r w:rsidRPr="003A033F">
        <w:rPr>
          <w:sz w:val="22"/>
          <w:szCs w:val="22"/>
        </w:rPr>
        <w:t>проживающий по адресу: _________________________________________________</w:t>
      </w:r>
    </w:p>
    <w:p w:rsidR="003A033F" w:rsidRPr="003A033F" w:rsidRDefault="003A033F" w:rsidP="003A033F">
      <w:pPr>
        <w:spacing w:after="120"/>
        <w:rPr>
          <w:sz w:val="22"/>
          <w:szCs w:val="22"/>
        </w:rPr>
      </w:pPr>
      <w:r w:rsidRPr="003A033F">
        <w:rPr>
          <w:sz w:val="22"/>
          <w:szCs w:val="22"/>
        </w:rPr>
        <w:t>паспорт серии___________№____________, выдан____________________________</w:t>
      </w:r>
    </w:p>
    <w:p w:rsidR="003A033F" w:rsidRPr="003A033F" w:rsidRDefault="003A033F" w:rsidP="003A033F">
      <w:pPr>
        <w:spacing w:after="120"/>
        <w:rPr>
          <w:sz w:val="22"/>
          <w:szCs w:val="22"/>
        </w:rPr>
      </w:pPr>
      <w:r w:rsidRPr="003A033F">
        <w:rPr>
          <w:sz w:val="22"/>
          <w:szCs w:val="22"/>
        </w:rPr>
        <w:t>___________________________________________________________________________________</w:t>
      </w:r>
    </w:p>
    <w:p w:rsidR="003A033F" w:rsidRPr="003A033F" w:rsidRDefault="003A033F" w:rsidP="003A033F">
      <w:pPr>
        <w:spacing w:after="120"/>
        <w:rPr>
          <w:sz w:val="22"/>
          <w:szCs w:val="22"/>
        </w:rPr>
      </w:pPr>
      <w:r w:rsidRPr="003A033F">
        <w:rPr>
          <w:sz w:val="22"/>
          <w:szCs w:val="22"/>
        </w:rPr>
        <w:t>(орган, выдавший паспорт / дата выдачи)</w:t>
      </w:r>
    </w:p>
    <w:p w:rsidR="003A033F" w:rsidRPr="003A033F" w:rsidRDefault="003A033F" w:rsidP="003A033F">
      <w:pPr>
        <w:spacing w:after="120"/>
        <w:rPr>
          <w:sz w:val="22"/>
          <w:szCs w:val="22"/>
        </w:rPr>
      </w:pPr>
    </w:p>
    <w:p w:rsidR="003A033F" w:rsidRPr="003A033F" w:rsidRDefault="003A033F" w:rsidP="003A033F">
      <w:pPr>
        <w:spacing w:after="120"/>
        <w:jc w:val="both"/>
        <w:rPr>
          <w:sz w:val="22"/>
          <w:szCs w:val="22"/>
        </w:rPr>
      </w:pPr>
      <w:r w:rsidRPr="003A033F">
        <w:rPr>
          <w:sz w:val="22"/>
          <w:szCs w:val="22"/>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3A033F" w:rsidRPr="003A033F" w:rsidRDefault="003A033F" w:rsidP="003A033F">
      <w:pPr>
        <w:spacing w:after="120"/>
        <w:rPr>
          <w:sz w:val="22"/>
          <w:szCs w:val="22"/>
        </w:rPr>
      </w:pPr>
      <w:r w:rsidRPr="003A033F">
        <w:rPr>
          <w:sz w:val="22"/>
          <w:szCs w:val="22"/>
        </w:rPr>
        <w:t xml:space="preserve">Перечень действий с персональными данными, в отношении которых дано согласие включает:  </w:t>
      </w:r>
    </w:p>
    <w:p w:rsidR="003A033F" w:rsidRPr="003A033F" w:rsidRDefault="003A033F" w:rsidP="003A033F">
      <w:pPr>
        <w:spacing w:after="120"/>
        <w:rPr>
          <w:sz w:val="22"/>
          <w:szCs w:val="22"/>
        </w:rPr>
      </w:pPr>
      <w:r w:rsidRPr="003A033F">
        <w:rPr>
          <w:sz w:val="22"/>
          <w:szCs w:val="22"/>
        </w:rPr>
        <w:t xml:space="preserve">- обработку персональных данных неавтоматизированным и автоматизированным способом;  </w:t>
      </w:r>
    </w:p>
    <w:p w:rsidR="003A033F" w:rsidRPr="003A033F" w:rsidRDefault="003A033F" w:rsidP="003A033F">
      <w:pPr>
        <w:spacing w:after="120"/>
        <w:rPr>
          <w:sz w:val="22"/>
          <w:szCs w:val="22"/>
        </w:rPr>
      </w:pPr>
      <w:r w:rsidRPr="003A033F">
        <w:rPr>
          <w:sz w:val="22"/>
          <w:szCs w:val="22"/>
        </w:rPr>
        <w:t xml:space="preserve">- обработку, включая сбор, систематизацию, накопление, уточнение (обновление, изменение); </w:t>
      </w:r>
    </w:p>
    <w:p w:rsidR="003A033F" w:rsidRPr="003A033F" w:rsidRDefault="003A033F" w:rsidP="003A033F">
      <w:pPr>
        <w:spacing w:after="120"/>
        <w:rPr>
          <w:sz w:val="22"/>
          <w:szCs w:val="22"/>
        </w:rPr>
      </w:pPr>
      <w:r w:rsidRPr="003A033F">
        <w:rPr>
          <w:sz w:val="22"/>
          <w:szCs w:val="22"/>
        </w:rPr>
        <w:t>- использование, распространение, хранение персональных данных.</w:t>
      </w:r>
    </w:p>
    <w:p w:rsidR="003A033F" w:rsidRPr="003A033F" w:rsidRDefault="003A033F" w:rsidP="003A033F">
      <w:pPr>
        <w:spacing w:after="120"/>
        <w:rPr>
          <w:sz w:val="22"/>
          <w:szCs w:val="22"/>
        </w:rPr>
      </w:pPr>
    </w:p>
    <w:p w:rsidR="003A033F" w:rsidRPr="003A033F" w:rsidRDefault="003A033F" w:rsidP="003A033F">
      <w:pPr>
        <w:spacing w:after="120"/>
        <w:rPr>
          <w:sz w:val="22"/>
          <w:szCs w:val="22"/>
        </w:rPr>
      </w:pPr>
      <w:r w:rsidRPr="003A033F">
        <w:rPr>
          <w:sz w:val="22"/>
          <w:szCs w:val="22"/>
        </w:rPr>
        <w:t>Настоящее согласие действует со дня его подписания до дня отзыва в письменной форме.</w:t>
      </w:r>
    </w:p>
    <w:p w:rsidR="003A033F" w:rsidRPr="003A033F" w:rsidRDefault="003A033F" w:rsidP="003A033F">
      <w:pPr>
        <w:spacing w:after="120"/>
        <w:rPr>
          <w:sz w:val="22"/>
          <w:szCs w:val="22"/>
        </w:rPr>
      </w:pPr>
    </w:p>
    <w:p w:rsidR="00CC3A78" w:rsidRDefault="003A033F" w:rsidP="00CC3A78">
      <w:pPr>
        <w:rPr>
          <w:sz w:val="22"/>
          <w:szCs w:val="22"/>
        </w:rPr>
      </w:pPr>
      <w:r w:rsidRPr="003A033F">
        <w:rPr>
          <w:sz w:val="22"/>
          <w:szCs w:val="22"/>
        </w:rPr>
        <w:t>"___"______________ 201_ г</w:t>
      </w:r>
      <w:r w:rsidR="00CC3A78">
        <w:rPr>
          <w:sz w:val="22"/>
          <w:szCs w:val="22"/>
        </w:rPr>
        <w:t>. _________________ (_________)</w:t>
      </w:r>
    </w:p>
    <w:p w:rsidR="003A033F" w:rsidRPr="003A033F" w:rsidRDefault="00CC3A78" w:rsidP="00CC3A78">
      <w:pPr>
        <w:rPr>
          <w:sz w:val="22"/>
          <w:szCs w:val="22"/>
        </w:rPr>
      </w:pPr>
      <w:r>
        <w:rPr>
          <w:sz w:val="22"/>
          <w:szCs w:val="22"/>
        </w:rPr>
        <w:t xml:space="preserve">                                                           </w:t>
      </w:r>
      <w:r w:rsidR="003A033F" w:rsidRPr="003A033F">
        <w:rPr>
          <w:sz w:val="22"/>
          <w:szCs w:val="22"/>
        </w:rPr>
        <w:t xml:space="preserve">(подпись) </w:t>
      </w:r>
      <w:r>
        <w:rPr>
          <w:sz w:val="22"/>
          <w:szCs w:val="22"/>
        </w:rPr>
        <w:t xml:space="preserve">               (</w:t>
      </w:r>
      <w:r w:rsidR="003A033F" w:rsidRPr="003A033F">
        <w:rPr>
          <w:sz w:val="22"/>
          <w:szCs w:val="22"/>
        </w:rPr>
        <w:t>ФИО</w:t>
      </w:r>
      <w:r>
        <w:rPr>
          <w:sz w:val="22"/>
          <w:szCs w:val="22"/>
        </w:rPr>
        <w:t>)</w:t>
      </w:r>
    </w:p>
    <w:p w:rsidR="003A033F" w:rsidRPr="003A033F" w:rsidRDefault="003A033F" w:rsidP="003A033F">
      <w:pPr>
        <w:rPr>
          <w:sz w:val="22"/>
          <w:szCs w:val="22"/>
        </w:rPr>
      </w:pPr>
    </w:p>
    <w:bookmarkEnd w:id="3"/>
    <w:bookmarkEnd w:id="4"/>
    <w:p w:rsidR="003A033F" w:rsidRPr="003A033F" w:rsidRDefault="003A033F" w:rsidP="009677C1">
      <w:pPr>
        <w:rPr>
          <w:sz w:val="22"/>
          <w:szCs w:val="22"/>
        </w:rPr>
      </w:pPr>
    </w:p>
    <w:sectPr w:rsidR="003A033F" w:rsidRPr="003A033F" w:rsidSect="003A033F">
      <w:footerReference w:type="default" r:id="rId14"/>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F6" w:rsidRDefault="00AD20F6" w:rsidP="000E68CC">
      <w:r>
        <w:separator/>
      </w:r>
    </w:p>
  </w:endnote>
  <w:endnote w:type="continuationSeparator" w:id="0">
    <w:p w:rsidR="00AD20F6" w:rsidRDefault="00AD20F6" w:rsidP="000E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F6" w:rsidRPr="000E68CC" w:rsidRDefault="00AD20F6">
    <w:pPr>
      <w:pStyle w:val="ae"/>
      <w:jc w:val="right"/>
      <w:rPr>
        <w:sz w:val="20"/>
        <w:szCs w:val="20"/>
      </w:rPr>
    </w:pPr>
    <w:r w:rsidRPr="000E68CC">
      <w:rPr>
        <w:sz w:val="20"/>
        <w:szCs w:val="20"/>
      </w:rPr>
      <w:fldChar w:fldCharType="begin"/>
    </w:r>
    <w:r w:rsidRPr="000E68CC">
      <w:rPr>
        <w:sz w:val="20"/>
        <w:szCs w:val="20"/>
      </w:rPr>
      <w:instrText>PAGE   \* MERGEFORMAT</w:instrText>
    </w:r>
    <w:r w:rsidRPr="000E68CC">
      <w:rPr>
        <w:sz w:val="20"/>
        <w:szCs w:val="20"/>
      </w:rPr>
      <w:fldChar w:fldCharType="separate"/>
    </w:r>
    <w:r w:rsidR="007329F5">
      <w:rPr>
        <w:noProof/>
        <w:sz w:val="20"/>
        <w:szCs w:val="20"/>
      </w:rPr>
      <w:t>29</w:t>
    </w:r>
    <w:r w:rsidRPr="000E68CC">
      <w:rPr>
        <w:sz w:val="20"/>
        <w:szCs w:val="20"/>
      </w:rPr>
      <w:fldChar w:fldCharType="end"/>
    </w:r>
  </w:p>
  <w:p w:rsidR="00AD20F6" w:rsidRDefault="00AD20F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F6" w:rsidRDefault="00AD20F6" w:rsidP="000E68CC">
      <w:r>
        <w:separator/>
      </w:r>
    </w:p>
  </w:footnote>
  <w:footnote w:type="continuationSeparator" w:id="0">
    <w:p w:rsidR="00AD20F6" w:rsidRDefault="00AD20F6" w:rsidP="000E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
    <w:nsid w:val="1EC82571"/>
    <w:multiLevelType w:val="multilevel"/>
    <w:tmpl w:val="47C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644B8"/>
    <w:multiLevelType w:val="multilevel"/>
    <w:tmpl w:val="2B2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02C75"/>
    <w:multiLevelType w:val="hybridMultilevel"/>
    <w:tmpl w:val="485E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526D3F"/>
    <w:multiLevelType w:val="hybridMultilevel"/>
    <w:tmpl w:val="A53EE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F2059B"/>
    <w:multiLevelType w:val="multilevel"/>
    <w:tmpl w:val="961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EB"/>
    <w:rsid w:val="000108E9"/>
    <w:rsid w:val="00014BC6"/>
    <w:rsid w:val="00027F79"/>
    <w:rsid w:val="000359FC"/>
    <w:rsid w:val="00037984"/>
    <w:rsid w:val="00041C02"/>
    <w:rsid w:val="0005017F"/>
    <w:rsid w:val="000529F6"/>
    <w:rsid w:val="00056A50"/>
    <w:rsid w:val="00056F7A"/>
    <w:rsid w:val="00072E26"/>
    <w:rsid w:val="000938B5"/>
    <w:rsid w:val="00095295"/>
    <w:rsid w:val="000A2ABF"/>
    <w:rsid w:val="000B4C92"/>
    <w:rsid w:val="000B6C4F"/>
    <w:rsid w:val="000C0756"/>
    <w:rsid w:val="000C0E81"/>
    <w:rsid w:val="000C1CAF"/>
    <w:rsid w:val="000C626E"/>
    <w:rsid w:val="000C7782"/>
    <w:rsid w:val="000D0944"/>
    <w:rsid w:val="000D1EBA"/>
    <w:rsid w:val="000D5A6C"/>
    <w:rsid w:val="000D68E8"/>
    <w:rsid w:val="000E3341"/>
    <w:rsid w:val="000E3B2F"/>
    <w:rsid w:val="000E68CC"/>
    <w:rsid w:val="000F34AE"/>
    <w:rsid w:val="0010239C"/>
    <w:rsid w:val="00107C89"/>
    <w:rsid w:val="00110161"/>
    <w:rsid w:val="00111986"/>
    <w:rsid w:val="001151B1"/>
    <w:rsid w:val="0011565F"/>
    <w:rsid w:val="00125623"/>
    <w:rsid w:val="00131DF0"/>
    <w:rsid w:val="001322F5"/>
    <w:rsid w:val="00132F50"/>
    <w:rsid w:val="00135F06"/>
    <w:rsid w:val="00144C7C"/>
    <w:rsid w:val="001734AA"/>
    <w:rsid w:val="00180951"/>
    <w:rsid w:val="00191B57"/>
    <w:rsid w:val="001A2DDA"/>
    <w:rsid w:val="001A3287"/>
    <w:rsid w:val="001A644F"/>
    <w:rsid w:val="001B09D5"/>
    <w:rsid w:val="001B5283"/>
    <w:rsid w:val="001C2008"/>
    <w:rsid w:val="001C7B05"/>
    <w:rsid w:val="001D1A3A"/>
    <w:rsid w:val="001D6D73"/>
    <w:rsid w:val="001D77AA"/>
    <w:rsid w:val="001F17BB"/>
    <w:rsid w:val="001F32D5"/>
    <w:rsid w:val="00211164"/>
    <w:rsid w:val="0021120A"/>
    <w:rsid w:val="0021170C"/>
    <w:rsid w:val="00211CD9"/>
    <w:rsid w:val="002242E3"/>
    <w:rsid w:val="002273A4"/>
    <w:rsid w:val="0022791B"/>
    <w:rsid w:val="00240934"/>
    <w:rsid w:val="002435D1"/>
    <w:rsid w:val="00251FB9"/>
    <w:rsid w:val="00257816"/>
    <w:rsid w:val="00262A7C"/>
    <w:rsid w:val="0026729E"/>
    <w:rsid w:val="00273152"/>
    <w:rsid w:val="00274ADF"/>
    <w:rsid w:val="002835EA"/>
    <w:rsid w:val="002A24CC"/>
    <w:rsid w:val="002A3616"/>
    <w:rsid w:val="002A3E94"/>
    <w:rsid w:val="002B56B0"/>
    <w:rsid w:val="002C6B65"/>
    <w:rsid w:val="002D0ECF"/>
    <w:rsid w:val="002D123E"/>
    <w:rsid w:val="002D334A"/>
    <w:rsid w:val="002D5B81"/>
    <w:rsid w:val="002E4171"/>
    <w:rsid w:val="002F15A7"/>
    <w:rsid w:val="002F562B"/>
    <w:rsid w:val="00302278"/>
    <w:rsid w:val="00310B3C"/>
    <w:rsid w:val="00314314"/>
    <w:rsid w:val="00321BFE"/>
    <w:rsid w:val="00331E0D"/>
    <w:rsid w:val="003331BE"/>
    <w:rsid w:val="00333508"/>
    <w:rsid w:val="00337C91"/>
    <w:rsid w:val="00343049"/>
    <w:rsid w:val="00347976"/>
    <w:rsid w:val="00363C2E"/>
    <w:rsid w:val="003739AD"/>
    <w:rsid w:val="00373A33"/>
    <w:rsid w:val="0038718A"/>
    <w:rsid w:val="003A033F"/>
    <w:rsid w:val="003A4C2E"/>
    <w:rsid w:val="003A7CF6"/>
    <w:rsid w:val="003B7355"/>
    <w:rsid w:val="003C0943"/>
    <w:rsid w:val="003E16C2"/>
    <w:rsid w:val="003E43B3"/>
    <w:rsid w:val="003E5ED5"/>
    <w:rsid w:val="003F0FE6"/>
    <w:rsid w:val="003F2C83"/>
    <w:rsid w:val="004001C5"/>
    <w:rsid w:val="0040202D"/>
    <w:rsid w:val="00411495"/>
    <w:rsid w:val="00415AC5"/>
    <w:rsid w:val="0042456C"/>
    <w:rsid w:val="00431A30"/>
    <w:rsid w:val="004345B5"/>
    <w:rsid w:val="00434F93"/>
    <w:rsid w:val="00443C3C"/>
    <w:rsid w:val="00445C25"/>
    <w:rsid w:val="0045148A"/>
    <w:rsid w:val="00461EA4"/>
    <w:rsid w:val="004663A3"/>
    <w:rsid w:val="00490569"/>
    <w:rsid w:val="004A22FD"/>
    <w:rsid w:val="004B4CE0"/>
    <w:rsid w:val="004C3222"/>
    <w:rsid w:val="004D2DFE"/>
    <w:rsid w:val="004D7BE6"/>
    <w:rsid w:val="004E6951"/>
    <w:rsid w:val="004F37D0"/>
    <w:rsid w:val="00500210"/>
    <w:rsid w:val="0050528B"/>
    <w:rsid w:val="00513F6E"/>
    <w:rsid w:val="005164F1"/>
    <w:rsid w:val="00521BFF"/>
    <w:rsid w:val="00524964"/>
    <w:rsid w:val="00534475"/>
    <w:rsid w:val="00544819"/>
    <w:rsid w:val="00550106"/>
    <w:rsid w:val="00550997"/>
    <w:rsid w:val="00550A8A"/>
    <w:rsid w:val="00552852"/>
    <w:rsid w:val="005540A9"/>
    <w:rsid w:val="0055547C"/>
    <w:rsid w:val="005736A5"/>
    <w:rsid w:val="00574AE0"/>
    <w:rsid w:val="00583AAB"/>
    <w:rsid w:val="00594B39"/>
    <w:rsid w:val="005A616D"/>
    <w:rsid w:val="005B2758"/>
    <w:rsid w:val="005B581B"/>
    <w:rsid w:val="005B5B7C"/>
    <w:rsid w:val="005D51CC"/>
    <w:rsid w:val="005D6B9B"/>
    <w:rsid w:val="005E3951"/>
    <w:rsid w:val="005E4719"/>
    <w:rsid w:val="005E6FCA"/>
    <w:rsid w:val="005F5A85"/>
    <w:rsid w:val="005F6DB6"/>
    <w:rsid w:val="006038BB"/>
    <w:rsid w:val="00603D69"/>
    <w:rsid w:val="00604891"/>
    <w:rsid w:val="00605222"/>
    <w:rsid w:val="006074EF"/>
    <w:rsid w:val="006107E5"/>
    <w:rsid w:val="006202CD"/>
    <w:rsid w:val="006242A8"/>
    <w:rsid w:val="006303BE"/>
    <w:rsid w:val="0064004C"/>
    <w:rsid w:val="00644412"/>
    <w:rsid w:val="00644924"/>
    <w:rsid w:val="00652267"/>
    <w:rsid w:val="006532F4"/>
    <w:rsid w:val="006552C4"/>
    <w:rsid w:val="00655402"/>
    <w:rsid w:val="006605BD"/>
    <w:rsid w:val="0066144B"/>
    <w:rsid w:val="00673A18"/>
    <w:rsid w:val="00693347"/>
    <w:rsid w:val="006A322B"/>
    <w:rsid w:val="006A3DC2"/>
    <w:rsid w:val="006B2B9A"/>
    <w:rsid w:val="006B5EFE"/>
    <w:rsid w:val="006C3356"/>
    <w:rsid w:val="006F492F"/>
    <w:rsid w:val="006F6581"/>
    <w:rsid w:val="00700CF6"/>
    <w:rsid w:val="007054EB"/>
    <w:rsid w:val="007178EC"/>
    <w:rsid w:val="0072682F"/>
    <w:rsid w:val="00732262"/>
    <w:rsid w:val="007329F5"/>
    <w:rsid w:val="00737DA2"/>
    <w:rsid w:val="007512D2"/>
    <w:rsid w:val="007515D8"/>
    <w:rsid w:val="00756C37"/>
    <w:rsid w:val="007573AC"/>
    <w:rsid w:val="0076608C"/>
    <w:rsid w:val="0077184C"/>
    <w:rsid w:val="0078008E"/>
    <w:rsid w:val="007829E5"/>
    <w:rsid w:val="00784110"/>
    <w:rsid w:val="0078603C"/>
    <w:rsid w:val="0078787C"/>
    <w:rsid w:val="00791067"/>
    <w:rsid w:val="007A54FC"/>
    <w:rsid w:val="007B169F"/>
    <w:rsid w:val="007B20E9"/>
    <w:rsid w:val="007B699D"/>
    <w:rsid w:val="007C07E1"/>
    <w:rsid w:val="007C7A27"/>
    <w:rsid w:val="007C7F1D"/>
    <w:rsid w:val="007D477B"/>
    <w:rsid w:val="007E030F"/>
    <w:rsid w:val="007E3071"/>
    <w:rsid w:val="007F686C"/>
    <w:rsid w:val="00807C09"/>
    <w:rsid w:val="00811F54"/>
    <w:rsid w:val="008248F6"/>
    <w:rsid w:val="00824EA8"/>
    <w:rsid w:val="00825BA8"/>
    <w:rsid w:val="008339C7"/>
    <w:rsid w:val="00847406"/>
    <w:rsid w:val="00847BFE"/>
    <w:rsid w:val="00855A31"/>
    <w:rsid w:val="00856074"/>
    <w:rsid w:val="00856BC5"/>
    <w:rsid w:val="00856C06"/>
    <w:rsid w:val="00862BAF"/>
    <w:rsid w:val="00862F9D"/>
    <w:rsid w:val="00882DD9"/>
    <w:rsid w:val="0089257C"/>
    <w:rsid w:val="00897CD6"/>
    <w:rsid w:val="008A53AA"/>
    <w:rsid w:val="008A59D9"/>
    <w:rsid w:val="008A7784"/>
    <w:rsid w:val="008B553D"/>
    <w:rsid w:val="008B69CD"/>
    <w:rsid w:val="008D56B3"/>
    <w:rsid w:val="008D5701"/>
    <w:rsid w:val="008E1EB5"/>
    <w:rsid w:val="008E426A"/>
    <w:rsid w:val="00915228"/>
    <w:rsid w:val="00917661"/>
    <w:rsid w:val="00924A6C"/>
    <w:rsid w:val="00927561"/>
    <w:rsid w:val="00931CD8"/>
    <w:rsid w:val="009349A8"/>
    <w:rsid w:val="009352F5"/>
    <w:rsid w:val="00942AC7"/>
    <w:rsid w:val="00963F19"/>
    <w:rsid w:val="009665BA"/>
    <w:rsid w:val="009677C1"/>
    <w:rsid w:val="009703F8"/>
    <w:rsid w:val="00972113"/>
    <w:rsid w:val="00973314"/>
    <w:rsid w:val="00982DBB"/>
    <w:rsid w:val="0099157E"/>
    <w:rsid w:val="00996ADB"/>
    <w:rsid w:val="009B0AD3"/>
    <w:rsid w:val="009B37F2"/>
    <w:rsid w:val="009C1F21"/>
    <w:rsid w:val="009C4659"/>
    <w:rsid w:val="009D5207"/>
    <w:rsid w:val="009E5AA1"/>
    <w:rsid w:val="009F4DE3"/>
    <w:rsid w:val="009F6901"/>
    <w:rsid w:val="009F7092"/>
    <w:rsid w:val="00A0168C"/>
    <w:rsid w:val="00A05247"/>
    <w:rsid w:val="00A07DD1"/>
    <w:rsid w:val="00A103AF"/>
    <w:rsid w:val="00A10B33"/>
    <w:rsid w:val="00A1747F"/>
    <w:rsid w:val="00A3016C"/>
    <w:rsid w:val="00A375D3"/>
    <w:rsid w:val="00A55B20"/>
    <w:rsid w:val="00A6022B"/>
    <w:rsid w:val="00A67D19"/>
    <w:rsid w:val="00A74FA4"/>
    <w:rsid w:val="00A82D6C"/>
    <w:rsid w:val="00A84329"/>
    <w:rsid w:val="00AB00E8"/>
    <w:rsid w:val="00AB132E"/>
    <w:rsid w:val="00AB22DC"/>
    <w:rsid w:val="00AC7E56"/>
    <w:rsid w:val="00AD20F6"/>
    <w:rsid w:val="00AD60B3"/>
    <w:rsid w:val="00AD6585"/>
    <w:rsid w:val="00AE18D2"/>
    <w:rsid w:val="00AE6C8D"/>
    <w:rsid w:val="00AF0396"/>
    <w:rsid w:val="00AF0E7D"/>
    <w:rsid w:val="00B35F36"/>
    <w:rsid w:val="00B53240"/>
    <w:rsid w:val="00B610A8"/>
    <w:rsid w:val="00B74788"/>
    <w:rsid w:val="00B83176"/>
    <w:rsid w:val="00B84611"/>
    <w:rsid w:val="00B87007"/>
    <w:rsid w:val="00B8797A"/>
    <w:rsid w:val="00B87C4E"/>
    <w:rsid w:val="00B93988"/>
    <w:rsid w:val="00BA6FDA"/>
    <w:rsid w:val="00BB1BC1"/>
    <w:rsid w:val="00BB60C7"/>
    <w:rsid w:val="00BC6B05"/>
    <w:rsid w:val="00BD0A1B"/>
    <w:rsid w:val="00BD45C6"/>
    <w:rsid w:val="00BE10D5"/>
    <w:rsid w:val="00BE3199"/>
    <w:rsid w:val="00BF0F87"/>
    <w:rsid w:val="00C00500"/>
    <w:rsid w:val="00C01587"/>
    <w:rsid w:val="00C0597A"/>
    <w:rsid w:val="00C21051"/>
    <w:rsid w:val="00C23C16"/>
    <w:rsid w:val="00C3412D"/>
    <w:rsid w:val="00C374E2"/>
    <w:rsid w:val="00C402E5"/>
    <w:rsid w:val="00C4358E"/>
    <w:rsid w:val="00C436B3"/>
    <w:rsid w:val="00C51000"/>
    <w:rsid w:val="00C51915"/>
    <w:rsid w:val="00C5247C"/>
    <w:rsid w:val="00C532E4"/>
    <w:rsid w:val="00C664AF"/>
    <w:rsid w:val="00C71F42"/>
    <w:rsid w:val="00C73681"/>
    <w:rsid w:val="00C74080"/>
    <w:rsid w:val="00C76522"/>
    <w:rsid w:val="00C83980"/>
    <w:rsid w:val="00CA0AA1"/>
    <w:rsid w:val="00CB663F"/>
    <w:rsid w:val="00CB6D8D"/>
    <w:rsid w:val="00CC2E49"/>
    <w:rsid w:val="00CC39EA"/>
    <w:rsid w:val="00CC3A78"/>
    <w:rsid w:val="00CC3C53"/>
    <w:rsid w:val="00CD3534"/>
    <w:rsid w:val="00CD6D25"/>
    <w:rsid w:val="00CE3366"/>
    <w:rsid w:val="00CE372A"/>
    <w:rsid w:val="00CF4162"/>
    <w:rsid w:val="00D029D9"/>
    <w:rsid w:val="00D110EE"/>
    <w:rsid w:val="00D129A9"/>
    <w:rsid w:val="00D14C21"/>
    <w:rsid w:val="00D16238"/>
    <w:rsid w:val="00D16408"/>
    <w:rsid w:val="00D17A00"/>
    <w:rsid w:val="00D27B72"/>
    <w:rsid w:val="00D37200"/>
    <w:rsid w:val="00D4338C"/>
    <w:rsid w:val="00D43E69"/>
    <w:rsid w:val="00D56F65"/>
    <w:rsid w:val="00D60122"/>
    <w:rsid w:val="00D619C0"/>
    <w:rsid w:val="00D619D5"/>
    <w:rsid w:val="00D8056B"/>
    <w:rsid w:val="00D868E5"/>
    <w:rsid w:val="00D96F9C"/>
    <w:rsid w:val="00DA1820"/>
    <w:rsid w:val="00DA3C6E"/>
    <w:rsid w:val="00DB4598"/>
    <w:rsid w:val="00DC5527"/>
    <w:rsid w:val="00DE32EF"/>
    <w:rsid w:val="00DF6552"/>
    <w:rsid w:val="00E04D8B"/>
    <w:rsid w:val="00E13D56"/>
    <w:rsid w:val="00E15521"/>
    <w:rsid w:val="00E348CB"/>
    <w:rsid w:val="00E362B8"/>
    <w:rsid w:val="00E40E8E"/>
    <w:rsid w:val="00E4407B"/>
    <w:rsid w:val="00E567F3"/>
    <w:rsid w:val="00E75A15"/>
    <w:rsid w:val="00E76C8F"/>
    <w:rsid w:val="00E91057"/>
    <w:rsid w:val="00EB0269"/>
    <w:rsid w:val="00EB709A"/>
    <w:rsid w:val="00EC33F0"/>
    <w:rsid w:val="00EE3528"/>
    <w:rsid w:val="00EE414B"/>
    <w:rsid w:val="00F0223C"/>
    <w:rsid w:val="00F028D6"/>
    <w:rsid w:val="00F0378C"/>
    <w:rsid w:val="00F076A2"/>
    <w:rsid w:val="00F1197A"/>
    <w:rsid w:val="00F23052"/>
    <w:rsid w:val="00F23F20"/>
    <w:rsid w:val="00F35FA5"/>
    <w:rsid w:val="00F50CDA"/>
    <w:rsid w:val="00F62314"/>
    <w:rsid w:val="00F62DCB"/>
    <w:rsid w:val="00F635F0"/>
    <w:rsid w:val="00F63B64"/>
    <w:rsid w:val="00F710CA"/>
    <w:rsid w:val="00F911BC"/>
    <w:rsid w:val="00F93E70"/>
    <w:rsid w:val="00F94F48"/>
    <w:rsid w:val="00F9613E"/>
    <w:rsid w:val="00FA17BF"/>
    <w:rsid w:val="00FA371E"/>
    <w:rsid w:val="00FA3D96"/>
    <w:rsid w:val="00FA7C5B"/>
    <w:rsid w:val="00FB3959"/>
    <w:rsid w:val="00FB59D2"/>
    <w:rsid w:val="00FC6780"/>
    <w:rsid w:val="00FD1DEC"/>
    <w:rsid w:val="00FD7BC9"/>
    <w:rsid w:val="00FE0495"/>
    <w:rsid w:val="00FE2FE1"/>
    <w:rsid w:val="00FE6E31"/>
    <w:rsid w:val="00FE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qFormat/>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qFormat/>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214">
      <w:bodyDiv w:val="1"/>
      <w:marLeft w:val="0"/>
      <w:marRight w:val="0"/>
      <w:marTop w:val="0"/>
      <w:marBottom w:val="0"/>
      <w:divBdr>
        <w:top w:val="none" w:sz="0" w:space="0" w:color="auto"/>
        <w:left w:val="none" w:sz="0" w:space="0" w:color="auto"/>
        <w:bottom w:val="none" w:sz="0" w:space="0" w:color="auto"/>
        <w:right w:val="none" w:sz="0" w:space="0" w:color="auto"/>
      </w:divBdr>
    </w:div>
    <w:div w:id="334966624">
      <w:bodyDiv w:val="1"/>
      <w:marLeft w:val="0"/>
      <w:marRight w:val="0"/>
      <w:marTop w:val="0"/>
      <w:marBottom w:val="0"/>
      <w:divBdr>
        <w:top w:val="none" w:sz="0" w:space="0" w:color="auto"/>
        <w:left w:val="none" w:sz="0" w:space="0" w:color="auto"/>
        <w:bottom w:val="none" w:sz="0" w:space="0" w:color="auto"/>
        <w:right w:val="none" w:sz="0" w:space="0" w:color="auto"/>
      </w:divBdr>
    </w:div>
    <w:div w:id="475535676">
      <w:bodyDiv w:val="1"/>
      <w:marLeft w:val="0"/>
      <w:marRight w:val="0"/>
      <w:marTop w:val="0"/>
      <w:marBottom w:val="0"/>
      <w:divBdr>
        <w:top w:val="none" w:sz="0" w:space="0" w:color="auto"/>
        <w:left w:val="none" w:sz="0" w:space="0" w:color="auto"/>
        <w:bottom w:val="none" w:sz="0" w:space="0" w:color="auto"/>
        <w:right w:val="none" w:sz="0" w:space="0" w:color="auto"/>
      </w:divBdr>
    </w:div>
    <w:div w:id="728070961">
      <w:bodyDiv w:val="1"/>
      <w:marLeft w:val="0"/>
      <w:marRight w:val="0"/>
      <w:marTop w:val="0"/>
      <w:marBottom w:val="0"/>
      <w:divBdr>
        <w:top w:val="none" w:sz="0" w:space="0" w:color="auto"/>
        <w:left w:val="none" w:sz="0" w:space="0" w:color="auto"/>
        <w:bottom w:val="none" w:sz="0" w:space="0" w:color="auto"/>
        <w:right w:val="none" w:sz="0" w:space="0" w:color="auto"/>
      </w:divBdr>
    </w:div>
    <w:div w:id="757093649">
      <w:bodyDiv w:val="1"/>
      <w:marLeft w:val="0"/>
      <w:marRight w:val="0"/>
      <w:marTop w:val="0"/>
      <w:marBottom w:val="0"/>
      <w:divBdr>
        <w:top w:val="none" w:sz="0" w:space="0" w:color="auto"/>
        <w:left w:val="none" w:sz="0" w:space="0" w:color="auto"/>
        <w:bottom w:val="none" w:sz="0" w:space="0" w:color="auto"/>
        <w:right w:val="none" w:sz="0" w:space="0" w:color="auto"/>
      </w:divBdr>
    </w:div>
    <w:div w:id="759135067">
      <w:bodyDiv w:val="1"/>
      <w:marLeft w:val="0"/>
      <w:marRight w:val="0"/>
      <w:marTop w:val="0"/>
      <w:marBottom w:val="0"/>
      <w:divBdr>
        <w:top w:val="none" w:sz="0" w:space="0" w:color="auto"/>
        <w:left w:val="none" w:sz="0" w:space="0" w:color="auto"/>
        <w:bottom w:val="none" w:sz="0" w:space="0" w:color="auto"/>
        <w:right w:val="none" w:sz="0" w:space="0" w:color="auto"/>
      </w:divBdr>
    </w:div>
    <w:div w:id="1028409933">
      <w:marLeft w:val="0"/>
      <w:marRight w:val="0"/>
      <w:marTop w:val="0"/>
      <w:marBottom w:val="0"/>
      <w:divBdr>
        <w:top w:val="none" w:sz="0" w:space="0" w:color="auto"/>
        <w:left w:val="none" w:sz="0" w:space="0" w:color="auto"/>
        <w:bottom w:val="none" w:sz="0" w:space="0" w:color="auto"/>
        <w:right w:val="none" w:sz="0" w:space="0" w:color="auto"/>
      </w:divBdr>
    </w:div>
    <w:div w:id="1028409934">
      <w:marLeft w:val="0"/>
      <w:marRight w:val="0"/>
      <w:marTop w:val="0"/>
      <w:marBottom w:val="0"/>
      <w:divBdr>
        <w:top w:val="none" w:sz="0" w:space="0" w:color="auto"/>
        <w:left w:val="none" w:sz="0" w:space="0" w:color="auto"/>
        <w:bottom w:val="none" w:sz="0" w:space="0" w:color="auto"/>
        <w:right w:val="none" w:sz="0" w:space="0" w:color="auto"/>
      </w:divBdr>
    </w:div>
    <w:div w:id="1028409935">
      <w:marLeft w:val="0"/>
      <w:marRight w:val="0"/>
      <w:marTop w:val="0"/>
      <w:marBottom w:val="0"/>
      <w:divBdr>
        <w:top w:val="none" w:sz="0" w:space="0" w:color="auto"/>
        <w:left w:val="none" w:sz="0" w:space="0" w:color="auto"/>
        <w:bottom w:val="none" w:sz="0" w:space="0" w:color="auto"/>
        <w:right w:val="none" w:sz="0" w:space="0" w:color="auto"/>
      </w:divBdr>
    </w:div>
    <w:div w:id="1028409936">
      <w:marLeft w:val="0"/>
      <w:marRight w:val="0"/>
      <w:marTop w:val="0"/>
      <w:marBottom w:val="0"/>
      <w:divBdr>
        <w:top w:val="none" w:sz="0" w:space="0" w:color="auto"/>
        <w:left w:val="none" w:sz="0" w:space="0" w:color="auto"/>
        <w:bottom w:val="none" w:sz="0" w:space="0" w:color="auto"/>
        <w:right w:val="none" w:sz="0" w:space="0" w:color="auto"/>
      </w:divBdr>
    </w:div>
    <w:div w:id="1028409937">
      <w:marLeft w:val="0"/>
      <w:marRight w:val="0"/>
      <w:marTop w:val="0"/>
      <w:marBottom w:val="0"/>
      <w:divBdr>
        <w:top w:val="none" w:sz="0" w:space="0" w:color="auto"/>
        <w:left w:val="none" w:sz="0" w:space="0" w:color="auto"/>
        <w:bottom w:val="none" w:sz="0" w:space="0" w:color="auto"/>
        <w:right w:val="none" w:sz="0" w:space="0" w:color="auto"/>
      </w:divBdr>
    </w:div>
    <w:div w:id="1028409938">
      <w:marLeft w:val="0"/>
      <w:marRight w:val="0"/>
      <w:marTop w:val="0"/>
      <w:marBottom w:val="0"/>
      <w:divBdr>
        <w:top w:val="none" w:sz="0" w:space="0" w:color="auto"/>
        <w:left w:val="none" w:sz="0" w:space="0" w:color="auto"/>
        <w:bottom w:val="none" w:sz="0" w:space="0" w:color="auto"/>
        <w:right w:val="none" w:sz="0" w:space="0" w:color="auto"/>
      </w:divBdr>
    </w:div>
    <w:div w:id="1028409939">
      <w:marLeft w:val="0"/>
      <w:marRight w:val="0"/>
      <w:marTop w:val="0"/>
      <w:marBottom w:val="0"/>
      <w:divBdr>
        <w:top w:val="none" w:sz="0" w:space="0" w:color="auto"/>
        <w:left w:val="none" w:sz="0" w:space="0" w:color="auto"/>
        <w:bottom w:val="none" w:sz="0" w:space="0" w:color="auto"/>
        <w:right w:val="none" w:sz="0" w:space="0" w:color="auto"/>
      </w:divBdr>
    </w:div>
    <w:div w:id="1373506255">
      <w:bodyDiv w:val="1"/>
      <w:marLeft w:val="0"/>
      <w:marRight w:val="0"/>
      <w:marTop w:val="0"/>
      <w:marBottom w:val="0"/>
      <w:divBdr>
        <w:top w:val="none" w:sz="0" w:space="0" w:color="auto"/>
        <w:left w:val="none" w:sz="0" w:space="0" w:color="auto"/>
        <w:bottom w:val="none" w:sz="0" w:space="0" w:color="auto"/>
        <w:right w:val="none" w:sz="0" w:space="0" w:color="auto"/>
      </w:divBdr>
    </w:div>
    <w:div w:id="1566139346">
      <w:bodyDiv w:val="1"/>
      <w:marLeft w:val="0"/>
      <w:marRight w:val="0"/>
      <w:marTop w:val="0"/>
      <w:marBottom w:val="0"/>
      <w:divBdr>
        <w:top w:val="none" w:sz="0" w:space="0" w:color="auto"/>
        <w:left w:val="none" w:sz="0" w:space="0" w:color="auto"/>
        <w:bottom w:val="none" w:sz="0" w:space="0" w:color="auto"/>
        <w:right w:val="none" w:sz="0" w:space="0" w:color="auto"/>
      </w:divBdr>
    </w:div>
    <w:div w:id="1719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yperlink" Target="http://estp.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st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1751</TotalTime>
  <Pages>29</Pages>
  <Words>7721</Words>
  <Characters>55951</Characters>
  <Application>Microsoft Office Word</Application>
  <DocSecurity>0</DocSecurity>
  <Lines>466</Lines>
  <Paragraphs>127</Paragraphs>
  <ScaleCrop>false</ScaleCrop>
  <HeadingPairs>
    <vt:vector size="2" baseType="variant">
      <vt:variant>
        <vt:lpstr>Название</vt:lpstr>
      </vt:variant>
      <vt:variant>
        <vt:i4>1</vt:i4>
      </vt:variant>
    </vt:vector>
  </HeadingPairs>
  <TitlesOfParts>
    <vt:vector size="1" baseType="lpstr">
      <vt:lpstr>ИЗВЕЩЕНИЕ № 28/2016</vt:lpstr>
    </vt:vector>
  </TitlesOfParts>
  <Company>Toshiba</Company>
  <LinksUpToDate>false</LinksUpToDate>
  <CharactersWithSpaces>63545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28/2016</dc:title>
  <dc:subject/>
  <dc:creator>Sergey Yesin</dc:creator>
  <cp:keywords/>
  <dc:description/>
  <cp:lastModifiedBy>Admin</cp:lastModifiedBy>
  <cp:revision>137</cp:revision>
  <cp:lastPrinted>2017-02-21T11:50:00Z</cp:lastPrinted>
  <dcterms:created xsi:type="dcterms:W3CDTF">2017-02-21T12:06:00Z</dcterms:created>
  <dcterms:modified xsi:type="dcterms:W3CDTF">2020-11-11T15:41:00Z</dcterms:modified>
</cp:coreProperties>
</file>