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41DC"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41DC"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01.71.02.02.01.01.01.10566</w:t>
            </w:r>
            <w:r w:rsidR="00B924CB">
              <w:rPr>
                <w:b/>
              </w:rPr>
              <w:t xml:space="preserve"> / </w:t>
            </w:r>
            <w:r w:rsidR="00B924CB">
              <w:t>32.50.22.190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01.71.02.02.01.01.01.10566</w:t>
            </w:r>
            <w:r w:rsidR="00B924CB">
              <w:rPr>
                <w:b/>
              </w:rPr>
              <w:t xml:space="preserve"> / </w:t>
            </w:r>
            <w:r w:rsidR="00B924CB">
              <w:t>32.50.22.190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01.71.02.02.01.01.01.10566</w:t>
            </w:r>
            <w:r w:rsidR="00B924CB">
              <w:rPr>
                <w:b/>
              </w:rPr>
              <w:t xml:space="preserve"> / </w:t>
            </w:r>
            <w:r w:rsidR="00B924CB">
              <w:t>32.50.22.190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01.71.02.02.01.01.01.10566</w:t>
            </w:r>
            <w:r w:rsidR="00B924CB">
              <w:rPr>
                <w:b/>
              </w:rPr>
              <w:t xml:space="preserve"> / </w:t>
            </w:r>
            <w:r w:rsidR="00B924CB">
              <w:t>32.50.22.190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01.71.02.02.01.01.01.10566</w:t>
            </w:r>
            <w:r w:rsidR="00B924CB">
              <w:rPr>
                <w:b/>
              </w:rPr>
              <w:t xml:space="preserve"> / </w:t>
            </w:r>
            <w:r w:rsidR="00B924CB">
              <w:t>32.50.22.190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01.71.02.02.01.01.01.10566</w:t>
            </w:r>
            <w:r w:rsidR="00B924CB">
              <w:rPr>
                <w:b/>
              </w:rPr>
              <w:t xml:space="preserve"> / </w:t>
            </w:r>
            <w:r w:rsidR="00B924CB">
              <w:t>32.50.22.190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01.71.02.02.01.01.01.10566</w:t>
            </w:r>
            <w:r w:rsidR="00B924CB">
              <w:rPr>
                <w:b/>
              </w:rPr>
              <w:t xml:space="preserve"> / </w:t>
            </w:r>
            <w:r w:rsidR="00B924CB">
              <w:t>32.50.22.190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bl>
    <w:p w:rsidR="00577512" w:rsidP="001D424F" w:rsidRDefault="00FE41DC"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41DC"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41DC"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41DC" w14:paraId="7228F854" w14:textId="39919802">
      <w:pPr>
        <w:pStyle w:val="aff2"/>
        <w:ind w:firstLine="567"/>
      </w:pPr>
    </w:p>
    <w:p w:rsidR="00FE162B" w:rsidP="00D2329E" w:rsidRDefault="00FE41DC" w14:paraId="7865E5D6" w14:textId="4C5243DC">
      <w:pPr>
        <w:pStyle w:val="aff2"/>
        <w:ind w:firstLine="567"/>
      </w:pPr>
    </w:p>
    <w:p w:rsidR="00B94160" w:rsidRDefault="00FE41DC" w14:paraId="7172E543" w14:textId="77777777">
      <w:pPr>
        <w:pStyle w:val="2"/>
        <w:keepLines/>
        <w:widowControl/>
        <w:ind w:left="1080"/>
        <w:textAlignment w:val="auto"/>
        <w:rPr>
          <w:color w:val="000000"/>
          <w:lang w:eastAsia="ru-RU"/>
        </w:rPr>
      </w:pPr>
    </w:p>
    <w:p w:rsidR="00B94160" w:rsidRDefault="00FE41DC"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41DC"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41DC"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41DC"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41DC"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41DC"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FE41DC" w14:paraId="63EF041C" w14:textId="04495F71">
            <w:pPr>
              <w:ind w:firstLine="52"/>
            </w:pPr>
            <w:r w:rsidRPr="001F216B" w:rsidR="00C40026">
              <w:t>Поставка наборов медицинских для минимально инвазивных вмешательств</w:t>
            </w:r>
          </w:p>
        </w:tc>
        <w:tc>
          <w:tcPr>
            <w:tcW w:w="662" w:type="pct"/>
            <w:tcBorders>
              <w:bottom w:val="single" w:color="auto" w:sz="4" w:space="0"/>
            </w:tcBorders>
          </w:tcPr>
          <w:p w:rsidR="00B94160" w:rsidRDefault="00FE41DC"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41DC"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41DC"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34747E" w:rsidR="00E32011" w:rsidP="0034747E" w:rsidRDefault="00FE41DC" w14:paraId="1575AC1F" w14:textId="5C7D28D4">
            <w:pPr>
              <w:ind w:firstLine="0"/>
            </w:pPr>
            <w:r w:rsidRPr="0034747E" w:rsidR="00E870E6">
              <w:t>Набор для восстановления/поддержания проходимости мочеточника</w:t>
            </w:r>
            <w:r w:rsidRPr="0034747E" w:rsidR="00E870E6">
              <w:t xml:space="preserve">; </w:t>
            </w:r>
            <w:r w:rsidRPr="0034747E" w:rsidR="00E870E6">
              <w:t>15,00</w:t>
            </w:r>
            <w:r w:rsidRPr="0034747E" w:rsidR="00E870E6">
              <w:t xml:space="preserve">; </w:t>
            </w:r>
            <w:r w:rsidRPr="0034747E" w:rsidR="00E870E6">
              <w:t>Набор</w:t>
            </w:r>
            <w:r w:rsidRPr="0034747E" w:rsidR="00E870E6">
              <w:t>;</w:t>
            </w:r>
            <w:r w:rsidRPr="0034747E" w:rsidR="00D55812">
              <w:t xml:space="preserve"> </w:t>
            </w:r>
            <w:r w:rsidRPr="0034747E" w:rsidR="00D55812">
              <w:t>92 700,00 руб.</w:t>
            </w:r>
            <w:bookmarkStart w:name="_GoBack" w:id="0"/>
            <w:bookmarkEnd w:id="0"/>
            <w:r w:rsidR="0034747E">
              <w:t>*</w:t>
            </w:r>
          </w:p>
          <w:p w:rsidRPr="0034747E" w:rsidR="00E32011" w:rsidP="0034747E" w:rsidRDefault="00FE41DC" w14:paraId="1575AC1F" w14:textId="5C7D28D4">
            <w:pPr>
              <w:ind w:firstLine="0"/>
            </w:pPr>
            <w:r w:rsidRPr="0034747E" w:rsidR="00E870E6">
              <w:t>Набор для восстановления/поддержания проходимости мочеточника</w:t>
            </w:r>
            <w:r w:rsidRPr="0034747E" w:rsidR="00E870E6">
              <w:t xml:space="preserve">; </w:t>
            </w:r>
            <w:r w:rsidRPr="0034747E" w:rsidR="00E870E6">
              <w:t>25,00</w:t>
            </w:r>
            <w:r w:rsidRPr="0034747E" w:rsidR="00E870E6">
              <w:t xml:space="preserve">; </w:t>
            </w:r>
            <w:r w:rsidRPr="0034747E" w:rsidR="00E870E6">
              <w:t>Набор</w:t>
            </w:r>
            <w:r w:rsidRPr="0034747E" w:rsidR="00E870E6">
              <w:t>;</w:t>
            </w:r>
            <w:r w:rsidRPr="0034747E" w:rsidR="00D55812">
              <w:t xml:space="preserve"> </w:t>
            </w:r>
            <w:r w:rsidRPr="0034747E" w:rsidR="00D55812">
              <w:t>81 583,25 руб.</w:t>
            </w:r>
            <w:bookmarkStart w:name="_GoBack" w:id="0"/>
            <w:bookmarkEnd w:id="0"/>
            <w:r w:rsidR="0034747E">
              <w:t>*</w:t>
            </w:r>
          </w:p>
          <w:p w:rsidRPr="0034747E" w:rsidR="00E32011" w:rsidP="0034747E" w:rsidRDefault="00FE41DC" w14:paraId="1575AC1F" w14:textId="5C7D28D4">
            <w:pPr>
              <w:ind w:firstLine="0"/>
            </w:pPr>
            <w:r w:rsidRPr="0034747E" w:rsidR="00E870E6">
              <w:t>Набор для восстановления/поддержания проходимости мочеточника</w:t>
            </w:r>
            <w:r w:rsidRPr="0034747E" w:rsidR="00E870E6">
              <w:t xml:space="preserve">; </w:t>
            </w:r>
            <w:r w:rsidRPr="0034747E" w:rsidR="00E870E6">
              <w:t>40,00</w:t>
            </w:r>
            <w:r w:rsidRPr="0034747E" w:rsidR="00E870E6">
              <w:t xml:space="preserve">; </w:t>
            </w:r>
            <w:r w:rsidRPr="0034747E" w:rsidR="00E870E6">
              <w:t>Набор</w:t>
            </w:r>
            <w:r w:rsidRPr="0034747E" w:rsidR="00E870E6">
              <w:t>;</w:t>
            </w:r>
            <w:r w:rsidRPr="0034747E" w:rsidR="00D55812">
              <w:t xml:space="preserve"> </w:t>
            </w:r>
            <w:r w:rsidRPr="0034747E" w:rsidR="00D55812">
              <w:t>130 533,20 руб.</w:t>
            </w:r>
            <w:bookmarkStart w:name="_GoBack" w:id="0"/>
            <w:bookmarkEnd w:id="0"/>
            <w:r w:rsidR="0034747E">
              <w:t>*</w:t>
            </w:r>
          </w:p>
          <w:p w:rsidRPr="0034747E" w:rsidR="00E32011" w:rsidP="0034747E" w:rsidRDefault="00FE41DC" w14:paraId="1575AC1F" w14:textId="5C7D28D4">
            <w:pPr>
              <w:ind w:firstLine="0"/>
            </w:pPr>
            <w:r w:rsidRPr="0034747E" w:rsidR="00E870E6">
              <w:t>Набор для восстановления/поддержания проходимости мочеточника</w:t>
            </w:r>
            <w:r w:rsidRPr="0034747E" w:rsidR="00E870E6">
              <w:t xml:space="preserve">; </w:t>
            </w:r>
            <w:r w:rsidRPr="0034747E" w:rsidR="00E870E6">
              <w:t>20,00</w:t>
            </w:r>
            <w:r w:rsidRPr="0034747E" w:rsidR="00E870E6">
              <w:t xml:space="preserve">; </w:t>
            </w:r>
            <w:r w:rsidRPr="0034747E" w:rsidR="00E870E6">
              <w:t>Набор</w:t>
            </w:r>
            <w:r w:rsidRPr="0034747E" w:rsidR="00E870E6">
              <w:t>;</w:t>
            </w:r>
            <w:r w:rsidRPr="0034747E" w:rsidR="00D55812">
              <w:t xml:space="preserve"> </w:t>
            </w:r>
            <w:r w:rsidRPr="0034747E" w:rsidR="00D55812">
              <w:t>37 333,40 руб.</w:t>
            </w:r>
            <w:bookmarkStart w:name="_GoBack" w:id="0"/>
            <w:bookmarkEnd w:id="0"/>
            <w:r w:rsidR="0034747E">
              <w:t>*</w:t>
            </w:r>
          </w:p>
          <w:p w:rsidRPr="0034747E" w:rsidR="00E32011" w:rsidP="0034747E" w:rsidRDefault="00FE41DC" w14:paraId="1575AC1F" w14:textId="5C7D28D4">
            <w:pPr>
              <w:ind w:firstLine="0"/>
            </w:pPr>
            <w:r w:rsidRPr="0034747E" w:rsidR="00E870E6">
              <w:t>Набор для восстановления/поддержания проходимости мочеточника</w:t>
            </w:r>
            <w:r w:rsidRPr="0034747E" w:rsidR="00E870E6">
              <w:t xml:space="preserve">; </w:t>
            </w:r>
            <w:r w:rsidRPr="0034747E" w:rsidR="00E870E6">
              <w:t>15,00</w:t>
            </w:r>
            <w:r w:rsidRPr="0034747E" w:rsidR="00E870E6">
              <w:t xml:space="preserve">; </w:t>
            </w:r>
            <w:r w:rsidRPr="0034747E" w:rsidR="00E870E6">
              <w:t>Набор</w:t>
            </w:r>
            <w:r w:rsidRPr="0034747E" w:rsidR="00E870E6">
              <w:t>;</w:t>
            </w:r>
            <w:r w:rsidRPr="0034747E" w:rsidR="00D55812">
              <w:t xml:space="preserve"> </w:t>
            </w:r>
            <w:r w:rsidRPr="0034747E" w:rsidR="00D55812">
              <w:t>68 500,05 руб.</w:t>
            </w:r>
            <w:bookmarkStart w:name="_GoBack" w:id="0"/>
            <w:bookmarkEnd w:id="0"/>
            <w:r w:rsidR="0034747E">
              <w:t>*</w:t>
            </w:r>
          </w:p>
          <w:p w:rsidRPr="0034747E" w:rsidR="00E32011" w:rsidP="0034747E" w:rsidRDefault="00FE41DC" w14:paraId="1575AC1F" w14:textId="5C7D28D4">
            <w:pPr>
              <w:ind w:firstLine="0"/>
            </w:pPr>
            <w:r w:rsidRPr="0034747E" w:rsidR="00E870E6">
              <w:t>Набор для восстановления/поддержания проходимости мочеточника</w:t>
            </w:r>
            <w:r w:rsidRPr="0034747E" w:rsidR="00E870E6">
              <w:t xml:space="preserve">; </w:t>
            </w:r>
            <w:r w:rsidRPr="0034747E" w:rsidR="00E870E6">
              <w:t>20,00</w:t>
            </w:r>
            <w:r w:rsidRPr="0034747E" w:rsidR="00E870E6">
              <w:t xml:space="preserve">; </w:t>
            </w:r>
            <w:r w:rsidRPr="0034747E" w:rsidR="00E870E6">
              <w:t>Набор</w:t>
            </w:r>
            <w:r w:rsidRPr="0034747E" w:rsidR="00E870E6">
              <w:t>;</w:t>
            </w:r>
            <w:r w:rsidRPr="0034747E" w:rsidR="00D55812">
              <w:t xml:space="preserve"> </w:t>
            </w:r>
            <w:r w:rsidRPr="0034747E" w:rsidR="00D55812">
              <w:t>45 333,40 руб.</w:t>
            </w:r>
            <w:bookmarkStart w:name="_GoBack" w:id="0"/>
            <w:bookmarkEnd w:id="0"/>
            <w:r w:rsidR="0034747E">
              <w:t>*</w:t>
            </w:r>
          </w:p>
          <w:p w:rsidRPr="0034747E" w:rsidR="00E32011" w:rsidP="0034747E" w:rsidRDefault="00FE41DC" w14:paraId="1575AC1F" w14:textId="5C7D28D4">
            <w:pPr>
              <w:ind w:firstLine="0"/>
            </w:pPr>
            <w:r w:rsidRPr="0034747E" w:rsidR="00E870E6">
              <w:t>Набор для восстановления/поддержания проходимости мочеточника</w:t>
            </w:r>
            <w:r w:rsidRPr="0034747E" w:rsidR="00E870E6">
              <w:t xml:space="preserve">; </w:t>
            </w:r>
            <w:r w:rsidRPr="0034747E" w:rsidR="00E870E6">
              <w:t>20,00</w:t>
            </w:r>
            <w:r w:rsidRPr="0034747E" w:rsidR="00E870E6">
              <w:t xml:space="preserve">; </w:t>
            </w:r>
            <w:r w:rsidRPr="0034747E" w:rsidR="00E870E6">
              <w:t>Набор</w:t>
            </w:r>
            <w:r w:rsidRPr="0034747E" w:rsidR="00E870E6">
              <w:t>;</w:t>
            </w:r>
            <w:r w:rsidRPr="0034747E" w:rsidR="00D55812">
              <w:t xml:space="preserve"> </w:t>
            </w:r>
            <w:r w:rsidRPr="0034747E" w:rsidR="00D55812">
              <w:t>51 400,00 руб.</w:t>
            </w:r>
            <w:bookmarkStart w:name="_GoBack" w:id="0"/>
            <w:bookmarkEnd w:id="0"/>
            <w:r w:rsidR="0034747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41DC"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41DC"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41DC"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41DC"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41DC" w14:paraId="44C8936E" w14:textId="77777777">
            <w:pPr>
              <w:pStyle w:val="aff2"/>
              <w:rPr>
                <w:lang w:val="en-US"/>
              </w:rPr>
            </w:pPr>
            <w:r w:rsidRPr="006C3750" w:rsidR="00C40026">
              <w:t>Оплата по обязательству: поставка наборов медицинских для минимально инвазивных вмешательств</w:t>
            </w:r>
          </w:p>
        </w:tc>
        <w:tc>
          <w:tcPr>
            <w:tcW w:w="2070" w:type="dxa"/>
            <w:tcBorders>
              <w:bottom w:val="single" w:color="auto" w:sz="4" w:space="0"/>
            </w:tcBorders>
          </w:tcPr>
          <w:p w:rsidR="00B94160" w:rsidRDefault="00FE41DC" w14:paraId="5DCCBA67" w14:textId="64894B6D">
            <w:pPr>
              <w:pStyle w:val="aff2"/>
              <w:rPr>
                <w:lang w:val="en-US"/>
              </w:rPr>
            </w:pPr>
            <w:r w:rsidR="00C40026">
              <w:t>Оплата</w:t>
            </w:r>
          </w:p>
        </w:tc>
        <w:tc>
          <w:tcPr>
            <w:tcW w:w="2160" w:type="dxa"/>
            <w:tcBorders>
              <w:bottom w:val="single" w:color="auto" w:sz="4" w:space="0"/>
            </w:tcBorders>
          </w:tcPr>
          <w:p w:rsidR="00B94160" w:rsidRDefault="00FE41DC"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41DC"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41DC" w14:paraId="3E23E345" w14:textId="77777777">
            <w:pPr>
              <w:pStyle w:val="aff2"/>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наборов медицинских для минимально инвазивных вмешательств)</w:t>
            </w:r>
            <w:r w:rsidR="00C40026">
              <w:rPr>
                <w:rFonts w:eastAsiaTheme="minorHAnsi"/>
                <w:iCs/>
                <w:lang w:val="en-US"/>
              </w:rPr>
              <w:t/>
            </w:r>
            <w:r w:rsidRPr="000D685C" w:rsidR="00C40026">
              <w:rPr>
                <w:lang w:val="en-US"/>
              </w:rPr>
              <w:t>;</w:t>
            </w:r>
          </w:p>
        </w:tc>
      </w:tr>
    </w:tbl>
    <w:p w:rsidRPr="000D685C" w:rsidR="00B94160" w:rsidRDefault="00FE41DC"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41DC"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41DC" w14:paraId="7532D522" w14:textId="558E9A56">
      <w:pPr>
        <w:pStyle w:val="Standard"/>
        <w:jc w:val="both"/>
        <w:rPr>
          <w:sz w:val="24"/>
          <w:szCs w:val="24"/>
        </w:rPr>
      </w:pPr>
    </w:p>
    <w:p w:rsidR="00B94160" w:rsidRDefault="00FE41DC"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41DC"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41DC"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41DC"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41DC" w14:paraId="121DAAC9" w14:textId="77777777">
            <w:pPr>
              <w:ind w:firstLine="0"/>
              <w:rPr>
                <w:lang w:val="en-US"/>
              </w:rPr>
            </w:pPr>
            <w:r w:rsidR="00C40026">
              <w:rPr>
                <w:lang w:val="en-US"/>
              </w:rPr>
              <w:t>141980, Московская область, город Дубна, улица Карла Маркса, д. 30</w:t>
            </w:r>
          </w:p>
        </w:tc>
      </w:tr>
    </w:tbl>
    <w:p w:rsidR="00B94160" w:rsidRDefault="00FE41DC"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41DC"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Оплата по обязательству: поставка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Поставка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bl>
    <w:p w:rsidR="00B94160" w:rsidRDefault="00FE41DC"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r w:rsidR="00C40026">
              <w:t>Поставка наборов медицинских для минимально 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Заказчик</w:t>
            </w:r>
          </w:p>
        </w:tc>
      </w:tr>
    </w:tbl>
    <w:p w:rsidR="00B94160" w:rsidRDefault="00FE41DC"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41DC" w14:paraId="0AA822E4" w14:textId="77777777">
            <w:pPr>
              <w:pStyle w:val="aff2"/>
            </w:pPr>
            <w:r w:rsidR="00C40026">
              <w:t>Поставка наборов медицинских для минимально инвазивных вмешательств</w:t>
            </w:r>
          </w:p>
        </w:tc>
        <w:tc>
          <w:tcPr>
            <w:tcW w:w="1035" w:type="pct"/>
            <w:tcBorders>
              <w:top w:val="single" w:color="auto" w:sz="4" w:space="0"/>
              <w:left w:val="single" w:color="auto" w:sz="4" w:space="0"/>
              <w:bottom w:val="single" w:color="auto" w:sz="4" w:space="0"/>
              <w:right w:val="single" w:color="auto" w:sz="4" w:space="0"/>
            </w:tcBorders>
          </w:tcPr>
          <w:p w:rsidR="00B94160" w:rsidRDefault="00FE41DC"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41DC"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41DC"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41DC"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41DC" w14:paraId="4EF5E733" w14:textId="77777777">
            <w:pPr>
              <w:pStyle w:val="aff2"/>
            </w:pPr>
            <w:r w:rsidR="00C40026">
              <w:t>Поставка наборов медицинских для минимально инвазивных вмешательств</w:t>
            </w:r>
          </w:p>
        </w:tc>
        <w:tc>
          <w:tcPr>
            <w:tcW w:w="2615" w:type="pct"/>
            <w:tcBorders>
              <w:top w:val="single" w:color="auto" w:sz="4" w:space="0"/>
              <w:left w:val="single" w:color="auto" w:sz="4" w:space="0"/>
              <w:bottom w:val="single" w:color="auto" w:sz="4" w:space="0"/>
              <w:right w:val="single" w:color="auto" w:sz="4" w:space="0"/>
            </w:tcBorders>
          </w:tcPr>
          <w:p w:rsidR="00B94160" w:rsidRDefault="00FE41DC"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41DC"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41DC"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41DC">
        <w:fldChar w:fldCharType="begin"/>
      </w:r>
      <w:r w:rsidR="00FE41DC">
        <w:instrText xml:space="preserve"> SEQ Таблица \* ARABIC </w:instrText>
      </w:r>
      <w:r w:rsidR="00FE41DC">
        <w:fldChar w:fldCharType="separate"/>
      </w:r>
      <w:r>
        <w:t>4</w:t>
      </w:r>
      <w:r w:rsidR="00FE41D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41DC"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41DC"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67DE3" w14:textId="77777777" w:rsidR="00FE41DC" w:rsidRDefault="00FE41DC">
      <w:r>
        <w:separator/>
      </w:r>
    </w:p>
  </w:endnote>
  <w:endnote w:type="continuationSeparator" w:id="0">
    <w:p w14:paraId="43181B3C" w14:textId="77777777" w:rsidR="00FE41DC" w:rsidRDefault="00FE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34747E">
      <w:rPr>
        <w:noProof/>
      </w:rPr>
      <w:t>34</w:t>
    </w:r>
    <w:r>
      <w:fldChar w:fldCharType="end"/>
    </w:r>
    <w:r>
      <w:tab/>
    </w:r>
    <w:r>
      <w:tab/>
    </w:r>
    <w:r>
      <w:rPr>
        <w:shd w:val="clear" w:color="auto" w:fill="FFFFFF"/>
      </w:rPr>
      <w:t xml:space="preserve">Номер позиции плана закупок в </w:t>
    </w:r>
    <w:r>
      <w:t>ЕАСУЗ:</w:t>
    </w:r>
    <w:r>
      <w:t>050680-22</w:t>
    </w:r>
  </w:p>
  <w:p w:rsidR="00E870E6" w:rsidRDefault="00E870E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3494" w14:textId="77777777" w:rsidR="00FE41DC" w:rsidRDefault="00FE41DC">
      <w:r>
        <w:separator/>
      </w:r>
    </w:p>
  </w:footnote>
  <w:footnote w:type="continuationSeparator" w:id="0">
    <w:p w14:paraId="10778C34" w14:textId="77777777" w:rsidR="00FE41DC" w:rsidRDefault="00FE4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DF55DD">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F55DD">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DF55DD">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F55DD">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DF55DD">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F55DD">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DF55DD">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F55DD">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DF55DD">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F55DD">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DF55DD">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F55DD">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DF55DD">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F55DD">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DF55DD">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F55DD">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DF55DD">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F55DD">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DF55DD">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F55DD">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DF55DD">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F55DD">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DF55DD">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F55DD">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DF55DD">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F55DD">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DF55DD">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F55DD">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DF55DD">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F55DD">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DF55DD">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F55DD">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DF55DD">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F55DD">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DF55DD">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F55DD">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DF55DD">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F55DD">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DF55DD">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F55DD">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DF55DD">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F55DD">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DF55DD">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F55DD">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DF55DD">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F55DD">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DF55DD">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F55DD">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DF55DD">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F55DD">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DF55DD">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F55DD">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DF55DD">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F55DD">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DF55DD">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F55DD">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DF55DD">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F55DD">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DF55DD">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F55DD">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DF55DD">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F55DD">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DF55DD">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F55DD">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DF55DD">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F55DD">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DF55DD">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F55DD">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DF55DD">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F55DD">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DF55DD">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F55DD">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DF55DD">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F55DD">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F55DD"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DF55DD"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F55DD"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DF55DD">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DF55DD">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DF55DD">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DF55DD">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DF55DD">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DF55DD">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DF55DD"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DF55DD"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DF55DD">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F55DD">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DF55DD"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DF55DD"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DF55DD"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DF55DD"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DF55DD"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DF55DD">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DF55DD">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DF55DD"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DF55DD"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DF55DD"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DF55DD"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DF55DD"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DF55DD"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DF55DD"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DF55DD"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DF55DD"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DF55DD">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DF55DD">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DF55DD"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DF55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F55DD"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DF55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DF55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DF55DD"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DF55DD"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DF55DD"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DF55DD"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DF55DD"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DF55DD"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DF55DD"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DF55DD"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DF55DD"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DF55DD"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DF55DD"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DF55DD"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DF55DD"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DF55DD"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DF55DD"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DF55DD"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DF55DD">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DF55DD">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DF55DD">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DF55DD">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DF55DD">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DF55DD">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DF55DD">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DF55DD">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DF55DD">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DF55DD">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DF55DD">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DF55DD">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DF55DD">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DF55DD">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DF55DD">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DF55DD">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DF55DD">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DF55DD">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DF55DD">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DF55DD">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DF55DD">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DF55DD">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DF55DD">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DF55DD">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DF55DD">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DF55DD">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DF55DD">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DF55DD">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DF55DD">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DF55DD">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DF55DD">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DF55DD">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DF55DD">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DF55DD">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DF55DD">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DF55DD">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DF55DD">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DF55DD">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DF55DD">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DF55DD">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DF55DD">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DF55DD">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DF55DD">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DF55DD">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DF55DD">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DF55DD">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DF55DD">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DF55DD">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DF55DD">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DF55DD">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DF55DD">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DF55DD">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DF55DD">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DF55DD">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DF55DD">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DF55DD">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DF55DD">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DF55DD">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DF55DD">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DF55DD">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DF55DD">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DF55DD">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DF55DD">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DF55DD">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DF55DD">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DF55DD">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DF55DD">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DF55DD">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DF55DD">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DF55DD">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DF55DD">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DF55DD">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DF55DD">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DF55DD">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DF55DD">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DF55DD">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DF55DD">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DF55DD">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DF55DD">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DF55DD">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DF55DD">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DF55DD">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DF55DD">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DF55DD">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DF55DD">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DF55DD">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DF55DD">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DF55DD">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DF55DD">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DF55DD">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DF55DD">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DF55DD">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DF55DD">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DF55DD">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DF55DD">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DF55DD">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DF55DD">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DF55DD">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DF55DD">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DF55DD">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DF55DD">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DF55DD">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DF55DD">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DF55DD">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000000" w:rsidRDefault="00DF55DD">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000000" w:rsidRDefault="00DF55DD">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BA" w:rsidRDefault="00D94DBA">
      <w:pPr>
        <w:spacing w:line="240" w:lineRule="auto"/>
      </w:pPr>
      <w:r>
        <w:separator/>
      </w:r>
    </w:p>
  </w:endnote>
  <w:endnote w:type="continuationSeparator" w:id="0">
    <w:p w:rsidR="00D94DBA" w:rsidRDefault="00D94DB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BA" w:rsidRDefault="00D94DBA">
      <w:pPr>
        <w:spacing w:after="0" w:line="240" w:lineRule="auto"/>
      </w:pPr>
      <w:r>
        <w:separator/>
      </w:r>
    </w:p>
  </w:footnote>
  <w:footnote w:type="continuationSeparator" w:id="0">
    <w:p w:rsidR="00D94DBA" w:rsidRDefault="00D94DB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4DBA"/>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5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DF55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F55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01E27-F948-44C1-BDCB-77496331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7619</TotalTime>
  <Pages>49</Pages>
  <Words>5509</Words>
  <Characters>31404</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722</cp:revision>
  <cp:lastPrinted>2016-02-16T07:09:00Z</cp:lastPrinted>
  <dcterms:created xsi:type="dcterms:W3CDTF">2019-04-04T14:06:00Z</dcterms:created>
  <dcterms:modified xsi:type="dcterms:W3CDTF">2022-02-01T14:42:00Z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