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pPr w:leftFromText="180" w:rightFromText="180" w:vertAnchor="text" w:tblpXSpec="right" w:tblpY="1"/>
        <w:tblOverlap w:val="never"/>
        <w:tblW w:w="7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tblGrid>
      <w:tr w:rsidR="00DD790E" w:rsidTr="00F4066A">
        <w:tc>
          <w:tcPr>
            <w:tcW w:w="7393" w:type="dxa"/>
          </w:tcPr>
          <w:p w:rsidR="00DD790E" w:rsidRDefault="00DD790E" w:rsidP="00F4066A">
            <w:pPr>
              <w:jc w:val="center"/>
              <w:rPr>
                <w:rFonts w:ascii="Times New Roman" w:hAnsi="Times New Roman" w:cs="Times New Roman"/>
              </w:rPr>
            </w:pPr>
          </w:p>
        </w:tc>
      </w:tr>
      <w:tr w:rsidR="00DD790E" w:rsidTr="00F4066A">
        <w:tc>
          <w:tcPr>
            <w:tcW w:w="7393" w:type="dxa"/>
          </w:tcPr>
          <w:p w:rsidR="00DD790E" w:rsidRDefault="00DD790E" w:rsidP="00F4066A">
            <w:pPr>
              <w:jc w:val="center"/>
              <w:rPr>
                <w:rFonts w:ascii="Times New Roman" w:hAnsi="Times New Roman" w:cs="Times New Roman"/>
              </w:rPr>
            </w:pPr>
          </w:p>
        </w:tc>
      </w:tr>
    </w:tbl>
    <w:p w:rsidR="000D0BB6" w:rsidRPr="00E36DE0" w:rsidRDefault="000D0BB6" w:rsidP="00E36DE0">
      <w:pPr>
        <w:rPr>
          <w:rFonts w:ascii="Times New Roman" w:hAnsi="Times New Roman" w:cs="Times New Roman"/>
        </w:rPr>
      </w:pPr>
    </w:p>
    <w:tbl>
      <w:tblPr>
        <w:tblStyle w:val="a8"/>
        <w:tblW w:w="7393" w:type="dxa"/>
        <w:tblInd w:w="8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tblGrid>
      <w:tr w:rsidR="00E36DE0" w:rsidTr="00E36DE0">
        <w:tc>
          <w:tcPr>
            <w:tcW w:w="7393" w:type="dxa"/>
          </w:tcPr>
          <w:p w:rsidR="00E36DE0" w:rsidRDefault="00E36DE0" w:rsidP="00E36DE0">
            <w:pPr>
              <w:jc w:val="center"/>
              <w:rPr>
                <w:rFonts w:ascii="Times New Roman" w:hAnsi="Times New Roman" w:cs="Times New Roman"/>
              </w:rPr>
            </w:pPr>
            <w:r>
              <w:rPr>
                <w:rFonts w:ascii="Times New Roman" w:hAnsi="Times New Roman" w:cs="Times New Roman"/>
              </w:rPr>
              <w:t>«УТВЕРЖДАЮ»</w:t>
            </w:r>
          </w:p>
        </w:tc>
      </w:tr>
      <w:tr w:rsidR="00E36DE0" w:rsidTr="00E36DE0">
        <w:tc>
          <w:tcPr>
            <w:tcW w:w="7393" w:type="dxa"/>
          </w:tcPr>
          <w:p w:rsidR="00E36DE0" w:rsidRDefault="0000278A" w:rsidP="00E36DE0">
            <w:pPr>
              <w:jc w:val="center"/>
              <w:rPr>
                <w:rFonts w:ascii="Times New Roman" w:hAnsi="Times New Roman" w:cs="Times New Roman"/>
              </w:rPr>
            </w:pPr>
            <w:r>
              <w:rPr>
                <w:rFonts w:ascii="Times New Roman" w:hAnsi="Times New Roman" w:cs="Times New Roman"/>
              </w:rPr>
              <w:t>Заведующий МАДОУ ЦРР - д/с №28 «Дельфинчик»</w:t>
            </w:r>
          </w:p>
        </w:tc>
      </w:tr>
      <w:tr w:rsidR="00E36DE0" w:rsidTr="00E36DE0">
        <w:tc>
          <w:tcPr>
            <w:tcW w:w="7393" w:type="dxa"/>
          </w:tcPr>
          <w:p w:rsidR="00E36DE0" w:rsidRDefault="00E36DE0" w:rsidP="00E36DE0">
            <w:pPr>
              <w:jc w:val="center"/>
              <w:rPr>
                <w:rFonts w:ascii="Times New Roman" w:hAnsi="Times New Roman" w:cs="Times New Roman"/>
              </w:rPr>
            </w:pPr>
            <w:r>
              <w:rPr>
                <w:rFonts w:ascii="Times New Roman" w:hAnsi="Times New Roman" w:cs="Times New Roman"/>
              </w:rPr>
              <w:t>___________________________</w:t>
            </w:r>
            <w:r w:rsidR="0000278A">
              <w:rPr>
                <w:rFonts w:ascii="Times New Roman" w:hAnsi="Times New Roman" w:cs="Times New Roman"/>
              </w:rPr>
              <w:t>Е.В.Миронова</w:t>
            </w:r>
          </w:p>
        </w:tc>
      </w:tr>
    </w:tbl>
    <w:p w:rsidR="00E36DE0" w:rsidRPr="00E36DE0" w:rsidRDefault="00E36DE0" w:rsidP="00E36DE0">
      <w:pPr>
        <w:widowControl w:val="0"/>
        <w:autoSpaceDE w:val="0"/>
        <w:autoSpaceDN w:val="0"/>
        <w:adjustRightInd w:val="0"/>
        <w:spacing w:after="0"/>
        <w:contextualSpacing/>
        <w:jc w:val="center"/>
        <w:rPr>
          <w:rFonts w:ascii="Times New Roman" w:hAnsi="Times New Roman" w:cs="Times New Roman"/>
          <w:b/>
          <w:bCs/>
        </w:rPr>
      </w:pPr>
      <w:r w:rsidRPr="00E36DE0">
        <w:rPr>
          <w:rFonts w:ascii="Times New Roman" w:hAnsi="Times New Roman" w:cs="Times New Roman"/>
          <w:b/>
          <w:bCs/>
        </w:rPr>
        <w:t>ТЕХНИЧЕСКОЕ ЗАДАНИЕ</w:t>
      </w:r>
    </w:p>
    <w:p w:rsidR="00E36DE0" w:rsidRDefault="00E36DE0" w:rsidP="00E36DE0">
      <w:pPr>
        <w:widowControl w:val="0"/>
        <w:autoSpaceDE w:val="0"/>
        <w:autoSpaceDN w:val="0"/>
        <w:adjustRightInd w:val="0"/>
        <w:spacing w:after="0"/>
        <w:contextualSpacing/>
        <w:jc w:val="center"/>
        <w:rPr>
          <w:rFonts w:ascii="Times New Roman" w:hAnsi="Times New Roman" w:cs="Times New Roman"/>
          <w:bCs/>
        </w:rPr>
      </w:pPr>
      <w:r w:rsidRPr="00E36DE0">
        <w:rPr>
          <w:rFonts w:ascii="Times New Roman" w:hAnsi="Times New Roman" w:cs="Times New Roman"/>
          <w:bCs/>
        </w:rPr>
        <w:t>на поставку овощей и фруктов</w:t>
      </w:r>
      <w:r w:rsidR="00AC1158" w:rsidRPr="00AC1158">
        <w:rPr>
          <w:rFonts w:ascii="Times New Roman" w:hAnsi="Times New Roman" w:cs="Times New Roman"/>
          <w:bCs/>
        </w:rPr>
        <w:t xml:space="preserve"> </w:t>
      </w:r>
      <w:r w:rsidR="00AC1158">
        <w:rPr>
          <w:rFonts w:ascii="Times New Roman" w:hAnsi="Times New Roman" w:cs="Times New Roman"/>
          <w:bCs/>
        </w:rPr>
        <w:t>на 1 полугодие 2021 года</w:t>
      </w:r>
    </w:p>
    <w:p w:rsidR="00953FD5" w:rsidRPr="00257D29"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257D29">
        <w:rPr>
          <w:rFonts w:ascii="Times New Roman" w:hAnsi="Times New Roman" w:cs="Times New Roman"/>
          <w:bCs/>
          <w:sz w:val="21"/>
          <w:szCs w:val="21"/>
        </w:rPr>
        <w:t xml:space="preserve">Наименование объекта закупки: </w:t>
      </w:r>
      <w:r>
        <w:rPr>
          <w:rFonts w:ascii="Times New Roman" w:hAnsi="Times New Roman" w:cs="Times New Roman"/>
          <w:bCs/>
          <w:sz w:val="21"/>
          <w:szCs w:val="21"/>
        </w:rPr>
        <w:t xml:space="preserve">поставка овощей и фруктов </w:t>
      </w:r>
      <w:r w:rsidR="00AC1158">
        <w:rPr>
          <w:rFonts w:ascii="Times New Roman" w:hAnsi="Times New Roman" w:cs="Times New Roman"/>
          <w:bCs/>
        </w:rPr>
        <w:t>на 1 полугодие 2021 года</w:t>
      </w:r>
    </w:p>
    <w:p w:rsid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257D29">
        <w:rPr>
          <w:rFonts w:ascii="Times New Roman" w:hAnsi="Times New Roman" w:cs="Times New Roman"/>
          <w:bCs/>
          <w:sz w:val="21"/>
          <w:szCs w:val="21"/>
        </w:rPr>
        <w:t xml:space="preserve">Срок поставки: с момента заключения Договора по </w:t>
      </w:r>
      <w:r w:rsidR="00A52518">
        <w:rPr>
          <w:rFonts w:ascii="Times New Roman" w:hAnsi="Times New Roman" w:cs="Times New Roman"/>
          <w:bCs/>
          <w:sz w:val="21"/>
          <w:szCs w:val="21"/>
        </w:rPr>
        <w:t>30.06.2021г</w:t>
      </w:r>
      <w:r w:rsidRPr="00257D29">
        <w:rPr>
          <w:rFonts w:ascii="Times New Roman" w:hAnsi="Times New Roman" w:cs="Times New Roman"/>
          <w:bCs/>
          <w:sz w:val="21"/>
          <w:szCs w:val="21"/>
        </w:rPr>
        <w:t>.</w:t>
      </w:r>
    </w:p>
    <w:p w:rsidR="00440C13" w:rsidRPr="00440C13" w:rsidRDefault="00440C13" w:rsidP="00440C13">
      <w:pPr>
        <w:widowControl w:val="0"/>
        <w:autoSpaceDE w:val="0"/>
        <w:autoSpaceDN w:val="0"/>
        <w:adjustRightInd w:val="0"/>
        <w:spacing w:after="0" w:line="240" w:lineRule="auto"/>
        <w:rPr>
          <w:rFonts w:ascii="Times New Roman" w:hAnsi="Times New Roman" w:cs="Times New Roman"/>
          <w:bCs/>
        </w:rPr>
      </w:pPr>
      <w:r w:rsidRPr="00440C13">
        <w:rPr>
          <w:rFonts w:ascii="Times New Roman" w:hAnsi="Times New Roman" w:cs="Times New Roman"/>
          <w:bCs/>
        </w:rPr>
        <w:t>Адрес поставки:</w:t>
      </w:r>
      <w:r w:rsidRPr="00440C13">
        <w:t xml:space="preserve"> </w:t>
      </w:r>
      <w:r w:rsidR="0000278A">
        <w:rPr>
          <w:rFonts w:ascii="Times New Roman" w:hAnsi="Times New Roman" w:cs="Times New Roman"/>
          <w:bCs/>
        </w:rPr>
        <w:t>142800,Московская область,г.о.Ступино,г.Ступино, ул.Бахарева, вл.3</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КОЗ:01.13.01.01.01.08.01 - Картофель ОКПД2:01.13.51.110: Картофель столовый ранний</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01.13.01.01.01.07.02 - Морковь столовая ОКПД2: 01.13.41.110: Морковь столовая</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01.13.01.01.01.07.08 - Свекла столовая ОКПД2: 01.13.49.110: Свекла столовая</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01.13.01.01.01.06.01 - Лук репчатый ОКПД2: 01.13.43.110: Лук репчатый</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01.13.01.01.01.02.01 - Капуста белокочанная ранняя ОКПД2: 01.13.12.120: Капуста белокочанная</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01.13.01.01.01.06.04 - Чеснок ОКПД2: 01.13.42.000: Чеснок</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01.13.01.01.02.35 - Яблоки ОКПД2: 01.24.10.000: Яблоки</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01.13.01.01.02.21 - Лимоны ОКПД2: 01.23.12.000: Лимоны и лаймы</w:t>
      </w:r>
    </w:p>
    <w:p w:rsidR="00953FD5" w:rsidRPr="00953FD5"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01.13.01.02.05.01.13 - Фрукты и ягоды ассорти свежезамороженная</w:t>
      </w:r>
    </w:p>
    <w:p w:rsidR="00953FD5" w:rsidRPr="00257D29" w:rsidRDefault="00953FD5" w:rsidP="00440C13">
      <w:pPr>
        <w:widowControl w:val="0"/>
        <w:autoSpaceDE w:val="0"/>
        <w:autoSpaceDN w:val="0"/>
        <w:adjustRightInd w:val="0"/>
        <w:spacing w:after="0" w:line="240" w:lineRule="auto"/>
        <w:rPr>
          <w:rFonts w:ascii="Times New Roman" w:hAnsi="Times New Roman" w:cs="Times New Roman"/>
          <w:bCs/>
          <w:sz w:val="21"/>
          <w:szCs w:val="21"/>
        </w:rPr>
      </w:pPr>
      <w:r w:rsidRPr="00953FD5">
        <w:rPr>
          <w:rFonts w:ascii="Times New Roman" w:hAnsi="Times New Roman" w:cs="Times New Roman"/>
          <w:bCs/>
          <w:sz w:val="21"/>
          <w:szCs w:val="21"/>
        </w:rPr>
        <w:t>КОЗ: 01.24.21.000: Груши ОКПД2: 01.13.01.01.02.14 - Груши</w:t>
      </w:r>
    </w:p>
    <w:p w:rsidR="00E36DE0" w:rsidRPr="00E36DE0" w:rsidRDefault="00E36DE0" w:rsidP="00440C13">
      <w:pPr>
        <w:spacing w:after="0" w:line="240" w:lineRule="auto"/>
        <w:contextualSpacing/>
        <w:jc w:val="both"/>
        <w:rPr>
          <w:rFonts w:ascii="Times New Roman" w:hAnsi="Times New Roman" w:cs="Times New Roman"/>
          <w:b/>
          <w:bCs/>
          <w:i/>
          <w:iCs/>
        </w:rPr>
      </w:pPr>
      <w:r w:rsidRPr="00E36DE0">
        <w:rPr>
          <w:rFonts w:ascii="Times New Roman" w:hAnsi="Times New Roman" w:cs="Times New Roman"/>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E36DE0" w:rsidRPr="00E36DE0" w:rsidRDefault="00E36DE0" w:rsidP="00440C13">
      <w:pPr>
        <w:widowControl w:val="0"/>
        <w:autoSpaceDE w:val="0"/>
        <w:autoSpaceDN w:val="0"/>
        <w:adjustRightInd w:val="0"/>
        <w:spacing w:after="0" w:line="240" w:lineRule="auto"/>
        <w:contextualSpacing/>
        <w:jc w:val="both"/>
        <w:rPr>
          <w:rFonts w:ascii="Times New Roman" w:hAnsi="Times New Roman" w:cs="Times New Roman"/>
        </w:rPr>
      </w:pPr>
      <w:r w:rsidRPr="00E36DE0">
        <w:rPr>
          <w:rFonts w:ascii="Times New Roman" w:hAnsi="Times New Roman" w:cs="Times New Roman"/>
        </w:rPr>
        <w:t>При поставке пищевых продуктов должны соблюдаться следующие требования:</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b/>
          <w:bCs/>
          <w:i/>
          <w:iCs/>
        </w:rPr>
      </w:pPr>
      <w:r w:rsidRPr="00E36DE0">
        <w:rPr>
          <w:rFonts w:ascii="Times New Roman" w:hAnsi="Times New Roman" w:cs="Times New Roman"/>
          <w:b/>
          <w:bCs/>
          <w:i/>
          <w:iCs/>
        </w:rPr>
        <w:t>1.</w:t>
      </w:r>
      <w:r w:rsidRPr="00E36DE0">
        <w:rPr>
          <w:rFonts w:ascii="Times New Roman" w:hAnsi="Times New Roman" w:cs="Times New Roman"/>
          <w:b/>
          <w:bCs/>
          <w:i/>
          <w:iCs/>
        </w:rPr>
        <w:tab/>
        <w:t>Стандарт товаров:</w:t>
      </w:r>
    </w:p>
    <w:p w:rsidR="00E36DE0" w:rsidRPr="00E36DE0" w:rsidRDefault="00E36DE0" w:rsidP="00440C13">
      <w:pPr>
        <w:shd w:val="clear" w:color="auto" w:fill="FFFFFF"/>
        <w:tabs>
          <w:tab w:val="left" w:pos="495"/>
        </w:tabs>
        <w:spacing w:line="240" w:lineRule="auto"/>
        <w:ind w:left="70" w:right="90" w:firstLine="283"/>
        <w:contextualSpacing/>
        <w:jc w:val="both"/>
        <w:outlineLvl w:val="1"/>
        <w:rPr>
          <w:rFonts w:ascii="Times New Roman" w:hAnsi="Times New Roman" w:cs="Times New Roman"/>
          <w:iCs/>
        </w:rPr>
      </w:pPr>
      <w:r w:rsidRPr="00E36DE0">
        <w:rPr>
          <w:rFonts w:ascii="Times New Roman" w:hAnsi="Times New Roman" w:cs="Times New Roman"/>
          <w:iCs/>
        </w:rPr>
        <w:t>Качество поставляемого товара должно соответствовать:</w:t>
      </w:r>
    </w:p>
    <w:p w:rsidR="00E36DE0" w:rsidRPr="00E36DE0" w:rsidRDefault="00E36DE0" w:rsidP="00440C13">
      <w:pPr>
        <w:spacing w:line="240" w:lineRule="auto"/>
        <w:contextualSpacing/>
        <w:jc w:val="both"/>
        <w:rPr>
          <w:rFonts w:ascii="Times New Roman" w:hAnsi="Times New Roman" w:cs="Times New Roman"/>
        </w:rPr>
      </w:pPr>
      <w:r w:rsidRPr="00E36DE0">
        <w:rPr>
          <w:rFonts w:ascii="Times New Roman" w:hAnsi="Times New Roman" w:cs="Times New Roman"/>
        </w:rPr>
        <w:t xml:space="preserve">      - ГОСТ 7176-2017 «Картофель продовольственный.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rPr>
        <w:t xml:space="preserve">      - </w:t>
      </w:r>
      <w:r w:rsidRPr="00E36DE0">
        <w:rPr>
          <w:rFonts w:ascii="Times New Roman" w:hAnsi="Times New Roman" w:cs="Times New Roman"/>
          <w:bCs/>
        </w:rPr>
        <w:t>ГОСТ 32285-2013 «Свекла столовая свежая, реализуемая в розничной торговой сети.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32284-2013 «Морковь столовая свежая, реализуемая в торговой розничной сети.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34306-2017 «Лук репчатый свежий.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rPr>
        <w:t xml:space="preserve">     - </w:t>
      </w:r>
      <w:r w:rsidRPr="00E36DE0">
        <w:rPr>
          <w:rFonts w:ascii="Times New Roman" w:hAnsi="Times New Roman" w:cs="Times New Roman"/>
          <w:bCs/>
        </w:rPr>
        <w:t>ГОСТ Р 51809-2001 «Капуста белокочанная свежая, реализуемая в розничной торговой сети.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55885-2013 «Перец сладкий свежий. Технические условия»;</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34307-2017 «Томаты свежие. Технические условия»;</w:t>
      </w:r>
    </w:p>
    <w:p w:rsidR="00E36DE0" w:rsidRPr="00E36DE0" w:rsidRDefault="00E36DE0" w:rsidP="00440C13">
      <w:pPr>
        <w:spacing w:line="240" w:lineRule="auto"/>
        <w:contextualSpacing/>
        <w:jc w:val="both"/>
        <w:rPr>
          <w:rFonts w:ascii="Times New Roman" w:hAnsi="Times New Roman" w:cs="Times New Roman"/>
          <w:b/>
          <w:bCs/>
        </w:rPr>
      </w:pPr>
      <w:r w:rsidRPr="00E36DE0">
        <w:rPr>
          <w:rFonts w:ascii="Times New Roman" w:hAnsi="Times New Roman" w:cs="Times New Roman"/>
          <w:bCs/>
        </w:rPr>
        <w:t xml:space="preserve">     - ГОСТ Р 55909-2013 «Чеснок свежий заготовляемый и поставляемый. Технические условия</w:t>
      </w:r>
      <w:r w:rsidRPr="00E36DE0">
        <w:rPr>
          <w:rFonts w:ascii="Times New Roman" w:hAnsi="Times New Roman" w:cs="Times New Roman"/>
          <w:b/>
          <w:bCs/>
        </w:rPr>
        <w:t>»</w:t>
      </w:r>
    </w:p>
    <w:p w:rsidR="00E36DE0" w:rsidRPr="00E36DE0" w:rsidRDefault="00E36DE0" w:rsidP="00440C13">
      <w:pPr>
        <w:spacing w:line="240" w:lineRule="auto"/>
        <w:contextualSpacing/>
        <w:jc w:val="both"/>
        <w:rPr>
          <w:rFonts w:ascii="Times New Roman" w:hAnsi="Times New Roman" w:cs="Times New Roman"/>
          <w:bCs/>
        </w:rPr>
      </w:pPr>
      <w:r w:rsidRPr="00E36DE0">
        <w:rPr>
          <w:rFonts w:ascii="Times New Roman" w:hAnsi="Times New Roman" w:cs="Times New Roman"/>
          <w:bCs/>
        </w:rPr>
        <w:t xml:space="preserve">     - ГОСТ Р 54752-2011 «Огурцы свежие. Технические условия»;</w:t>
      </w:r>
    </w:p>
    <w:p w:rsidR="00E36DE0" w:rsidRPr="00E36DE0" w:rsidRDefault="00E36DE0" w:rsidP="00440C13">
      <w:pPr>
        <w:spacing w:line="240" w:lineRule="auto"/>
        <w:contextualSpacing/>
        <w:jc w:val="both"/>
        <w:rPr>
          <w:rFonts w:ascii="Times New Roman" w:hAnsi="Times New Roman" w:cs="Times New Roman"/>
          <w:b/>
          <w:bCs/>
        </w:rPr>
      </w:pPr>
      <w:r w:rsidRPr="00E36DE0">
        <w:rPr>
          <w:rFonts w:ascii="Times New Roman" w:hAnsi="Times New Roman" w:cs="Times New Roman"/>
          <w:bCs/>
        </w:rPr>
        <w:t xml:space="preserve">      - </w:t>
      </w:r>
      <w:r w:rsidRPr="00E36DE0">
        <w:rPr>
          <w:rFonts w:ascii="Times New Roman" w:hAnsi="Times New Roman" w:cs="Times New Roman"/>
        </w:rPr>
        <w:t>ГОСТ 34314-2017 «Яблоки свежие, реализуемые в розничной торговле. Технические условия»;</w:t>
      </w:r>
    </w:p>
    <w:p w:rsidR="00E36DE0" w:rsidRPr="00E36DE0" w:rsidRDefault="00E36DE0" w:rsidP="00440C13">
      <w:pPr>
        <w:spacing w:line="240" w:lineRule="auto"/>
        <w:contextualSpacing/>
        <w:jc w:val="both"/>
        <w:rPr>
          <w:rFonts w:ascii="Times New Roman" w:hAnsi="Times New Roman" w:cs="Times New Roman"/>
        </w:rPr>
      </w:pPr>
      <w:r w:rsidRPr="00E36DE0">
        <w:rPr>
          <w:rFonts w:ascii="Times New Roman" w:hAnsi="Times New Roman" w:cs="Times New Roman"/>
        </w:rPr>
        <w:t xml:space="preserve">      - ГОСТ 21714-76 «Груши свежие поздних сроков созревания. Технические условия»;</w:t>
      </w:r>
    </w:p>
    <w:p w:rsidR="00E36DE0" w:rsidRPr="00E36DE0" w:rsidRDefault="00E36DE0" w:rsidP="00440C13">
      <w:pPr>
        <w:spacing w:line="240" w:lineRule="auto"/>
        <w:contextualSpacing/>
        <w:jc w:val="both"/>
        <w:rPr>
          <w:rFonts w:ascii="Times New Roman" w:hAnsi="Times New Roman" w:cs="Times New Roman"/>
        </w:rPr>
      </w:pPr>
      <w:r w:rsidRPr="00E36DE0">
        <w:rPr>
          <w:rFonts w:ascii="Times New Roman" w:hAnsi="Times New Roman" w:cs="Times New Roman"/>
        </w:rPr>
        <w:t xml:space="preserve">      - ГОСТ 34298-2017 «Апельсины. Технические условия»;</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ГОСТ Р 53598 -2009 «Лимоны. Технические условия»;</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ГОСТ Р 51603-2000 «Бананы свежие. Технические условия»;</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Федеральному закону от 02.01.2000 № 29-ФЗ «О качестве и безопасности пищевых продуктов»;</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lastRenderedPageBreak/>
        <w:t>- Федеральному закону от 27.12.2002 № 184-ФЗ «О техническом регулировании», а правила применения национальных стандартов Российской Федерации;</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xml:space="preserve">- СанПиН 2.3.2.1940-05 «Продовольственное сырье и пищевые продукты. Организация детского питания»; </w:t>
      </w:r>
    </w:p>
    <w:p w:rsidR="00E36DE0" w:rsidRPr="00E36DE0" w:rsidRDefault="00E36DE0" w:rsidP="00440C13">
      <w:pPr>
        <w:spacing w:line="240" w:lineRule="auto"/>
        <w:ind w:left="70" w:right="138" w:firstLine="283"/>
        <w:contextualSpacing/>
        <w:jc w:val="both"/>
        <w:rPr>
          <w:rFonts w:ascii="Times New Roman" w:hAnsi="Times New Roman" w:cs="Times New Roman"/>
        </w:rPr>
      </w:pPr>
      <w:r w:rsidRPr="00E36DE0">
        <w:rPr>
          <w:rFonts w:ascii="Times New Roman" w:hAnsi="Times New Roman" w:cs="Times New Roman"/>
        </w:rPr>
        <w:t>- национальному стандарту ГОСТ Р 51074-2003 «Продукты пищевые. Информация для потребителя. Общие требования»</w:t>
      </w:r>
      <w:r w:rsidRPr="00E36DE0">
        <w:rPr>
          <w:rFonts w:ascii="Times New Roman" w:hAnsi="Times New Roman" w:cs="Times New Roman"/>
          <w:b/>
          <w:bCs/>
        </w:rPr>
        <w:t>.</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b/>
          <w:bCs/>
          <w:iCs/>
        </w:rPr>
      </w:pPr>
      <w:r w:rsidRPr="00E36DE0">
        <w:rPr>
          <w:rFonts w:ascii="Times New Roman" w:hAnsi="Times New Roman" w:cs="Times New Roman"/>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E36DE0" w:rsidRPr="00E36DE0" w:rsidRDefault="00440C13" w:rsidP="00440C13">
      <w:pPr>
        <w:widowControl w:val="0"/>
        <w:autoSpaceDE w:val="0"/>
        <w:autoSpaceDN w:val="0"/>
        <w:adjustRightInd w:val="0"/>
        <w:spacing w:after="0" w:line="240" w:lineRule="auto"/>
        <w:ind w:firstLine="539"/>
        <w:contextualSpacing/>
        <w:jc w:val="both"/>
        <w:rPr>
          <w:rFonts w:ascii="Times New Roman" w:hAnsi="Times New Roman" w:cs="Times New Roman"/>
        </w:rPr>
      </w:pPr>
      <w:r>
        <w:rPr>
          <w:rFonts w:ascii="Times New Roman" w:hAnsi="Times New Roman" w:cs="Times New Roman"/>
          <w:iCs/>
        </w:rPr>
        <w:t>1.1.</w:t>
      </w:r>
      <w:r w:rsidR="00E36DE0" w:rsidRPr="00E36DE0">
        <w:rPr>
          <w:rFonts w:ascii="Times New Roman" w:hAnsi="Times New Roman" w:cs="Times New Roman"/>
          <w:iCs/>
        </w:rPr>
        <w:t>Поставляемые пищевые продукты должны соответствовать требованиям нормативно-правовых актов, а</w:t>
      </w:r>
      <w:r w:rsidR="00E36DE0" w:rsidRPr="00E36DE0">
        <w:rPr>
          <w:rFonts w:ascii="Times New Roman" w:hAnsi="Times New Roman" w:cs="Times New Roman"/>
        </w:rPr>
        <w:t xml:space="preserve"> также нормативных и технических документов, в соответствии с которыми они изготовлены и могут быть идентифицированы при поступлении.Поставляемый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1.2.</w:t>
      </w:r>
      <w:r w:rsidR="00E36DE0" w:rsidRPr="00E36DE0">
        <w:rPr>
          <w:rFonts w:ascii="Times New Roman" w:hAnsi="Times New Roman" w:cs="Times New Roman"/>
        </w:rPr>
        <w:t xml:space="preserve">Органолептические свойства пищевых продуктов не должны изменяться при их хранении, транспортировке и в процессе реализации. </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1.3.</w:t>
      </w:r>
      <w:r w:rsidR="00E36DE0" w:rsidRPr="00E36DE0">
        <w:rPr>
          <w:rFonts w:ascii="Times New Roman" w:hAnsi="Times New Roman" w:cs="Times New Roman"/>
        </w:rP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1.4.</w:t>
      </w:r>
      <w:r w:rsidR="00E36DE0" w:rsidRPr="00E36DE0">
        <w:rPr>
          <w:rFonts w:ascii="Times New Roman" w:hAnsi="Times New Roman" w:cs="Times New Roman"/>
        </w:rP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1.5.</w:t>
      </w:r>
      <w:r w:rsidR="00E36DE0" w:rsidRPr="00E36DE0">
        <w:rPr>
          <w:rFonts w:ascii="Times New Roman" w:hAnsi="Times New Roman" w:cs="Times New Roman"/>
        </w:rPr>
        <w:t>Не допускается поставка пищевых продуктов, содержащих ГМО.</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1.6.</w:t>
      </w:r>
      <w:r w:rsidR="00E36DE0" w:rsidRPr="00E36DE0">
        <w:rPr>
          <w:rFonts w:ascii="Times New Roman" w:hAnsi="Times New Roman" w:cs="Times New Roman"/>
        </w:rPr>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1.7.</w:t>
      </w:r>
      <w:r w:rsidR="00E36DE0" w:rsidRPr="00E36DE0">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36DE0" w:rsidRPr="00E36DE0" w:rsidRDefault="00440C13" w:rsidP="00440C13">
      <w:pPr>
        <w:spacing w:after="0" w:line="240" w:lineRule="auto"/>
        <w:ind w:left="567"/>
        <w:contextualSpacing/>
        <w:jc w:val="both"/>
        <w:rPr>
          <w:rFonts w:ascii="Times New Roman" w:hAnsi="Times New Roman" w:cs="Times New Roman"/>
        </w:rPr>
      </w:pPr>
      <w:r>
        <w:rPr>
          <w:rFonts w:ascii="Times New Roman" w:hAnsi="Times New Roman" w:cs="Times New Roman"/>
        </w:rPr>
        <w:t>1.8.</w:t>
      </w:r>
      <w:r w:rsidR="00E36DE0" w:rsidRPr="00E36DE0">
        <w:rPr>
          <w:rFonts w:ascii="Times New Roman" w:hAnsi="Times New Roman" w:cs="Times New Roman"/>
        </w:rPr>
        <w:t xml:space="preserve">Поставка пищевых продуктов осуществляется Поставщиком по заявкам Заказчика, оформленной письменно или по телефону в </w:t>
      </w:r>
      <w:r w:rsidR="00E36DE0" w:rsidRPr="00E36DE0">
        <w:rPr>
          <w:rFonts w:ascii="Times New Roman" w:hAnsi="Times New Roman" w:cs="Times New Roman"/>
          <w:lang w:val="en-US"/>
        </w:rPr>
        <w:t>I</w:t>
      </w:r>
      <w:r w:rsidR="00E36DE0" w:rsidRPr="00E36DE0">
        <w:rPr>
          <w:rFonts w:ascii="Times New Roman" w:hAnsi="Times New Roman" w:cs="Times New Roman"/>
        </w:rPr>
        <w:t xml:space="preserve"> половине дня за один день до дня поставки товара, согласно графику поставки.</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1</w:t>
      </w:r>
      <w:r w:rsidR="00440C13">
        <w:rPr>
          <w:rFonts w:ascii="Times New Roman" w:hAnsi="Times New Roman" w:cs="Times New Roman"/>
        </w:rPr>
        <w:t>.9.</w:t>
      </w:r>
      <w:r w:rsidRPr="00E36DE0">
        <w:rPr>
          <w:rFonts w:ascii="Times New Roman" w:hAnsi="Times New Roman" w:cs="Times New Roman"/>
        </w:rPr>
        <w:t>Качество пищевых продуктов, поставляемых в государственные Заказчика/организации,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1.10.</w:t>
      </w:r>
      <w:r w:rsidR="00E36DE0" w:rsidRPr="00E36DE0">
        <w:rPr>
          <w:rFonts w:ascii="Times New Roman" w:hAnsi="Times New Roman" w:cs="Times New Roman"/>
        </w:rPr>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1.11.</w:t>
      </w:r>
      <w:r w:rsidR="00E36DE0" w:rsidRPr="00E36DE0">
        <w:rPr>
          <w:rFonts w:ascii="Times New Roman" w:hAnsi="Times New Roman" w:cs="Times New Roman"/>
        </w:rP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 наименование предприятия-упаковщика, его фактический адрес;</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 дата упаковки;</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 дата и время упаковки (для продуктов, срок годности которых исчисляется часами);</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 срок годности после вскрытия (для скоропортящихся продуктов, срок годности которых исчисляется часами).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lastRenderedPageBreak/>
        <w:t>1.12.</w:t>
      </w:r>
      <w:r w:rsidR="00E36DE0" w:rsidRPr="00E36DE0">
        <w:rPr>
          <w:rFonts w:ascii="Times New Roman" w:hAnsi="Times New Roman" w:cs="Times New Roman"/>
        </w:rPr>
        <w:t>Поставщик должен иметь возможность ежедневной поставки товара, включая выходные и праздничные дни (по заявке заказчика) до 13-00 часов.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1.13.</w:t>
      </w:r>
      <w:r w:rsidR="00E36DE0" w:rsidRPr="00E36DE0">
        <w:rPr>
          <w:rFonts w:ascii="Times New Roman" w:hAnsi="Times New Roman" w:cs="Times New Roman"/>
        </w:rPr>
        <w:t>Заказчик вправе отказаться от принятия товара в случае его несоответствия по ассортименту и/или объему заявке.</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b/>
          <w:bCs/>
          <w:i/>
          <w:iCs/>
        </w:rPr>
      </w:pPr>
      <w:r w:rsidRPr="00E36DE0">
        <w:rPr>
          <w:rFonts w:ascii="Times New Roman" w:hAnsi="Times New Roman" w:cs="Times New Roman"/>
          <w:b/>
          <w:bCs/>
          <w:i/>
          <w:iCs/>
        </w:rPr>
        <w:t>2.</w:t>
      </w:r>
      <w:r w:rsidRPr="00E36DE0">
        <w:rPr>
          <w:rFonts w:ascii="Times New Roman" w:hAnsi="Times New Roman" w:cs="Times New Roman"/>
          <w:b/>
          <w:bCs/>
          <w:i/>
          <w:iCs/>
        </w:rPr>
        <w:tab/>
        <w:t>Требования к безопасности товаров: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2.1.</w:t>
      </w:r>
      <w:r w:rsidR="00E36DE0" w:rsidRPr="00E36DE0">
        <w:rPr>
          <w:rFonts w:ascii="Times New Roman" w:hAnsi="Times New Roman" w:cs="Times New Roman"/>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2.2.</w:t>
      </w:r>
      <w:r w:rsidR="00E36DE0" w:rsidRPr="00E36DE0">
        <w:rPr>
          <w:rFonts w:ascii="Times New Roman" w:hAnsi="Times New Roman" w:cs="Times New Roman"/>
        </w:rP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2.3.</w:t>
      </w:r>
      <w:r w:rsidR="00E36DE0" w:rsidRPr="00E36DE0">
        <w:rPr>
          <w:rFonts w:ascii="Times New Roman" w:hAnsi="Times New Roman" w:cs="Times New Roman"/>
        </w:rP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2.4.</w:t>
      </w:r>
      <w:r w:rsidR="00E36DE0" w:rsidRPr="00E36DE0">
        <w:rPr>
          <w:rFonts w:ascii="Times New Roman" w:hAnsi="Times New Roman" w:cs="Times New Roman"/>
        </w:rPr>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2.5.</w:t>
      </w:r>
      <w:r w:rsidR="00E36DE0" w:rsidRPr="00E36DE0">
        <w:rPr>
          <w:rFonts w:ascii="Times New Roman" w:hAnsi="Times New Roman" w:cs="Times New Roman"/>
        </w:rP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2.6.</w:t>
      </w:r>
      <w:r w:rsidR="00E36DE0" w:rsidRPr="00E36DE0">
        <w:rPr>
          <w:rFonts w:ascii="Times New Roman" w:hAnsi="Times New Roman" w:cs="Times New Roman"/>
        </w:rP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2.7.</w:t>
      </w:r>
      <w:r w:rsidR="00E36DE0" w:rsidRPr="00E36DE0">
        <w:rPr>
          <w:rFonts w:ascii="Times New Roman" w:hAnsi="Times New Roman" w:cs="Times New Roman"/>
        </w:rP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2.8.</w:t>
      </w:r>
      <w:r w:rsidR="00E36DE0" w:rsidRPr="00E36DE0">
        <w:rPr>
          <w:rFonts w:ascii="Times New Roman" w:hAnsi="Times New Roman" w:cs="Times New Roman"/>
        </w:rP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2.9.</w:t>
      </w:r>
      <w:r w:rsidR="00E36DE0" w:rsidRPr="00E36DE0">
        <w:rPr>
          <w:rFonts w:ascii="Times New Roman" w:hAnsi="Times New Roman" w:cs="Times New Roman"/>
        </w:rPr>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2.10.</w:t>
      </w:r>
      <w:r w:rsidR="00E36DE0" w:rsidRPr="00E36DE0">
        <w:rPr>
          <w:rFonts w:ascii="Times New Roman" w:hAnsi="Times New Roman" w:cs="Times New Roman"/>
        </w:rP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b/>
          <w:bCs/>
          <w:i/>
          <w:iCs/>
        </w:rPr>
      </w:pPr>
      <w:r w:rsidRPr="00E36DE0">
        <w:rPr>
          <w:rFonts w:ascii="Times New Roman" w:hAnsi="Times New Roman" w:cs="Times New Roman"/>
          <w:b/>
          <w:bCs/>
          <w:i/>
          <w:iCs/>
        </w:rPr>
        <w:t>3.</w:t>
      </w:r>
      <w:r w:rsidRPr="00E36DE0">
        <w:rPr>
          <w:rFonts w:ascii="Times New Roman" w:hAnsi="Times New Roman" w:cs="Times New Roman"/>
          <w:b/>
          <w:bCs/>
          <w:i/>
          <w:iCs/>
        </w:rPr>
        <w:tab/>
        <w:t>Требования к используемым материалам и оборудованию:</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3.1.</w:t>
      </w:r>
      <w:r w:rsidRPr="00E36DE0">
        <w:rPr>
          <w:rFonts w:ascii="Times New Roman" w:hAnsi="Times New Roman" w:cs="Times New Roman"/>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3.2.</w:t>
      </w:r>
      <w:r w:rsidR="00E36DE0" w:rsidRPr="00E36DE0">
        <w:rPr>
          <w:rFonts w:ascii="Times New Roman" w:hAnsi="Times New Roman" w:cs="Times New Roman"/>
        </w:rPr>
        <w:t xml:space="preserve">Доставка пищевых продуктов должна осуществляться автотранспортом Поставщика или транспортом третьих лиц за счет Поставщика. </w:t>
      </w:r>
      <w:r w:rsidR="00E36DE0" w:rsidRPr="00E36DE0">
        <w:rPr>
          <w:rFonts w:ascii="Times New Roman" w:hAnsi="Times New Roman" w:cs="Times New Roman"/>
        </w:rPr>
        <w:lastRenderedPageBreak/>
        <w:t>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3.3.</w:t>
      </w:r>
      <w:r w:rsidR="00E36DE0" w:rsidRPr="00E36DE0">
        <w:rPr>
          <w:rFonts w:ascii="Times New Roman" w:hAnsi="Times New Roman" w:cs="Times New Roman"/>
        </w:rPr>
        <w:t xml:space="preserve">Продовольственное сырье и готовая продукция при транспортировке не должны контактировать друг с другом. </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3.4.</w:t>
      </w:r>
      <w:r w:rsidR="00E36DE0" w:rsidRPr="00E36DE0">
        <w:rPr>
          <w:rFonts w:ascii="Times New Roman" w:hAnsi="Times New Roman" w:cs="Times New Roman"/>
        </w:rPr>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3.5.</w:t>
      </w:r>
      <w:r w:rsidR="00E36DE0" w:rsidRPr="00E36DE0">
        <w:rPr>
          <w:rFonts w:ascii="Times New Roman" w:hAnsi="Times New Roman" w:cs="Times New Roman"/>
        </w:rP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36DE0" w:rsidRPr="00E36DE0" w:rsidRDefault="00E36DE0"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sidRPr="00E36DE0">
        <w:rPr>
          <w:rFonts w:ascii="Times New Roman" w:hAnsi="Times New Roman" w:cs="Times New Roman"/>
        </w:rPr>
        <w:t>3.</w:t>
      </w:r>
      <w:r w:rsidR="00440C13">
        <w:rPr>
          <w:rFonts w:ascii="Times New Roman" w:hAnsi="Times New Roman" w:cs="Times New Roman"/>
        </w:rPr>
        <w:t>6.</w:t>
      </w:r>
      <w:r w:rsidRPr="00E36DE0">
        <w:rPr>
          <w:rFonts w:ascii="Times New Roman" w:hAnsi="Times New Roman" w:cs="Times New Roman"/>
        </w:rP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E36DE0" w:rsidRPr="00E36DE0" w:rsidRDefault="00440C13" w:rsidP="00440C13">
      <w:pPr>
        <w:widowControl w:val="0"/>
        <w:autoSpaceDE w:val="0"/>
        <w:autoSpaceDN w:val="0"/>
        <w:adjustRightInd w:val="0"/>
        <w:spacing w:after="0" w:line="240" w:lineRule="auto"/>
        <w:ind w:firstLine="540"/>
        <w:contextualSpacing/>
        <w:jc w:val="both"/>
        <w:rPr>
          <w:rFonts w:ascii="Times New Roman" w:hAnsi="Times New Roman" w:cs="Times New Roman"/>
        </w:rPr>
      </w:pPr>
      <w:r>
        <w:rPr>
          <w:rFonts w:ascii="Times New Roman" w:hAnsi="Times New Roman" w:cs="Times New Roman"/>
        </w:rPr>
        <w:t>3.7.</w:t>
      </w:r>
      <w:r w:rsidR="00E36DE0" w:rsidRPr="00E36DE0">
        <w:rPr>
          <w:rFonts w:ascii="Times New Roman" w:hAnsi="Times New Roman" w:cs="Times New Roman"/>
        </w:rP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E36DE0" w:rsidRPr="00E36DE0" w:rsidRDefault="00E36DE0" w:rsidP="00E36DE0">
      <w:pPr>
        <w:widowControl w:val="0"/>
        <w:autoSpaceDE w:val="0"/>
        <w:autoSpaceDN w:val="0"/>
        <w:adjustRightInd w:val="0"/>
        <w:spacing w:after="0"/>
        <w:contextualSpacing/>
        <w:rPr>
          <w:rFonts w:ascii="Times New Roman" w:hAnsi="Times New Roman" w:cs="Times New Roman"/>
          <w:b/>
          <w:i/>
        </w:rPr>
      </w:pPr>
      <w:r w:rsidRPr="00E36DE0">
        <w:rPr>
          <w:rFonts w:ascii="Times New Roman" w:hAnsi="Times New Roman" w:cs="Times New Roman"/>
          <w:b/>
          <w:bCs/>
          <w:i/>
          <w:iCs/>
        </w:rPr>
        <w:t>4.Требования к качеству, характеристикам товара</w:t>
      </w: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0"/>
        <w:gridCol w:w="2217"/>
        <w:gridCol w:w="7656"/>
        <w:gridCol w:w="2128"/>
        <w:gridCol w:w="1134"/>
        <w:gridCol w:w="1275"/>
      </w:tblGrid>
      <w:tr w:rsidR="00E36DE0" w:rsidRPr="00E36DE0" w:rsidTr="00E36DE0">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w:t>
            </w:r>
          </w:p>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 xml:space="preserve">Наименование </w:t>
            </w:r>
          </w:p>
          <w:p w:rsidR="00E36DE0" w:rsidRPr="00E36DE0" w:rsidRDefault="00E36DE0" w:rsidP="00440C13">
            <w:pPr>
              <w:widowControl w:val="0"/>
              <w:autoSpaceDE w:val="0"/>
              <w:autoSpaceDN w:val="0"/>
              <w:adjustRightInd w:val="0"/>
              <w:snapToGri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 xml:space="preserve">Требования к </w:t>
            </w:r>
          </w:p>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 xml:space="preserve">размерам, упаковке, </w:t>
            </w:r>
          </w:p>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E36DE0" w:rsidRPr="00E36DE0" w:rsidRDefault="00E36DE0" w:rsidP="00440C13">
            <w:pPr>
              <w:widowControl w:val="0"/>
              <w:autoSpaceDE w:val="0"/>
              <w:autoSpaceDN w:val="0"/>
              <w:adjustRightInd w:val="0"/>
              <w:spacing w:after="0" w:line="240" w:lineRule="auto"/>
              <w:ind w:left="113" w:right="113"/>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E36DE0" w:rsidRPr="00E36DE0" w:rsidRDefault="00E36DE0" w:rsidP="00440C13">
            <w:pPr>
              <w:widowControl w:val="0"/>
              <w:autoSpaceDE w:val="0"/>
              <w:autoSpaceDN w:val="0"/>
              <w:adjustRightInd w:val="0"/>
              <w:spacing w:after="0" w:line="240" w:lineRule="auto"/>
              <w:ind w:left="-108" w:right="-108"/>
              <w:contextualSpacing/>
              <w:jc w:val="center"/>
              <w:rPr>
                <w:rFonts w:ascii="Times New Roman" w:hAnsi="Times New Roman" w:cs="Times New Roman"/>
                <w:b/>
                <w:bCs/>
                <w:lang w:eastAsia="en-US"/>
              </w:rPr>
            </w:pPr>
          </w:p>
          <w:p w:rsidR="00E36DE0" w:rsidRPr="00E36DE0" w:rsidRDefault="00E36DE0" w:rsidP="00440C13">
            <w:pPr>
              <w:widowControl w:val="0"/>
              <w:autoSpaceDE w:val="0"/>
              <w:autoSpaceDN w:val="0"/>
              <w:adjustRightInd w:val="0"/>
              <w:spacing w:after="0" w:line="240" w:lineRule="auto"/>
              <w:ind w:left="-108" w:right="-108"/>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 xml:space="preserve">Объем </w:t>
            </w:r>
          </w:p>
          <w:p w:rsidR="00E36DE0" w:rsidRPr="00E36DE0" w:rsidRDefault="00E36DE0" w:rsidP="00440C13">
            <w:pPr>
              <w:widowControl w:val="0"/>
              <w:autoSpaceDE w:val="0"/>
              <w:autoSpaceDN w:val="0"/>
              <w:adjustRightInd w:val="0"/>
              <w:spacing w:after="0" w:line="240" w:lineRule="auto"/>
              <w:ind w:left="-108" w:right="-108"/>
              <w:contextualSpacing/>
              <w:jc w:val="center"/>
              <w:rPr>
                <w:rFonts w:ascii="Times New Roman" w:hAnsi="Times New Roman" w:cs="Times New Roman"/>
                <w:b/>
                <w:bCs/>
                <w:lang w:eastAsia="en-US"/>
              </w:rPr>
            </w:pPr>
            <w:r w:rsidRPr="00E36DE0">
              <w:rPr>
                <w:rFonts w:ascii="Times New Roman" w:hAnsi="Times New Roman" w:cs="Times New Roman"/>
                <w:b/>
                <w:bCs/>
                <w:lang w:eastAsia="en-US"/>
              </w:rPr>
              <w:t>товара</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Картофель продовольственный свежий</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гнилями и </w:t>
            </w:r>
            <w:r w:rsidRPr="00E36DE0">
              <w:rPr>
                <w:rFonts w:ascii="Times New Roman" w:hAnsi="Times New Roman" w:cs="Times New Roman"/>
                <w:lang w:eastAsia="en-US"/>
              </w:rPr>
              <w:lastRenderedPageBreak/>
              <w:t>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AC1158"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3637,00</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2</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Морковь столовая свежая, сорт1</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Сорт – не ниже первого</w:t>
            </w:r>
          </w:p>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Размер корнеплодов по длине (без черешков) – не менее 10 см</w:t>
            </w:r>
            <w:r w:rsidR="00637B92">
              <w:rPr>
                <w:rFonts w:ascii="Times New Roman" w:hAnsi="Times New Roman" w:cs="Times New Roman"/>
                <w:lang w:eastAsia="en-US"/>
              </w:rPr>
              <w:t>.</w:t>
            </w:r>
            <w:r w:rsidRPr="00E36DE0">
              <w:rPr>
                <w:rFonts w:ascii="Times New Roman" w:hAnsi="Times New Roman" w:cs="Times New Roman"/>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В тканевые или сетчатые мешки из материалов, разрешенных для упаковывания пищевых продуктов, по 8-40 кг, завоз и отгрузка силами </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AC1158"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1583,00</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3</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Свекла столовая свежая, </w:t>
            </w:r>
          </w:p>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сорт 1</w:t>
            </w:r>
          </w:p>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w:t>
            </w:r>
            <w:r w:rsidRPr="00E36DE0">
              <w:rPr>
                <w:rFonts w:ascii="Times New Roman" w:hAnsi="Times New Roman" w:cs="Times New Roman"/>
                <w:lang w:eastAsia="en-US"/>
              </w:rPr>
              <w:lastRenderedPageBreak/>
              <w:t>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Сорт – не ниже первогоРазмер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 xml:space="preserve"> В тканевые или сетчатые мешки из материалов, разрешенных для упаковывания пищевых продуктов,  по 8-40 кг, завоз и отгрузка </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силами </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D375EF" w:rsidRDefault="00AC1158"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1136,00</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4</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Лук репчатый </w:t>
            </w:r>
          </w:p>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свежий, класс1 </w:t>
            </w:r>
          </w:p>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размеру.Класс – первыйРазмер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AC1158"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966,00</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5</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Капуста белокочанная свежая раннеспелая, среднеспелая, среднепоздняя и позднеспелая, класс1</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Капуста белокочанная свежая раннеспелая, среднеспелая, среднепоздняя 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w:t>
            </w:r>
            <w:r w:rsidRPr="00E36DE0">
              <w:rPr>
                <w:rFonts w:ascii="Times New Roman" w:hAnsi="Times New Roman" w:cs="Times New Roman"/>
                <w:lang w:eastAsia="en-US"/>
              </w:rPr>
              <w:lastRenderedPageBreak/>
              <w:t>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Класс – первыйДлина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AC1158"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1480,00</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lastRenderedPageBreak/>
              <w:t>6</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Чеснок свежий ГОСТ Р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стрелкующихся сортов - с обрезанной стрелой длиной не более 20 мм, для нестрелкующихся - с сухими обрезанными листьями длиной не более 50 мм, с остатками сухих корешков или без них. Запах и вкус – характерные  для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Сорт – не ниже первогоРазмер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snapToGri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В сетках или бумажных пакетах до 3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snapToGri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AC1158" w:rsidP="00440C13">
            <w:pPr>
              <w:snapToGrid w:val="0"/>
              <w:spacing w:after="0" w:line="240" w:lineRule="auto"/>
              <w:contextualSpacing/>
              <w:jc w:val="center"/>
              <w:rPr>
                <w:rFonts w:ascii="Times New Roman" w:hAnsi="Times New Roman" w:cs="Times New Roman"/>
                <w:lang w:eastAsia="en-US"/>
              </w:rPr>
            </w:pPr>
            <w:r>
              <w:rPr>
                <w:rFonts w:ascii="Times New Roman" w:hAnsi="Times New Roman" w:cs="Times New Roman"/>
              </w:rPr>
              <w:t>17,00</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ind w:left="-6"/>
              <w:contextualSpacing/>
              <w:jc w:val="center"/>
              <w:rPr>
                <w:rFonts w:ascii="Times New Roman" w:hAnsi="Times New Roman" w:cs="Times New Roman"/>
                <w:lang w:eastAsia="en-US"/>
              </w:rPr>
            </w:pPr>
            <w:r w:rsidRPr="00E36DE0">
              <w:rPr>
                <w:rFonts w:ascii="Times New Roman" w:hAnsi="Times New Roman" w:cs="Times New Roman"/>
                <w:lang w:eastAsia="en-US"/>
              </w:rPr>
              <w:t>7.</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Яблоки свежие </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Сорт – не ниже первогоДиаметр плода – не менее 60 ммМасса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Расфасовка по 10-30 кг в деревянные  иликартонные ящики, завоз и отгрузка силами Поставщика до   пищеблока Заказчика</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AC1158"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1164,00</w:t>
            </w:r>
          </w:p>
        </w:tc>
      </w:tr>
      <w:tr w:rsidR="00E36DE0" w:rsidRPr="00E36DE0" w:rsidTr="00E36DE0">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ind w:left="-6"/>
              <w:contextualSpacing/>
              <w:jc w:val="center"/>
              <w:rPr>
                <w:rFonts w:ascii="Times New Roman" w:hAnsi="Times New Roman" w:cs="Times New Roman"/>
                <w:lang w:eastAsia="en-US"/>
              </w:rPr>
            </w:pPr>
            <w:r w:rsidRPr="00E36DE0">
              <w:rPr>
                <w:rFonts w:ascii="Times New Roman" w:hAnsi="Times New Roman" w:cs="Times New Roman"/>
                <w:lang w:eastAsia="en-US"/>
              </w:rPr>
              <w:t>9.</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Лимоны свежие ГОСТ Р 53596-2009</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Лимоны свежие</w:t>
            </w:r>
            <w:r w:rsidRPr="00E36DE0">
              <w:rPr>
                <w:i/>
              </w:rPr>
              <w:t xml:space="preserve">. </w:t>
            </w:r>
            <w:r w:rsidRPr="00E36DE0">
              <w:rPr>
                <w:rFonts w:ascii="Times New Roman" w:hAnsi="Times New Roman" w:cs="Times New Roman"/>
                <w:lang w:eastAsia="en-US"/>
              </w:rPr>
              <w:t xml:space="preserve">ГОСТ Р 53596-2009.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w:t>
            </w:r>
            <w:r w:rsidRPr="00E36DE0">
              <w:rPr>
                <w:rFonts w:ascii="Times New Roman" w:hAnsi="Times New Roman" w:cs="Times New Roman"/>
                <w:lang w:eastAsia="en-US"/>
              </w:rPr>
              <w:lastRenderedPageBreak/>
              <w:t>требования безопасности и пищевой ценности пищевых продуктов».  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безпобитостей и/или крупных зарубцевавшихся трещин, внутреннего сморщивания, типичного для помологического сорта формы и окраски. Запах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ФедерацииСорт – не ниже первогоРазмер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E36DE0" w:rsidRPr="00E36DE0" w:rsidRDefault="00E36DE0" w:rsidP="00440C13">
            <w:pPr>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 xml:space="preserve">Расфасовка по 10-20 кг в деревянные или пластмассовые </w:t>
            </w:r>
            <w:r w:rsidRPr="00E36DE0">
              <w:rPr>
                <w:rFonts w:ascii="Times New Roman" w:hAnsi="Times New Roman" w:cs="Times New Roman"/>
                <w:lang w:eastAsia="en-US"/>
              </w:rPr>
              <w:lastRenderedPageBreak/>
              <w:t>ящики, завоз и отгрузка силами Поставщика до   пищеблока Заказчика</w:t>
            </w: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p w:rsidR="00E36DE0" w:rsidRPr="00E36DE0" w:rsidRDefault="00E36DE0" w:rsidP="00440C13">
            <w:pPr>
              <w:spacing w:after="0" w:line="240" w:lineRule="auto"/>
              <w:contextualSpacing/>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637B92" w:rsidRDefault="00AC1158" w:rsidP="00440C13">
            <w:pPr>
              <w:spacing w:after="0" w:line="240" w:lineRule="auto"/>
              <w:contextualSpacing/>
              <w:rPr>
                <w:rFonts w:ascii="Times New Roman" w:hAnsi="Times New Roman" w:cs="Times New Roman"/>
                <w:lang w:eastAsia="en-US"/>
              </w:rPr>
            </w:pPr>
            <w:r>
              <w:rPr>
                <w:rFonts w:ascii="Times New Roman" w:hAnsi="Times New Roman" w:cs="Times New Roman"/>
              </w:rPr>
              <w:t>67,00</w:t>
            </w:r>
          </w:p>
        </w:tc>
      </w:tr>
      <w:tr w:rsidR="00E36DE0" w:rsidRPr="00E36DE0" w:rsidTr="00E36DE0">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sidRPr="00E36DE0">
              <w:rPr>
                <w:rFonts w:ascii="Times New Roman" w:hAnsi="Times New Roman" w:cs="Times New Roman"/>
                <w:lang w:eastAsia="en-US"/>
              </w:rPr>
              <w:lastRenderedPageBreak/>
              <w:t>10.</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Фрукты быстрозамороженные (брусника, вишня, земляника(клубника), клюква, черная и красная смородина, малина, ежевика и др.) </w:t>
            </w:r>
          </w:p>
          <w:p w:rsidR="00E36DE0" w:rsidRPr="00E36DE0" w:rsidRDefault="00E36DE0" w:rsidP="00440C13">
            <w:pPr>
              <w:spacing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spacing w:after="0" w:line="240" w:lineRule="auto"/>
              <w:contextualSpacing/>
              <w:jc w:val="both"/>
              <w:rPr>
                <w:rFonts w:ascii="Times New Roman" w:hAnsi="Times New Roman" w:cs="Times New Roman"/>
                <w:lang w:eastAsia="en-US"/>
              </w:rPr>
            </w:pPr>
            <w:r w:rsidRPr="00E36DE0">
              <w:rPr>
                <w:rFonts w:ascii="Times New Roman" w:hAnsi="Times New Roman" w:cs="Times New Roman"/>
                <w:lang w:eastAsia="en-US"/>
              </w:rPr>
              <w:t xml:space="preserve">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продуктов».Продукты, технологический процесс переработки которых осуществляется путем ускоренного понижения температуры ниже криоскопической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w:t>
            </w:r>
            <w:r w:rsidRPr="00E36DE0">
              <w:rPr>
                <w:rFonts w:ascii="Times New Roman" w:hAnsi="Times New Roman" w:cs="Times New Roman"/>
                <w:lang w:eastAsia="en-US"/>
              </w:rPr>
              <w:lastRenderedPageBreak/>
              <w:t>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наименований.Сорт – не ниже первогоСмерзшиеся фрукты (ягоды) – не более 15%Углеводы – не менее 2,9 и не более 24 гЭнергетическая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lastRenderedPageBreak/>
              <w:t>Расфасовка</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 xml:space="preserve">по 0,3 - 6 кг в пищевые п/этиленовые пакеты,   </w:t>
            </w:r>
          </w:p>
          <w:p w:rsidR="00E36DE0" w:rsidRPr="00E36DE0" w:rsidRDefault="00E36DE0" w:rsidP="00440C13">
            <w:pPr>
              <w:widowControl w:val="0"/>
              <w:autoSpaceDE w:val="0"/>
              <w:autoSpaceDN w:val="0"/>
              <w:adjustRightInd w:val="0"/>
              <w:spacing w:after="0" w:line="240" w:lineRule="auto"/>
              <w:contextualSpacing/>
              <w:rPr>
                <w:rFonts w:ascii="Times New Roman" w:hAnsi="Times New Roman" w:cs="Times New Roman"/>
                <w:lang w:eastAsia="en-US"/>
              </w:rPr>
            </w:pPr>
            <w:r w:rsidRPr="00E36DE0">
              <w:rPr>
                <w:rFonts w:ascii="Times New Roman" w:hAnsi="Times New Roman" w:cs="Times New Roman"/>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Default="00AC1158" w:rsidP="00440C13">
            <w:pPr>
              <w:widowControl w:val="0"/>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167,00</w:t>
            </w:r>
          </w:p>
          <w:p w:rsidR="00D375EF" w:rsidRPr="00E36DE0" w:rsidRDefault="00D375EF"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p>
        </w:tc>
      </w:tr>
      <w:tr w:rsidR="00E36DE0" w:rsidRPr="00E36DE0" w:rsidTr="00E36DE0">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sidRPr="00E36DE0">
              <w:rPr>
                <w:rFonts w:ascii="Times New Roman" w:hAnsi="Times New Roman" w:cs="Times New Roman"/>
                <w:lang w:eastAsia="en-US"/>
              </w:rPr>
              <w:lastRenderedPageBreak/>
              <w:t>15.</w:t>
            </w:r>
          </w:p>
        </w:tc>
        <w:tc>
          <w:tcPr>
            <w:tcW w:w="2217"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637B92">
            <w:pPr>
              <w:pStyle w:val="22"/>
              <w:shd w:val="clear" w:color="auto" w:fill="auto"/>
              <w:contextualSpacing/>
              <w:rPr>
                <w:b/>
                <w:bCs/>
                <w:sz w:val="22"/>
                <w:szCs w:val="22"/>
              </w:rPr>
            </w:pPr>
            <w:r w:rsidRPr="00E36DE0">
              <w:rPr>
                <w:rStyle w:val="2BookmanOldStyle"/>
                <w:rFonts w:ascii="Times New Roman" w:hAnsi="Times New Roman" w:cs="Times New Roman"/>
                <w:sz w:val="22"/>
                <w:szCs w:val="22"/>
              </w:rPr>
              <w:t>Груши свежие ранних и поздних сортов созревания ГОСТ 21714-76</w:t>
            </w:r>
          </w:p>
        </w:tc>
        <w:tc>
          <w:tcPr>
            <w:tcW w:w="7656" w:type="dxa"/>
            <w:tcBorders>
              <w:top w:val="single" w:sz="4" w:space="0" w:color="000000"/>
              <w:left w:val="single" w:sz="4" w:space="0" w:color="000000"/>
              <w:bottom w:val="single" w:sz="4" w:space="0" w:color="000000"/>
              <w:right w:val="single" w:sz="4" w:space="0" w:color="000000"/>
            </w:tcBorders>
            <w:hideMark/>
          </w:tcPr>
          <w:p w:rsidR="00E36DE0" w:rsidRPr="00E36DE0" w:rsidRDefault="00E36DE0" w:rsidP="009413CD">
            <w:pPr>
              <w:pStyle w:val="22"/>
              <w:shd w:val="clear" w:color="auto" w:fill="auto"/>
              <w:contextualSpacing/>
              <w:jc w:val="both"/>
              <w:rPr>
                <w:sz w:val="22"/>
                <w:szCs w:val="22"/>
              </w:rPr>
            </w:pPr>
            <w:r w:rsidRPr="00E36DE0">
              <w:rPr>
                <w:rStyle w:val="26pt"/>
                <w:sz w:val="22"/>
                <w:szCs w:val="22"/>
              </w:rPr>
              <w:t xml:space="preserve">Груши свежие ранних и поздних сортов созревания. ГОСТ 21714-76. </w:t>
            </w:r>
            <w:r w:rsidRPr="00E36DE0">
              <w:rPr>
                <w:sz w:val="22"/>
                <w:szCs w:val="22"/>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E36DE0">
              <w:rPr>
                <w:rStyle w:val="26pt"/>
                <w:sz w:val="22"/>
                <w:szCs w:val="22"/>
              </w:rPr>
              <w:t>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Зрелостъ: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Сорт – не ниже первого, размер плода по наибольшему поперечному диаметру – не менее 55 мм</w:t>
            </w:r>
          </w:p>
        </w:tc>
        <w:tc>
          <w:tcPr>
            <w:tcW w:w="2128" w:type="dxa"/>
            <w:tcBorders>
              <w:top w:val="single" w:sz="4" w:space="0" w:color="000000"/>
              <w:left w:val="single" w:sz="4" w:space="0" w:color="000000"/>
              <w:bottom w:val="single" w:sz="4" w:space="0" w:color="000000"/>
              <w:right w:val="single" w:sz="4" w:space="0" w:color="auto"/>
            </w:tcBorders>
            <w:hideMark/>
          </w:tcPr>
          <w:p w:rsidR="00E36DE0" w:rsidRPr="00E36DE0" w:rsidRDefault="00E36DE0" w:rsidP="00440C13">
            <w:pPr>
              <w:pStyle w:val="22"/>
              <w:shd w:val="clear" w:color="auto" w:fill="auto"/>
              <w:contextualSpacing/>
              <w:rPr>
                <w:rStyle w:val="26pt"/>
                <w:sz w:val="22"/>
                <w:szCs w:val="22"/>
              </w:rPr>
            </w:pPr>
            <w:r w:rsidRPr="00E36DE0">
              <w:rPr>
                <w:rStyle w:val="26pt"/>
                <w:sz w:val="22"/>
                <w:szCs w:val="22"/>
              </w:rPr>
              <w:t xml:space="preserve">Расфасовка по 10-30 кг в деревянные или картонные ящики </w:t>
            </w:r>
          </w:p>
          <w:p w:rsidR="00E36DE0" w:rsidRPr="00E36DE0" w:rsidRDefault="00E36DE0" w:rsidP="00440C13">
            <w:pPr>
              <w:pStyle w:val="22"/>
              <w:shd w:val="clear" w:color="auto" w:fill="auto"/>
              <w:contextualSpacing/>
              <w:rPr>
                <w:sz w:val="22"/>
                <w:szCs w:val="22"/>
              </w:rPr>
            </w:pPr>
            <w:r w:rsidRPr="00E36DE0">
              <w:rPr>
                <w:rStyle w:val="26pt"/>
                <w:sz w:val="22"/>
                <w:szCs w:val="22"/>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E36DE0" w:rsidRDefault="00E36DE0" w:rsidP="00440C13">
            <w:pPr>
              <w:spacing w:after="0" w:line="240" w:lineRule="auto"/>
              <w:contextualSpacing/>
              <w:jc w:val="center"/>
              <w:rPr>
                <w:rFonts w:ascii="Times New Roman" w:hAnsi="Times New Roman" w:cs="Times New Roman"/>
                <w:lang w:eastAsia="en-US"/>
              </w:rPr>
            </w:pPr>
            <w:r w:rsidRPr="00E36DE0">
              <w:rPr>
                <w:rFonts w:ascii="Times New Roman" w:hAnsi="Times New Roman" w:cs="Times New Roman"/>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E36DE0" w:rsidRPr="00E36DE0" w:rsidRDefault="00AC1158" w:rsidP="00440C13">
            <w:pPr>
              <w:widowControl w:val="0"/>
              <w:autoSpaceDE w:val="0"/>
              <w:autoSpaceDN w:val="0"/>
              <w:adjustRightInd w:val="0"/>
              <w:spacing w:after="0" w:line="240" w:lineRule="auto"/>
              <w:contextualSpacing/>
              <w:jc w:val="center"/>
              <w:rPr>
                <w:rFonts w:ascii="Times New Roman" w:hAnsi="Times New Roman" w:cs="Times New Roman"/>
                <w:lang w:eastAsia="en-US"/>
              </w:rPr>
            </w:pPr>
            <w:r>
              <w:rPr>
                <w:rFonts w:ascii="Times New Roman" w:hAnsi="Times New Roman" w:cs="Times New Roman"/>
              </w:rPr>
              <w:t>490,00</w:t>
            </w:r>
          </w:p>
        </w:tc>
      </w:tr>
      <w:tr w:rsidR="009413CD" w:rsidRPr="00E36DE0" w:rsidTr="00E36DE0">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9413CD" w:rsidRPr="00E36DE0" w:rsidRDefault="009413CD"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Pr>
                <w:rFonts w:ascii="Times New Roman" w:hAnsi="Times New Roman" w:cs="Times New Roman"/>
                <w:lang w:eastAsia="en-US"/>
              </w:rPr>
              <w:t>16</w:t>
            </w:r>
          </w:p>
        </w:tc>
        <w:tc>
          <w:tcPr>
            <w:tcW w:w="2217"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D375EF">
            <w:pPr>
              <w:rPr>
                <w:rFonts w:ascii="Times New Roman" w:eastAsia="Times New Roman" w:hAnsi="Times New Roman" w:cs="Times New Roman"/>
              </w:rPr>
            </w:pPr>
            <w:r w:rsidRPr="009413CD">
              <w:rPr>
                <w:rFonts w:ascii="Times New Roman" w:eastAsia="Times New Roman" w:hAnsi="Times New Roman" w:cs="Times New Roman"/>
              </w:rPr>
              <w:t>Томаты свежие ГОСТ 34307 - 2017</w:t>
            </w:r>
          </w:p>
        </w:tc>
        <w:tc>
          <w:tcPr>
            <w:tcW w:w="7656"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9413CD">
            <w:pPr>
              <w:spacing w:after="0" w:line="240" w:lineRule="auto"/>
              <w:jc w:val="both"/>
              <w:rPr>
                <w:rFonts w:ascii="Times New Roman" w:eastAsia="Times New Roman" w:hAnsi="Times New Roman" w:cs="Times New Roman"/>
              </w:rPr>
            </w:pPr>
            <w:r w:rsidRPr="009413CD">
              <w:rPr>
                <w:rFonts w:ascii="Times New Roman" w:eastAsia="Times New Roman" w:hAnsi="Times New Roman" w:cs="Times New Roman"/>
              </w:rPr>
              <w:t xml:space="preserve"> Томаты свежие ГОСТ 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розовая. Содержание плодов с не </w:t>
            </w:r>
            <w:r w:rsidRPr="009413CD">
              <w:rPr>
                <w:rFonts w:ascii="Times New Roman" w:eastAsia="Times New Roman" w:hAnsi="Times New Roman" w:cs="Times New Roman"/>
              </w:rPr>
              <w:lastRenderedPageBreak/>
              <w:t>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 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9413CD" w:rsidRPr="009413CD" w:rsidRDefault="009413CD" w:rsidP="00D375EF">
            <w:pPr>
              <w:widowControl w:val="0"/>
              <w:autoSpaceDE w:val="0"/>
              <w:autoSpaceDN w:val="0"/>
              <w:adjustRightInd w:val="0"/>
              <w:spacing w:after="0"/>
              <w:rPr>
                <w:rFonts w:ascii="Times New Roman" w:eastAsia="Times New Roman" w:hAnsi="Times New Roman" w:cs="Times New Roman"/>
              </w:rPr>
            </w:pPr>
            <w:r w:rsidRPr="009413CD">
              <w:rPr>
                <w:rFonts w:ascii="Times New Roman" w:eastAsia="Times New Roman" w:hAnsi="Times New Roman" w:cs="Times New Roman"/>
              </w:rPr>
              <w:lastRenderedPageBreak/>
              <w:t>Расфасовка по 10-15 кг в деревянные</w:t>
            </w:r>
          </w:p>
          <w:p w:rsidR="009413CD" w:rsidRPr="009413CD" w:rsidRDefault="009413CD" w:rsidP="00D375EF">
            <w:pPr>
              <w:widowControl w:val="0"/>
              <w:autoSpaceDE w:val="0"/>
              <w:autoSpaceDN w:val="0"/>
              <w:adjustRightInd w:val="0"/>
              <w:spacing w:after="0"/>
              <w:rPr>
                <w:rFonts w:ascii="Times New Roman" w:eastAsia="Times New Roman" w:hAnsi="Times New Roman" w:cs="Times New Roman"/>
              </w:rPr>
            </w:pPr>
            <w:r w:rsidRPr="009413CD">
              <w:rPr>
                <w:rFonts w:ascii="Times New Roman" w:eastAsia="Times New Roman" w:hAnsi="Times New Roman" w:cs="Times New Roman"/>
              </w:rPr>
              <w:t>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9413CD" w:rsidRPr="009413CD" w:rsidRDefault="009413CD" w:rsidP="00D375EF">
            <w:pPr>
              <w:spacing w:after="0"/>
              <w:jc w:val="center"/>
              <w:rPr>
                <w:rFonts w:ascii="Times New Roman" w:eastAsia="Times New Roman" w:hAnsi="Times New Roman" w:cs="Times New Roman"/>
              </w:rPr>
            </w:pPr>
            <w:r w:rsidRPr="009413CD">
              <w:rPr>
                <w:rFonts w:ascii="Times New Roman" w:eastAsia="Times New Roman" w:hAnsi="Times New Roman" w:cs="Times New Roman"/>
              </w:rPr>
              <w:t>кг</w:t>
            </w:r>
          </w:p>
        </w:tc>
        <w:tc>
          <w:tcPr>
            <w:tcW w:w="1275" w:type="dxa"/>
            <w:tcBorders>
              <w:top w:val="single" w:sz="4" w:space="0" w:color="000000"/>
              <w:left w:val="single" w:sz="4" w:space="0" w:color="auto"/>
              <w:bottom w:val="single" w:sz="4" w:space="0" w:color="000000"/>
              <w:right w:val="single" w:sz="4" w:space="0" w:color="000000"/>
            </w:tcBorders>
            <w:hideMark/>
          </w:tcPr>
          <w:p w:rsidR="009413CD" w:rsidRDefault="00AC1158" w:rsidP="00440C13">
            <w:pPr>
              <w:widowControl w:val="0"/>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57,00</w:t>
            </w:r>
          </w:p>
        </w:tc>
      </w:tr>
      <w:tr w:rsidR="009413CD" w:rsidRPr="00E36DE0" w:rsidTr="00E36DE0">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9413CD" w:rsidRPr="00E36DE0" w:rsidRDefault="009413CD"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Pr>
                <w:rFonts w:ascii="Times New Roman" w:hAnsi="Times New Roman" w:cs="Times New Roman"/>
                <w:lang w:eastAsia="en-US"/>
              </w:rPr>
              <w:lastRenderedPageBreak/>
              <w:t>17</w:t>
            </w:r>
          </w:p>
        </w:tc>
        <w:tc>
          <w:tcPr>
            <w:tcW w:w="2217"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D375EF">
            <w:pPr>
              <w:rPr>
                <w:rFonts w:ascii="Times New Roman" w:eastAsia="Times New Roman" w:hAnsi="Times New Roman" w:cs="Times New Roman"/>
              </w:rPr>
            </w:pPr>
            <w:r w:rsidRPr="009413CD">
              <w:rPr>
                <w:rFonts w:ascii="Times New Roman" w:eastAsia="Times New Roman" w:hAnsi="Times New Roman" w:cs="Times New Roman"/>
              </w:rPr>
              <w:t xml:space="preserve">Огурцы свежие </w:t>
            </w:r>
          </w:p>
          <w:p w:rsidR="009413CD" w:rsidRPr="009413CD" w:rsidRDefault="009413CD" w:rsidP="00D375EF">
            <w:pPr>
              <w:rPr>
                <w:rFonts w:ascii="Times New Roman" w:eastAsia="Times New Roman" w:hAnsi="Times New Roman" w:cs="Times New Roman"/>
              </w:rPr>
            </w:pPr>
            <w:r w:rsidRPr="009413CD">
              <w:rPr>
                <w:rFonts w:ascii="Times New Roman" w:eastAsia="Times New Roman" w:hAnsi="Times New Roman" w:cs="Times New Roman"/>
              </w:rPr>
              <w:t>ГОСТ 33932-2016</w:t>
            </w:r>
          </w:p>
        </w:tc>
        <w:tc>
          <w:tcPr>
            <w:tcW w:w="7656"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9413CD">
            <w:pPr>
              <w:spacing w:after="0" w:line="240" w:lineRule="auto"/>
              <w:jc w:val="both"/>
              <w:rPr>
                <w:rFonts w:ascii="Times New Roman" w:eastAsia="Times New Roman" w:hAnsi="Times New Roman" w:cs="Times New Roman"/>
              </w:rPr>
            </w:pPr>
            <w:r w:rsidRPr="009413CD">
              <w:rPr>
                <w:rFonts w:ascii="Times New Roman" w:eastAsia="Times New Roman" w:hAnsi="Times New Roman" w:cs="Times New Roman"/>
              </w:rPr>
              <w:t>Огурцы свежие ГОСТ 33932-2016.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Сорт – высший.</w:t>
            </w:r>
          </w:p>
        </w:tc>
        <w:tc>
          <w:tcPr>
            <w:tcW w:w="2128" w:type="dxa"/>
            <w:tcBorders>
              <w:top w:val="single" w:sz="4" w:space="0" w:color="000000"/>
              <w:left w:val="single" w:sz="4" w:space="0" w:color="000000"/>
              <w:bottom w:val="single" w:sz="4" w:space="0" w:color="000000"/>
              <w:right w:val="single" w:sz="4" w:space="0" w:color="auto"/>
            </w:tcBorders>
            <w:hideMark/>
          </w:tcPr>
          <w:p w:rsidR="009413CD" w:rsidRPr="009413CD" w:rsidRDefault="009413CD" w:rsidP="00D375EF">
            <w:pPr>
              <w:widowControl w:val="0"/>
              <w:autoSpaceDE w:val="0"/>
              <w:autoSpaceDN w:val="0"/>
              <w:adjustRightInd w:val="0"/>
              <w:spacing w:after="0"/>
              <w:rPr>
                <w:rFonts w:ascii="Times New Roman" w:eastAsia="Times New Roman" w:hAnsi="Times New Roman" w:cs="Times New Roman"/>
              </w:rPr>
            </w:pPr>
            <w:r w:rsidRPr="009413CD">
              <w:rPr>
                <w:rFonts w:ascii="Times New Roman" w:eastAsia="Times New Roman" w:hAnsi="Times New Roman" w:cs="Times New Roman"/>
              </w:rPr>
              <w:t>Расфасовка до10-15 кг в деревянные 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9413CD" w:rsidRPr="009413CD" w:rsidRDefault="009413CD" w:rsidP="00D375EF">
            <w:pPr>
              <w:spacing w:after="0"/>
              <w:jc w:val="center"/>
              <w:rPr>
                <w:rFonts w:ascii="Times New Roman" w:eastAsia="Times New Roman" w:hAnsi="Times New Roman" w:cs="Times New Roman"/>
              </w:rPr>
            </w:pPr>
            <w:r w:rsidRPr="009413CD">
              <w:rPr>
                <w:rFonts w:ascii="Times New Roman" w:eastAsia="Times New Roman" w:hAnsi="Times New Roman" w:cs="Times New Roman"/>
              </w:rPr>
              <w:t>кг</w:t>
            </w:r>
          </w:p>
        </w:tc>
        <w:tc>
          <w:tcPr>
            <w:tcW w:w="1275" w:type="dxa"/>
            <w:tcBorders>
              <w:top w:val="single" w:sz="4" w:space="0" w:color="000000"/>
              <w:left w:val="single" w:sz="4" w:space="0" w:color="auto"/>
              <w:bottom w:val="single" w:sz="4" w:space="0" w:color="000000"/>
              <w:right w:val="single" w:sz="4" w:space="0" w:color="000000"/>
            </w:tcBorders>
            <w:hideMark/>
          </w:tcPr>
          <w:p w:rsidR="009413CD" w:rsidRDefault="00AC1158" w:rsidP="00440C13">
            <w:pPr>
              <w:widowControl w:val="0"/>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53,00</w:t>
            </w:r>
          </w:p>
        </w:tc>
      </w:tr>
      <w:tr w:rsidR="009413CD" w:rsidRPr="00E36DE0" w:rsidTr="00D375EF">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9413CD" w:rsidRPr="00E36DE0" w:rsidRDefault="009413CD" w:rsidP="00440C13">
            <w:pPr>
              <w:suppressAutoHyphens/>
              <w:autoSpaceDN w:val="0"/>
              <w:snapToGrid w:val="0"/>
              <w:spacing w:after="0" w:line="240" w:lineRule="auto"/>
              <w:ind w:left="-186" w:right="-174"/>
              <w:contextualSpacing/>
              <w:jc w:val="center"/>
              <w:rPr>
                <w:rFonts w:ascii="Times New Roman" w:hAnsi="Times New Roman" w:cs="Times New Roman"/>
                <w:lang w:eastAsia="en-US"/>
              </w:rPr>
            </w:pPr>
            <w:r>
              <w:rPr>
                <w:rFonts w:ascii="Times New Roman" w:hAnsi="Times New Roman" w:cs="Times New Roman"/>
                <w:lang w:eastAsia="en-US"/>
              </w:rPr>
              <w:t>18</w:t>
            </w:r>
          </w:p>
        </w:tc>
        <w:tc>
          <w:tcPr>
            <w:tcW w:w="2217" w:type="dxa"/>
            <w:tcBorders>
              <w:top w:val="single" w:sz="4" w:space="0" w:color="000000"/>
              <w:left w:val="single" w:sz="4" w:space="0" w:color="000000"/>
              <w:bottom w:val="single" w:sz="4" w:space="0" w:color="000000"/>
              <w:right w:val="single" w:sz="4" w:space="0" w:color="000000"/>
            </w:tcBorders>
            <w:hideMark/>
          </w:tcPr>
          <w:p w:rsidR="009413CD" w:rsidRPr="009413CD" w:rsidRDefault="009413CD" w:rsidP="00D375EF">
            <w:pPr>
              <w:pStyle w:val="22"/>
              <w:shd w:val="clear" w:color="auto" w:fill="auto"/>
              <w:spacing w:line="276" w:lineRule="auto"/>
              <w:rPr>
                <w:sz w:val="22"/>
                <w:szCs w:val="22"/>
              </w:rPr>
            </w:pPr>
            <w:r w:rsidRPr="009413CD">
              <w:rPr>
                <w:sz w:val="22"/>
                <w:szCs w:val="22"/>
              </w:rPr>
              <w:t>Перец сладкий</w:t>
            </w:r>
          </w:p>
          <w:p w:rsidR="009413CD" w:rsidRPr="009413CD" w:rsidRDefault="009413CD" w:rsidP="00D375EF">
            <w:pPr>
              <w:pStyle w:val="22"/>
              <w:shd w:val="clear" w:color="auto" w:fill="auto"/>
              <w:spacing w:line="276" w:lineRule="auto"/>
              <w:rPr>
                <w:sz w:val="22"/>
                <w:szCs w:val="22"/>
              </w:rPr>
            </w:pPr>
            <w:r w:rsidRPr="009413CD">
              <w:rPr>
                <w:sz w:val="22"/>
                <w:szCs w:val="22"/>
              </w:rPr>
              <w:t xml:space="preserve"> свежий. </w:t>
            </w:r>
          </w:p>
          <w:p w:rsidR="009413CD" w:rsidRPr="009413CD" w:rsidRDefault="009413CD" w:rsidP="00D375EF">
            <w:pPr>
              <w:pStyle w:val="22"/>
              <w:shd w:val="clear" w:color="auto" w:fill="auto"/>
              <w:spacing w:line="276" w:lineRule="auto"/>
              <w:rPr>
                <w:sz w:val="22"/>
                <w:szCs w:val="22"/>
              </w:rPr>
            </w:pPr>
            <w:r w:rsidRPr="009413CD">
              <w:rPr>
                <w:sz w:val="22"/>
                <w:szCs w:val="22"/>
              </w:rPr>
              <w:t>ГОСТ 34325-2017</w:t>
            </w:r>
          </w:p>
          <w:p w:rsidR="009413CD" w:rsidRPr="009413CD" w:rsidRDefault="009413CD" w:rsidP="00D375EF">
            <w:pPr>
              <w:pStyle w:val="22"/>
              <w:shd w:val="clear" w:color="auto" w:fill="auto"/>
              <w:spacing w:line="276" w:lineRule="auto"/>
              <w:rPr>
                <w:sz w:val="22"/>
                <w:szCs w:val="22"/>
              </w:rPr>
            </w:pPr>
          </w:p>
        </w:tc>
        <w:tc>
          <w:tcPr>
            <w:tcW w:w="7656" w:type="dxa"/>
            <w:tcBorders>
              <w:top w:val="single" w:sz="4" w:space="0" w:color="000000"/>
              <w:left w:val="single" w:sz="4" w:space="0" w:color="000000"/>
              <w:bottom w:val="single" w:sz="4" w:space="0" w:color="000000"/>
              <w:right w:val="single" w:sz="4" w:space="0" w:color="000000"/>
            </w:tcBorders>
            <w:vAlign w:val="center"/>
            <w:hideMark/>
          </w:tcPr>
          <w:p w:rsidR="009413CD" w:rsidRPr="009413CD" w:rsidRDefault="009413CD" w:rsidP="009413CD">
            <w:pPr>
              <w:pStyle w:val="22"/>
              <w:shd w:val="clear" w:color="auto" w:fill="auto"/>
              <w:jc w:val="both"/>
              <w:rPr>
                <w:sz w:val="22"/>
                <w:szCs w:val="22"/>
              </w:rPr>
            </w:pPr>
            <w:r w:rsidRPr="009413CD">
              <w:rPr>
                <w:sz w:val="22"/>
                <w:szCs w:val="22"/>
              </w:rPr>
              <w:t>Перец сладкий свежий. ГОСТ  34325-2017.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погрузку,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9413CD" w:rsidRPr="009413CD" w:rsidRDefault="009413CD" w:rsidP="00D375EF">
            <w:pPr>
              <w:pStyle w:val="22"/>
              <w:shd w:val="clear" w:color="auto" w:fill="auto"/>
              <w:spacing w:line="276" w:lineRule="auto"/>
              <w:rPr>
                <w:sz w:val="22"/>
                <w:szCs w:val="22"/>
              </w:rPr>
            </w:pPr>
            <w:r w:rsidRPr="009413CD">
              <w:rPr>
                <w:sz w:val="22"/>
                <w:szCs w:val="22"/>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9413CD" w:rsidRPr="009413CD" w:rsidRDefault="009413CD" w:rsidP="00D375EF">
            <w:pPr>
              <w:spacing w:after="0"/>
              <w:jc w:val="center"/>
              <w:rPr>
                <w:rFonts w:ascii="Times New Roman" w:eastAsia="Times New Roman" w:hAnsi="Times New Roman" w:cs="Times New Roman"/>
              </w:rPr>
            </w:pPr>
            <w:r w:rsidRPr="009413CD">
              <w:rPr>
                <w:rFonts w:ascii="Times New Roman" w:eastAsia="Times New Roman" w:hAnsi="Times New Roman" w:cs="Times New Roman"/>
              </w:rPr>
              <w:t>кг</w:t>
            </w:r>
          </w:p>
        </w:tc>
        <w:tc>
          <w:tcPr>
            <w:tcW w:w="1275" w:type="dxa"/>
            <w:tcBorders>
              <w:top w:val="single" w:sz="4" w:space="0" w:color="000000"/>
              <w:left w:val="single" w:sz="4" w:space="0" w:color="auto"/>
              <w:bottom w:val="single" w:sz="4" w:space="0" w:color="000000"/>
              <w:right w:val="single" w:sz="4" w:space="0" w:color="000000"/>
            </w:tcBorders>
            <w:hideMark/>
          </w:tcPr>
          <w:p w:rsidR="009413CD" w:rsidRDefault="00AC1158" w:rsidP="00440C13">
            <w:pPr>
              <w:widowControl w:val="0"/>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11,00</w:t>
            </w:r>
          </w:p>
        </w:tc>
      </w:tr>
    </w:tbl>
    <w:p w:rsidR="00E36DE0" w:rsidRDefault="00E36DE0" w:rsidP="00E36DE0">
      <w:pPr>
        <w:rPr>
          <w:rFonts w:ascii="Times New Roman" w:hAnsi="Times New Roman" w:cs="Times New Roman"/>
        </w:rPr>
      </w:pPr>
      <w:r w:rsidRPr="00E36DE0">
        <w:rPr>
          <w:rFonts w:ascii="Times New Roman" w:hAnsi="Times New Roman" w:cs="Times New Roman"/>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w:t>
      </w:r>
      <w:r w:rsidR="00953FD5" w:rsidRPr="00953FD5">
        <w:rPr>
          <w:rFonts w:ascii="Times New Roman" w:hAnsi="Times New Roman" w:cs="Times New Roman"/>
        </w:rPr>
        <w:t xml:space="preserve"> </w:t>
      </w:r>
      <w:r w:rsidRPr="00E36DE0">
        <w:rPr>
          <w:rFonts w:ascii="Times New Roman" w:hAnsi="Times New Roman" w:cs="Times New Roman"/>
        </w:rPr>
        <w:t>введенным вместо утратившего силу.</w:t>
      </w:r>
    </w:p>
    <w:p w:rsidR="00953FD5" w:rsidRDefault="00953FD5" w:rsidP="00E36DE0">
      <w:pPr>
        <w:contextualSpacing/>
        <w:rPr>
          <w:rFonts w:ascii="Times New Roman" w:hAnsi="Times New Roman" w:cs="Times New Roman"/>
        </w:rPr>
      </w:pPr>
    </w:p>
    <w:p w:rsidR="00953FD5" w:rsidRDefault="00953FD5" w:rsidP="00E36DE0">
      <w:pPr>
        <w:contextualSpacing/>
        <w:rPr>
          <w:rFonts w:ascii="Times New Roman" w:hAnsi="Times New Roman" w:cs="Times New Roman"/>
        </w:rPr>
      </w:pPr>
    </w:p>
    <w:p w:rsidR="00440C13" w:rsidRPr="00440C13" w:rsidRDefault="00440C13" w:rsidP="00440C13">
      <w:pPr>
        <w:spacing w:line="240" w:lineRule="auto"/>
        <w:rPr>
          <w:rFonts w:ascii="Times New Roman" w:eastAsia="Times New Roman" w:hAnsi="Times New Roman" w:cs="Times New Roman"/>
        </w:rPr>
      </w:pPr>
      <w:r w:rsidRPr="00440C13">
        <w:rPr>
          <w:rFonts w:ascii="Times New Roman" w:eastAsia="Times New Roman" w:hAnsi="Times New Roman" w:cs="Times New Roman"/>
        </w:rPr>
        <w:t>Подготовил зам.зав. по АХЧ_______________________________Л.В.Малахова</w:t>
      </w:r>
    </w:p>
    <w:p w:rsidR="00953FD5" w:rsidRDefault="00953FD5" w:rsidP="00E36DE0">
      <w:pPr>
        <w:contextualSpacing/>
        <w:rPr>
          <w:rFonts w:ascii="Times New Roman" w:hAnsi="Times New Roman" w:cs="Times New Roman"/>
        </w:rPr>
      </w:pPr>
    </w:p>
    <w:p w:rsidR="009413CD" w:rsidRDefault="009413CD" w:rsidP="00E36DE0">
      <w:pPr>
        <w:contextualSpacing/>
        <w:rPr>
          <w:rFonts w:ascii="Times New Roman" w:hAnsi="Times New Roman" w:cs="Times New Roman"/>
        </w:rPr>
      </w:pPr>
    </w:p>
    <w:p w:rsidR="009413CD" w:rsidRDefault="009413CD" w:rsidP="00E36DE0">
      <w:pPr>
        <w:contextualSpacing/>
        <w:rPr>
          <w:rFonts w:ascii="Times New Roman" w:hAnsi="Times New Roman" w:cs="Times New Roman"/>
        </w:rPr>
      </w:pPr>
    </w:p>
    <w:p w:rsidR="00953FD5" w:rsidRPr="00E36DE0" w:rsidRDefault="00953FD5" w:rsidP="00E36DE0">
      <w:pPr>
        <w:contextualSpacing/>
        <w:rPr>
          <w:rFonts w:ascii="Times New Roman" w:hAnsi="Times New Roman" w:cs="Times New Roman"/>
        </w:rPr>
      </w:pPr>
    </w:p>
    <w:tbl>
      <w:tblPr>
        <w:tblStyle w:val="a8"/>
        <w:tblpPr w:leftFromText="180" w:rightFromText="180" w:vertAnchor="text" w:tblpXSpec="right" w:tblpY="1"/>
        <w:tblOverlap w:val="never"/>
        <w:tblW w:w="7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tblGrid>
      <w:tr w:rsidR="00E36DE0" w:rsidTr="00637B92">
        <w:tc>
          <w:tcPr>
            <w:tcW w:w="7393" w:type="dxa"/>
          </w:tcPr>
          <w:p w:rsidR="00E36DE0" w:rsidRDefault="00E36DE0" w:rsidP="004B4284">
            <w:pPr>
              <w:jc w:val="center"/>
              <w:rPr>
                <w:rFonts w:ascii="Times New Roman" w:hAnsi="Times New Roman" w:cs="Times New Roman"/>
              </w:rPr>
            </w:pPr>
          </w:p>
        </w:tc>
      </w:tr>
    </w:tbl>
    <w:p w:rsidR="00DD790E" w:rsidRPr="006C131C" w:rsidRDefault="00DD790E" w:rsidP="00F32882">
      <w:pPr>
        <w:spacing w:after="60" w:line="240" w:lineRule="auto"/>
        <w:jc w:val="both"/>
        <w:rPr>
          <w:rFonts w:ascii="Times New Roman" w:eastAsia="Times New Roman" w:hAnsi="Times New Roman" w:cs="Times New Roman"/>
          <w:sz w:val="24"/>
          <w:szCs w:val="24"/>
        </w:rPr>
      </w:pPr>
    </w:p>
    <w:sectPr w:rsidR="00DD790E" w:rsidRPr="006C131C" w:rsidSect="00D30AA0">
      <w:pgSz w:w="16838" w:h="11906" w:orient="landscape"/>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1">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477E97"/>
    <w:rsid w:val="0000278A"/>
    <w:rsid w:val="0003272C"/>
    <w:rsid w:val="00035302"/>
    <w:rsid w:val="000370A5"/>
    <w:rsid w:val="00042684"/>
    <w:rsid w:val="0005184B"/>
    <w:rsid w:val="00060D8C"/>
    <w:rsid w:val="000668EB"/>
    <w:rsid w:val="0006739B"/>
    <w:rsid w:val="00087E03"/>
    <w:rsid w:val="000952A2"/>
    <w:rsid w:val="0009727B"/>
    <w:rsid w:val="000B2084"/>
    <w:rsid w:val="000B51E3"/>
    <w:rsid w:val="000C5C2F"/>
    <w:rsid w:val="000D0BB6"/>
    <w:rsid w:val="000E7BBE"/>
    <w:rsid w:val="000F45E1"/>
    <w:rsid w:val="001026AA"/>
    <w:rsid w:val="00122DA6"/>
    <w:rsid w:val="00123516"/>
    <w:rsid w:val="00123646"/>
    <w:rsid w:val="00124020"/>
    <w:rsid w:val="00124C34"/>
    <w:rsid w:val="0012520C"/>
    <w:rsid w:val="0013407D"/>
    <w:rsid w:val="00143989"/>
    <w:rsid w:val="00154CDC"/>
    <w:rsid w:val="0016467C"/>
    <w:rsid w:val="00171061"/>
    <w:rsid w:val="0018360F"/>
    <w:rsid w:val="00190E90"/>
    <w:rsid w:val="00192969"/>
    <w:rsid w:val="001A4164"/>
    <w:rsid w:val="001D7955"/>
    <w:rsid w:val="001E01BD"/>
    <w:rsid w:val="001E116A"/>
    <w:rsid w:val="001E4CE4"/>
    <w:rsid w:val="001E54FA"/>
    <w:rsid w:val="001E753E"/>
    <w:rsid w:val="001F5174"/>
    <w:rsid w:val="00204099"/>
    <w:rsid w:val="0023354C"/>
    <w:rsid w:val="00250D6E"/>
    <w:rsid w:val="00253A81"/>
    <w:rsid w:val="00257D29"/>
    <w:rsid w:val="00267477"/>
    <w:rsid w:val="002717FA"/>
    <w:rsid w:val="00291C0A"/>
    <w:rsid w:val="002A1172"/>
    <w:rsid w:val="002A66CA"/>
    <w:rsid w:val="002A7F1A"/>
    <w:rsid w:val="002B1B7A"/>
    <w:rsid w:val="002C011A"/>
    <w:rsid w:val="002C14EF"/>
    <w:rsid w:val="002C2C2D"/>
    <w:rsid w:val="002D0840"/>
    <w:rsid w:val="0031599F"/>
    <w:rsid w:val="00320101"/>
    <w:rsid w:val="003357C7"/>
    <w:rsid w:val="00344BBC"/>
    <w:rsid w:val="00353453"/>
    <w:rsid w:val="00365FBA"/>
    <w:rsid w:val="0038076D"/>
    <w:rsid w:val="00385B7C"/>
    <w:rsid w:val="00385EE3"/>
    <w:rsid w:val="003A4062"/>
    <w:rsid w:val="003A6A7A"/>
    <w:rsid w:val="003B1735"/>
    <w:rsid w:val="003C55FD"/>
    <w:rsid w:val="003D2CCC"/>
    <w:rsid w:val="003E158B"/>
    <w:rsid w:val="00400D58"/>
    <w:rsid w:val="0040752B"/>
    <w:rsid w:val="00412850"/>
    <w:rsid w:val="0042188E"/>
    <w:rsid w:val="004243BB"/>
    <w:rsid w:val="004257E9"/>
    <w:rsid w:val="00426211"/>
    <w:rsid w:val="0043588A"/>
    <w:rsid w:val="0043611B"/>
    <w:rsid w:val="00440C13"/>
    <w:rsid w:val="00447620"/>
    <w:rsid w:val="0045783D"/>
    <w:rsid w:val="00462078"/>
    <w:rsid w:val="004665ED"/>
    <w:rsid w:val="004768C3"/>
    <w:rsid w:val="00477E97"/>
    <w:rsid w:val="00484620"/>
    <w:rsid w:val="004A0D1D"/>
    <w:rsid w:val="004B4284"/>
    <w:rsid w:val="004D1B79"/>
    <w:rsid w:val="004E2321"/>
    <w:rsid w:val="004E7252"/>
    <w:rsid w:val="004F2D9A"/>
    <w:rsid w:val="004F44F1"/>
    <w:rsid w:val="00531495"/>
    <w:rsid w:val="00540389"/>
    <w:rsid w:val="00541B2A"/>
    <w:rsid w:val="00552124"/>
    <w:rsid w:val="00554A24"/>
    <w:rsid w:val="0058296F"/>
    <w:rsid w:val="00583815"/>
    <w:rsid w:val="005921D5"/>
    <w:rsid w:val="005A1ABF"/>
    <w:rsid w:val="005A4BD1"/>
    <w:rsid w:val="005C0C29"/>
    <w:rsid w:val="005D0146"/>
    <w:rsid w:val="005E5933"/>
    <w:rsid w:val="005F2A3D"/>
    <w:rsid w:val="00607955"/>
    <w:rsid w:val="006257DE"/>
    <w:rsid w:val="00637B92"/>
    <w:rsid w:val="00643317"/>
    <w:rsid w:val="00651DF9"/>
    <w:rsid w:val="00652A5C"/>
    <w:rsid w:val="00665CCC"/>
    <w:rsid w:val="00671D34"/>
    <w:rsid w:val="006779CC"/>
    <w:rsid w:val="00681089"/>
    <w:rsid w:val="006B6BF8"/>
    <w:rsid w:val="006C131C"/>
    <w:rsid w:val="006C1DDA"/>
    <w:rsid w:val="006C4BB8"/>
    <w:rsid w:val="006D2DB1"/>
    <w:rsid w:val="00700887"/>
    <w:rsid w:val="00701EE0"/>
    <w:rsid w:val="0072422F"/>
    <w:rsid w:val="007418FF"/>
    <w:rsid w:val="007475A5"/>
    <w:rsid w:val="007543EC"/>
    <w:rsid w:val="00773D87"/>
    <w:rsid w:val="00774725"/>
    <w:rsid w:val="00774772"/>
    <w:rsid w:val="00781C96"/>
    <w:rsid w:val="00786055"/>
    <w:rsid w:val="007912AB"/>
    <w:rsid w:val="00791557"/>
    <w:rsid w:val="007A257C"/>
    <w:rsid w:val="007B5AC3"/>
    <w:rsid w:val="007C1C5D"/>
    <w:rsid w:val="007C5B63"/>
    <w:rsid w:val="007E0787"/>
    <w:rsid w:val="007E20FE"/>
    <w:rsid w:val="007E4E1A"/>
    <w:rsid w:val="007E7DE8"/>
    <w:rsid w:val="007F02A6"/>
    <w:rsid w:val="0080114C"/>
    <w:rsid w:val="008118FF"/>
    <w:rsid w:val="00820748"/>
    <w:rsid w:val="0082091B"/>
    <w:rsid w:val="00823086"/>
    <w:rsid w:val="00826701"/>
    <w:rsid w:val="008379A1"/>
    <w:rsid w:val="008519E8"/>
    <w:rsid w:val="00856AF9"/>
    <w:rsid w:val="00866FF8"/>
    <w:rsid w:val="008845E1"/>
    <w:rsid w:val="00884659"/>
    <w:rsid w:val="00890F1F"/>
    <w:rsid w:val="008B7C5E"/>
    <w:rsid w:val="008C3679"/>
    <w:rsid w:val="008C5918"/>
    <w:rsid w:val="008C6DBF"/>
    <w:rsid w:val="008E1377"/>
    <w:rsid w:val="008E1878"/>
    <w:rsid w:val="008E3ED2"/>
    <w:rsid w:val="008F51DD"/>
    <w:rsid w:val="008F5FE1"/>
    <w:rsid w:val="00910EEF"/>
    <w:rsid w:val="00920960"/>
    <w:rsid w:val="00935A13"/>
    <w:rsid w:val="00940AE6"/>
    <w:rsid w:val="009413CD"/>
    <w:rsid w:val="00942150"/>
    <w:rsid w:val="00945618"/>
    <w:rsid w:val="0094755A"/>
    <w:rsid w:val="00953FD5"/>
    <w:rsid w:val="00956789"/>
    <w:rsid w:val="009568F6"/>
    <w:rsid w:val="0095751C"/>
    <w:rsid w:val="00960A67"/>
    <w:rsid w:val="00962F08"/>
    <w:rsid w:val="00964D70"/>
    <w:rsid w:val="00973E11"/>
    <w:rsid w:val="00986BFF"/>
    <w:rsid w:val="00990F91"/>
    <w:rsid w:val="009A0FBE"/>
    <w:rsid w:val="009D35B8"/>
    <w:rsid w:val="009E0EA5"/>
    <w:rsid w:val="00A02ECA"/>
    <w:rsid w:val="00A102BF"/>
    <w:rsid w:val="00A163E9"/>
    <w:rsid w:val="00A34776"/>
    <w:rsid w:val="00A5030A"/>
    <w:rsid w:val="00A51667"/>
    <w:rsid w:val="00A52518"/>
    <w:rsid w:val="00A56A8D"/>
    <w:rsid w:val="00A671A1"/>
    <w:rsid w:val="00A719AE"/>
    <w:rsid w:val="00A74AC9"/>
    <w:rsid w:val="00A75073"/>
    <w:rsid w:val="00A83DB2"/>
    <w:rsid w:val="00A84240"/>
    <w:rsid w:val="00A87A01"/>
    <w:rsid w:val="00AA4A4F"/>
    <w:rsid w:val="00AA4CF7"/>
    <w:rsid w:val="00AB3514"/>
    <w:rsid w:val="00AC1158"/>
    <w:rsid w:val="00AE3F47"/>
    <w:rsid w:val="00AE5C1D"/>
    <w:rsid w:val="00B03579"/>
    <w:rsid w:val="00B10FAC"/>
    <w:rsid w:val="00B53EA9"/>
    <w:rsid w:val="00B76610"/>
    <w:rsid w:val="00B83959"/>
    <w:rsid w:val="00B96F22"/>
    <w:rsid w:val="00BA1E50"/>
    <w:rsid w:val="00BA35DA"/>
    <w:rsid w:val="00BA50C4"/>
    <w:rsid w:val="00BC0D22"/>
    <w:rsid w:val="00BC3261"/>
    <w:rsid w:val="00BC64DA"/>
    <w:rsid w:val="00BD0A87"/>
    <w:rsid w:val="00BD142F"/>
    <w:rsid w:val="00BD3083"/>
    <w:rsid w:val="00C131B8"/>
    <w:rsid w:val="00C14ADC"/>
    <w:rsid w:val="00C226F5"/>
    <w:rsid w:val="00C231C5"/>
    <w:rsid w:val="00C250AB"/>
    <w:rsid w:val="00C35685"/>
    <w:rsid w:val="00C47F2B"/>
    <w:rsid w:val="00C57015"/>
    <w:rsid w:val="00C62EC4"/>
    <w:rsid w:val="00C6607B"/>
    <w:rsid w:val="00C968C0"/>
    <w:rsid w:val="00CD00A4"/>
    <w:rsid w:val="00CD015A"/>
    <w:rsid w:val="00CD79E5"/>
    <w:rsid w:val="00CE2E3E"/>
    <w:rsid w:val="00CE3867"/>
    <w:rsid w:val="00CF2528"/>
    <w:rsid w:val="00D00A85"/>
    <w:rsid w:val="00D13156"/>
    <w:rsid w:val="00D30AA0"/>
    <w:rsid w:val="00D34B13"/>
    <w:rsid w:val="00D375EF"/>
    <w:rsid w:val="00D46175"/>
    <w:rsid w:val="00D46567"/>
    <w:rsid w:val="00D776C8"/>
    <w:rsid w:val="00D8107A"/>
    <w:rsid w:val="00D93390"/>
    <w:rsid w:val="00DA2078"/>
    <w:rsid w:val="00DA54AC"/>
    <w:rsid w:val="00DA706C"/>
    <w:rsid w:val="00DB23CC"/>
    <w:rsid w:val="00DC111A"/>
    <w:rsid w:val="00DD790E"/>
    <w:rsid w:val="00DE5071"/>
    <w:rsid w:val="00DE59B6"/>
    <w:rsid w:val="00DE7846"/>
    <w:rsid w:val="00DF0009"/>
    <w:rsid w:val="00E02A3F"/>
    <w:rsid w:val="00E126D4"/>
    <w:rsid w:val="00E127EA"/>
    <w:rsid w:val="00E148C1"/>
    <w:rsid w:val="00E17277"/>
    <w:rsid w:val="00E36DE0"/>
    <w:rsid w:val="00E45730"/>
    <w:rsid w:val="00E5513E"/>
    <w:rsid w:val="00E708FA"/>
    <w:rsid w:val="00E912E0"/>
    <w:rsid w:val="00EA721C"/>
    <w:rsid w:val="00EB6BB0"/>
    <w:rsid w:val="00EE4E8F"/>
    <w:rsid w:val="00F04E6A"/>
    <w:rsid w:val="00F1448F"/>
    <w:rsid w:val="00F2161C"/>
    <w:rsid w:val="00F22DF1"/>
    <w:rsid w:val="00F32882"/>
    <w:rsid w:val="00F33D0A"/>
    <w:rsid w:val="00F4066A"/>
    <w:rsid w:val="00F40DF4"/>
    <w:rsid w:val="00F44AEE"/>
    <w:rsid w:val="00F7188D"/>
    <w:rsid w:val="00F7281F"/>
    <w:rsid w:val="00F74802"/>
    <w:rsid w:val="00F768B0"/>
    <w:rsid w:val="00F919E2"/>
    <w:rsid w:val="00FC0724"/>
    <w:rsid w:val="00FD48B1"/>
    <w:rsid w:val="00FE3BA9"/>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8E1878"/>
    <w:pPr>
      <w:ind w:left="720"/>
      <w:contextualSpacing/>
    </w:pPr>
  </w:style>
  <w:style w:type="character" w:customStyle="1" w:styleId="2BookmanOldStyle">
    <w:name w:val="Основной текст (2) + Bookman Old Style"/>
    <w:aliases w:val="5 pt,Основной текст (2) + Segoe UI,5,Полужирный,Основной текст (2) + 6"/>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1236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646"/>
    <w:rPr>
      <w:rFonts w:ascii="Segoe UI" w:hAnsi="Segoe UI" w:cs="Segoe UI"/>
      <w:sz w:val="18"/>
      <w:szCs w:val="18"/>
    </w:rPr>
  </w:style>
  <w:style w:type="table" w:styleId="a8">
    <w:name w:val="Table Grid"/>
    <w:basedOn w:val="a1"/>
    <w:uiPriority w:val="59"/>
    <w:rsid w:val="004E725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_"/>
    <w:basedOn w:val="a0"/>
    <w:link w:val="22"/>
    <w:locked/>
    <w:rsid w:val="00DD790E"/>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DD790E"/>
    <w:pPr>
      <w:widowControl w:val="0"/>
      <w:shd w:val="clear" w:color="auto" w:fill="FFFFFF"/>
      <w:spacing w:after="0" w:line="240" w:lineRule="auto"/>
    </w:pPr>
    <w:rPr>
      <w:rFonts w:ascii="Times New Roman" w:eastAsia="Times New Roman" w:hAnsi="Times New Roman" w:cs="Times New Roman"/>
      <w:sz w:val="20"/>
      <w:szCs w:val="20"/>
    </w:rPr>
  </w:style>
  <w:style w:type="character" w:styleId="a9">
    <w:name w:val="Hyperlink"/>
    <w:basedOn w:val="a0"/>
    <w:uiPriority w:val="99"/>
    <w:rsid w:val="00E02A3F"/>
    <w:rPr>
      <w:rFonts w:cs="Times New Roman"/>
      <w:color w:val="0000FF"/>
      <w:u w:val="single"/>
    </w:rPr>
  </w:style>
  <w:style w:type="character" w:styleId="aa">
    <w:name w:val="Subtle Emphasis"/>
    <w:basedOn w:val="a0"/>
    <w:uiPriority w:val="99"/>
    <w:qFormat/>
    <w:rsid w:val="00E36DE0"/>
    <w:rPr>
      <w:i/>
      <w:color w:val="404040"/>
    </w:rPr>
  </w:style>
  <w:style w:type="character" w:customStyle="1" w:styleId="26pt">
    <w:name w:val="Основной текст (2) + 6 pt"/>
    <w:basedOn w:val="21"/>
    <w:rsid w:val="00E36DE0"/>
    <w:rPr>
      <w:color w:val="000000"/>
      <w:spacing w:val="0"/>
      <w:w w:val="100"/>
      <w:position w:val="0"/>
      <w:sz w:val="12"/>
      <w:szCs w:val="12"/>
      <w:lang w:val="ru-RU" w:eastAsia="ru-RU" w:bidi="ru-RU"/>
    </w:rPr>
  </w:style>
  <w:style w:type="paragraph" w:customStyle="1" w:styleId="ConsPlusCell">
    <w:name w:val="ConsPlusCell"/>
    <w:rsid w:val="00953FD5"/>
    <w:pPr>
      <w:autoSpaceDE w:val="0"/>
      <w:autoSpaceDN w:val="0"/>
      <w:adjustRightInd w:val="0"/>
      <w:spacing w:after="0" w:line="240" w:lineRule="auto"/>
    </w:pPr>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85CD8-3F0E-49F5-9A62-9332A3A8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Pages>
  <Words>5037</Words>
  <Characters>28711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Windows User</cp:lastModifiedBy>
  <cp:revision>81</cp:revision>
  <cp:lastPrinted>2020-11-18T06:06:00Z</cp:lastPrinted>
  <dcterms:created xsi:type="dcterms:W3CDTF">2017-05-25T14:05:00Z</dcterms:created>
  <dcterms:modified xsi:type="dcterms:W3CDTF">2020-11-18T09:54:00Z</dcterms:modified>
</cp:coreProperties>
</file>