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Жаркова Лариса Николаевна</w:t>
      </w:r>
      <w:r w:rsidRPr="008C7996">
        <w:rPr>
          <w:rFonts w:ascii="Times New Roman" w:hAnsi="Times New Roman" w:cs="Times New Roman"/>
        </w:rPr>
        <w:br/>
        <w:t>заведующий</w:t>
      </w:r>
      <w:r w:rsidRPr="008C7996">
        <w:rPr>
          <w:rFonts w:ascii="Times New Roman" w:hAnsi="Times New Roman" w:cs="Times New Roman"/>
        </w:rPr>
        <w:br/>
        <w:t>МАДОУ д/с комбинированного вида №1 «Тополек»</w:t>
      </w:r>
      <w:r w:rsidRPr="008C7996">
        <w:rPr>
          <w:rFonts w:ascii="Times New Roman" w:hAnsi="Times New Roman" w:cs="Times New Roman"/>
        </w:rPr>
        <w:br/>
        <w:t>«18»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9"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2">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w:t>
      </w:r>
      <w:proofErr w:type="gramStart"/>
      <w:r w:rsidRPr="00A13E5A">
        <w:rPr>
          <w:color w:val="000000"/>
          <w:sz w:val="28"/>
          <w:szCs w:val="28"/>
        </w:rPr>
        <w:t>позднее</w:t>
      </w:r>
      <w:proofErr w:type="gramEnd"/>
      <w:r w:rsidRPr="00A13E5A">
        <w:rPr>
          <w:color w:val="000000"/>
          <w:sz w:val="28"/>
          <w:szCs w:val="28"/>
        </w:rPr>
        <w:t xml:space="preserve">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w:t>
      </w:r>
      <w:r w:rsidRPr="00A13E5A">
        <w:rPr>
          <w:rFonts w:ascii="Times New Roman" w:hAnsi="Times New Roman" w:cs="Times New Roman"/>
          <w:sz w:val="28"/>
          <w:szCs w:val="28"/>
        </w:rPr>
        <w:lastRenderedPageBreak/>
        <w:t xml:space="preserve">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 которые не соответствуют 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w:t>
      </w:r>
      <w:r w:rsidR="00013394" w:rsidRPr="00A13E5A">
        <w:rPr>
          <w:sz w:val="28"/>
          <w:shd w:val="clear" w:color="auto" w:fill="FFFFFF" w:themeFill="background1"/>
        </w:rPr>
        <w:lastRenderedPageBreak/>
        <w:t>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w:t>
      </w:r>
      <w:r w:rsidRPr="00A13E5A">
        <w:rPr>
          <w:sz w:val="28"/>
        </w:rPr>
        <w:lastRenderedPageBreak/>
        <w:t>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w:t>
      </w:r>
      <w:r w:rsidRPr="00D0326F">
        <w:rPr>
          <w:sz w:val="28"/>
          <w:szCs w:val="28"/>
        </w:rPr>
        <w:lastRenderedPageBreak/>
        <w:t>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 xml:space="preserve">а в электронной форме или иной </w:t>
      </w:r>
      <w:r w:rsidR="00D6639E" w:rsidRPr="00A13E5A">
        <w:rPr>
          <w:sz w:val="28"/>
          <w:szCs w:val="28"/>
          <w:shd w:val="clear" w:color="auto" w:fill="FFFFFF" w:themeFill="background1"/>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 xml:space="preserve">документации, в </w:t>
      </w:r>
      <w:r w:rsidR="00C75E24" w:rsidRPr="00A13E5A">
        <w:rPr>
          <w:sz w:val="28"/>
        </w:rPr>
        <w:lastRenderedPageBreak/>
        <w:t>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№1 «Тополек» городской округ Ступино</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Р.Ф. Московская область  Ступинский район г. Ступино ул. Комсомольская владение 20.</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Р.Ф. Московская область  Ступинский район г. Ступино ул. Комсомольская владение 20.</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dsv1topolek@mail.ru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7-496-6422846</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Маншилина Елена Евгеньевна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 xml:space="preserve">в соответствии с </w:t>
            </w:r>
            <w:r w:rsidR="009703EA" w:rsidRPr="00CB4D32">
              <w:rPr>
                <w:rFonts w:ascii="Times New Roman" w:hAnsi="Times New Roman" w:cs="Times New Roman"/>
                <w:color w:val="000000" w:themeColor="text1"/>
              </w:rPr>
              <w:lastRenderedPageBreak/>
              <w:t>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r>
            <w:r w:rsidRPr="009A39A4">
              <w:rPr>
                <w:rFonts w:ascii="Times New Roman" w:hAnsi="Times New Roman" w:cs="Times New Roman"/>
                <w:color w:val="000000" w:themeColor="text1"/>
                <w:szCs w:val="28"/>
              </w:rPr>
              <w:br/>
              <w:t>Сроки поставки товара: в соответствии с проектом договора;</w:t>
            </w:r>
            <w:r w:rsidRPr="009A39A4">
              <w:rPr>
                <w:rFonts w:ascii="Times New Roman" w:hAnsi="Times New Roman" w:cs="Times New Roman"/>
                <w:color w:val="000000" w:themeColor="text1"/>
                <w:szCs w:val="28"/>
              </w:rPr>
              <w:br/>
              <w:t>Условия поставки товара: в соответствии с проектом договора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264 747 (двести шестьдесят четыре тысячи семьсот сорок семь)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264 747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2020 -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01.47.11.600 Бройлеры;</w:t>
            </w:r>
            <w:r w:rsidRPr="00401DFB">
              <w:rPr>
                <w:rFonts w:ascii="Times New Roman" w:hAnsi="Times New Roman" w:cs="Times New Roman"/>
                <w:color w:val="auto"/>
                <w:lang w:val="en-US"/>
              </w:rPr>
              <w:br/>
              <w:t>10.11.31.110 Говядина замороженная;</w:t>
            </w:r>
            <w:r w:rsidRPr="00401DFB">
              <w:rPr>
                <w:rFonts w:ascii="Times New Roman" w:hAnsi="Times New Roman" w:cs="Times New Roman"/>
                <w:color w:val="auto"/>
                <w:lang w:val="en-US"/>
              </w:rPr>
              <w:br/>
              <w:t>10.11.31.140 Субпродукты пищевые крупного рогатого скота замороженные;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 xml:space="preserve">ОКВЭД2: 01.47.11 Выращивание сельскохозяйственной </w:t>
            </w:r>
            <w:r w:rsidRPr="00401DFB">
              <w:rPr>
                <w:rFonts w:ascii="Times New Roman" w:hAnsi="Times New Roman" w:cs="Times New Roman"/>
                <w:color w:val="auto"/>
                <w:lang w:val="en-US"/>
              </w:rPr>
              <w:lastRenderedPageBreak/>
              <w:t>птицы на мясо;</w:t>
            </w:r>
            <w:r w:rsidRPr="00401DFB">
              <w:rPr>
                <w:rFonts w:ascii="Times New Roman" w:hAnsi="Times New Roman" w:cs="Times New Roman"/>
                <w:color w:val="auto"/>
                <w:lang w:val="en-US"/>
              </w:rPr>
              <w:br/>
              <w:t>10.11.3 Производство мяса и пищевых субпродуктов в замороженном виде;</w:t>
            </w:r>
            <w:r w:rsidRPr="00401DFB">
              <w:rPr>
                <w:rFonts w:ascii="Times New Roman" w:hAnsi="Times New Roman" w:cs="Times New Roman"/>
                <w:color w:val="auto"/>
                <w:lang w:val="en-US"/>
              </w:rPr>
              <w:br/>
              <w:t>10.11.3 Производство мяса и пищевых субпродуктов в замороженном виде;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01.14.01.02.11 Цыпленок-бройлер мясных и мясо-яичных пород;</w:t>
            </w:r>
            <w:r w:rsidRPr="00401DFB">
              <w:rPr>
                <w:rFonts w:ascii="Times New Roman" w:hAnsi="Times New Roman" w:cs="Times New Roman"/>
                <w:color w:val="auto"/>
                <w:lang w:val="en-US"/>
              </w:rPr>
              <w:br/>
              <w:t>01.13.05.01.01.02.01 Говядина замороженная первого сорта;</w:t>
            </w:r>
            <w:r w:rsidRPr="00401DFB">
              <w:rPr>
                <w:rFonts w:ascii="Times New Roman" w:hAnsi="Times New Roman" w:cs="Times New Roman"/>
                <w:color w:val="auto"/>
                <w:lang w:val="en-US"/>
              </w:rPr>
              <w:br/>
              <w:t>01.13.05.01.01.03.05 Печень говяжья замороженная;</w:t>
            </w:r>
            <w:r w:rsidRPr="00401DFB">
              <w:rPr>
                <w:rFonts w:ascii="Times New Roman" w:hAnsi="Times New Roman" w:cs="Times New Roman"/>
                <w:color w:val="auto"/>
                <w:lang w:val="en-US"/>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w:t>
            </w:r>
            <w:r w:rsidRPr="0069451E">
              <w:rPr>
                <w:rFonts w:ascii="Times New Roman" w:eastAsia="Arial Unicode MS" w:hAnsi="Times New Roman" w:cs="Times New Roman"/>
                <w:color w:val="00000A"/>
                <w:sz w:val="24"/>
                <w:szCs w:val="24"/>
              </w:rPr>
              <w:lastRenderedPageBreak/>
              <w:t>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69451E">
              <w:rPr>
                <w:rFonts w:ascii="Times New Roman" w:eastAsia="Arial Unicode MS" w:hAnsi="Times New Roman" w:cs="Times New Roman"/>
                <w:color w:val="00000A"/>
                <w:sz w:val="24"/>
                <w:szCs w:val="24"/>
              </w:rPr>
              <w:lastRenderedPageBreak/>
              <w:t xml:space="preserve">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w:t>
            </w:r>
            <w:r w:rsidR="001D08F4" w:rsidRPr="0063669B">
              <w:rPr>
                <w:rFonts w:ascii="Times New Roman" w:eastAsia="Times New Roman" w:hAnsi="Times New Roman" w:cs="Times New Roman"/>
                <w:color w:val="00000A"/>
              </w:rPr>
              <w:lastRenderedPageBreak/>
              <w:t>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 xml:space="preserve">идентификационный номер налогоплательщика </w:t>
            </w:r>
            <w:r w:rsidR="001D08F4" w:rsidRPr="0069451E">
              <w:rPr>
                <w:rFonts w:ascii="Times New Roman" w:eastAsia="Arial Unicode MS" w:hAnsi="Times New Roman" w:cs="Times New Roman"/>
                <w:sz w:val="24"/>
                <w:szCs w:val="24"/>
              </w:rPr>
              <w:lastRenderedPageBreak/>
              <w:t>(при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 xml:space="preserve">поставку </w:t>
            </w:r>
            <w:r w:rsidR="008E2A26">
              <w:rPr>
                <w:rFonts w:ascii="Times New Roman" w:eastAsia="Arial Unicode MS" w:hAnsi="Times New Roman" w:cs="Times New Roman"/>
                <w:sz w:val="24"/>
                <w:szCs w:val="24"/>
                <w:lang w:val="en-US"/>
              </w:rPr>
              <w:lastRenderedPageBreak/>
              <w:t>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«19»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«06»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«19»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lastRenderedPageBreak/>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«09»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 xml:space="preserve">Размер обеспечения исполнения договора составляет: 5,00% от начальной (максимальной) цены договора, что составляет: 13 237 (тринадцать тысяч двести тридцать </w:t>
            </w:r>
            <w:r w:rsidRPr="003B62FE">
              <w:rPr>
                <w:rFonts w:ascii="Times New Roman" w:eastAsia="Arial Unicode MS" w:hAnsi="Times New Roman" w:cs="Times New Roman"/>
                <w:color w:val="00000A"/>
                <w:sz w:val="24"/>
                <w:szCs w:val="24"/>
              </w:rPr>
              <w:lastRenderedPageBreak/>
              <w:t>семь) рублей 35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№1 «Тополек» городской округ Ступино</w:t>
            </w:r>
            <w:r w:rsidRPr="00E77665">
              <w:rPr>
                <w:rFonts w:ascii="Times New Roman" w:eastAsia="Times New Roman" w:hAnsi="Times New Roman"/>
                <w:color w:val="00000A"/>
              </w:rPr>
              <w:br/>
              <w:t>ИНН: 5045025396</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53946839</w:t>
            </w:r>
            <w:r w:rsidRPr="00E77665">
              <w:rPr>
                <w:rFonts w:ascii="Times New Roman" w:eastAsia="Times New Roman" w:hAnsi="Times New Roman"/>
                <w:color w:val="00000A"/>
              </w:rPr>
              <w:br/>
              <w:t>ОГРН: 1025005918706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7-496-6422846</w:t>
            </w:r>
            <w:r w:rsidRPr="00E77665">
              <w:rPr>
                <w:rFonts w:ascii="Times New Roman" w:eastAsia="Times New Roman" w:hAnsi="Times New Roman"/>
                <w:color w:val="00000A"/>
              </w:rPr>
              <w:br/>
              <w:t>Почта: dsv1topolek@mail.ru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8346D33590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D0526D" w:rsidP="00D0526D">
      <w:pPr>
        <w:pStyle w:val="1"/>
        <w:ind w:left="567" w:hanging="567"/>
      </w:pPr>
      <w:bookmarkStart w:id="488" w:name="_Toc31975063"/>
      <w:bookmarkStart w:id="489" w:name="_GoBack"/>
      <w:bookmarkEnd w:id="489"/>
      <w:r>
        <w:rPr>
          <w:rStyle w:val="1a"/>
          <w:b/>
          <w:color w:val="00000A"/>
        </w:rPr>
        <w:lastRenderedPageBreak/>
        <w:t xml:space="preserve">XII. </w:t>
      </w:r>
      <w:r w:rsidR="00D6639E">
        <w:rPr>
          <w:color w:val="00000A"/>
        </w:rPr>
        <w:t>ОБОСНОВАНИЕ НАЧАЛЬНОЙ (МАКСИМАЛЬНОЙ) ЦЕНЫ ДОГОВОРА</w:t>
      </w:r>
      <w:bookmarkEnd w:id="488"/>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909" w:rsidRDefault="00C95909">
      <w:r>
        <w:separator/>
      </w:r>
    </w:p>
  </w:endnote>
  <w:endnote w:type="continuationSeparator" w:id="0">
    <w:p w:rsidR="00C95909" w:rsidRDefault="00C9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909" w:rsidRDefault="00C95909">
      <w:r>
        <w:separator/>
      </w:r>
    </w:p>
  </w:footnote>
  <w:footnote w:type="continuationSeparator" w:id="0">
    <w:p w:rsidR="00C95909" w:rsidRDefault="00C95909">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C397A">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397A"/>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5909"/>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9F3D2-083B-42EB-8CBB-3D42471B7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10375</Words>
  <Characters>59143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69380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143</cp:revision>
  <cp:lastPrinted>2020-02-21T12:46:00Z</cp:lastPrinted>
  <dcterms:created xsi:type="dcterms:W3CDTF">2020-05-22T11:58:00Z</dcterms:created>
  <dcterms:modified xsi:type="dcterms:W3CDTF">2020-11-18T17:57:00Z</dcterms:modified>
</cp:coreProperties>
</file>