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F1" w:rsidRDefault="00E946FD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:rsidR="007C3BF1" w:rsidRDefault="00E946FD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009076-20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Оказание услуг по комплектной уборке придомовой территории и общедомового имущества собственников помещений жилых многоквартирных домов, находящихся в управлении МУП «СЕЗ-</w:t>
          </w:r>
          <w:proofErr w:type="spellStart"/>
          <w:r>
            <w:t>Белоозерский</w:t>
          </w:r>
          <w:proofErr w:type="spellEnd"/>
          <w:r>
            <w:t>».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40 400 000,00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5865D9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5865D9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Муниципальное унитарное предприятие "Служба единого заказчика-</w:t>
          </w:r>
          <w:proofErr w:type="spellStart"/>
          <w:r>
            <w:t>Белоозёрский</w:t>
          </w:r>
          <w:proofErr w:type="spellEnd"/>
          <w:r>
            <w:t xml:space="preserve">" муниципального образования «Городское поселение </w:t>
          </w:r>
          <w:proofErr w:type="spellStart"/>
          <w:r>
            <w:t>Белоозёрский</w:t>
          </w:r>
          <w:proofErr w:type="spellEnd"/>
          <w:r>
            <w:t>»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5005055080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5865D9">
            <w:t>500501001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5865D9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5865D9">
            <w:t xml:space="preserve">140250, Московская область, Воскресенский р-н, пгт. </w:t>
          </w:r>
          <w:proofErr w:type="spellStart"/>
          <w:r w:rsidRPr="005865D9">
            <w:t>Белоозерский</w:t>
          </w:r>
          <w:proofErr w:type="spellEnd"/>
          <w:r w:rsidRPr="005865D9">
            <w:t xml:space="preserve">, ул. </w:t>
          </w:r>
          <w:proofErr w:type="gramStart"/>
          <w:r w:rsidRPr="005865D9">
            <w:t>Коммунальная</w:t>
          </w:r>
          <w:proofErr w:type="gramEnd"/>
          <w:r w:rsidRPr="005865D9">
            <w:t>, д.5, офис 5-13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 xml:space="preserve">140250, Московская область, Воскресенский р-н, </w:t>
          </w:r>
          <w:proofErr w:type="spellStart"/>
          <w:r>
            <w:t>пгт</w:t>
          </w:r>
          <w:proofErr w:type="spellEnd"/>
          <w:r>
            <w:t xml:space="preserve">. </w:t>
          </w:r>
          <w:proofErr w:type="spellStart"/>
          <w:r>
            <w:t>Белоозерский</w:t>
          </w:r>
          <w:proofErr w:type="spellEnd"/>
          <w:r>
            <w:t xml:space="preserve">, ул. </w:t>
          </w:r>
          <w:proofErr w:type="gramStart"/>
          <w:r>
            <w:t>Коммунальная</w:t>
          </w:r>
          <w:proofErr w:type="gramEnd"/>
          <w:r>
            <w:t>, д.5, офис 5-13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418"/>
        <w:gridCol w:w="1374"/>
        <w:gridCol w:w="1350"/>
        <w:gridCol w:w="1245"/>
        <w:gridCol w:w="1417"/>
        <w:gridCol w:w="1418"/>
        <w:gridCol w:w="1701"/>
      </w:tblGrid>
      <w:tr w:rsidR="007C3BF1">
        <w:trPr>
          <w:cantSplit/>
          <w:tblHeader/>
        </w:trPr>
        <w:tc>
          <w:tcPr>
            <w:tcW w:w="1526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specifiedProductsVat"/>
              <w:tag w:val="If"/>
              <w:id w:val="-666861707"/>
              <w:placeholder>
                <w:docPart w:val="197835E6BEFC4609A46C3F7FA8AFF30C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66983640"/>
                  <w:placeholder>
                    <w:docPart w:val="4BAC72972C0644EFAFC5873788C27A1D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</w:rPr>
                </w:sdtEndPr>
                <w:sdtContent>
                  <w:p w:rsidR="007C3BF1" w:rsidRDefault="007C3BF1">
                    <w:pPr>
                      <w:pStyle w:val="aff1"/>
                      <w:rPr>
                        <w:b/>
                      </w:rPr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specifiedProductsVat"/>
                      <w:tag w:val="If"/>
                      <w:id w:val="-924411777"/>
                      <w:placeholder>
                        <w:docPart w:val="A59835A9771C473EBCBE0AD121577096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1452476647"/>
                          <w:placeholder>
                            <w:docPart w:val="564C45047C6F47A891CD353CE8831A0D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-376930740"/>
                              <w:placeholder>
                                <w:docPart w:val="EF17DE46567A4352B8ECEE65C1E43FDE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1769531571"/>
                                  <w:placeholder>
                                    <w:docPart w:val="8213425D6EC84789ABC9D44901ED8DEF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lang w:val="ru-RU"/>
                                  </w:rPr>
                                </w:sdtEndPr>
                                <w:sdtContent>
                                  <w:p w:rsidR="007C3BF1" w:rsidRDefault="00E946FD">
                                    <w:pPr>
                                      <w:pStyle w:val="aff1"/>
                                      <w:rPr>
                                        <w:b/>
                                      </w:rPr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115020771"/>
                                        <w:placeholder>
                                          <w:docPart w:val="52EAB3F88D874AC8B9DB19556DAB019C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 / КТРУ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260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1418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37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350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1245" w:type="dxa"/>
          </w:tcPr>
          <w:p w:rsidR="007C3BF1" w:rsidRDefault="008C2287">
            <w:pPr>
              <w:pStyle w:val="19"/>
            </w:pPr>
            <w:r>
              <w:t>Размер НДС</w:t>
            </w:r>
          </w:p>
        </w:tc>
        <w:tc>
          <w:tcPr>
            <w:tcW w:w="1417" w:type="dxa"/>
          </w:tcPr>
          <w:p w:rsidR="007C3BF1" w:rsidRDefault="008C2287">
            <w:pPr>
              <w:pStyle w:val="19"/>
            </w:pPr>
            <w:r>
              <w:t xml:space="preserve">Общая стоимость без НДС, </w:t>
            </w:r>
            <w:proofErr w:type="spellStart"/>
            <w:r>
              <w:t>руб</w:t>
            </w:r>
            <w:proofErr w:type="spellEnd"/>
          </w:p>
        </w:tc>
        <w:tc>
          <w:tcPr>
            <w:tcW w:w="1418" w:type="dxa"/>
          </w:tcPr>
          <w:p w:rsidR="007C3BF1" w:rsidRDefault="008C2287">
            <w:pPr>
              <w:pStyle w:val="19"/>
            </w:pPr>
            <w:r>
              <w:t>Размер НДС, руб.</w:t>
            </w:r>
          </w:p>
        </w:tc>
        <w:tc>
          <w:tcPr>
            <w:tcW w:w="1701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1526" w:type="dxa"/>
            <w:shd w:val="clear" w:color="auto" w:fill="auto"/>
          </w:tcPr>
          <w:sdt>
            <w:sdtPr>
              <w:alias w:val="systemM"/>
              <w:tag w:val="If"/>
              <w:id w:val="413661540"/>
              <w:placeholder>
                <w:docPart w:val="94109DDBA59643C0B8E528CE67A47325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696469163"/>
                    <w:placeholder>
                      <w:docPart w:val="FF528DDACF8D4591803E635A8A73751B"/>
                    </w:placeholder>
                    <w:text/>
                  </w:sdtPr>
                  <w:sdtEndPr/>
                  <w:sdtContent>
                    <w:r w:rsidR="008C2287">
                      <w:t>02.04.05.07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1294708762"/>
                    <w:placeholder>
                      <w:docPart w:val="DC164BD344BB43C9BF3D4118AB3CA733"/>
                    </w:placeholder>
                    <w:text/>
                  </w:sdtPr>
                  <w:sdtEndPr/>
                  <w:sdtContent>
                    <w:r w:rsidR="008C2287">
                      <w:t>81.29.12.000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</w:pPr>
          </w:p>
        </w:tc>
        <w:tc>
          <w:tcPr>
            <w:tcW w:w="3260" w:type="dxa"/>
            <w:shd w:val="clear" w:color="auto" w:fill="auto"/>
          </w:tcPr>
          <w:p w:rsidR="007C3BF1" w:rsidRPr="005865D9" w:rsidRDefault="00E946FD">
            <w:pPr>
              <w:pStyle w:val="aff1"/>
            </w:pPr>
            <w:sdt>
              <w:sdtPr>
                <w:rPr>
                  <w:lang w:val="en-US"/>
                </w:rPr>
                <w:alias w:val="Simple"/>
                <w:tag w:val="Simple"/>
                <w:id w:val="716161040"/>
                <w:placeholder>
                  <w:docPart w:val="58E0C538C53142E1AA7F5FC0F40F5630"/>
                </w:placeholder>
                <w:text/>
              </w:sdtPr>
              <w:sdtEndPr/>
              <w:sdtContent>
                <w:r w:rsidR="008C2287">
                  <w:t>Услуги по очистке от снега и льда улиц и дорог</w:t>
                </w:r>
              </w:sdtContent>
            </w:sdt>
          </w:p>
        </w:tc>
        <w:tc>
          <w:tcPr>
            <w:tcW w:w="1418" w:type="dxa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-343012346"/>
                <w:placeholder>
                  <w:docPart w:val="96A0022763824A41883D86EF0BF64F55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  <w:tc>
          <w:tcPr>
            <w:tcW w:w="1374" w:type="dxa"/>
          </w:tcPr>
          <w:p w:rsidR="007C3BF1" w:rsidRDefault="00E946FD">
            <w:pPr>
              <w:pStyle w:val="aff1"/>
              <w:rPr>
                <w:lang w:val="en-US"/>
              </w:rPr>
            </w:pPr>
            <w:sdt>
              <w:sdtPr>
                <w:rPr>
                  <w:lang w:val="en-US"/>
                </w:rPr>
                <w:alias w:val="Simple"/>
                <w:tag w:val="Simple"/>
                <w:id w:val="-2111190143"/>
                <w:placeholder>
                  <w:docPart w:val="00C428E03A4C4EC1BC132173D753BCBE"/>
                </w:placeholder>
                <w:text/>
              </w:sdtPr>
              <w:sdtEndPr/>
              <w:sdtContent>
                <w:r w:rsidR="008C2287">
                  <w:rPr>
                    <w:lang w:val="en-US"/>
                  </w:rPr>
                  <w:t>1,00</w:t>
                </w:r>
              </w:sdtContent>
            </w:sdt>
          </w:p>
        </w:tc>
        <w:tc>
          <w:tcPr>
            <w:tcW w:w="1350" w:type="dxa"/>
            <w:shd w:val="clear" w:color="auto" w:fill="auto"/>
          </w:tcPr>
          <w:p w:rsidR="007C3BF1" w:rsidRDefault="00E946FD">
            <w:pPr>
              <w:pStyle w:val="aff1"/>
              <w:rPr>
                <w:lang w:val="en-US"/>
              </w:rPr>
            </w:pPr>
            <w:sdt>
              <w:sdtPr>
                <w:rPr>
                  <w:lang w:val="en-US"/>
                </w:rPr>
                <w:alias w:val="Simple"/>
                <w:tag w:val="Simple"/>
                <w:id w:val="-1939977044"/>
                <w:placeholder>
                  <w:docPart w:val="D3C7A25ABC5343CE9D5AE784047A5AA3"/>
                </w:placeholder>
                <w:text/>
              </w:sdtPr>
              <w:sdtEndPr/>
              <w:sdtContent>
                <w:proofErr w:type="spellStart"/>
                <w:r w:rsidR="008C2287">
                  <w:rPr>
                    <w:lang w:val="en-US"/>
                  </w:rPr>
                  <w:t>Условная</w:t>
                </w:r>
                <w:proofErr w:type="spellEnd"/>
                <w:r w:rsidR="008C2287">
                  <w:rPr>
                    <w:lang w:val="en-US"/>
                  </w:rPr>
                  <w:t xml:space="preserve"> </w:t>
                </w:r>
                <w:proofErr w:type="spellStart"/>
                <w:r w:rsidR="008C2287">
                  <w:rPr>
                    <w:lang w:val="en-US"/>
                  </w:rPr>
                  <w:t>единица</w:t>
                </w:r>
                <w:proofErr w:type="spellEnd"/>
              </w:sdtContent>
            </w:sdt>
          </w:p>
        </w:tc>
        <w:tc>
          <w:tcPr>
            <w:tcW w:w="1245" w:type="dxa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1122655658"/>
                <w:placeholder>
                  <w:docPart w:val="B9E2D03F7AED430281E9088E69B6B69A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  <w:tc>
          <w:tcPr>
            <w:tcW w:w="1417" w:type="dxa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734286506"/>
                <w:placeholder>
                  <w:docPart w:val="3F6766BFDF694A65B2D3C5BAD4B33A2F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  <w:tc>
          <w:tcPr>
            <w:tcW w:w="1418" w:type="dxa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614030328"/>
                <w:placeholder>
                  <w:docPart w:val="C532002F7FB4443493DECEC34A285565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  <w:tc>
          <w:tcPr>
            <w:tcW w:w="1701" w:type="dxa"/>
            <w:shd w:val="clear" w:color="auto" w:fill="auto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816222505"/>
                <w:placeholder>
                  <w:docPart w:val="C5ABCC9043A44F51B37C71744E13E226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</w:tr>
      <w:tr w:rsidR="007C3BF1">
        <w:trPr>
          <w:cantSplit/>
        </w:trPr>
        <w:tc>
          <w:tcPr>
            <w:tcW w:w="1526" w:type="dxa"/>
            <w:shd w:val="clear" w:color="auto" w:fill="auto"/>
          </w:tcPr>
          <w:sdt>
            <w:sdtPr>
              <w:alias w:val="systemM"/>
              <w:tag w:val="If"/>
              <w:id w:val="1487127657"/>
              <w:placeholder>
                <w:docPart w:val="94109DDBA59643C0B8E528CE67A47325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903447209"/>
                    <w:placeholder>
                      <w:docPart w:val="FF528DDACF8D4591803E635A8A73751B"/>
                    </w:placeholder>
                    <w:text/>
                  </w:sdtPr>
                  <w:sdtEndPr/>
                  <w:sdtContent>
                    <w:r w:rsidR="008C2287">
                      <w:t>02.04.06.03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44322149"/>
                    <w:placeholder>
                      <w:docPart w:val="DC164BD344BB43C9BF3D4118AB3CA733"/>
                    </w:placeholder>
                    <w:text/>
                  </w:sdtPr>
                  <w:sdtEndPr/>
                  <w:sdtContent>
                    <w:r w:rsidR="008C2287">
                      <w:t>81.22.12.000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</w:pPr>
          </w:p>
        </w:tc>
        <w:tc>
          <w:tcPr>
            <w:tcW w:w="3260" w:type="dxa"/>
            <w:shd w:val="clear" w:color="auto" w:fill="auto"/>
          </w:tcPr>
          <w:p w:rsidR="007C3BF1" w:rsidRPr="005865D9" w:rsidRDefault="00E946FD">
            <w:pPr>
              <w:pStyle w:val="aff1"/>
            </w:pPr>
            <w:sdt>
              <w:sdtPr>
                <w:rPr>
                  <w:lang w:val="en-US"/>
                </w:rPr>
                <w:alias w:val="Simple"/>
                <w:tag w:val="Simple"/>
                <w:id w:val="1630588634"/>
                <w:placeholder>
                  <w:docPart w:val="58E0C538C53142E1AA7F5FC0F40F5630"/>
                </w:placeholder>
                <w:text/>
              </w:sdtPr>
              <w:sdtEndPr/>
              <w:sdtContent>
                <w:r w:rsidR="008C2287">
                  <w:t>Услуги по стерилизации помещений (территории)</w:t>
                </w:r>
              </w:sdtContent>
            </w:sdt>
          </w:p>
        </w:tc>
        <w:tc>
          <w:tcPr>
            <w:tcW w:w="1418" w:type="dxa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-557716124"/>
                <w:placeholder>
                  <w:docPart w:val="96A0022763824A41883D86EF0BF64F55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  <w:tc>
          <w:tcPr>
            <w:tcW w:w="1374" w:type="dxa"/>
          </w:tcPr>
          <w:p w:rsidR="007C3BF1" w:rsidRDefault="00E946FD">
            <w:pPr>
              <w:pStyle w:val="aff1"/>
              <w:rPr>
                <w:lang w:val="en-US"/>
              </w:rPr>
            </w:pPr>
            <w:sdt>
              <w:sdtPr>
                <w:rPr>
                  <w:lang w:val="en-US"/>
                </w:rPr>
                <w:alias w:val="Simple"/>
                <w:tag w:val="Simple"/>
                <w:id w:val="1924761047"/>
                <w:placeholder>
                  <w:docPart w:val="00C428E03A4C4EC1BC132173D753BCBE"/>
                </w:placeholder>
                <w:text/>
              </w:sdtPr>
              <w:sdtEndPr/>
              <w:sdtContent>
                <w:r w:rsidR="008C2287">
                  <w:rPr>
                    <w:lang w:val="en-US"/>
                  </w:rPr>
                  <w:t>1,00</w:t>
                </w:r>
              </w:sdtContent>
            </w:sdt>
          </w:p>
        </w:tc>
        <w:tc>
          <w:tcPr>
            <w:tcW w:w="1350" w:type="dxa"/>
            <w:shd w:val="clear" w:color="auto" w:fill="auto"/>
          </w:tcPr>
          <w:p w:rsidR="007C3BF1" w:rsidRDefault="00E946FD">
            <w:pPr>
              <w:pStyle w:val="aff1"/>
              <w:rPr>
                <w:lang w:val="en-US"/>
              </w:rPr>
            </w:pPr>
            <w:sdt>
              <w:sdtPr>
                <w:rPr>
                  <w:lang w:val="en-US"/>
                </w:rPr>
                <w:alias w:val="Simple"/>
                <w:tag w:val="Simple"/>
                <w:id w:val="-163015679"/>
                <w:placeholder>
                  <w:docPart w:val="D3C7A25ABC5343CE9D5AE784047A5AA3"/>
                </w:placeholder>
                <w:text/>
              </w:sdtPr>
              <w:sdtEndPr/>
              <w:sdtContent>
                <w:proofErr w:type="spellStart"/>
                <w:r w:rsidR="008C2287">
                  <w:rPr>
                    <w:lang w:val="en-US"/>
                  </w:rPr>
                  <w:t>Условная</w:t>
                </w:r>
                <w:proofErr w:type="spellEnd"/>
                <w:r w:rsidR="008C2287">
                  <w:rPr>
                    <w:lang w:val="en-US"/>
                  </w:rPr>
                  <w:t xml:space="preserve"> </w:t>
                </w:r>
                <w:proofErr w:type="spellStart"/>
                <w:r w:rsidR="008C2287">
                  <w:rPr>
                    <w:lang w:val="en-US"/>
                  </w:rPr>
                  <w:t>единица</w:t>
                </w:r>
                <w:proofErr w:type="spellEnd"/>
              </w:sdtContent>
            </w:sdt>
          </w:p>
        </w:tc>
        <w:tc>
          <w:tcPr>
            <w:tcW w:w="1245" w:type="dxa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1348904493"/>
                <w:placeholder>
                  <w:docPart w:val="B9E2D03F7AED430281E9088E69B6B69A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  <w:tc>
          <w:tcPr>
            <w:tcW w:w="1417" w:type="dxa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1759330584"/>
                <w:placeholder>
                  <w:docPart w:val="3F6766BFDF694A65B2D3C5BAD4B33A2F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  <w:tc>
          <w:tcPr>
            <w:tcW w:w="1418" w:type="dxa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-1754811444"/>
                <w:placeholder>
                  <w:docPart w:val="C532002F7FB4443493DECEC34A285565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  <w:tc>
          <w:tcPr>
            <w:tcW w:w="1701" w:type="dxa"/>
            <w:shd w:val="clear" w:color="auto" w:fill="auto"/>
          </w:tcPr>
          <w:p w:rsidR="007C3BF1" w:rsidRDefault="00E946FD">
            <w:pPr>
              <w:pStyle w:val="aff1"/>
              <w:jc w:val="right"/>
              <w:rPr>
                <w:lang w:val="en-US"/>
              </w:rPr>
            </w:pPr>
            <w:sdt>
              <w:sdtPr>
                <w:alias w:val="!execution"/>
                <w:tag w:val="If"/>
                <w:id w:val="139696241"/>
                <w:placeholder>
                  <w:docPart w:val="C5ABCC9043A44F51B37C71744E13E226"/>
                </w:placeholder>
                <w:docPartList>
                  <w:docPartGallery w:val="AutoText"/>
                </w:docPartList>
              </w:sdtPr>
              <w:sdtEndPr/>
              <w:sdtContent>
                <w:r w:rsidR="008C2287">
                  <w:rPr>
                    <w:lang w:val="en-US"/>
                  </w:rPr>
                  <w:t>(</w:t>
                </w:r>
                <w:proofErr w:type="spellStart"/>
                <w:r w:rsidR="008C2287">
                  <w:t>неуказано</w:t>
                </w:r>
                <w:proofErr w:type="spellEnd"/>
                <w:r w:rsidR="008C2287">
                  <w:rPr>
                    <w:lang w:val="en-US"/>
                  </w:rPr>
                  <w:t>)*</w:t>
                </w:r>
              </w:sdtContent>
            </w:sdt>
          </w:p>
        </w:tc>
      </w:tr>
    </w:tbl>
    <w:p w:rsidR="007C3BF1" w:rsidRDefault="007C3BF1">
      <w:pPr>
        <w:pStyle w:val="aff1"/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2" w:name="Par692"/>
      <w:bookmarkEnd w:id="2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Оказывать услуги по комплектной уборке придомовой территории и общедомового имущества собственников помещений жилых многоквартирных домов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E946FD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90.03.13.115,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Услуги по очистке от снега и льда улиц и дорог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-1882164085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E946FD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095152994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74.70.14.610,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1718342139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Услуги по стерилизации помещений (территории)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-20795974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667254705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115443863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E946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01.0</w:t>
                        </w:r>
                        <w:r w:rsidR="000E02C2">
                          <w:t>2</w:t>
                        </w:r>
                        <w:r w:rsidR="008C2287" w:rsidRPr="000B5400">
                          <w:rPr>
                            <w:lang w:val="en-US"/>
                          </w:rPr>
                          <w:t>.2021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E946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31.01.2022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E946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8C2287" w:rsidRPr="000B5400">
                          <w:rPr>
                            <w:lang w:val="en-US"/>
                          </w:rPr>
                          <w:t>каждый</w:t>
                        </w:r>
                        <w:proofErr w:type="spellEnd"/>
                        <w:proofErr w:type="gramEnd"/>
                        <w:r w:rsidR="008C2287" w:rsidRPr="000B540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календ.мес</w:t>
                        </w:r>
                        <w:proofErr w:type="spellEnd"/>
                        <w:r w:rsidR="008C2287" w:rsidRPr="000B5400">
                          <w:rPr>
                            <w:lang w:val="en-US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E946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E946F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</w:tbl>
            <w:p w:rsidR="007C3BF1" w:rsidRPr="000B5400" w:rsidRDefault="00E946FD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30 раб</w:t>
                        </w:r>
                        <w:proofErr w:type="gramStart"/>
                        <w:r w:rsidR="008C2287">
                          <w:t>.</w:t>
                        </w:r>
                        <w:proofErr w:type="gramEnd"/>
                        <w:r w:rsidR="008C2287">
                          <w:t xml:space="preserve"> </w:t>
                        </w:r>
                        <w:proofErr w:type="spellStart"/>
                        <w:proofErr w:type="gramStart"/>
                        <w:r w:rsidR="008C2287">
                          <w:t>д</w:t>
                        </w:r>
                        <w:proofErr w:type="gramEnd"/>
                        <w:r w:rsidR="008C2287">
                          <w:t>н</w:t>
                        </w:r>
                        <w:proofErr w:type="spellEnd"/>
                        <w:r w:rsidR="008C2287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приёмке выполненных работ» (Оказывать услуги по комплектной уборке придомовой территории и общедомового имущества собственников помещений жилых многоквартирных домов)</w:t>
                        </w:r>
                      </w:sdtContent>
                    </w:sdt>
                  </w:p>
                </w:tc>
              </w:tr>
            </w:tbl>
            <w:p w:rsidR="007C3BF1" w:rsidRDefault="00E946FD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приёмке выполненных работ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Оказывать услуги по комплектной уборке придомовой территории и общедомового имущества собственников помещений жилых многоквартирных домов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10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114647037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690683043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</w:t>
                    </w:r>
                    <w:proofErr w:type="gramStart"/>
                    <w:r w:rsidR="008C2287">
                      <w:t>.</w:t>
                    </w:r>
                    <w:proofErr w:type="gramEnd"/>
                    <w:r w:rsidR="008C2287">
                      <w:t xml:space="preserve"> </w:t>
                    </w:r>
                    <w:proofErr w:type="spellStart"/>
                    <w:proofErr w:type="gramStart"/>
                    <w:r w:rsidR="008C2287">
                      <w:t>д</w:t>
                    </w:r>
                    <w:proofErr w:type="gramEnd"/>
                    <w:r w:rsidR="008C2287">
                      <w:t>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146616130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.first"/>
                    <w:tag w:val="If"/>
                    <w:id w:val="1346834479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91398922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Счёт-фактура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.first"/>
                    <w:tag w:val="If"/>
                    <w:id w:val="-117433374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614948827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Оказывать услуги по комплектной уборке придомовой территории и общедомового имущества собственников помещений жилых многоквартирных домов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118493920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160417355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</w:t>
                    </w:r>
                    <w:proofErr w:type="gramStart"/>
                    <w:r w:rsidR="008C2287">
                      <w:t>.</w:t>
                    </w:r>
                    <w:proofErr w:type="gramEnd"/>
                    <w:r w:rsidR="008C2287">
                      <w:t xml:space="preserve"> </w:t>
                    </w:r>
                    <w:proofErr w:type="spellStart"/>
                    <w:proofErr w:type="gramStart"/>
                    <w:r w:rsidR="008C2287">
                      <w:t>д</w:t>
                    </w:r>
                    <w:proofErr w:type="gramEnd"/>
                    <w:r w:rsidR="008C2287">
                      <w:t>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144920597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108352413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202273994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</w:t>
                    </w:r>
                    <w:proofErr w:type="gramStart"/>
                    <w:r w:rsidR="008C2287">
                      <w:t>.</w:t>
                    </w:r>
                    <w:proofErr w:type="gramEnd"/>
                    <w:r w:rsidR="008C2287">
                      <w:t xml:space="preserve"> </w:t>
                    </w:r>
                    <w:proofErr w:type="spellStart"/>
                    <w:proofErr w:type="gramStart"/>
                    <w:r w:rsidR="008C2287">
                      <w:t>д</w:t>
                    </w:r>
                    <w:proofErr w:type="gramEnd"/>
                    <w:r w:rsidR="008C2287">
                      <w:t>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2071761596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.first"/>
                    <w:tag w:val="If"/>
                    <w:id w:val="813993850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921633287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.first"/>
                    <w:tag w:val="If"/>
                    <w:id w:val="-426959483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83703974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Оказывать услуги по комплектной уборке придомовой территории и общедомового имущества собственников помещений жилых многоквартирных домов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84439530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710035518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10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946FD">
                <w:pPr>
                  <w:pStyle w:val="aff1"/>
                </w:pPr>
                <w:sdt>
                  <w:sdtPr>
                    <w:alias w:val="Simple"/>
                    <w:tag w:val="Simple"/>
                    <w:id w:val="-7544413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</w:tbl>
        <w:p w:rsidR="007C3BF1" w:rsidRDefault="00E946FD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E946FD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Оказывать услуги по комплектной уборке придомовой территории и общедомового имущества собственников помещений жилых многоквартирных домов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10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56610076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56938282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</w:t>
                        </w:r>
                        <w:proofErr w:type="gramStart"/>
                        <w:r w:rsidR="008C2287">
                          <w:t>.</w:t>
                        </w:r>
                        <w:proofErr w:type="gramEnd"/>
                        <w:r w:rsidR="008C2287">
                          <w:t xml:space="preserve"> </w:t>
                        </w:r>
                        <w:proofErr w:type="spellStart"/>
                        <w:proofErr w:type="gramStart"/>
                        <w:r w:rsidR="008C2287">
                          <w:t>д</w:t>
                        </w:r>
                        <w:proofErr w:type="gramEnd"/>
                        <w:r w:rsidR="008C2287">
                          <w:t>н</w:t>
                        </w:r>
                        <w:proofErr w:type="spellEnd"/>
                        <w:r w:rsidR="008C228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07647134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E946FD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!penalties.isEmpty()"/>
        <w:tag w:val="If"/>
        <w:id w:val="-1102334037"/>
        <w:placeholder>
          <w:docPart w:val="992D7C4B9E264F0DBBD25838DCA6F3F1"/>
        </w:placeholder>
        <w:docPartList>
          <w:docPartGallery w:val="AutoText"/>
        </w:docPartList>
      </w:sdtPr>
      <w:sdtEndPr/>
      <w:sdtContent>
        <w:sdt>
          <w:sdtPr>
            <w:alias w:val="penalties"/>
            <w:tag w:val="Table"/>
            <w:id w:val="1922376215"/>
            <w:placeholder>
              <w:docPart w:val="3A45EA28A3D24EA8B121983E8912CA4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/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03"/>
                <w:gridCol w:w="2550"/>
                <w:gridCol w:w="3282"/>
                <w:gridCol w:w="2071"/>
                <w:gridCol w:w="1653"/>
                <w:gridCol w:w="2891"/>
              </w:tblGrid>
              <w:tr w:rsidR="007C3BF1">
                <w:trPr>
                  <w:cantSplit/>
                  <w:tblHeader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начисления</w:t>
                    </w:r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Ненадлежащее исполнение обязательств</w:t>
                    </w:r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руб.</w:t>
                    </w:r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% от ЦК</w:t>
                    </w:r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Формула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236007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штрафа за ненадлежащее исполнение договора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837622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5987577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8419013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610872579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936496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В соответствии с порядком, установленным постановлением Правительства РФ № 1042 от 30.08.2017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48002006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штрафа за ненадлежащее исполнение обязательств (за исключением нарушения срока исполнения) исполнителем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20317975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proofErr w:type="gramStart"/>
                        <w:r w:rsidR="008C2287">
                          <w:t>Ненадлежащее исполнение поставщиком (подрядчиком, исполнителем) обязательств, предусмотренных договором,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договором</w:t>
                        </w:r>
                      </w:sdtContent>
                    </w:sdt>
                    <w:proofErr w:type="gramEnd"/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0583899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Оказывать услуги по комплектной уборке придомовой территории и общедомового имущества собственников помещений жилых многоквартирных домов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742533905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833172092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38300674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В соответствии с порядком, установленным постановлением Правительства РФ № 1042 от 30.08.2017. </w:t>
                        </w:r>
                        <w:proofErr w:type="gramStart"/>
                        <w:r w:rsidR="008C2287">
                          <w:t>Согласно условий</w:t>
                        </w:r>
                        <w:proofErr w:type="gramEnd"/>
                        <w:r w:rsidR="008C2287">
                          <w:t xml:space="preserve"> договора.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81673435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пени за ненадлежащее исполнение обязательств (нарушение срока исполнения) исполнителем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61750517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proofErr w:type="gramStart"/>
                        <w:r w:rsidR="008C2287">
                          <w:t>Ненадлежащее исполнение поставщиком (подрядчиком, исполнителем) обязательств, предусмотренных договором,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договором</w:t>
                        </w:r>
                      </w:sdtContent>
                    </w:sdt>
                    <w:proofErr w:type="gramEnd"/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67058525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Оказывать услуги по комплектной уборке придомовой территории и общедомового имущества собственников помещений жилых многоквартирных домов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2039809682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602298024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2068324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В соответствии с порядком, установленным постановлением Правительства РФ № 1042 от 30.08.2017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7098803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пени за ненадлежащее исполнение обязательств (нарушение срока исполнения) заказчиком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76788640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Просрочка исполнения заказчиком обязательств, предусмотренных договором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72299356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2060254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255045654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946F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22109144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В соответствии с порядком, установленным в пункте 14 (3) постановления правительства № 1352 от 11.12.2014</w:t>
                        </w:r>
                      </w:sdtContent>
                    </w:sdt>
                  </w:p>
                </w:tc>
              </w:tr>
            </w:tbl>
            <w:p w:rsidR="007C3BF1" w:rsidRDefault="00E946FD">
              <w:pPr>
                <w:rPr>
                  <w:lang w:val="en-US"/>
                </w:rPr>
              </w:pPr>
            </w:p>
          </w:sdtContent>
        </w:sdt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CF" w:rsidRDefault="004E57CF">
      <w:pPr>
        <w:spacing w:after="0" w:line="240" w:lineRule="auto"/>
      </w:pPr>
      <w:r>
        <w:separator/>
      </w:r>
    </w:p>
  </w:endnote>
  <w:endnote w:type="continuationSeparator" w:id="0">
    <w:p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E946FD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02C2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5D9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946FD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92D7C4B9E264F0DBBD25838DCA6F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97435-4A5C-4AEC-8F36-93089AFCEA43}"/>
      </w:docPartPr>
      <w:docPartBody>
        <w:p w:rsidR="006A3532" w:rsidRDefault="00E9494F">
          <w:pPr>
            <w:pStyle w:val="992D7C4B9E264F0DBBD25838DCA6F3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45EA28A3D24EA8B121983E8912C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BB3B8-B66D-462B-9055-A94F8FB4981E}"/>
      </w:docPartPr>
      <w:docPartBody>
        <w:p w:rsidR="006A3532" w:rsidRDefault="00E9494F">
          <w:pPr>
            <w:pStyle w:val="3A45EA28A3D24EA8B121983E8912CA4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DF1222888F04861A4ABCC1CAC756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3F9DC-3A08-424E-8363-C3EA1853541F}"/>
      </w:docPartPr>
      <w:docPartBody>
        <w:p w:rsidR="006A3532" w:rsidRDefault="00E9494F">
          <w:pPr>
            <w:pStyle w:val="3DF1222888F04861A4ABCC1CAC75673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53EF7D5054BCDB2C481A40C864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A3DB-E140-4599-8503-187319514C48}"/>
      </w:docPartPr>
      <w:docPartBody>
        <w:p w:rsidR="006A3532" w:rsidRDefault="00E9494F">
          <w:pPr>
            <w:pStyle w:val="AA253EF7D5054BCDB2C481A40C8649F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C1DC362847D4B319E0BE053F45F6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90577-067F-402A-8F4E-F8BD016F860F}"/>
      </w:docPartPr>
      <w:docPartBody>
        <w:p w:rsidR="006A3532" w:rsidRDefault="00E9494F">
          <w:pPr>
            <w:pStyle w:val="7C1DC362847D4B319E0BE053F45F658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C44EDA65E554DA1A79E282891C82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00466-A30E-4F13-B8A1-D11E3015752A}"/>
      </w:docPartPr>
      <w:docPartBody>
        <w:p w:rsidR="006A3532" w:rsidRDefault="00E9494F">
          <w:pPr>
            <w:pStyle w:val="4C44EDA65E554DA1A79E282891C8282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FDE47088CA049F7B7080ED3A594E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6BE2F-44FE-42F3-907E-B6FACF1B4ABD}"/>
      </w:docPartPr>
      <w:docPartBody>
        <w:p w:rsidR="006A3532" w:rsidRDefault="00E9494F">
          <w:pPr>
            <w:pStyle w:val="4FDE47088CA049F7B7080ED3A594E6A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F5D48295DD4441E86D6E2038237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66DBC-6525-491B-8F7B-E4F39A9D9325}"/>
      </w:docPartPr>
      <w:docPartBody>
        <w:p w:rsidR="006A3532" w:rsidRDefault="00E9494F">
          <w:pPr>
            <w:pStyle w:val="BF5D48295DD4441E86D6E2038237F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59835A9771C473EBCBE0AD12157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8F7D-D778-4B42-B500-525C22E61694}"/>
      </w:docPartPr>
      <w:docPartBody>
        <w:p w:rsidR="006A3532" w:rsidRDefault="00E9494F">
          <w:pPr>
            <w:pStyle w:val="A59835A9771C473EBCBE0AD121577096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64C45047C6F47A891CD353CE883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09879-9CA4-4C56-A294-E428D0B98BB9}"/>
      </w:docPartPr>
      <w:docPartBody>
        <w:p w:rsidR="006A3532" w:rsidRDefault="00E9494F">
          <w:pPr>
            <w:pStyle w:val="564C45047C6F47A891CD353CE8831A0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F17DE46567A4352B8ECEE65C1E4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4986-BF31-4602-8B8A-347DD15AB026}"/>
      </w:docPartPr>
      <w:docPartBody>
        <w:p w:rsidR="006A3532" w:rsidRDefault="00E9494F">
          <w:pPr>
            <w:pStyle w:val="EF17DE46567A4352B8ECEE65C1E43F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213425D6EC84789ABC9D44901ED8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8357F-F187-415E-A00D-8F825D781495}"/>
      </w:docPartPr>
      <w:docPartBody>
        <w:p w:rsidR="006A3532" w:rsidRDefault="00E9494F">
          <w:pPr>
            <w:pStyle w:val="8213425D6EC84789ABC9D44901ED8DE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2EAB3F88D874AC8B9DB19556DAB0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DFAA3-ACA7-46BA-81B2-09117DC4FF32}"/>
      </w:docPartPr>
      <w:docPartBody>
        <w:p w:rsidR="006A3532" w:rsidRDefault="00E9494F">
          <w:pPr>
            <w:pStyle w:val="52EAB3F88D874AC8B9DB19556DAB01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4109DDBA59643C0B8E528CE67A4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5906-3BA3-444C-B388-ED16856508AF}"/>
      </w:docPartPr>
      <w:docPartBody>
        <w:p w:rsidR="006A3532" w:rsidRDefault="00E9494F">
          <w:pPr>
            <w:pStyle w:val="94109DDBA59643C0B8E528CE67A4732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F528DDACF8D4591803E635A8A73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46AF-8D4F-45DA-A822-789B8F8102CC}"/>
      </w:docPartPr>
      <w:docPartBody>
        <w:p w:rsidR="006A3532" w:rsidRDefault="00E9494F">
          <w:pPr>
            <w:pStyle w:val="FF528DDACF8D4591803E635A8A73751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164BD344BB43C9BF3D4118AB3C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F726-D503-41F0-9F54-F28C71131F23}"/>
      </w:docPartPr>
      <w:docPartBody>
        <w:p w:rsidR="006A3532" w:rsidRDefault="00E9494F">
          <w:pPr>
            <w:pStyle w:val="DC164BD344BB43C9BF3D4118AB3CA73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8E0C538C53142E1AA7F5FC0F40F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7C53B-4BAB-4A5E-8E15-9AD923D50E9A}"/>
      </w:docPartPr>
      <w:docPartBody>
        <w:p w:rsidR="006A3532" w:rsidRDefault="00E9494F">
          <w:pPr>
            <w:pStyle w:val="58E0C538C53142E1AA7F5FC0F40F563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6A0022763824A41883D86EF0BF6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BCEE-BCC4-45A0-BD15-FFEC783A01E8}"/>
      </w:docPartPr>
      <w:docPartBody>
        <w:p w:rsidR="006A3532" w:rsidRDefault="00E9494F">
          <w:pPr>
            <w:pStyle w:val="96A0022763824A41883D86EF0BF64F5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0C428E03A4C4EC1BC132173D753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3EB7-B13F-4EC0-A64F-F6E322128E4F}"/>
      </w:docPartPr>
      <w:docPartBody>
        <w:p w:rsidR="006A3532" w:rsidRDefault="00E9494F">
          <w:pPr>
            <w:pStyle w:val="00C428E03A4C4EC1BC132173D753BCB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3C7A25ABC5343CE9D5AE784047A5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006B-8902-4E29-AB3F-B23D649A7B39}"/>
      </w:docPartPr>
      <w:docPartBody>
        <w:p w:rsidR="006A3532" w:rsidRDefault="00E9494F">
          <w:pPr>
            <w:pStyle w:val="D3C7A25ABC5343CE9D5AE784047A5AA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C5ABCC9043A44F51B37C71744E13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C9A07-58D8-46E7-8AB5-2E2241BEB2DB}"/>
      </w:docPartPr>
      <w:docPartBody>
        <w:p w:rsidR="006A3532" w:rsidRDefault="00E9494F">
          <w:pPr>
            <w:pStyle w:val="C5ABCC9043A44F51B37C71744E13E22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97835E6BEFC4609A46C3F7FA8AF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41CB-835B-419C-AD4D-D741CB9517CB}"/>
      </w:docPartPr>
      <w:docPartBody>
        <w:p w:rsidR="006A3532" w:rsidRDefault="00E9494F">
          <w:pPr>
            <w:pStyle w:val="197835E6BEFC4609A46C3F7FA8AFF30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4BAC72972C0644EFAFC5873788C2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D1EB-46D3-4FC7-BAB0-79359BB722DB}"/>
      </w:docPartPr>
      <w:docPartBody>
        <w:p w:rsidR="006A3532" w:rsidRDefault="00E9494F">
          <w:pPr>
            <w:pStyle w:val="4BAC72972C0644EFAFC5873788C27A1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E418D6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E418D6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E418D6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E418D6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E418D6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E418D6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E418D6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E418D6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E418D6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E418D6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E418D6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E418D6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C532002F7FB4443493DECEC34A28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27C4-E637-4F41-9A55-AFDF0760A298}"/>
      </w:docPartPr>
      <w:docPartBody>
        <w:p w:rsidR="006A3532" w:rsidRDefault="00E9494F">
          <w:pPr>
            <w:pStyle w:val="C532002F7FB4443493DECEC34A28556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F6766BFDF694A65B2D3C5BAD4B3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007B-28E8-4A78-B25D-8BB1741A1459}"/>
      </w:docPartPr>
      <w:docPartBody>
        <w:p w:rsidR="006A3532" w:rsidRDefault="00E9494F">
          <w:pPr>
            <w:pStyle w:val="3F6766BFDF694A65B2D3C5BAD4B33A2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9E2D03F7AED430281E9088E69B6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9DA5-16FA-4154-B8D7-4144DB173B6F}"/>
      </w:docPartPr>
      <w:docPartBody>
        <w:p w:rsidR="006A3532" w:rsidRDefault="00E9494F">
          <w:pPr>
            <w:pStyle w:val="B9E2D03F7AED430281E9088E69B6B69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418D6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18D6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C93D47-D1E9-4457-9682-EAD7BE19B7E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Reanimator Extreme Edition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Пересветова</cp:lastModifiedBy>
  <cp:revision>4</cp:revision>
  <cp:lastPrinted>2016-02-16T07:09:00Z</cp:lastPrinted>
  <dcterms:created xsi:type="dcterms:W3CDTF">2020-11-26T06:10:00Z</dcterms:created>
  <dcterms:modified xsi:type="dcterms:W3CDTF">2020-12-25T05:30:00Z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