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102305-22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Оказание услуг по обслуживанию вычислительной техники</w:t>
      </w:r>
    </w:p>
    <w:p w:rsidR="007C3BF1" w:rsidRDefault="0068700B">
      <w:pPr>
        <w:ind w:left="1418"/>
      </w:pPr>
      <w:r w:rsidR="008C2287">
        <w:t xml:space="preserve">Цена </w:t>
      </w:r>
      <w:r w:rsidR="008C2287">
        <w:t>договора</w:t>
      </w:r>
      <w:r w:rsidR="008C2287">
        <w:t>, руб.:</w:t>
      </w:r>
      <w:r w:rsidR="001406FC">
        <w:t xml:space="preserve"> </w:t>
      </w:r>
      <w:r w:rsidR="008C2287">
        <w:t>244 800,00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16.01.2023 (МСК)</w:t>
      </w:r>
    </w:p>
    <w:p w:rsidR="007C3BF1" w:rsidRDefault="008C2287">
      <w:pPr>
        <w:ind w:left="1418"/>
      </w:pPr>
      <w:r>
        <w:t xml:space="preserve">Конец исполнения </w:t>
      </w:r>
      <w:r>
        <w:t>договора</w:t>
      </w:r>
      <w:r>
        <w:t>:</w:t>
      </w:r>
      <w:r w:rsidRPr="005A4720">
        <w:t xml:space="preserve"> </w:t>
      </w:r>
      <w:r>
        <w:t>15.01.2024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АКЦИОНЕРНОЕ ОБЩЕСТВО "НОГИНСКАЯ МУНИЦИПАЛЬНАЯ ИНВЕСТИЦИОННО-ТРАСТОВАЯ КОМПАНИЯ"</w:t>
      </w:r>
    </w:p>
    <w:p w:rsidR="007C3BF1" w:rsidRDefault="008C2287">
      <w:pPr>
        <w:ind w:left="1418"/>
      </w:pPr>
      <w:r>
        <w:lastRenderedPageBreak/>
        <w:t xml:space="preserve">ИНН: </w:t>
      </w:r>
      <w:r>
        <w:t>5031066508</w:t>
      </w:r>
    </w:p>
    <w:p w:rsidR="007C3BF1" w:rsidRDefault="008C2287">
      <w:pPr>
        <w:ind w:left="1418"/>
      </w:pPr>
      <w:r>
        <w:t xml:space="preserve">КПП: </w:t>
      </w:r>
      <w:r>
        <w:rPr>
          <w:lang w:val="en-US"/>
        </w:rPr>
        <w:t>503101001</w:t>
      </w:r>
    </w:p>
    <w:p w:rsidR="007C3BF1" w:rsidRDefault="008C2287">
      <w:pPr>
        <w:ind w:left="1418"/>
      </w:pPr>
      <w:r>
        <w:t>Место нахождения:</w:t>
      </w:r>
      <w:r>
        <w:rPr>
          <w:lang w:val="en-US"/>
        </w:rPr>
        <w:t xml:space="preserve"> </w:t>
      </w:r>
      <w:r>
        <w:rPr>
          <w:lang w:val="en-US"/>
        </w:rPr>
        <w:t>142406, Московская область, г. Ногинск, Больничный проезд д.5</w:t>
      </w:r>
    </w:p>
    <w:p w:rsidR="007C3BF1" w:rsidRDefault="008C2287">
      <w:pPr>
        <w:ind w:left="1418"/>
      </w:pPr>
      <w:r>
        <w:t>Адрес юридического лица:</w:t>
      </w:r>
      <w:r w:rsidRPr="005A4720">
        <w:t xml:space="preserve"> </w:t>
      </w:r>
      <w:r>
        <w:t>142406, Московская область, г. Ногинск, Больничный проезд д.5</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02.25.03.01.02</w:t>
            </w:r>
            <w:r w:rsidRPr="00C15977" w:rsidR="00872EF1">
              <w:rPr>
                <w:b/>
                <w:lang w:val="en-US"/>
              </w:rPr>
              <w:t xml:space="preserve"> / </w:t>
            </w:r>
            <w:r w:rsidRPr="00C15977" w:rsidR="00872EF1">
              <w:rPr>
                <w:lang w:val="en-US"/>
              </w:rPr>
              <w:t>95.11.10.190</w:t>
            </w:r>
          </w:p>
        </w:tc>
        <w:tc>
          <w:tcPr>
            <w:tcW w:w="3003" w:type="dxa"/>
            <w:shd w:val="clear" w:color="auto" w:fill="auto"/>
          </w:tcPr>
          <w:p w:rsidR="007C3BF1" w:rsidRDefault="0068700B">
            <w:pPr>
              <w:pStyle w:val="a8"/>
            </w:pPr>
            <w:r w:rsidR="008C2287">
              <w:t>Услуги по техническому обслуживанию персонального компьютера</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Месяц</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Оказание услуг по обслуживанию вычислительной техники</w:t>
            </w:r>
          </w:p>
        </w:tc>
        <w:tc>
          <w:tcPr>
            <w:tcW w:w="959" w:type="pct"/>
          </w:tcPr>
          <w:p w:rsidRPr="000B5400" w:rsidR="007C3BF1" w:rsidP="000B5400" w:rsidRDefault="0068700B">
            <w:pPr>
              <w:pStyle w:val="a8"/>
            </w:pPr>
            <w:r w:rsidRPr="000B5400" w:rsidR="008C2287">
              <w:t>ОКПД 2: 72.50.12.000, </w:t>
            </w:r>
            <w:r w:rsidRPr="000B5400" w:rsidR="008C2287">
              <w:t xml:space="preserve"> </w:t>
            </w:r>
            <w:r w:rsidR="007F2D0B">
              <w:t>Н</w:t>
            </w:r>
            <w:r w:rsidR="008C2287">
              <w:t>аименование</w:t>
            </w:r>
            <w:r w:rsidRPr="000B5400" w:rsidR="008C2287">
              <w:t xml:space="preserve">:  </w:t>
            </w:r>
            <w:r w:rsidRPr="000B5400" w:rsidR="008C2287">
              <w:t>Услуги по техническому обслуживанию персонального компьютера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Месяц</w:t>
            </w:r>
          </w:p>
        </w:tc>
        <w:tc>
          <w:tcPr>
            <w:tcW w:w="671" w:type="pct"/>
            <w:shd w:val="clear" w:color="auto" w:fill="auto"/>
          </w:tcPr>
          <w:p w:rsidRPr="000B5400" w:rsidR="007C3BF1" w:rsidRDefault="0068700B">
            <w:pPr>
              <w:pStyle w:val="a8"/>
              <w:rPr>
                <w:lang w:val="en-US"/>
              </w:rPr>
            </w:pPr>
            <w:r w:rsidRPr="000B5400" w:rsidR="008C2287">
              <w:rPr>
                <w:lang w:val="en-US"/>
              </w:rPr>
              <w:t>16.01.2023 (МСК)</w:t>
            </w:r>
          </w:p>
        </w:tc>
        <w:tc>
          <w:tcPr>
            <w:tcW w:w="629" w:type="pct"/>
            <w:shd w:val="clear" w:color="auto" w:fill="auto"/>
          </w:tcPr>
          <w:p w:rsidRPr="000B5400" w:rsidR="007C3BF1" w:rsidRDefault="0068700B">
            <w:pPr>
              <w:pStyle w:val="a8"/>
              <w:rPr>
                <w:lang w:val="en-US"/>
              </w:rPr>
            </w:pPr>
            <w:r w:rsidRPr="000B5400" w:rsidR="008C2287">
              <w:rPr>
                <w:lang w:val="en-US"/>
              </w:rPr>
              <w:t>15.01.2024 (МСК)</w:t>
            </w:r>
          </w:p>
        </w:tc>
        <w:tc>
          <w:tcPr>
            <w:tcW w:w="622" w:type="pct"/>
            <w:shd w:val="clear" w:color="auto" w:fill="auto"/>
          </w:tcPr>
          <w:p w:rsidRPr="000B5400" w:rsidR="007C3BF1" w:rsidRDefault="0068700B">
            <w:pPr>
              <w:pStyle w:val="a8"/>
              <w:rPr>
                <w:lang w:val="en-US"/>
              </w:rPr>
            </w:pPr>
            <w:r w:rsidRPr="000B5400" w:rsidR="008C2287">
              <w:rPr>
                <w:lang w:val="en-US"/>
              </w:rPr>
              <w:t>каждый календ.мес.</w:t>
            </w:r>
          </w:p>
        </w:tc>
        <w:tc>
          <w:tcPr>
            <w:tcW w:w="610" w:type="pct"/>
            <w:shd w:val="clear" w:color="auto" w:fill="auto"/>
          </w:tcPr>
          <w:p w:rsidRPr="000B5400" w:rsidR="007C3BF1" w:rsidRDefault="0068700B">
            <w:pPr>
              <w:pStyle w:val="a8"/>
              <w:rPr>
                <w:lang w:val="en-US"/>
              </w:rPr>
            </w:pPr>
            <w:r w:rsidRPr="000B5400" w:rsidR="008C2287">
              <w:rPr>
                <w:lang w:val="en-US"/>
              </w:rPr>
              <w:t>Исполнитель</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№01</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независимо от неустойки</w:t>
            </w:r>
          </w:p>
        </w:tc>
        <w:tc>
          <w:tcPr>
            <w:tcW w:w="753" w:type="pct"/>
          </w:tcPr>
          <w:p w:rsidR="007C3BF1" w:rsidRDefault="0068700B">
            <w:pPr>
              <w:pStyle w:val="a8"/>
            </w:pPr>
            <w:r w:rsidR="008C2287">
              <w:t> «Акт о выполнении работ (оказании услуг), унифицированный формат, приказ ФНС России от 30.11.2015 г. № ММВ-7-10/552@» (Оказание услуг по обслуживанию вычислительной техники)</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Оказание услуг по обслуживанию вычислительной техники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10 раб. дн. от даты окончания исполнения обязательства</w:t>
            </w:r>
          </w:p>
        </w:tc>
        <w:tc>
          <w:tcPr>
            <w:tcW w:w="630" w:type="pct"/>
            <w:shd w:val="clear" w:color="auto" w:fill="auto"/>
          </w:tcPr>
          <w:p w:rsidR="007C3BF1" w:rsidRDefault="0068700B">
            <w:pPr>
              <w:pStyle w:val="a8"/>
            </w:pPr>
            <w:r w:rsidR="008C2287">
              <w:t>Исполнитель</w:t>
            </w:r>
          </w:p>
        </w:tc>
      </w:tr>
      <w:tr>
        <w:trPr>
          <w:cantSplit/>
        </w:trPr>
        <w:tc>
          <w:tcPr>
            <w:tcW w:w="1086" w:type="pct"/>
            <w:vMerge w:val="restart"/>
            <w:shd w:val="clear" w:color="auto" w:fill="auto"/>
          </w:tcPr>
          <w:p w:rsidR="007C3BF1" w:rsidRDefault="0068700B">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68700B">
            <w:pPr>
              <w:pStyle w:val="a8"/>
            </w:pPr>
            <w:r w:rsidR="008C2287">
              <w:t>Оказание услуг по обслуживанию вычислительной техники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10 раб. дн. от даты окончания исполнения обязательства</w:t>
            </w:r>
          </w:p>
        </w:tc>
        <w:tc>
          <w:tcPr>
            <w:tcW w:w="630" w:type="pct"/>
            <w:shd w:val="clear" w:color="auto" w:fill="auto"/>
          </w:tcPr>
          <w:p w:rsidR="007C3BF1" w:rsidRDefault="0068700B">
            <w:pPr>
              <w:pStyle w:val="a8"/>
            </w:pPr>
            <w:r w:rsidR="008C2287">
              <w:t>Исполнитель</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10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№01</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15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68700B">
            <w:pPr>
              <w:pStyle w:val="a8"/>
            </w:pPr>
            <w:r w:rsidR="008C2287">
              <w:t>Оказание услуг по обслуживанию вычислительной техники</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10 раб. дн. от даты окончания исполнения обязательства</w:t>
            </w:r>
          </w:p>
        </w:tc>
        <w:tc>
          <w:tcPr>
            <w:tcW w:w="745" w:type="pct"/>
            <w:shd w:val="clear" w:color="auto" w:fill="auto"/>
          </w:tcPr>
          <w:p w:rsidR="007C3BF1" w:rsidRDefault="0068700B">
            <w:pPr>
              <w:pStyle w:val="a8"/>
            </w:pPr>
            <w:r w:rsidR="008C2287">
              <w:t>Исполнитель</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10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8C2287">
      <w:pPr>
        <w:pStyle w:val="aa"/>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