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934" w:rsidRDefault="004A5934" w:rsidP="00BA2DE6">
      <w:pPr>
        <w:pStyle w:val="a8"/>
        <w:shd w:val="clear" w:color="auto" w:fill="FFFFFF"/>
        <w:spacing w:before="0" w:beforeAutospacing="0" w:after="0" w:afterAutospacing="0"/>
        <w:jc w:val="center"/>
        <w:rPr>
          <w:b/>
        </w:rPr>
      </w:pPr>
    </w:p>
    <w:p w:rsidR="00D457E7" w:rsidRPr="00585F97" w:rsidRDefault="00D457E7" w:rsidP="00D457E7">
      <w:pPr>
        <w:pStyle w:val="16"/>
        <w:ind w:left="5529"/>
        <w:jc w:val="right"/>
      </w:pPr>
      <w:r w:rsidRPr="00585F97">
        <w:rPr>
          <w:color w:val="000000"/>
        </w:rPr>
        <w:t>У</w:t>
      </w:r>
      <w:r w:rsidRPr="00585F97">
        <w:t>ТВЕРЖДАЮ</w:t>
      </w:r>
    </w:p>
    <w:p w:rsidR="00D457E7" w:rsidRPr="00B40643" w:rsidRDefault="00D457E7" w:rsidP="00D457E7">
      <w:pPr>
        <w:pStyle w:val="ConsPlusNormal"/>
        <w:widowControl/>
        <w:ind w:left="5529"/>
        <w:jc w:val="right"/>
        <w:rPr>
          <w:rFonts w:ascii="Times New Roman" w:hAnsi="Times New Roman" w:cs="Times New Roman"/>
          <w:sz w:val="28"/>
          <w:szCs w:val="28"/>
        </w:rPr>
      </w:pPr>
      <w:r w:rsidRPr="00B40643">
        <w:rPr>
          <w:rFonts w:ascii="Times New Roman" w:hAnsi="Times New Roman" w:cs="Times New Roman"/>
          <w:sz w:val="28"/>
          <w:szCs w:val="28"/>
        </w:rPr>
        <w:t>Директор</w:t>
      </w:r>
    </w:p>
    <w:p w:rsidR="00D457E7" w:rsidRPr="00B40643" w:rsidRDefault="00D457E7" w:rsidP="00D457E7">
      <w:pPr>
        <w:pStyle w:val="ConsPlusNormal"/>
        <w:widowControl/>
        <w:ind w:left="5529"/>
        <w:jc w:val="right"/>
        <w:rPr>
          <w:rFonts w:ascii="Times New Roman" w:hAnsi="Times New Roman" w:cs="Times New Roman"/>
          <w:sz w:val="28"/>
          <w:szCs w:val="28"/>
        </w:rPr>
      </w:pPr>
      <w:r w:rsidRPr="00B40643">
        <w:rPr>
          <w:rFonts w:ascii="Times New Roman" w:hAnsi="Times New Roman" w:cs="Times New Roman"/>
          <w:sz w:val="28"/>
          <w:szCs w:val="28"/>
        </w:rPr>
        <w:t>Акционерного общества</w:t>
      </w:r>
    </w:p>
    <w:p w:rsidR="00D457E7" w:rsidRDefault="00D457E7" w:rsidP="00D457E7">
      <w:pPr>
        <w:pStyle w:val="ConsPlusNormal"/>
        <w:widowControl/>
        <w:jc w:val="right"/>
        <w:rPr>
          <w:rFonts w:ascii="Times New Roman" w:hAnsi="Times New Roman" w:cs="Times New Roman"/>
          <w:sz w:val="28"/>
          <w:szCs w:val="28"/>
        </w:rPr>
      </w:pPr>
      <w:r w:rsidRPr="00B40643">
        <w:rPr>
          <w:rFonts w:ascii="Times New Roman" w:hAnsi="Times New Roman" w:cs="Times New Roman"/>
          <w:sz w:val="28"/>
          <w:szCs w:val="28"/>
        </w:rPr>
        <w:t>«Гжельская управляющая компания»</w:t>
      </w:r>
    </w:p>
    <w:p w:rsidR="00D457E7" w:rsidRPr="00B40643" w:rsidRDefault="00D457E7" w:rsidP="00D457E7">
      <w:pPr>
        <w:pStyle w:val="ConsPlusNormal"/>
        <w:widowControl/>
        <w:jc w:val="right"/>
        <w:rPr>
          <w:rFonts w:ascii="Times New Roman" w:hAnsi="Times New Roman" w:cs="Times New Roman"/>
          <w:sz w:val="28"/>
          <w:szCs w:val="28"/>
        </w:rPr>
      </w:pPr>
    </w:p>
    <w:p w:rsidR="00D457E7" w:rsidRPr="00B40643" w:rsidRDefault="00D457E7" w:rsidP="00D457E7">
      <w:pPr>
        <w:ind w:left="5529"/>
        <w:jc w:val="right"/>
        <w:rPr>
          <w:b/>
          <w:sz w:val="28"/>
          <w:szCs w:val="28"/>
        </w:rPr>
      </w:pPr>
      <w:r w:rsidRPr="00B40643">
        <w:rPr>
          <w:b/>
          <w:sz w:val="28"/>
          <w:szCs w:val="28"/>
        </w:rPr>
        <w:t xml:space="preserve">__________________ </w:t>
      </w:r>
      <w:r w:rsidRPr="00B40643">
        <w:rPr>
          <w:sz w:val="28"/>
          <w:szCs w:val="28"/>
        </w:rPr>
        <w:t>А.Г. Тарасов</w:t>
      </w:r>
    </w:p>
    <w:p w:rsidR="00D457E7" w:rsidRPr="00B40643" w:rsidRDefault="00D457E7" w:rsidP="00D457E7">
      <w:pPr>
        <w:ind w:left="5529"/>
        <w:jc w:val="right"/>
        <w:rPr>
          <w:sz w:val="28"/>
          <w:szCs w:val="28"/>
        </w:rPr>
      </w:pPr>
      <w:r w:rsidRPr="00B40643">
        <w:rPr>
          <w:sz w:val="28"/>
          <w:szCs w:val="28"/>
        </w:rPr>
        <w:t xml:space="preserve"> «__»</w:t>
      </w:r>
      <w:r w:rsidR="00104081">
        <w:rPr>
          <w:sz w:val="28"/>
          <w:szCs w:val="28"/>
        </w:rPr>
        <w:t xml:space="preserve">   </w:t>
      </w:r>
      <w:r w:rsidR="00070F87">
        <w:rPr>
          <w:sz w:val="28"/>
          <w:szCs w:val="28"/>
          <w:u w:val="single"/>
        </w:rPr>
        <w:t>июнь</w:t>
      </w:r>
      <w:r w:rsidR="00104081">
        <w:rPr>
          <w:sz w:val="28"/>
          <w:szCs w:val="28"/>
          <w:u w:val="single"/>
        </w:rPr>
        <w:t xml:space="preserve"> </w:t>
      </w:r>
      <w:r w:rsidRPr="00B40643">
        <w:rPr>
          <w:sz w:val="28"/>
          <w:szCs w:val="28"/>
        </w:rPr>
        <w:t xml:space="preserve"> 20</w:t>
      </w:r>
      <w:r w:rsidR="00931B91">
        <w:rPr>
          <w:sz w:val="28"/>
          <w:szCs w:val="28"/>
        </w:rPr>
        <w:t>2</w:t>
      </w:r>
      <w:r w:rsidR="00070F87">
        <w:rPr>
          <w:sz w:val="28"/>
          <w:szCs w:val="28"/>
        </w:rPr>
        <w:t>1</w:t>
      </w:r>
      <w:r w:rsidRPr="00B40643">
        <w:rPr>
          <w:sz w:val="28"/>
          <w:szCs w:val="28"/>
        </w:rPr>
        <w:t xml:space="preserve">  года</w:t>
      </w:r>
    </w:p>
    <w:p w:rsidR="00D457E7" w:rsidRPr="00585F97" w:rsidRDefault="00D457E7" w:rsidP="00D457E7">
      <w:pPr>
        <w:ind w:left="5529"/>
        <w:jc w:val="right"/>
      </w:pPr>
    </w:p>
    <w:p w:rsidR="00D457E7" w:rsidRPr="00585F97" w:rsidRDefault="00D457E7" w:rsidP="00D457E7"/>
    <w:p w:rsidR="00D457E7" w:rsidRPr="00585F97" w:rsidRDefault="00D457E7" w:rsidP="00D457E7"/>
    <w:p w:rsidR="00D457E7" w:rsidRPr="00585F97" w:rsidRDefault="00D457E7" w:rsidP="00D457E7"/>
    <w:p w:rsidR="00D457E7" w:rsidRPr="00585F97" w:rsidRDefault="00D457E7" w:rsidP="00D457E7">
      <w:pPr>
        <w:jc w:val="center"/>
        <w:rPr>
          <w:b/>
        </w:rPr>
      </w:pPr>
    </w:p>
    <w:p w:rsidR="00D457E7" w:rsidRPr="00585F97" w:rsidRDefault="00D457E7" w:rsidP="00D457E7">
      <w:pPr>
        <w:jc w:val="center"/>
        <w:rPr>
          <w:b/>
        </w:rPr>
      </w:pPr>
    </w:p>
    <w:p w:rsidR="00D457E7" w:rsidRPr="00585F97" w:rsidRDefault="00D457E7" w:rsidP="00D457E7">
      <w:pPr>
        <w:jc w:val="center"/>
        <w:rPr>
          <w:b/>
        </w:rPr>
      </w:pPr>
    </w:p>
    <w:p w:rsidR="00D457E7" w:rsidRPr="00585F97" w:rsidRDefault="00D457E7" w:rsidP="00D457E7">
      <w:pPr>
        <w:jc w:val="center"/>
        <w:rPr>
          <w:b/>
        </w:rPr>
      </w:pPr>
    </w:p>
    <w:p w:rsidR="00D457E7" w:rsidRPr="00566A84" w:rsidRDefault="00D457E7" w:rsidP="00D457E7">
      <w:pPr>
        <w:tabs>
          <w:tab w:val="left" w:pos="1276"/>
        </w:tabs>
        <w:jc w:val="center"/>
        <w:rPr>
          <w:sz w:val="20"/>
          <w:szCs w:val="20"/>
        </w:rPr>
      </w:pPr>
    </w:p>
    <w:p w:rsidR="00D457E7" w:rsidRPr="00BD49E0" w:rsidRDefault="00D457E7" w:rsidP="00D457E7">
      <w:pPr>
        <w:tabs>
          <w:tab w:val="left" w:pos="-2127"/>
        </w:tabs>
        <w:jc w:val="center"/>
        <w:rPr>
          <w:b/>
          <w:sz w:val="28"/>
          <w:szCs w:val="28"/>
        </w:rPr>
      </w:pPr>
      <w:r w:rsidRPr="00BD49E0">
        <w:rPr>
          <w:b/>
          <w:sz w:val="28"/>
          <w:szCs w:val="28"/>
        </w:rPr>
        <w:t>ИЗВЕЩЕНИЕ</w:t>
      </w:r>
    </w:p>
    <w:p w:rsidR="00D457E7" w:rsidRPr="00BD49E0" w:rsidRDefault="00D457E7" w:rsidP="00D457E7">
      <w:pPr>
        <w:tabs>
          <w:tab w:val="left" w:pos="-2127"/>
        </w:tabs>
        <w:jc w:val="center"/>
        <w:rPr>
          <w:b/>
          <w:sz w:val="28"/>
          <w:szCs w:val="28"/>
        </w:rPr>
      </w:pPr>
      <w:r w:rsidRPr="00BD49E0">
        <w:rPr>
          <w:b/>
          <w:sz w:val="28"/>
          <w:szCs w:val="28"/>
        </w:rPr>
        <w:t>о проведении запроса котировок</w:t>
      </w:r>
      <w:r>
        <w:rPr>
          <w:b/>
          <w:sz w:val="28"/>
          <w:szCs w:val="28"/>
        </w:rPr>
        <w:t xml:space="preserve"> </w:t>
      </w:r>
      <w:r w:rsidRPr="00BD49E0">
        <w:rPr>
          <w:b/>
          <w:sz w:val="28"/>
          <w:szCs w:val="28"/>
        </w:rPr>
        <w:t>в электронной форме</w:t>
      </w:r>
    </w:p>
    <w:p w:rsidR="00D457E7" w:rsidRPr="00585F97" w:rsidRDefault="00D457E7" w:rsidP="00070F87">
      <w:pPr>
        <w:jc w:val="center"/>
        <w:rPr>
          <w:b/>
        </w:rPr>
      </w:pPr>
      <w:r w:rsidRPr="00C7254E">
        <w:rPr>
          <w:sz w:val="28"/>
          <w:szCs w:val="28"/>
        </w:rPr>
        <w:t xml:space="preserve">на </w:t>
      </w:r>
      <w:r w:rsidR="00105B1C">
        <w:rPr>
          <w:sz w:val="28"/>
          <w:szCs w:val="28"/>
        </w:rPr>
        <w:t>п</w:t>
      </w:r>
      <w:r w:rsidR="00105B1C" w:rsidRPr="00105B1C">
        <w:rPr>
          <w:sz w:val="28"/>
          <w:szCs w:val="28"/>
        </w:rPr>
        <w:t>оставк</w:t>
      </w:r>
      <w:r w:rsidR="00105B1C">
        <w:rPr>
          <w:sz w:val="28"/>
          <w:szCs w:val="28"/>
        </w:rPr>
        <w:t>у</w:t>
      </w:r>
      <w:r w:rsidR="00105B1C" w:rsidRPr="00105B1C">
        <w:rPr>
          <w:sz w:val="28"/>
          <w:szCs w:val="28"/>
        </w:rPr>
        <w:t xml:space="preserve"> </w:t>
      </w:r>
      <w:r w:rsidR="00070F87" w:rsidRPr="00070F87">
        <w:rPr>
          <w:sz w:val="28"/>
          <w:szCs w:val="28"/>
        </w:rPr>
        <w:t xml:space="preserve">мастики предназначенной для </w:t>
      </w:r>
      <w:proofErr w:type="spellStart"/>
      <w:r w:rsidR="00070F87" w:rsidRPr="00070F87">
        <w:rPr>
          <w:sz w:val="28"/>
          <w:szCs w:val="28"/>
        </w:rPr>
        <w:t>воздухо</w:t>
      </w:r>
      <w:proofErr w:type="spellEnd"/>
      <w:r w:rsidR="00070F87" w:rsidRPr="00070F87">
        <w:rPr>
          <w:sz w:val="28"/>
          <w:szCs w:val="28"/>
        </w:rPr>
        <w:t xml:space="preserve"> - и </w:t>
      </w:r>
      <w:proofErr w:type="spellStart"/>
      <w:r w:rsidR="00070F87" w:rsidRPr="00070F87">
        <w:rPr>
          <w:sz w:val="28"/>
          <w:szCs w:val="28"/>
        </w:rPr>
        <w:t>влагозащиты</w:t>
      </w:r>
      <w:proofErr w:type="spellEnd"/>
      <w:r w:rsidR="00070F87" w:rsidRPr="00070F87">
        <w:rPr>
          <w:sz w:val="28"/>
          <w:szCs w:val="28"/>
        </w:rPr>
        <w:t xml:space="preserve"> стыков ограждающих конструкций ремонтируемых зданий и сооружений</w:t>
      </w: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Default="00D457E7" w:rsidP="00D457E7">
      <w:pPr>
        <w:widowControl w:val="0"/>
        <w:autoSpaceDE w:val="0"/>
        <w:autoSpaceDN w:val="0"/>
        <w:adjustRightInd w:val="0"/>
        <w:jc w:val="center"/>
        <w:rPr>
          <w:b/>
        </w:rPr>
      </w:pPr>
    </w:p>
    <w:p w:rsidR="005948BC" w:rsidRDefault="005948BC" w:rsidP="00D457E7">
      <w:pPr>
        <w:widowControl w:val="0"/>
        <w:autoSpaceDE w:val="0"/>
        <w:autoSpaceDN w:val="0"/>
        <w:adjustRightInd w:val="0"/>
        <w:jc w:val="center"/>
        <w:rPr>
          <w:b/>
        </w:rPr>
      </w:pPr>
    </w:p>
    <w:p w:rsidR="005948BC" w:rsidRDefault="005948BC" w:rsidP="00D457E7">
      <w:pPr>
        <w:widowControl w:val="0"/>
        <w:autoSpaceDE w:val="0"/>
        <w:autoSpaceDN w:val="0"/>
        <w:adjustRightInd w:val="0"/>
        <w:jc w:val="center"/>
        <w:rPr>
          <w:b/>
        </w:rPr>
      </w:pPr>
    </w:p>
    <w:p w:rsidR="005948BC" w:rsidRDefault="005948BC" w:rsidP="00D457E7">
      <w:pPr>
        <w:widowControl w:val="0"/>
        <w:autoSpaceDE w:val="0"/>
        <w:autoSpaceDN w:val="0"/>
        <w:adjustRightInd w:val="0"/>
        <w:jc w:val="center"/>
        <w:rPr>
          <w:b/>
        </w:rPr>
      </w:pPr>
    </w:p>
    <w:p w:rsidR="005948BC" w:rsidRDefault="005948BC" w:rsidP="00D457E7">
      <w:pPr>
        <w:widowControl w:val="0"/>
        <w:autoSpaceDE w:val="0"/>
        <w:autoSpaceDN w:val="0"/>
        <w:adjustRightInd w:val="0"/>
        <w:jc w:val="center"/>
        <w:rPr>
          <w:b/>
        </w:rPr>
      </w:pPr>
    </w:p>
    <w:p w:rsidR="005948BC" w:rsidRPr="00585F97" w:rsidRDefault="005948BC"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Default="00D457E7" w:rsidP="00D457E7">
      <w:pPr>
        <w:jc w:val="center"/>
        <w:rPr>
          <w:b/>
          <w:bCs/>
        </w:rPr>
      </w:pPr>
    </w:p>
    <w:p w:rsidR="00D457E7" w:rsidRDefault="00D457E7" w:rsidP="00D457E7">
      <w:pPr>
        <w:jc w:val="center"/>
        <w:rPr>
          <w:b/>
          <w:bCs/>
        </w:rPr>
      </w:pPr>
    </w:p>
    <w:p w:rsidR="00D457E7" w:rsidRPr="00585F97" w:rsidRDefault="00D457E7" w:rsidP="00D457E7">
      <w:pPr>
        <w:jc w:val="center"/>
        <w:rPr>
          <w:b/>
          <w:bCs/>
        </w:rPr>
      </w:pPr>
    </w:p>
    <w:p w:rsidR="00D457E7" w:rsidRPr="00585F97" w:rsidRDefault="00D457E7" w:rsidP="00D457E7">
      <w:pPr>
        <w:jc w:val="center"/>
        <w:rPr>
          <w:b/>
          <w:bCs/>
        </w:rPr>
      </w:pPr>
      <w:r w:rsidRPr="00585F97">
        <w:rPr>
          <w:b/>
          <w:bCs/>
        </w:rPr>
        <w:t xml:space="preserve">п. </w:t>
      </w:r>
      <w:proofErr w:type="spellStart"/>
      <w:r w:rsidRPr="00585F97">
        <w:rPr>
          <w:b/>
          <w:bCs/>
        </w:rPr>
        <w:t>Электроизолятор</w:t>
      </w:r>
      <w:proofErr w:type="spellEnd"/>
    </w:p>
    <w:p w:rsidR="00D457E7" w:rsidRPr="004810FE" w:rsidRDefault="00D457E7" w:rsidP="00D457E7">
      <w:pPr>
        <w:jc w:val="center"/>
        <w:rPr>
          <w:b/>
          <w:bCs/>
        </w:rPr>
      </w:pPr>
      <w:r w:rsidRPr="00585F97">
        <w:rPr>
          <w:b/>
          <w:bCs/>
        </w:rPr>
        <w:t>20</w:t>
      </w:r>
      <w:r w:rsidR="00931B91">
        <w:rPr>
          <w:b/>
          <w:bCs/>
        </w:rPr>
        <w:t>2</w:t>
      </w:r>
      <w:r w:rsidR="00D91BFE">
        <w:rPr>
          <w:b/>
          <w:bCs/>
        </w:rPr>
        <w:t xml:space="preserve">1 </w:t>
      </w:r>
      <w:r w:rsidRPr="00585F97">
        <w:rPr>
          <w:b/>
          <w:bCs/>
        </w:rPr>
        <w:t>г.</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B3AE6" w:rsidRDefault="004B3AE6" w:rsidP="004B3AE6">
      <w:pPr>
        <w:jc w:val="both"/>
        <w:rPr>
          <w:sz w:val="16"/>
          <w:szCs w:val="16"/>
        </w:rPr>
      </w:pPr>
    </w:p>
    <w:p w:rsidR="004B3AE6" w:rsidRDefault="004B3AE6" w:rsidP="004B3AE6">
      <w:pPr>
        <w:jc w:val="both"/>
        <w:rPr>
          <w:sz w:val="16"/>
          <w:szCs w:val="16"/>
        </w:rPr>
      </w:pPr>
    </w:p>
    <w:p w:rsidR="004B3AE6" w:rsidRDefault="004B3AE6" w:rsidP="004B3AE6">
      <w:pPr>
        <w:jc w:val="both"/>
        <w:rPr>
          <w:sz w:val="16"/>
          <w:szCs w:val="16"/>
        </w:rPr>
      </w:pPr>
    </w:p>
    <w:p w:rsidR="004B3AE6" w:rsidRPr="00021009" w:rsidRDefault="004B3AE6" w:rsidP="004B3AE6">
      <w:pPr>
        <w:jc w:val="both"/>
        <w:rPr>
          <w:sz w:val="16"/>
          <w:szCs w:val="16"/>
        </w:rPr>
      </w:pPr>
    </w:p>
    <w:p w:rsidR="00F3587D" w:rsidRPr="001F5702" w:rsidRDefault="00F3587D" w:rsidP="00F3587D">
      <w:pPr>
        <w:pStyle w:val="1"/>
        <w:rPr>
          <w:b w:val="0"/>
          <w:bCs/>
          <w:iCs/>
        </w:rPr>
      </w:pPr>
      <w:r w:rsidRPr="001F5702">
        <w:rPr>
          <w:sz w:val="22"/>
          <w:szCs w:val="22"/>
        </w:rPr>
        <w:lastRenderedPageBreak/>
        <w:t xml:space="preserve">Раздел № 1. </w:t>
      </w:r>
      <w:bookmarkStart w:id="0" w:name="_Toc231294392"/>
      <w:bookmarkStart w:id="1" w:name="_Toc296442874"/>
    </w:p>
    <w:p w:rsidR="00F3587D" w:rsidRPr="001F5702" w:rsidRDefault="00F3587D" w:rsidP="00F3587D">
      <w:pPr>
        <w:keepNext/>
        <w:tabs>
          <w:tab w:val="left" w:pos="1276"/>
        </w:tabs>
        <w:ind w:right="1134" w:firstLine="709"/>
        <w:jc w:val="center"/>
        <w:outlineLvl w:val="1"/>
        <w:rPr>
          <w:b/>
          <w:bCs/>
          <w:iCs/>
        </w:rPr>
      </w:pPr>
      <w:r w:rsidRPr="001F5702">
        <w:rPr>
          <w:b/>
          <w:bCs/>
          <w:iCs/>
        </w:rPr>
        <w:t>Термины, используемые в Извещении</w:t>
      </w:r>
    </w:p>
    <w:p w:rsidR="00F3587D" w:rsidRPr="001F5702" w:rsidRDefault="00F3587D" w:rsidP="00F3587D">
      <w:pPr>
        <w:keepNext/>
        <w:tabs>
          <w:tab w:val="left" w:pos="1276"/>
        </w:tabs>
        <w:ind w:right="1134" w:firstLine="709"/>
        <w:jc w:val="center"/>
        <w:outlineLvl w:val="1"/>
        <w:rPr>
          <w:b/>
          <w:bCs/>
          <w:iCs/>
        </w:rPr>
      </w:pPr>
    </w:p>
    <w:p w:rsidR="00F3587D" w:rsidRPr="001F5702" w:rsidRDefault="00F3587D" w:rsidP="00F3587D">
      <w:pPr>
        <w:tabs>
          <w:tab w:val="left" w:pos="540"/>
          <w:tab w:val="left" w:pos="900"/>
        </w:tabs>
        <w:ind w:firstLine="709"/>
        <w:jc w:val="both"/>
      </w:pPr>
      <w:r w:rsidRPr="001F5702">
        <w:rPr>
          <w:b/>
        </w:rPr>
        <w:t>1. Заказчик</w:t>
      </w:r>
      <w:r w:rsidRPr="001F5702">
        <w:t xml:space="preserve"> – юридическое лицо, в интересах и за счет средств которого осуществляется закупка (Акционерное общество «Гжельская управляющая компания»)</w:t>
      </w:r>
    </w:p>
    <w:p w:rsidR="00F3587D" w:rsidRPr="001F5702" w:rsidRDefault="00F3587D" w:rsidP="00F3587D">
      <w:pPr>
        <w:tabs>
          <w:tab w:val="left" w:pos="540"/>
          <w:tab w:val="left" w:pos="900"/>
        </w:tabs>
        <w:ind w:firstLine="709"/>
        <w:jc w:val="both"/>
      </w:pPr>
      <w:r w:rsidRPr="001F5702">
        <w:rPr>
          <w:b/>
        </w:rPr>
        <w:t>2. Комиссия по осуществлению закупок (далее - Комиссия)</w:t>
      </w:r>
      <w:r w:rsidRPr="001F5702">
        <w:t xml:space="preserve"> – коллегиальный орган, создаваемый Заказчиком для  принятия  решений  в  ходе проведения закупок и определения Победителя закупки.</w:t>
      </w:r>
    </w:p>
    <w:p w:rsidR="00F3587D" w:rsidRPr="001F5702" w:rsidRDefault="00F3587D" w:rsidP="00F3587D">
      <w:pPr>
        <w:tabs>
          <w:tab w:val="left" w:pos="540"/>
          <w:tab w:val="left" w:pos="900"/>
        </w:tabs>
        <w:ind w:firstLine="709"/>
        <w:jc w:val="both"/>
      </w:pPr>
      <w:r w:rsidRPr="001F5702">
        <w:rPr>
          <w:b/>
        </w:rPr>
        <w:t>3. Специализированная   организация</w:t>
      </w:r>
      <w:r w:rsidRPr="001F5702">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F3587D" w:rsidRPr="001F5702" w:rsidRDefault="00F3587D" w:rsidP="00F3587D">
      <w:pPr>
        <w:tabs>
          <w:tab w:val="left" w:pos="540"/>
          <w:tab w:val="left" w:pos="900"/>
        </w:tabs>
        <w:ind w:firstLine="709"/>
        <w:jc w:val="both"/>
      </w:pPr>
      <w:r w:rsidRPr="001F5702">
        <w:rPr>
          <w:b/>
        </w:rPr>
        <w:t>4. Официальный   сайт</w:t>
      </w:r>
      <w:r w:rsidRPr="001F5702">
        <w:t xml:space="preserve">   -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1F5702">
          <w:rPr>
            <w:rStyle w:val="a5"/>
          </w:rPr>
          <w:t>www.zakupki.gov.ru</w:t>
        </w:r>
      </w:hyperlink>
      <w:r w:rsidRPr="001F5702">
        <w:t>).</w:t>
      </w:r>
    </w:p>
    <w:p w:rsidR="00F3587D" w:rsidRPr="001F5702" w:rsidRDefault="00F3587D" w:rsidP="00F3587D">
      <w:pPr>
        <w:tabs>
          <w:tab w:val="left" w:pos="540"/>
          <w:tab w:val="left" w:pos="900"/>
        </w:tabs>
        <w:ind w:firstLine="709"/>
        <w:jc w:val="both"/>
      </w:pPr>
      <w:r w:rsidRPr="001F5702">
        <w:rPr>
          <w:b/>
        </w:rPr>
        <w:t>5. Официальный сайт Заказчика</w:t>
      </w:r>
      <w:r w:rsidRPr="001F5702">
        <w:t xml:space="preserve"> - сайт Акционерного общества «Гжельская управляющая компания» в информационно-телекоммуникационной сети Интернет  http://gzhelptokh.ru/.   </w:t>
      </w:r>
    </w:p>
    <w:p w:rsidR="00F3587D" w:rsidRPr="001F5702" w:rsidRDefault="00F3587D" w:rsidP="00F3587D">
      <w:pPr>
        <w:tabs>
          <w:tab w:val="left" w:pos="540"/>
          <w:tab w:val="left" w:pos="900"/>
        </w:tabs>
        <w:ind w:firstLine="709"/>
        <w:jc w:val="both"/>
      </w:pPr>
      <w:r w:rsidRPr="001F5702">
        <w:rPr>
          <w:b/>
        </w:rPr>
        <w:t xml:space="preserve">6. </w:t>
      </w:r>
      <w:proofErr w:type="gramStart"/>
      <w:r w:rsidRPr="001F5702">
        <w:rPr>
          <w:b/>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1F5702">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F3587D" w:rsidRPr="001F5702" w:rsidRDefault="00F3587D" w:rsidP="00F3587D">
      <w:pPr>
        <w:tabs>
          <w:tab w:val="left" w:pos="540"/>
          <w:tab w:val="left" w:pos="900"/>
        </w:tabs>
        <w:ind w:firstLine="709"/>
        <w:jc w:val="both"/>
      </w:pPr>
      <w:r w:rsidRPr="001F5702">
        <w:rPr>
          <w:b/>
        </w:rPr>
        <w:t>7. Единая автоматизированная система управления закупками Московской области (далее - ЕАСУЗ)</w:t>
      </w:r>
      <w:r w:rsidRPr="001F5702">
        <w:t xml:space="preserve">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 </w:t>
      </w:r>
      <w:proofErr w:type="gramStart"/>
      <w:r w:rsidRPr="001F5702">
        <w:t>Созданная в соответствии с частью 7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законом от 18.07.2011 № 223-ФЗ</w:t>
      </w:r>
      <w:proofErr w:type="gramEnd"/>
      <w:r w:rsidRPr="001F5702">
        <w:t xml:space="preserve"> «О закупках товаров, работ, услуг отдельными видами юридических лиц» (далее – Федеральный закон) и «Положением о закупках товаров, работ, услуг Акционерного общества «Гжельская управляющая компания».</w:t>
      </w:r>
    </w:p>
    <w:p w:rsidR="00F3587D" w:rsidRPr="001F5702" w:rsidRDefault="00F3587D" w:rsidP="00F3587D">
      <w:pPr>
        <w:tabs>
          <w:tab w:val="left" w:pos="540"/>
          <w:tab w:val="left" w:pos="900"/>
        </w:tabs>
        <w:ind w:firstLine="709"/>
        <w:jc w:val="both"/>
      </w:pPr>
      <w:r w:rsidRPr="001F5702">
        <w:rPr>
          <w:b/>
        </w:rPr>
        <w:t>8. Электронная торговая площадка</w:t>
      </w:r>
      <w:r w:rsidRPr="001F5702">
        <w:t xml:space="preserve"> - сайт в информационно-телекоммуникационной сети Интернет, на котором проводятся закупки в электронной форме</w:t>
      </w:r>
      <w:r>
        <w:t>.</w:t>
      </w:r>
      <w:r w:rsidRPr="001F5702">
        <w:t xml:space="preserve"> </w:t>
      </w:r>
    </w:p>
    <w:p w:rsidR="00F3587D" w:rsidRPr="001F5702" w:rsidRDefault="00F3587D" w:rsidP="00F3587D">
      <w:pPr>
        <w:tabs>
          <w:tab w:val="left" w:pos="540"/>
          <w:tab w:val="left" w:pos="900"/>
        </w:tabs>
        <w:ind w:firstLine="709"/>
        <w:jc w:val="both"/>
      </w:pPr>
      <w:r w:rsidRPr="001F5702">
        <w:rPr>
          <w:b/>
        </w:rPr>
        <w:t xml:space="preserve">9. </w:t>
      </w:r>
      <w:proofErr w:type="gramStart"/>
      <w:r w:rsidRPr="001F5702">
        <w:rPr>
          <w:b/>
        </w:rPr>
        <w:t>Участник запроса котировок в электронной форме (Участник)</w:t>
      </w:r>
      <w:r w:rsidRPr="001F5702">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Pr="001F5702">
        <w:t xml:space="preserve">, </w:t>
      </w:r>
      <w:proofErr w:type="gramStart"/>
      <w:r w:rsidRPr="001F5702">
        <w:t>которые</w:t>
      </w:r>
      <w:proofErr w:type="gramEnd"/>
      <w:r w:rsidRPr="001F5702">
        <w:t xml:space="preserve"> соответствуют требованиям, установленным Заказчиком в Извещении.</w:t>
      </w:r>
    </w:p>
    <w:p w:rsidR="00F3587D" w:rsidRPr="001F5702" w:rsidRDefault="00F3587D" w:rsidP="00F3587D">
      <w:pPr>
        <w:autoSpaceDE w:val="0"/>
        <w:autoSpaceDN w:val="0"/>
        <w:adjustRightInd w:val="0"/>
        <w:ind w:firstLine="709"/>
        <w:jc w:val="both"/>
      </w:pPr>
      <w:r w:rsidRPr="001F5702">
        <w:rPr>
          <w:b/>
        </w:rPr>
        <w:t xml:space="preserve">10. Запрос котировок в электронной форме </w:t>
      </w:r>
      <w:r w:rsidRPr="001F5702">
        <w:t>–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F3587D" w:rsidRPr="001F5702" w:rsidRDefault="00F3587D" w:rsidP="00F3587D">
      <w:pPr>
        <w:tabs>
          <w:tab w:val="left" w:pos="540"/>
          <w:tab w:val="left" w:pos="900"/>
        </w:tabs>
        <w:ind w:firstLine="709"/>
        <w:jc w:val="both"/>
      </w:pPr>
      <w:r w:rsidRPr="001F5702">
        <w:rPr>
          <w:b/>
        </w:rPr>
        <w:t xml:space="preserve">11. </w:t>
      </w:r>
      <w:proofErr w:type="gramStart"/>
      <w:r w:rsidRPr="001F5702">
        <w:rPr>
          <w:b/>
        </w:rPr>
        <w:t>Электронный документ</w:t>
      </w:r>
      <w:r w:rsidRPr="001F5702">
        <w:t xml:space="preserve"> – документ, передаваемый по электронным каналам связи, подписанный электронной цифровой подписью (ЭЦП), информация в котором представлена в </w:t>
      </w:r>
      <w:r w:rsidRPr="001F5702">
        <w:lastRenderedPageBreak/>
        <w:t>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roofErr w:type="gramEnd"/>
    </w:p>
    <w:p w:rsidR="00F3587D" w:rsidRDefault="00F3587D" w:rsidP="00F3587D">
      <w:pPr>
        <w:tabs>
          <w:tab w:val="left" w:pos="540"/>
          <w:tab w:val="left" w:pos="900"/>
        </w:tabs>
        <w:ind w:firstLine="709"/>
        <w:jc w:val="both"/>
      </w:pPr>
      <w:r w:rsidRPr="001F5702">
        <w:rPr>
          <w:b/>
        </w:rPr>
        <w:t>12. Положение о закупках</w:t>
      </w:r>
      <w:r w:rsidRPr="001F5702">
        <w:t xml:space="preserve"> – Положение о закупках товаров, работ, услуг Акционерного общества «Гжельская управляющая компания», принятое и утверждённое в соответствии с требованиями Федерального закона от 18.07.2011 г. № 223-ФЗ.</w:t>
      </w:r>
      <w:bookmarkEnd w:id="0"/>
      <w:bookmarkEnd w:id="1"/>
    </w:p>
    <w:p w:rsidR="00F3587D" w:rsidRDefault="00F3587D" w:rsidP="00F3587D">
      <w:pPr>
        <w:pStyle w:val="ConsPlusNormal"/>
        <w:jc w:val="center"/>
        <w:outlineLvl w:val="0"/>
        <w:rPr>
          <w:rFonts w:ascii="Times New Roman" w:hAnsi="Times New Roman" w:cs="Times New Roman"/>
          <w:b/>
          <w:bCs/>
          <w:iCs/>
          <w:sz w:val="24"/>
          <w:szCs w:val="28"/>
        </w:rPr>
      </w:pPr>
    </w:p>
    <w:p w:rsidR="00F3587D" w:rsidRDefault="00F3587D" w:rsidP="004B3AE6">
      <w:pPr>
        <w:pStyle w:val="1"/>
        <w:jc w:val="center"/>
        <w:rPr>
          <w:szCs w:val="24"/>
        </w:rPr>
      </w:pPr>
    </w:p>
    <w:p w:rsidR="004B3AE6" w:rsidRPr="00021009" w:rsidRDefault="004B3AE6" w:rsidP="004B3AE6">
      <w:pPr>
        <w:pStyle w:val="1"/>
        <w:jc w:val="center"/>
        <w:rPr>
          <w:szCs w:val="24"/>
        </w:rPr>
      </w:pPr>
      <w:r w:rsidRPr="00021009">
        <w:rPr>
          <w:szCs w:val="24"/>
        </w:rPr>
        <w:t>1. РАССМОТРЕНИЕ ЗАЯВОК НА УЧАСТИЕ В ЗАПРОСЕ КОТИРОВОК В ЭЛЕКТРОННОЙ ФОРМЕ</w:t>
      </w:r>
    </w:p>
    <w:p w:rsidR="004B3AE6" w:rsidRPr="00021009" w:rsidRDefault="004B3AE6" w:rsidP="004B3AE6">
      <w:pPr>
        <w:widowControl w:val="0"/>
        <w:autoSpaceDE w:val="0"/>
        <w:autoSpaceDN w:val="0"/>
        <w:adjustRightInd w:val="0"/>
        <w:spacing w:line="238" w:lineRule="auto"/>
        <w:ind w:firstLine="709"/>
        <w:jc w:val="both"/>
        <w:rPr>
          <w:b/>
        </w:rPr>
      </w:pPr>
    </w:p>
    <w:p w:rsidR="004B3AE6" w:rsidRPr="00021009" w:rsidRDefault="004B3AE6" w:rsidP="004B3AE6">
      <w:pPr>
        <w:autoSpaceDE w:val="0"/>
        <w:autoSpaceDN w:val="0"/>
        <w:adjustRightInd w:val="0"/>
        <w:ind w:firstLine="539"/>
        <w:jc w:val="both"/>
      </w:pPr>
      <w:r w:rsidRPr="00021009">
        <w:t>1.1.Комиссия рассматривает заявки на участие в запросе котировок в электронной форме на соответствие требованиям, установленным в извещении, и осуществляет проверку соответствия участников запроса котировок в электронной форме требованиям, установленным настоящим извещением.</w:t>
      </w:r>
    </w:p>
    <w:p w:rsidR="004B3AE6" w:rsidRPr="00021009" w:rsidRDefault="004B3AE6" w:rsidP="004B3AE6">
      <w:pPr>
        <w:autoSpaceDE w:val="0"/>
        <w:autoSpaceDN w:val="0"/>
        <w:adjustRightInd w:val="0"/>
        <w:ind w:firstLine="539"/>
        <w:jc w:val="both"/>
      </w:pPr>
      <w:r w:rsidRPr="00021009">
        <w:t xml:space="preserve">1.2.Срок рассмотрения заявок на участие в запросе котировок в электронной форме не может превышать 3 рабочих дней </w:t>
      </w:r>
      <w:proofErr w:type="gramStart"/>
      <w:r w:rsidRPr="00021009">
        <w:t>с даты окончания</w:t>
      </w:r>
      <w:proofErr w:type="gramEnd"/>
      <w:r w:rsidRPr="00021009">
        <w:t xml:space="preserve"> срока подачи заявок.</w:t>
      </w:r>
    </w:p>
    <w:p w:rsidR="004B3AE6" w:rsidRPr="00021009" w:rsidRDefault="004B3AE6" w:rsidP="004B3AE6">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1.3.В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4B3AE6" w:rsidRPr="00021009" w:rsidRDefault="004B3AE6" w:rsidP="004B3AE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1.4. </w:t>
      </w:r>
      <w:proofErr w:type="gramStart"/>
      <w:r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Pr="00084253">
        <w:rPr>
          <w:rFonts w:ascii="Times New Roman" w:hAnsi="Times New Roman" w:cs="Times New Roman"/>
          <w:color w:val="0000FF"/>
          <w:sz w:val="24"/>
          <w:szCs w:val="24"/>
        </w:rPr>
        <w:t xml:space="preserve">47.3 </w:t>
      </w:r>
      <w:r w:rsidRPr="00021009">
        <w:rPr>
          <w:rFonts w:ascii="Times New Roman" w:hAnsi="Times New Roman" w:cs="Times New Roman"/>
          <w:sz w:val="24"/>
          <w:szCs w:val="24"/>
        </w:rPr>
        <w:t xml:space="preserve">Положения </w:t>
      </w:r>
      <w:r>
        <w:rPr>
          <w:rFonts w:ascii="Times New Roman" w:hAnsi="Times New Roman" w:cs="Times New Roman"/>
          <w:sz w:val="24"/>
          <w:szCs w:val="24"/>
        </w:rPr>
        <w:t>АО «Гжельская УК»</w:t>
      </w:r>
      <w:r w:rsidRPr="00021009">
        <w:rPr>
          <w:rFonts w:ascii="Times New Roman" w:hAnsi="Times New Roman" w:cs="Times New Roman"/>
          <w:sz w:val="24"/>
          <w:szCs w:val="24"/>
        </w:rPr>
        <w:t>.</w:t>
      </w:r>
    </w:p>
    <w:p w:rsidR="004B3AE6" w:rsidRPr="00021009" w:rsidRDefault="004B3AE6" w:rsidP="004B3AE6">
      <w:pPr>
        <w:pStyle w:val="ConsPlusNormal"/>
        <w:ind w:firstLine="540"/>
        <w:jc w:val="both"/>
        <w:rPr>
          <w:rFonts w:ascii="Times New Roman" w:hAnsi="Times New Roman" w:cs="Times New Roman"/>
          <w:sz w:val="24"/>
          <w:szCs w:val="24"/>
        </w:rPr>
      </w:pPr>
      <w:proofErr w:type="gramStart"/>
      <w:r w:rsidRPr="00021009">
        <w:rPr>
          <w:rFonts w:ascii="Times New Roman" w:hAnsi="Times New Roman" w:cs="Times New Roman"/>
          <w:sz w:val="24"/>
          <w:szCs w:val="24"/>
        </w:rPr>
        <w:t>1.5.В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4B3AE6" w:rsidRPr="00021009" w:rsidRDefault="004B3AE6" w:rsidP="004B3AE6">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1.6.Результаты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4B3AE6" w:rsidRPr="00021009" w:rsidRDefault="004B3AE6" w:rsidP="004B3AE6">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w:t>
      </w:r>
      <w:proofErr w:type="gramStart"/>
      <w:r w:rsidRPr="00021009">
        <w:rPr>
          <w:rFonts w:ascii="Times New Roman" w:hAnsi="Times New Roman" w:cs="Times New Roman"/>
          <w:sz w:val="24"/>
          <w:szCs w:val="24"/>
        </w:rPr>
        <w:t>причинах</w:t>
      </w:r>
      <w:proofErr w:type="gramEnd"/>
      <w:r w:rsidRPr="00021009">
        <w:rPr>
          <w:rFonts w:ascii="Times New Roman" w:hAnsi="Times New Roman" w:cs="Times New Roman"/>
          <w:sz w:val="24"/>
          <w:szCs w:val="24"/>
        </w:rPr>
        <w:t xml:space="preserve"> по которым запрос котировок в электронной форме признан несостоявшимся, </w:t>
      </w:r>
      <w:r w:rsidRPr="00021009">
        <w:rPr>
          <w:rFonts w:ascii="Times New Roman" w:hAnsi="Times New Roman" w:cs="Times New Roman"/>
          <w:sz w:val="24"/>
          <w:szCs w:val="24"/>
        </w:rPr>
        <w:lastRenderedPageBreak/>
        <w:t>в случае признания его таковым.</w:t>
      </w:r>
    </w:p>
    <w:p w:rsidR="004B3AE6" w:rsidRPr="00021009" w:rsidRDefault="004B3AE6" w:rsidP="004B3AE6">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1.7.Протокол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4B3AE6" w:rsidRPr="00021009" w:rsidRDefault="004B3AE6" w:rsidP="004B3AE6">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1.8.Запрос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4B3AE6" w:rsidRPr="00021009" w:rsidRDefault="004B3AE6" w:rsidP="004B3AE6">
      <w:pPr>
        <w:pStyle w:val="a6"/>
        <w:spacing w:after="0" w:line="240" w:lineRule="auto"/>
        <w:ind w:left="0" w:firstLine="709"/>
        <w:jc w:val="both"/>
        <w:rPr>
          <w:sz w:val="24"/>
          <w:szCs w:val="24"/>
        </w:rPr>
      </w:pPr>
      <w:proofErr w:type="gramStart"/>
      <w:r w:rsidRPr="0002100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021009">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021009">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0"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4B3AE6" w:rsidRPr="00021009" w:rsidRDefault="004B3AE6" w:rsidP="004B3AE6">
      <w:pPr>
        <w:pStyle w:val="ConsPlusNormal"/>
        <w:ind w:firstLine="540"/>
        <w:jc w:val="both"/>
        <w:rPr>
          <w:rFonts w:ascii="Times New Roman" w:hAnsi="Times New Roman" w:cs="Times New Roman"/>
          <w:sz w:val="24"/>
          <w:szCs w:val="24"/>
        </w:rPr>
      </w:pPr>
      <w:proofErr w:type="gramStart"/>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021009">
        <w:rPr>
          <w:rFonts w:ascii="Times New Roman" w:hAnsi="Times New Roman" w:cs="Times New Roman"/>
          <w:sz w:val="24"/>
          <w:szCs w:val="24"/>
        </w:rPr>
        <w:t xml:space="preserve"> срок не менее чем срок, необходимый для проведения новой закупки.</w:t>
      </w:r>
    </w:p>
    <w:p w:rsidR="004B3AE6" w:rsidRPr="00021009" w:rsidRDefault="004B3AE6" w:rsidP="004B3AE6"/>
    <w:p w:rsidR="004B3AE6" w:rsidRPr="00021009" w:rsidRDefault="004B3AE6" w:rsidP="004B3AE6"/>
    <w:p w:rsidR="004B3AE6" w:rsidRPr="00021009" w:rsidRDefault="004B3AE6" w:rsidP="004B3AE6">
      <w:pPr>
        <w:pStyle w:val="1"/>
        <w:ind w:left="331"/>
        <w:jc w:val="center"/>
        <w:rPr>
          <w:szCs w:val="24"/>
        </w:rPr>
      </w:pPr>
      <w:r w:rsidRPr="00021009">
        <w:rPr>
          <w:szCs w:val="24"/>
        </w:rPr>
        <w:t>2.ЗАКЛЮЧЕНИЕ ДОГОВОРА ПО РЕЗУЛЬТАТАМ ЗАПРОСА КОТИРОВОК В ЭЛЕКТРОННОЙ ФОРМЕ</w:t>
      </w:r>
    </w:p>
    <w:p w:rsidR="004B3AE6" w:rsidRPr="00021009" w:rsidRDefault="004B3AE6" w:rsidP="004B3AE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запроса котировок в электронной форме осуществляется в порядке, предусмотренном Положением </w:t>
      </w:r>
      <w:r>
        <w:rPr>
          <w:rFonts w:ascii="Times New Roman" w:hAnsi="Times New Roman" w:cs="Times New Roman"/>
          <w:sz w:val="24"/>
          <w:szCs w:val="24"/>
        </w:rPr>
        <w:t>АО «</w:t>
      </w:r>
      <w:proofErr w:type="gramStart"/>
      <w:r>
        <w:rPr>
          <w:rFonts w:ascii="Times New Roman" w:hAnsi="Times New Roman" w:cs="Times New Roman"/>
          <w:sz w:val="24"/>
          <w:szCs w:val="24"/>
        </w:rPr>
        <w:t>Гжельская</w:t>
      </w:r>
      <w:proofErr w:type="gramEnd"/>
      <w:r>
        <w:rPr>
          <w:rFonts w:ascii="Times New Roman" w:hAnsi="Times New Roman" w:cs="Times New Roman"/>
          <w:sz w:val="24"/>
          <w:szCs w:val="24"/>
        </w:rPr>
        <w:t xml:space="preserve"> УК» </w:t>
      </w:r>
      <w:r w:rsidRPr="00021009">
        <w:rPr>
          <w:rFonts w:ascii="Times New Roman" w:hAnsi="Times New Roman" w:cs="Times New Roman"/>
          <w:sz w:val="24"/>
          <w:szCs w:val="24"/>
        </w:rPr>
        <w:t>и регламентом работы электронной площадки.</w:t>
      </w:r>
    </w:p>
    <w:p w:rsidR="004B3AE6" w:rsidRPr="00021009" w:rsidRDefault="004B3AE6" w:rsidP="004B3AE6">
      <w:pPr>
        <w:widowControl w:val="0"/>
        <w:autoSpaceDE w:val="0"/>
        <w:autoSpaceDN w:val="0"/>
        <w:ind w:firstLine="709"/>
        <w:jc w:val="both"/>
      </w:pPr>
      <w:r w:rsidRPr="00021009">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B3AE6" w:rsidRPr="00021009" w:rsidRDefault="004B3AE6" w:rsidP="004B3AE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запроса котировок в электронной форме и заявкой участника такой закупки, с которым заключается договор, с учетом преддоговорных переговоров, предусмотренных разделом 64 Положения </w:t>
      </w:r>
      <w:r>
        <w:rPr>
          <w:rFonts w:ascii="Times New Roman" w:hAnsi="Times New Roman" w:cs="Times New Roman"/>
          <w:sz w:val="24"/>
          <w:szCs w:val="24"/>
        </w:rPr>
        <w:t>АО «</w:t>
      </w:r>
      <w:proofErr w:type="gramStart"/>
      <w:r>
        <w:rPr>
          <w:rFonts w:ascii="Times New Roman" w:hAnsi="Times New Roman" w:cs="Times New Roman"/>
          <w:sz w:val="24"/>
          <w:szCs w:val="24"/>
        </w:rPr>
        <w:t>Гжельская</w:t>
      </w:r>
      <w:proofErr w:type="gramEnd"/>
      <w:r>
        <w:rPr>
          <w:rFonts w:ascii="Times New Roman" w:hAnsi="Times New Roman" w:cs="Times New Roman"/>
          <w:sz w:val="24"/>
          <w:szCs w:val="24"/>
        </w:rPr>
        <w:t xml:space="preserve"> УК» </w:t>
      </w:r>
      <w:r w:rsidRPr="00021009">
        <w:rPr>
          <w:rFonts w:ascii="Times New Roman" w:hAnsi="Times New Roman" w:cs="Times New Roman"/>
          <w:sz w:val="24"/>
          <w:szCs w:val="24"/>
        </w:rPr>
        <w:t xml:space="preserve">(в </w:t>
      </w:r>
      <w:r w:rsidRPr="00021009">
        <w:rPr>
          <w:rFonts w:ascii="Times New Roman" w:hAnsi="Times New Roman" w:cs="Times New Roman"/>
          <w:sz w:val="24"/>
          <w:szCs w:val="24"/>
        </w:rPr>
        <w:lastRenderedPageBreak/>
        <w:t>случае их проведения).</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В течение 5 дней с даты размещения в Единой информационной системе протокола рассмотрения заявок на участие в запросе котировок в электронной форме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конкурентной закупке (извещению о проведении запроса котировок в электронной форме), условий исполнения договора</w:t>
      </w:r>
      <w:proofErr w:type="gramEnd"/>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указанных</w:t>
      </w:r>
      <w:proofErr w:type="gramEnd"/>
      <w:r w:rsidRPr="00021009">
        <w:rPr>
          <w:rFonts w:ascii="Times New Roman" w:hAnsi="Times New Roman" w:cs="Times New Roman"/>
          <w:sz w:val="24"/>
          <w:szCs w:val="24"/>
        </w:rPr>
        <w:t xml:space="preserve"> в заявке, окончательном предложении участника электронной процедуры.</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5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материал, подтверждающий предоставление обеспечения исполнения договора и (или) гарантийных обязательств, если данное требование установлено в извещении о конкурентной закупке (извещении о проведении запроса котировок в электронной форме);</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файлов.</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В течение 3 рабочих дней с даты размещения победителем запроса котировок в электронной форме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файле</w:t>
      </w:r>
      <w:proofErr w:type="gramEnd"/>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w:t>
      </w:r>
      <w:proofErr w:type="gramStart"/>
      <w:r w:rsidRPr="00021009">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файле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4B3AE6" w:rsidRPr="00021009" w:rsidRDefault="004B3AE6" w:rsidP="004B3AE6">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файлов,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раздела </w:t>
      </w:r>
      <w:r w:rsidRPr="00084253">
        <w:rPr>
          <w:rFonts w:ascii="Times New Roman" w:hAnsi="Times New Roman" w:cs="Times New Roman"/>
          <w:color w:val="0000FF"/>
          <w:sz w:val="24"/>
          <w:szCs w:val="24"/>
        </w:rPr>
        <w:t xml:space="preserve">63.4 </w:t>
      </w:r>
      <w:r w:rsidRPr="00021009">
        <w:rPr>
          <w:rFonts w:ascii="Times New Roman" w:hAnsi="Times New Roman" w:cs="Times New Roman"/>
          <w:sz w:val="24"/>
          <w:szCs w:val="24"/>
        </w:rPr>
        <w:t xml:space="preserve">Положения </w:t>
      </w:r>
      <w:r>
        <w:rPr>
          <w:rFonts w:ascii="Times New Roman" w:hAnsi="Times New Roman" w:cs="Times New Roman"/>
          <w:sz w:val="24"/>
          <w:szCs w:val="24"/>
        </w:rPr>
        <w:t>АО «Гжельская УК»</w:t>
      </w:r>
      <w:r w:rsidRPr="00021009">
        <w:rPr>
          <w:rFonts w:ascii="Times New Roman" w:hAnsi="Times New Roman" w:cs="Times New Roman"/>
          <w:sz w:val="24"/>
          <w:szCs w:val="24"/>
        </w:rPr>
        <w:t>№ 10,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файл, подтверждающий предоставление обеспечения исполнения</w:t>
      </w:r>
      <w:proofErr w:type="gramEnd"/>
      <w:r w:rsidRPr="00021009">
        <w:rPr>
          <w:rFonts w:ascii="Times New Roman" w:hAnsi="Times New Roman" w:cs="Times New Roman"/>
          <w:sz w:val="24"/>
          <w:szCs w:val="24"/>
        </w:rPr>
        <w:t xml:space="preserve"> договора и (или) гарантийных обязательств, если данное требование установлено в извещении о конкурентной закупке (извещении о проведении запроса котировок в электронной форме).</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021009">
        <w:rPr>
          <w:rFonts w:ascii="Times New Roman" w:hAnsi="Times New Roman" w:cs="Times New Roman"/>
          <w:sz w:val="24"/>
          <w:szCs w:val="24"/>
        </w:rPr>
        <w:t xml:space="preserve"> </w:t>
      </w:r>
      <w:r w:rsidRPr="00021009">
        <w:rPr>
          <w:rFonts w:ascii="Times New Roman" w:hAnsi="Times New Roman" w:cs="Times New Roman"/>
          <w:sz w:val="24"/>
          <w:szCs w:val="24"/>
        </w:rPr>
        <w:lastRenderedPageBreak/>
        <w:t>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B3AE6"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w:t>
      </w:r>
      <w:proofErr w:type="gramStart"/>
      <w:r w:rsidRPr="00021009">
        <w:rPr>
          <w:rFonts w:ascii="Times New Roman" w:hAnsi="Times New Roman" w:cs="Times New Roman"/>
          <w:sz w:val="24"/>
          <w:szCs w:val="24"/>
        </w:rPr>
        <w:t>размещения</w:t>
      </w:r>
      <w:proofErr w:type="gramEnd"/>
      <w:r w:rsidRPr="00021009">
        <w:rPr>
          <w:rFonts w:ascii="Times New Roman" w:hAnsi="Times New Roman" w:cs="Times New Roman"/>
          <w:sz w:val="24"/>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4B3AE6" w:rsidRPr="00021009" w:rsidRDefault="004B3AE6" w:rsidP="004B3AE6">
      <w:pPr>
        <w:pStyle w:val="ConsPlusNormal"/>
        <w:ind w:firstLine="709"/>
        <w:jc w:val="both"/>
        <w:rPr>
          <w:rFonts w:ascii="Times New Roman" w:hAnsi="Times New Roman" w:cs="Times New Roman"/>
          <w:sz w:val="24"/>
          <w:szCs w:val="24"/>
        </w:rPr>
      </w:pPr>
    </w:p>
    <w:p w:rsidR="004B3AE6" w:rsidRPr="00021009" w:rsidRDefault="004B3AE6" w:rsidP="004B3AE6">
      <w:pPr>
        <w:autoSpaceDE w:val="0"/>
        <w:autoSpaceDN w:val="0"/>
        <w:adjustRightInd w:val="0"/>
        <w:jc w:val="both"/>
      </w:pPr>
    </w:p>
    <w:p w:rsidR="004B3AE6" w:rsidRPr="00021009" w:rsidRDefault="004B3AE6" w:rsidP="004B3AE6">
      <w:pPr>
        <w:pStyle w:val="1"/>
        <w:jc w:val="center"/>
        <w:rPr>
          <w:szCs w:val="24"/>
        </w:rPr>
      </w:pPr>
      <w:r w:rsidRPr="00021009">
        <w:rPr>
          <w:szCs w:val="24"/>
        </w:rPr>
        <w:t xml:space="preserve">4. ПОСЛЕДСТВИЯ ПРИЗНАНИЯ ЗАПРОСА КОТИРОВОК В ЭЛЕКТРОННОЙ ФОРМЕ </w:t>
      </w:r>
      <w:proofErr w:type="gramStart"/>
      <w:r w:rsidRPr="00021009">
        <w:rPr>
          <w:szCs w:val="24"/>
        </w:rPr>
        <w:t>НЕСОСТОЯВШИМСЯ</w:t>
      </w:r>
      <w:proofErr w:type="gramEnd"/>
    </w:p>
    <w:p w:rsidR="004B3AE6" w:rsidRPr="00021009" w:rsidRDefault="004B3AE6" w:rsidP="004B3AE6">
      <w:pPr>
        <w:pStyle w:val="ConsPlusNormal"/>
        <w:ind w:firstLine="540"/>
        <w:jc w:val="center"/>
        <w:rPr>
          <w:rFonts w:ascii="Times New Roman" w:hAnsi="Times New Roman" w:cs="Times New Roman"/>
          <w:sz w:val="24"/>
          <w:szCs w:val="24"/>
        </w:rPr>
      </w:pPr>
    </w:p>
    <w:p w:rsidR="004B3AE6" w:rsidRPr="00021009" w:rsidRDefault="004B3AE6" w:rsidP="004B3AE6">
      <w:pPr>
        <w:pStyle w:val="a6"/>
        <w:spacing w:after="0" w:line="240" w:lineRule="auto"/>
        <w:ind w:left="0" w:firstLine="709"/>
        <w:jc w:val="both"/>
        <w:rPr>
          <w:sz w:val="24"/>
          <w:szCs w:val="24"/>
        </w:rPr>
      </w:pPr>
      <w:proofErr w:type="gramStart"/>
      <w:r w:rsidRPr="0002100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021009">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 xml:space="preserve">Положения Заказчика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021009">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1"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021009">
        <w:rPr>
          <w:rFonts w:ascii="Times New Roman" w:hAnsi="Times New Roman" w:cs="Times New Roman"/>
          <w:sz w:val="24"/>
          <w:szCs w:val="24"/>
        </w:rPr>
        <w:t xml:space="preserve"> срок не менее чем срок, необходимый для проведения новой закупки.</w:t>
      </w:r>
    </w:p>
    <w:p w:rsidR="004B3AE6" w:rsidRPr="00021009" w:rsidRDefault="004B3AE6" w:rsidP="004B3AE6">
      <w:pPr>
        <w:pStyle w:val="ConsPlusNormal"/>
        <w:ind w:firstLine="709"/>
        <w:jc w:val="both"/>
        <w:rPr>
          <w:rFonts w:ascii="Times New Roman" w:hAnsi="Times New Roman" w:cs="Times New Roman"/>
          <w:sz w:val="24"/>
          <w:szCs w:val="24"/>
        </w:rPr>
      </w:pPr>
    </w:p>
    <w:p w:rsidR="00BA2DE6" w:rsidRDefault="00BA2D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5948BC" w:rsidRPr="00021009" w:rsidRDefault="005948BC" w:rsidP="004A5934">
      <w:pPr>
        <w:rPr>
          <w:b/>
          <w:snapToGrid w:val="0"/>
          <w:color w:val="000000"/>
        </w:rPr>
      </w:pPr>
    </w:p>
    <w:p w:rsidR="00F3587D" w:rsidRPr="004810FE" w:rsidRDefault="00F3587D" w:rsidP="00F3587D">
      <w:pPr>
        <w:tabs>
          <w:tab w:val="left" w:pos="540"/>
          <w:tab w:val="left" w:pos="900"/>
          <w:tab w:val="num" w:pos="1440"/>
        </w:tabs>
        <w:rPr>
          <w:b/>
        </w:rPr>
      </w:pPr>
      <w:bookmarkStart w:id="2" w:name="_Ref119427085"/>
      <w:r w:rsidRPr="00403207">
        <w:rPr>
          <w:b/>
        </w:rPr>
        <w:lastRenderedPageBreak/>
        <w:t>Раздел № 2. Информационная карта запроса котировок в электронной форме</w:t>
      </w:r>
    </w:p>
    <w:p w:rsidR="00F3587D" w:rsidRDefault="00F3587D"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2"/>
      <w:r w:rsidR="00E95BB4">
        <w:t>АО «Гжельская УК»</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021009"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5948BC" w:rsidRPr="00403207" w:rsidRDefault="005948BC" w:rsidP="005948BC">
            <w:pPr>
              <w:autoSpaceDE w:val="0"/>
              <w:autoSpaceDN w:val="0"/>
              <w:adjustRightInd w:val="0"/>
              <w:rPr>
                <w:rFonts w:eastAsia="MS Mincho"/>
                <w:color w:val="000000"/>
                <w:lang w:eastAsia="ja-JP"/>
              </w:rPr>
            </w:pPr>
            <w:r w:rsidRPr="00403207">
              <w:rPr>
                <w:rFonts w:eastAsia="MS Mincho"/>
                <w:color w:val="000000"/>
                <w:lang w:eastAsia="ja-JP"/>
              </w:rPr>
              <w:t>Акционерное общество «Гжельская управляющая компания»</w:t>
            </w:r>
          </w:p>
          <w:p w:rsidR="005948BC" w:rsidRPr="00403207" w:rsidRDefault="005948BC" w:rsidP="005948BC">
            <w:pPr>
              <w:autoSpaceDE w:val="0"/>
              <w:autoSpaceDN w:val="0"/>
              <w:adjustRightInd w:val="0"/>
              <w:rPr>
                <w:rFonts w:eastAsia="MS Mincho"/>
                <w:color w:val="000000"/>
                <w:lang w:eastAsia="ja-JP"/>
              </w:rPr>
            </w:pPr>
            <w:r w:rsidRPr="00403207">
              <w:rPr>
                <w:rFonts w:eastAsia="MS Mincho"/>
                <w:color w:val="000000"/>
                <w:lang w:eastAsia="ja-JP"/>
              </w:rPr>
              <w:t>(АО «</w:t>
            </w:r>
            <w:proofErr w:type="gramStart"/>
            <w:r w:rsidRPr="00403207">
              <w:rPr>
                <w:rFonts w:eastAsia="MS Mincho"/>
                <w:color w:val="000000"/>
                <w:lang w:eastAsia="ja-JP"/>
              </w:rPr>
              <w:t>Гжельская</w:t>
            </w:r>
            <w:proofErr w:type="gramEnd"/>
            <w:r w:rsidRPr="00403207">
              <w:rPr>
                <w:rFonts w:eastAsia="MS Mincho"/>
                <w:color w:val="000000"/>
                <w:lang w:eastAsia="ja-JP"/>
              </w:rPr>
              <w:t xml:space="preserve"> УК»)</w:t>
            </w:r>
          </w:p>
          <w:p w:rsidR="00BA2DE6" w:rsidRPr="00021009" w:rsidRDefault="00BA2DE6" w:rsidP="004E7C8E">
            <w:pPr>
              <w:rPr>
                <w:i/>
              </w:rPr>
            </w:pPr>
          </w:p>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5948BC" w:rsidRDefault="00856004" w:rsidP="005948BC">
            <w:pPr>
              <w:autoSpaceDE w:val="0"/>
              <w:autoSpaceDN w:val="0"/>
              <w:adjustRightInd w:val="0"/>
              <w:rPr>
                <w:rFonts w:eastAsia="MS Mincho"/>
                <w:color w:val="000000"/>
                <w:lang w:eastAsia="ja-JP"/>
              </w:rPr>
            </w:pPr>
            <w:r w:rsidRPr="00021009">
              <w:rPr>
                <w:color w:val="000000" w:themeColor="text1"/>
              </w:rPr>
              <w:t xml:space="preserve">Заказчик: </w:t>
            </w:r>
            <w:r w:rsidR="005948BC" w:rsidRPr="00403207">
              <w:rPr>
                <w:rFonts w:eastAsia="MS Mincho"/>
                <w:color w:val="000000"/>
                <w:lang w:eastAsia="ja-JP"/>
              </w:rPr>
              <w:t>АО «</w:t>
            </w:r>
            <w:proofErr w:type="gramStart"/>
            <w:r w:rsidR="005948BC" w:rsidRPr="00403207">
              <w:rPr>
                <w:rFonts w:eastAsia="MS Mincho"/>
                <w:color w:val="000000"/>
                <w:lang w:eastAsia="ja-JP"/>
              </w:rPr>
              <w:t>Гжельская</w:t>
            </w:r>
            <w:proofErr w:type="gramEnd"/>
            <w:r w:rsidR="005948BC" w:rsidRPr="00403207">
              <w:rPr>
                <w:rFonts w:eastAsia="MS Mincho"/>
                <w:color w:val="000000"/>
                <w:lang w:eastAsia="ja-JP"/>
              </w:rPr>
              <w:t xml:space="preserve"> УК»</w:t>
            </w:r>
          </w:p>
          <w:p w:rsidR="005948BC" w:rsidRPr="00403207" w:rsidRDefault="005948BC" w:rsidP="005948BC">
            <w:pPr>
              <w:autoSpaceDE w:val="0"/>
              <w:autoSpaceDN w:val="0"/>
              <w:adjustRightInd w:val="0"/>
              <w:rPr>
                <w:rFonts w:eastAsia="MS Mincho"/>
                <w:b/>
                <w:color w:val="000000"/>
                <w:lang w:eastAsia="ja-JP"/>
              </w:rPr>
            </w:pPr>
            <w:r w:rsidRPr="00403207">
              <w:rPr>
                <w:rFonts w:eastAsia="MS Mincho"/>
                <w:b/>
                <w:color w:val="000000"/>
                <w:lang w:eastAsia="ja-JP"/>
              </w:rPr>
              <w:t xml:space="preserve">Место нахождения: </w:t>
            </w:r>
          </w:p>
          <w:p w:rsidR="005948BC" w:rsidRPr="00403207" w:rsidRDefault="005948BC" w:rsidP="005948BC">
            <w:pPr>
              <w:autoSpaceDE w:val="0"/>
              <w:autoSpaceDN w:val="0"/>
              <w:adjustRightInd w:val="0"/>
              <w:rPr>
                <w:rFonts w:eastAsia="MS Mincho"/>
                <w:color w:val="000000"/>
                <w:lang w:eastAsia="ja-JP"/>
              </w:rPr>
            </w:pPr>
            <w:r w:rsidRPr="00403207">
              <w:rPr>
                <w:rFonts w:eastAsia="MS Mincho"/>
                <w:color w:val="000000"/>
                <w:lang w:eastAsia="ja-JP"/>
              </w:rPr>
              <w:t xml:space="preserve">140155, Российская Федерация, Московская область, Раменский район, п. </w:t>
            </w:r>
            <w:proofErr w:type="spellStart"/>
            <w:r w:rsidRPr="00403207">
              <w:rPr>
                <w:rFonts w:eastAsia="MS Mincho"/>
                <w:color w:val="000000"/>
                <w:lang w:eastAsia="ja-JP"/>
              </w:rPr>
              <w:t>Электроизолятор</w:t>
            </w:r>
            <w:proofErr w:type="spellEnd"/>
            <w:r w:rsidRPr="00403207">
              <w:rPr>
                <w:rFonts w:eastAsia="MS Mincho"/>
                <w:color w:val="000000"/>
                <w:lang w:eastAsia="ja-JP"/>
              </w:rPr>
              <w:t xml:space="preserve"> д.55</w:t>
            </w:r>
          </w:p>
          <w:p w:rsidR="00052044" w:rsidRDefault="005948BC" w:rsidP="005948BC">
            <w:pPr>
              <w:keepNext/>
              <w:keepLines/>
              <w:widowControl w:val="0"/>
              <w:numPr>
                <w:ilvl w:val="12"/>
                <w:numId w:val="0"/>
              </w:numPr>
              <w:suppressLineNumbers/>
              <w:suppressAutoHyphens/>
              <w:adjustRightInd w:val="0"/>
              <w:textAlignment w:val="baseline"/>
              <w:rPr>
                <w:rFonts w:eastAsia="MS Mincho"/>
                <w:color w:val="000000"/>
                <w:lang w:eastAsia="ja-JP"/>
              </w:rPr>
            </w:pPr>
            <w:r w:rsidRPr="00403207">
              <w:rPr>
                <w:rFonts w:eastAsia="MS Mincho"/>
                <w:b/>
                <w:color w:val="000000"/>
                <w:lang w:eastAsia="ja-JP"/>
              </w:rPr>
              <w:t>Почтовый адрес:</w:t>
            </w:r>
            <w:r w:rsidRPr="00403207">
              <w:rPr>
                <w:rFonts w:eastAsia="MS Mincho"/>
                <w:color w:val="000000"/>
                <w:lang w:eastAsia="ja-JP"/>
              </w:rPr>
              <w:t xml:space="preserve">  Российская Федерация, 140155, Российская Федерация, Московская область, Раменский район, </w:t>
            </w:r>
          </w:p>
          <w:p w:rsidR="005948BC" w:rsidRPr="00403207" w:rsidRDefault="005948BC" w:rsidP="005948BC">
            <w:pPr>
              <w:keepNext/>
              <w:keepLines/>
              <w:widowControl w:val="0"/>
              <w:numPr>
                <w:ilvl w:val="12"/>
                <w:numId w:val="0"/>
              </w:numPr>
              <w:suppressLineNumbers/>
              <w:suppressAutoHyphens/>
              <w:adjustRightInd w:val="0"/>
              <w:textAlignment w:val="baseline"/>
              <w:rPr>
                <w:rFonts w:eastAsia="MS Mincho"/>
                <w:color w:val="000000"/>
                <w:lang w:eastAsia="ja-JP"/>
              </w:rPr>
            </w:pPr>
            <w:r w:rsidRPr="00403207">
              <w:rPr>
                <w:rFonts w:eastAsia="MS Mincho"/>
                <w:color w:val="000000"/>
                <w:lang w:eastAsia="ja-JP"/>
              </w:rPr>
              <w:t xml:space="preserve">п. </w:t>
            </w:r>
            <w:proofErr w:type="spellStart"/>
            <w:r w:rsidRPr="00403207">
              <w:rPr>
                <w:rFonts w:eastAsia="MS Mincho"/>
                <w:color w:val="000000"/>
                <w:lang w:eastAsia="ja-JP"/>
              </w:rPr>
              <w:t>Электроизолятор</w:t>
            </w:r>
            <w:proofErr w:type="spellEnd"/>
            <w:r w:rsidRPr="00403207">
              <w:rPr>
                <w:rFonts w:eastAsia="MS Mincho"/>
                <w:color w:val="000000"/>
                <w:lang w:eastAsia="ja-JP"/>
              </w:rPr>
              <w:t xml:space="preserve"> д.55</w:t>
            </w:r>
          </w:p>
          <w:p w:rsidR="005948BC" w:rsidRPr="00403207" w:rsidRDefault="005948BC" w:rsidP="005948BC">
            <w:pPr>
              <w:rPr>
                <w:b/>
              </w:rPr>
            </w:pPr>
            <w:r w:rsidRPr="00403207">
              <w:rPr>
                <w:b/>
              </w:rPr>
              <w:t xml:space="preserve">Номер контактного телефона: </w:t>
            </w:r>
            <w:r w:rsidRPr="00403207">
              <w:rPr>
                <w:rFonts w:eastAsia="MS Mincho"/>
                <w:color w:val="000000"/>
                <w:lang w:eastAsia="ja-JP"/>
              </w:rPr>
              <w:t>(496) 46 97 782</w:t>
            </w:r>
          </w:p>
          <w:p w:rsidR="005948BC" w:rsidRPr="00403207" w:rsidRDefault="005948BC" w:rsidP="005948BC">
            <w:pPr>
              <w:autoSpaceDE w:val="0"/>
              <w:autoSpaceDN w:val="0"/>
              <w:adjustRightInd w:val="0"/>
              <w:rPr>
                <w:rFonts w:eastAsia="MS Mincho"/>
                <w:color w:val="000000"/>
                <w:lang w:eastAsia="ja-JP"/>
              </w:rPr>
            </w:pPr>
            <w:r w:rsidRPr="00403207">
              <w:rPr>
                <w:b/>
              </w:rPr>
              <w:t xml:space="preserve">Контактное лицо: </w:t>
            </w:r>
            <w:proofErr w:type="spellStart"/>
            <w:r w:rsidRPr="00403207">
              <w:rPr>
                <w:rFonts w:eastAsia="MS Mincho"/>
                <w:color w:val="000000"/>
                <w:lang w:eastAsia="ja-JP"/>
              </w:rPr>
              <w:t>Бурковский</w:t>
            </w:r>
            <w:proofErr w:type="spellEnd"/>
            <w:r w:rsidRPr="00403207">
              <w:rPr>
                <w:rFonts w:eastAsia="MS Mincho"/>
                <w:color w:val="000000"/>
                <w:lang w:eastAsia="ja-JP"/>
              </w:rPr>
              <w:t xml:space="preserve"> Алексей Михайлович </w:t>
            </w:r>
          </w:p>
          <w:p w:rsidR="00BA2DE6" w:rsidRPr="00021009" w:rsidRDefault="005948BC" w:rsidP="005948BC">
            <w:pPr>
              <w:jc w:val="both"/>
            </w:pPr>
            <w:r w:rsidRPr="00403207">
              <w:rPr>
                <w:rFonts w:eastAsia="MS Mincho"/>
                <w:b/>
                <w:color w:val="000000"/>
                <w:lang w:val="en-US" w:eastAsia="ja-JP"/>
              </w:rPr>
              <w:t>E</w:t>
            </w:r>
            <w:r w:rsidRPr="00403207">
              <w:rPr>
                <w:rFonts w:eastAsia="MS Mincho"/>
                <w:b/>
                <w:color w:val="000000"/>
                <w:lang w:eastAsia="ja-JP"/>
              </w:rPr>
              <w:t>-</w:t>
            </w:r>
            <w:r w:rsidRPr="00403207">
              <w:rPr>
                <w:rFonts w:eastAsia="MS Mincho"/>
                <w:b/>
                <w:color w:val="000000"/>
                <w:lang w:val="en-US" w:eastAsia="ja-JP"/>
              </w:rPr>
              <w:t>mail</w:t>
            </w:r>
            <w:r w:rsidRPr="00403207">
              <w:rPr>
                <w:rFonts w:eastAsia="MS Mincho"/>
                <w:b/>
                <w:color w:val="000000"/>
                <w:lang w:eastAsia="ja-JP"/>
              </w:rPr>
              <w:t>:</w:t>
            </w:r>
            <w:r w:rsidRPr="00403207">
              <w:rPr>
                <w:rFonts w:eastAsia="MS Mincho"/>
                <w:color w:val="000000"/>
                <w:lang w:eastAsia="ja-JP"/>
              </w:rPr>
              <w:t xml:space="preserve"> </w:t>
            </w:r>
            <w:r w:rsidRPr="00403207">
              <w:rPr>
                <w:color w:val="333333"/>
              </w:rPr>
              <w:t>4697782@mail.ru</w:t>
            </w:r>
          </w:p>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2B144F" w:rsidP="0062729A">
            <w:pPr>
              <w:jc w:val="both"/>
              <w:rPr>
                <w:rStyle w:val="a5"/>
                <w:lang w:val="en-US"/>
              </w:rPr>
            </w:pPr>
            <w:hyperlink r:id="rId12"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052044" w:rsidP="00856004">
            <w:r>
              <w:t>Собственные средства</w:t>
            </w:r>
          </w:p>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D91BFE" w:rsidRPr="00585F97" w:rsidRDefault="00D91BFE" w:rsidP="00D91BFE">
            <w:pPr>
              <w:jc w:val="center"/>
              <w:rPr>
                <w:b/>
              </w:rPr>
            </w:pPr>
            <w:r>
              <w:rPr>
                <w:sz w:val="28"/>
                <w:szCs w:val="28"/>
              </w:rPr>
              <w:t>П</w:t>
            </w:r>
            <w:r w:rsidRPr="00105B1C">
              <w:rPr>
                <w:sz w:val="28"/>
                <w:szCs w:val="28"/>
              </w:rPr>
              <w:t>оставк</w:t>
            </w:r>
            <w:r>
              <w:rPr>
                <w:sz w:val="28"/>
                <w:szCs w:val="28"/>
              </w:rPr>
              <w:t>а</w:t>
            </w:r>
            <w:r w:rsidRPr="00105B1C">
              <w:rPr>
                <w:sz w:val="28"/>
                <w:szCs w:val="28"/>
              </w:rPr>
              <w:t xml:space="preserve"> </w:t>
            </w:r>
            <w:r w:rsidRPr="00070F87">
              <w:rPr>
                <w:sz w:val="28"/>
                <w:szCs w:val="28"/>
              </w:rPr>
              <w:t xml:space="preserve">мастики предназначенной для </w:t>
            </w:r>
            <w:proofErr w:type="spellStart"/>
            <w:r w:rsidRPr="00070F87">
              <w:rPr>
                <w:sz w:val="28"/>
                <w:szCs w:val="28"/>
              </w:rPr>
              <w:t>воздухо</w:t>
            </w:r>
            <w:proofErr w:type="spellEnd"/>
            <w:r w:rsidRPr="00070F87">
              <w:rPr>
                <w:sz w:val="28"/>
                <w:szCs w:val="28"/>
              </w:rPr>
              <w:t xml:space="preserve"> - и </w:t>
            </w:r>
            <w:proofErr w:type="spellStart"/>
            <w:r w:rsidRPr="00070F87">
              <w:rPr>
                <w:sz w:val="28"/>
                <w:szCs w:val="28"/>
              </w:rPr>
              <w:t>влагозащиты</w:t>
            </w:r>
            <w:proofErr w:type="spellEnd"/>
            <w:r w:rsidRPr="00070F87">
              <w:rPr>
                <w:sz w:val="28"/>
                <w:szCs w:val="28"/>
              </w:rPr>
              <w:t xml:space="preserve"> стыков ограждающих конструкций ремонтируемых зданий и сооружений</w:t>
            </w:r>
          </w:p>
          <w:p w:rsidR="00BA2DE6" w:rsidRPr="005948BC" w:rsidRDefault="00BA2DE6" w:rsidP="005948BC">
            <w:pPr>
              <w:spacing w:line="0" w:lineRule="atLeast"/>
              <w:jc w:val="both"/>
              <w:rPr>
                <w:b/>
                <w:i/>
              </w:rPr>
            </w:pPr>
          </w:p>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5C2C66">
            <w:pPr>
              <w:jc w:val="both"/>
              <w:rPr>
                <w:color w:val="000000"/>
              </w:rPr>
            </w:pPr>
            <w:r w:rsidRPr="00021009">
              <w:t>Согласно Техническому заданию (Приложение №1</w:t>
            </w:r>
            <w:r w:rsidR="008F09FC" w:rsidRPr="00021009">
              <w:t xml:space="preserve"> к Договору</w:t>
            </w:r>
            <w:r w:rsidRPr="00021009">
              <w:t>)</w:t>
            </w:r>
          </w:p>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C02E11" w:rsidRPr="00C02E11" w:rsidRDefault="00C02E11" w:rsidP="00C02E11">
            <w:pPr>
              <w:tabs>
                <w:tab w:val="left" w:pos="720"/>
              </w:tabs>
              <w:spacing w:before="120" w:after="120"/>
              <w:rPr>
                <w:sz w:val="22"/>
                <w:szCs w:val="22"/>
              </w:rPr>
            </w:pPr>
            <w:r w:rsidRPr="00C02E11">
              <w:rPr>
                <w:sz w:val="22"/>
                <w:szCs w:val="22"/>
              </w:rPr>
              <w:t>Поставки товара осуществляется партиями в течение 3-х дней с момента подачи заявки Заказчиком на объекты Заказчика:</w:t>
            </w:r>
          </w:p>
          <w:p w:rsidR="00C02E11" w:rsidRPr="00C02E11" w:rsidRDefault="00C02E11" w:rsidP="00C02E11">
            <w:pPr>
              <w:pStyle w:val="a6"/>
              <w:numPr>
                <w:ilvl w:val="0"/>
                <w:numId w:val="25"/>
              </w:numPr>
              <w:tabs>
                <w:tab w:val="left" w:pos="0"/>
                <w:tab w:val="left" w:pos="426"/>
              </w:tabs>
              <w:autoSpaceDE w:val="0"/>
              <w:autoSpaceDN w:val="0"/>
              <w:spacing w:before="120" w:after="120" w:line="240" w:lineRule="auto"/>
              <w:ind w:left="0" w:right="57" w:firstLine="993"/>
              <w:jc w:val="both"/>
              <w:rPr>
                <w:sz w:val="22"/>
              </w:rPr>
            </w:pPr>
            <w:proofErr w:type="gramStart"/>
            <w:r w:rsidRPr="00C02E11">
              <w:rPr>
                <w:sz w:val="22"/>
              </w:rPr>
              <w:t>Московская</w:t>
            </w:r>
            <w:proofErr w:type="gramEnd"/>
            <w:r w:rsidRPr="00C02E11">
              <w:rPr>
                <w:sz w:val="22"/>
              </w:rPr>
              <w:t xml:space="preserve"> обл., Раменский р-н, </w:t>
            </w:r>
            <w:r w:rsidRPr="00C02E11">
              <w:rPr>
                <w:rFonts w:eastAsia="MS Mincho"/>
                <w:color w:val="000000"/>
                <w:sz w:val="22"/>
                <w:lang w:eastAsia="ja-JP"/>
              </w:rPr>
              <w:t>пос. Гжельского кирпичного завода</w:t>
            </w:r>
            <w:r w:rsidRPr="00C02E11">
              <w:rPr>
                <w:sz w:val="22"/>
              </w:rPr>
              <w:t>, ЖЭК №1</w:t>
            </w:r>
          </w:p>
          <w:p w:rsidR="00C02E11" w:rsidRPr="00C02E11" w:rsidRDefault="00C02E11" w:rsidP="00C02E11">
            <w:pPr>
              <w:pStyle w:val="a6"/>
              <w:numPr>
                <w:ilvl w:val="0"/>
                <w:numId w:val="25"/>
              </w:numPr>
              <w:tabs>
                <w:tab w:val="left" w:pos="0"/>
                <w:tab w:val="left" w:pos="426"/>
              </w:tabs>
              <w:autoSpaceDE w:val="0"/>
              <w:autoSpaceDN w:val="0"/>
              <w:spacing w:before="120" w:after="120" w:line="240" w:lineRule="auto"/>
              <w:ind w:left="0" w:right="57" w:firstLine="993"/>
              <w:jc w:val="both"/>
              <w:rPr>
                <w:sz w:val="22"/>
              </w:rPr>
            </w:pPr>
            <w:r w:rsidRPr="00C02E11">
              <w:rPr>
                <w:sz w:val="22"/>
              </w:rPr>
              <w:t xml:space="preserve">Московская обл., Раменский р-н, </w:t>
            </w:r>
            <w:proofErr w:type="spellStart"/>
            <w:r w:rsidRPr="00C02E11">
              <w:rPr>
                <w:sz w:val="22"/>
              </w:rPr>
              <w:t>с</w:t>
            </w:r>
            <w:proofErr w:type="gramStart"/>
            <w:r w:rsidRPr="00C02E11">
              <w:rPr>
                <w:sz w:val="22"/>
              </w:rPr>
              <w:t>.Р</w:t>
            </w:r>
            <w:proofErr w:type="gramEnd"/>
            <w:r w:rsidRPr="00C02E11">
              <w:rPr>
                <w:sz w:val="22"/>
              </w:rPr>
              <w:t>ечицы</w:t>
            </w:r>
            <w:proofErr w:type="spellEnd"/>
            <w:r w:rsidRPr="00C02E11">
              <w:rPr>
                <w:sz w:val="22"/>
              </w:rPr>
              <w:t xml:space="preserve"> ул. Совхозная, ЖЭК №2 </w:t>
            </w:r>
          </w:p>
          <w:p w:rsidR="00C02E11" w:rsidRPr="00C02E11" w:rsidRDefault="00C02E11" w:rsidP="00C02E11">
            <w:pPr>
              <w:pStyle w:val="a6"/>
              <w:numPr>
                <w:ilvl w:val="0"/>
                <w:numId w:val="25"/>
              </w:numPr>
              <w:tabs>
                <w:tab w:val="left" w:pos="0"/>
                <w:tab w:val="left" w:pos="426"/>
              </w:tabs>
              <w:autoSpaceDE w:val="0"/>
              <w:autoSpaceDN w:val="0"/>
              <w:spacing w:before="120" w:after="120" w:line="240" w:lineRule="auto"/>
              <w:ind w:left="0" w:right="57" w:firstLine="993"/>
              <w:jc w:val="both"/>
              <w:rPr>
                <w:sz w:val="22"/>
              </w:rPr>
            </w:pPr>
            <w:proofErr w:type="gramStart"/>
            <w:r w:rsidRPr="00C02E11">
              <w:rPr>
                <w:sz w:val="22"/>
              </w:rPr>
              <w:t>Московская</w:t>
            </w:r>
            <w:proofErr w:type="gramEnd"/>
            <w:r w:rsidRPr="00C02E11">
              <w:rPr>
                <w:sz w:val="22"/>
              </w:rPr>
              <w:t xml:space="preserve"> обл., Раменский р-н, пос. </w:t>
            </w:r>
            <w:proofErr w:type="spellStart"/>
            <w:r w:rsidRPr="00C02E11">
              <w:rPr>
                <w:sz w:val="22"/>
              </w:rPr>
              <w:t>Электроизолятор</w:t>
            </w:r>
            <w:proofErr w:type="spellEnd"/>
            <w:r w:rsidRPr="00C02E11">
              <w:rPr>
                <w:sz w:val="22"/>
              </w:rPr>
              <w:t xml:space="preserve"> д.10 </w:t>
            </w:r>
          </w:p>
          <w:p w:rsidR="00BA2DE6" w:rsidRPr="00021009" w:rsidRDefault="00BA2DE6" w:rsidP="005C2C66">
            <w:pPr>
              <w:jc w:val="both"/>
            </w:pPr>
          </w:p>
        </w:tc>
      </w:tr>
      <w:tr w:rsidR="000D1EFC"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021009" w:rsidRDefault="00A45722" w:rsidP="006E2DFA">
            <w:r w:rsidRPr="00021009">
              <w:t xml:space="preserve">Количество поставляемого товара, объема выполняемой работы, оказываемой услуги, а также краткое </w:t>
            </w:r>
            <w:r w:rsidRPr="00021009">
              <w:lastRenderedPageBreak/>
              <w:t>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406E32" w:rsidRPr="00406E32" w:rsidRDefault="00406E32" w:rsidP="00406E32">
            <w:pPr>
              <w:pStyle w:val="a3"/>
              <w:autoSpaceDE w:val="0"/>
            </w:pPr>
            <w:r w:rsidRPr="00406E32">
              <w:lastRenderedPageBreak/>
              <w:t>Согласно (Приложение №1 к Договору) и Приложению №6 к извещению о проведении запроса котировок в электронной форме (техническое задание)</w:t>
            </w:r>
            <w:r w:rsidR="00A9361C">
              <w:t xml:space="preserve"> </w:t>
            </w:r>
            <w:r w:rsidR="00A9361C" w:rsidRPr="00406E32">
              <w:t>Приложению</w:t>
            </w:r>
            <w:r w:rsidR="00A9361C">
              <w:t xml:space="preserve"> Техническому заданию №2 .</w:t>
            </w:r>
          </w:p>
          <w:p w:rsidR="000D1EFC" w:rsidRPr="00021009" w:rsidRDefault="000D1EFC" w:rsidP="005C2C66">
            <w:pPr>
              <w:jc w:val="both"/>
            </w:pPr>
          </w:p>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406E32" w:rsidRDefault="0012112C" w:rsidP="0012112C">
            <w:pPr>
              <w:pStyle w:val="a3"/>
              <w:autoSpaceDE w:val="0"/>
            </w:pPr>
            <w:bookmarkStart w:id="3" w:name="OLE_LINK4"/>
            <w:bookmarkStart w:id="4" w:name="OLE_LINK5"/>
            <w:r w:rsidRPr="00406E32">
              <w:t>Согласно (Приложение</w:t>
            </w:r>
            <w:r w:rsidR="00955655" w:rsidRPr="00406E32">
              <w:t xml:space="preserve"> №1 к Договору) и Приложению №6 </w:t>
            </w:r>
            <w:r w:rsidRPr="00406E32">
              <w:t>к извещению о проведении запроса котировок в электронной форме (</w:t>
            </w:r>
            <w:r w:rsidR="00955655" w:rsidRPr="00406E32">
              <w:t>техническое задание</w:t>
            </w:r>
            <w:r w:rsidRPr="00406E32">
              <w:t>)</w:t>
            </w:r>
            <w:bookmarkEnd w:id="3"/>
            <w:bookmarkEnd w:id="4"/>
            <w:r w:rsidR="003B1948" w:rsidRPr="00406E32">
              <w:t xml:space="preserve"> Приложению</w:t>
            </w:r>
            <w:r w:rsidR="003B1948">
              <w:t xml:space="preserve"> Техническому заданию №2 .</w:t>
            </w:r>
          </w:p>
          <w:p w:rsidR="00FD3DF0" w:rsidRPr="00021009" w:rsidRDefault="00FD3DF0" w:rsidP="0012112C">
            <w:pPr>
              <w:pStyle w:val="a3"/>
              <w:autoSpaceDE w:val="0"/>
              <w:rPr>
                <w:color w:val="000000"/>
              </w:rPr>
            </w:pP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970905">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856004" w:rsidRPr="00C02E11" w:rsidRDefault="00D91BFE" w:rsidP="004C3CF6">
            <w:pPr>
              <w:jc w:val="both"/>
              <w:rPr>
                <w:rFonts w:eastAsia="Arial" w:cs="Arial"/>
                <w:b/>
                <w:shd w:val="clear" w:color="auto" w:fill="FFFFFF"/>
                <w:lang w:eastAsia="ar-SA"/>
              </w:rPr>
            </w:pPr>
            <w:r>
              <w:rPr>
                <w:rFonts w:eastAsia="Arial" w:cs="Arial"/>
                <w:b/>
                <w:shd w:val="clear" w:color="auto" w:fill="FFFFFF"/>
                <w:lang w:eastAsia="ar-SA"/>
              </w:rPr>
              <w:t>84</w:t>
            </w:r>
            <w:r w:rsidR="00C02E11" w:rsidRPr="00C02E11">
              <w:rPr>
                <w:rFonts w:eastAsia="Arial" w:cs="Arial"/>
                <w:b/>
                <w:shd w:val="clear" w:color="auto" w:fill="FFFFFF"/>
                <w:lang w:eastAsia="ar-SA"/>
              </w:rPr>
              <w:t xml:space="preserve"> 000</w:t>
            </w:r>
            <w:r w:rsidR="00856004" w:rsidRPr="00C02E11">
              <w:rPr>
                <w:rFonts w:eastAsia="Arial" w:cs="Arial"/>
                <w:b/>
                <w:shd w:val="clear" w:color="auto" w:fill="FFFFFF"/>
                <w:lang w:eastAsia="ar-SA"/>
              </w:rPr>
              <w:t xml:space="preserve"> </w:t>
            </w:r>
            <w:r w:rsidR="00856004" w:rsidRPr="00C02E11">
              <w:rPr>
                <w:rFonts w:eastAsia="Arial" w:cs="Arial"/>
                <w:b/>
                <w:i/>
                <w:shd w:val="clear" w:color="auto" w:fill="FFFFFF"/>
                <w:lang w:eastAsia="ar-SA"/>
              </w:rPr>
              <w:t>(</w:t>
            </w:r>
            <w:r>
              <w:rPr>
                <w:rFonts w:eastAsia="Arial" w:cs="Arial"/>
                <w:b/>
                <w:i/>
                <w:shd w:val="clear" w:color="auto" w:fill="FFFFFF"/>
                <w:lang w:eastAsia="ar-SA"/>
              </w:rPr>
              <w:t>Восемьдесят четыре</w:t>
            </w:r>
            <w:r w:rsidR="00C02E11" w:rsidRPr="00C02E11">
              <w:rPr>
                <w:rFonts w:eastAsia="Arial" w:cs="Arial"/>
                <w:b/>
                <w:i/>
                <w:shd w:val="clear" w:color="auto" w:fill="FFFFFF"/>
                <w:lang w:eastAsia="ar-SA"/>
              </w:rPr>
              <w:t xml:space="preserve"> тысяч рублей)</w:t>
            </w:r>
            <w:r w:rsidR="00856004" w:rsidRPr="00C02E11">
              <w:rPr>
                <w:rFonts w:eastAsia="Arial" w:cs="Arial"/>
                <w:b/>
                <w:shd w:val="clear" w:color="auto" w:fill="FFFFFF"/>
                <w:lang w:eastAsia="ar-SA"/>
              </w:rPr>
              <w:t>, в том числе НДС 20%.</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A45722" w:rsidRPr="005948BC" w:rsidRDefault="005948BC" w:rsidP="00C73D6F">
            <w:pPr>
              <w:pStyle w:val="ConsPlusCell"/>
              <w:rPr>
                <w:rFonts w:eastAsia="Arial" w:cs="Arial"/>
                <w:i/>
                <w:sz w:val="24"/>
                <w:szCs w:val="24"/>
                <w:shd w:val="clear" w:color="auto" w:fill="FFFFFF"/>
              </w:rPr>
            </w:pPr>
            <w:r w:rsidRPr="005948BC">
              <w:rPr>
                <w:rFonts w:eastAsia="Arial" w:cs="Arial"/>
                <w:i/>
                <w:sz w:val="24"/>
                <w:szCs w:val="24"/>
                <w:shd w:val="clear" w:color="auto" w:fill="FFFFFF"/>
              </w:rPr>
              <w:t>Согласно проекту договора</w:t>
            </w:r>
          </w:p>
        </w:tc>
      </w:tr>
      <w:tr w:rsidR="00970905" w:rsidRPr="00021009" w:rsidTr="005948BC">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auto"/>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3"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5523C1" w:rsidRDefault="00970905" w:rsidP="00970905">
            <w:pPr>
              <w:autoSpaceDE w:val="0"/>
            </w:pPr>
            <w:r w:rsidRPr="005523C1">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C02E11" w:rsidRDefault="00BC2E31" w:rsidP="00D91BFE">
            <w:pPr>
              <w:autoSpaceDE w:val="0"/>
              <w:autoSpaceDN w:val="0"/>
              <w:adjustRightInd w:val="0"/>
              <w:jc w:val="both"/>
            </w:pPr>
            <w:r w:rsidRPr="00C02E11">
              <w:rPr>
                <w:shd w:val="clear" w:color="auto" w:fill="FFFFFF"/>
              </w:rPr>
              <w:t>«</w:t>
            </w:r>
            <w:r w:rsidR="00D91BFE">
              <w:rPr>
                <w:shd w:val="clear" w:color="auto" w:fill="FFFFFF"/>
              </w:rPr>
              <w:t>22</w:t>
            </w:r>
            <w:r w:rsidRPr="00C02E11">
              <w:rPr>
                <w:shd w:val="clear" w:color="auto" w:fill="FFFFFF"/>
              </w:rPr>
              <w:t xml:space="preserve">» </w:t>
            </w:r>
            <w:r w:rsidR="00D91BFE">
              <w:rPr>
                <w:shd w:val="clear" w:color="auto" w:fill="FFFFFF"/>
              </w:rPr>
              <w:t>июня</w:t>
            </w:r>
            <w:r w:rsidR="005948BC" w:rsidRPr="00C02E11">
              <w:rPr>
                <w:shd w:val="clear" w:color="auto" w:fill="FFFFFF"/>
              </w:rPr>
              <w:t xml:space="preserve"> </w:t>
            </w:r>
            <w:r w:rsidRPr="00C02E11">
              <w:rPr>
                <w:shd w:val="clear" w:color="auto" w:fill="FFFFFF"/>
              </w:rPr>
              <w:t>202</w:t>
            </w:r>
            <w:r w:rsidR="00D91BFE">
              <w:rPr>
                <w:shd w:val="clear" w:color="auto" w:fill="FFFFFF"/>
              </w:rPr>
              <w:t>1</w:t>
            </w:r>
            <w:r w:rsidR="004D45D7" w:rsidRPr="00C02E11">
              <w:rPr>
                <w:shd w:val="clear" w:color="auto" w:fill="FFFFFF"/>
              </w:rPr>
              <w:t xml:space="preserve"> г. в </w:t>
            </w:r>
            <w:r w:rsidR="00090869" w:rsidRPr="00C02E11">
              <w:rPr>
                <w:shd w:val="clear" w:color="auto" w:fill="FFFFFF"/>
              </w:rPr>
              <w:t>0</w:t>
            </w:r>
            <w:r w:rsidR="00C02E11" w:rsidRPr="00C02E11">
              <w:rPr>
                <w:shd w:val="clear" w:color="auto" w:fill="FFFFFF"/>
              </w:rPr>
              <w:t>9</w:t>
            </w:r>
            <w:r w:rsidR="00C73D6F" w:rsidRPr="00C02E11">
              <w:rPr>
                <w:shd w:val="clear" w:color="auto" w:fill="FFFFFF"/>
              </w:rPr>
              <w:t>:00 «время местное»</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5523C1" w:rsidRDefault="00970905" w:rsidP="00970905">
            <w:pPr>
              <w:autoSpaceDE w:val="0"/>
            </w:pPr>
            <w:r w:rsidRPr="005523C1">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C02E11" w:rsidRDefault="00BC2E31" w:rsidP="00EC59CC">
            <w:pPr>
              <w:jc w:val="both"/>
            </w:pPr>
            <w:r w:rsidRPr="00C02E11">
              <w:rPr>
                <w:shd w:val="clear" w:color="auto" w:fill="FFFFFF"/>
              </w:rPr>
              <w:t>«</w:t>
            </w:r>
            <w:r w:rsidR="00D91BFE">
              <w:rPr>
                <w:shd w:val="clear" w:color="auto" w:fill="FFFFFF"/>
              </w:rPr>
              <w:t>30</w:t>
            </w:r>
            <w:r w:rsidR="004D45D7" w:rsidRPr="00C02E11">
              <w:rPr>
                <w:shd w:val="clear" w:color="auto" w:fill="FFFFFF"/>
              </w:rPr>
              <w:t xml:space="preserve">» </w:t>
            </w:r>
            <w:r w:rsidR="00C02E11" w:rsidRPr="00C02E11">
              <w:rPr>
                <w:shd w:val="clear" w:color="auto" w:fill="FFFFFF"/>
              </w:rPr>
              <w:t>марта</w:t>
            </w:r>
            <w:r w:rsidRPr="00C02E11">
              <w:rPr>
                <w:shd w:val="clear" w:color="auto" w:fill="FFFFFF"/>
              </w:rPr>
              <w:t xml:space="preserve"> 202</w:t>
            </w:r>
            <w:r w:rsidR="00EC59CC">
              <w:rPr>
                <w:shd w:val="clear" w:color="auto" w:fill="FFFFFF"/>
              </w:rPr>
              <w:t>1</w:t>
            </w:r>
            <w:r w:rsidR="004D45D7" w:rsidRPr="00C02E11">
              <w:rPr>
                <w:shd w:val="clear" w:color="auto" w:fill="FFFFFF"/>
              </w:rPr>
              <w:t xml:space="preserve"> г в </w:t>
            </w:r>
            <w:r w:rsidR="00C02E11" w:rsidRPr="00C02E11">
              <w:rPr>
                <w:shd w:val="clear" w:color="auto" w:fill="FFFFFF"/>
              </w:rPr>
              <w:t>09</w:t>
            </w:r>
            <w:r w:rsidR="00C73D6F" w:rsidRPr="00C02E11">
              <w:rPr>
                <w:shd w:val="clear" w:color="auto" w:fill="FFFFFF"/>
              </w:rPr>
              <w:t>:</w:t>
            </w:r>
            <w:r w:rsidR="00654E8B">
              <w:rPr>
                <w:shd w:val="clear" w:color="auto" w:fill="FFFFFF"/>
              </w:rPr>
              <w:t>0</w:t>
            </w:r>
            <w:r w:rsidR="00C73D6F" w:rsidRPr="00C02E11">
              <w:rPr>
                <w:shd w:val="clear" w:color="auto" w:fill="FFFFFF"/>
              </w:rPr>
              <w:t>0 «время местное»</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5523C1" w:rsidRDefault="00970905" w:rsidP="00970905">
            <w:pPr>
              <w:autoSpaceDE w:val="0"/>
            </w:pPr>
            <w:r w:rsidRPr="005523C1">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BC2E31" w:rsidRPr="00090869" w:rsidRDefault="00970905" w:rsidP="005523C1">
            <w:pPr>
              <w:keepNext/>
              <w:keepLines/>
              <w:widowControl w:val="0"/>
              <w:numPr>
                <w:ilvl w:val="12"/>
                <w:numId w:val="0"/>
              </w:numPr>
              <w:suppressLineNumbers/>
              <w:suppressAutoHyphens/>
              <w:adjustRightInd w:val="0"/>
              <w:textAlignment w:val="baseline"/>
              <w:rPr>
                <w:rFonts w:eastAsia="MS Mincho"/>
                <w:lang w:eastAsia="ja-JP"/>
              </w:rPr>
            </w:pPr>
            <w:r w:rsidRPr="00090869">
              <w:t>Рассмотрение заявок на участие в запросе котировок в электро</w:t>
            </w:r>
            <w:r w:rsidR="009D1A4A" w:rsidRPr="00090869">
              <w:t xml:space="preserve">нной форме состоится по адресу: </w:t>
            </w:r>
            <w:r w:rsidR="005523C1" w:rsidRPr="00090869">
              <w:rPr>
                <w:rFonts w:eastAsia="MS Mincho"/>
                <w:lang w:eastAsia="ja-JP"/>
              </w:rPr>
              <w:t xml:space="preserve">140155, Московская область, Раменский район, п. </w:t>
            </w:r>
            <w:proofErr w:type="spellStart"/>
            <w:r w:rsidR="005523C1" w:rsidRPr="00090869">
              <w:rPr>
                <w:rFonts w:eastAsia="MS Mincho"/>
                <w:lang w:eastAsia="ja-JP"/>
              </w:rPr>
              <w:t>Электроизолятор</w:t>
            </w:r>
            <w:proofErr w:type="spellEnd"/>
            <w:r w:rsidR="005523C1" w:rsidRPr="00090869">
              <w:rPr>
                <w:rFonts w:eastAsia="MS Mincho"/>
                <w:lang w:eastAsia="ja-JP"/>
              </w:rPr>
              <w:t xml:space="preserve"> д.55 </w:t>
            </w:r>
          </w:p>
          <w:p w:rsidR="00C73D6F" w:rsidRPr="00090869" w:rsidRDefault="00BC2E31" w:rsidP="00C73D6F">
            <w:pPr>
              <w:jc w:val="both"/>
            </w:pPr>
            <w:r w:rsidRPr="00090869">
              <w:rPr>
                <w:shd w:val="clear" w:color="auto" w:fill="FFFFFF"/>
              </w:rPr>
              <w:t>«</w:t>
            </w:r>
            <w:r w:rsidR="00583CD0">
              <w:rPr>
                <w:shd w:val="clear" w:color="auto" w:fill="FFFFFF"/>
              </w:rPr>
              <w:t>30</w:t>
            </w:r>
            <w:bookmarkStart w:id="5" w:name="_GoBack"/>
            <w:bookmarkEnd w:id="5"/>
            <w:r w:rsidR="004D45D7" w:rsidRPr="00090869">
              <w:rPr>
                <w:shd w:val="clear" w:color="auto" w:fill="FFFFFF"/>
              </w:rPr>
              <w:t xml:space="preserve">» </w:t>
            </w:r>
            <w:r w:rsidR="00D91BFE">
              <w:rPr>
                <w:shd w:val="clear" w:color="auto" w:fill="FFFFFF"/>
              </w:rPr>
              <w:t>июля</w:t>
            </w:r>
            <w:r w:rsidRPr="00090869">
              <w:rPr>
                <w:shd w:val="clear" w:color="auto" w:fill="FFFFFF"/>
              </w:rPr>
              <w:t xml:space="preserve"> 202</w:t>
            </w:r>
            <w:r w:rsidR="00EC59CC">
              <w:rPr>
                <w:shd w:val="clear" w:color="auto" w:fill="FFFFFF"/>
              </w:rPr>
              <w:t>1</w:t>
            </w:r>
            <w:r w:rsidR="004D45D7" w:rsidRPr="00090869">
              <w:rPr>
                <w:shd w:val="clear" w:color="auto" w:fill="FFFFFF"/>
              </w:rPr>
              <w:t xml:space="preserve"> г. в </w:t>
            </w:r>
            <w:r w:rsidR="00C02E11">
              <w:rPr>
                <w:shd w:val="clear" w:color="auto" w:fill="FFFFFF"/>
              </w:rPr>
              <w:t>1</w:t>
            </w:r>
            <w:r w:rsidR="00D91BFE">
              <w:rPr>
                <w:shd w:val="clear" w:color="auto" w:fill="FFFFFF"/>
              </w:rPr>
              <w:t>2</w:t>
            </w:r>
            <w:r w:rsidR="00C73D6F" w:rsidRPr="00090869">
              <w:rPr>
                <w:shd w:val="clear" w:color="auto" w:fill="FFFFFF"/>
              </w:rPr>
              <w:t>:0</w:t>
            </w:r>
            <w:r w:rsidR="00090869" w:rsidRPr="00090869">
              <w:rPr>
                <w:shd w:val="clear" w:color="auto" w:fill="FFFFFF"/>
              </w:rPr>
              <w:t>0</w:t>
            </w:r>
            <w:r w:rsidR="00C73D6F" w:rsidRPr="00090869">
              <w:rPr>
                <w:shd w:val="clear" w:color="auto" w:fill="FFFFFF"/>
              </w:rPr>
              <w:t xml:space="preserve"> «время местное»</w:t>
            </w:r>
          </w:p>
          <w:p w:rsidR="00970905" w:rsidRPr="00090869" w:rsidRDefault="00970905" w:rsidP="00970905">
            <w:pPr>
              <w:jc w:val="both"/>
            </w:pPr>
          </w:p>
        </w:tc>
      </w:tr>
      <w:tr w:rsidR="00AA5EEF"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5523C1" w:rsidRDefault="00AA5EEF" w:rsidP="00970905">
            <w:pPr>
              <w:autoSpaceDE w:val="0"/>
            </w:pPr>
            <w:r w:rsidRPr="005523C1">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021009" w:rsidRDefault="000C4155" w:rsidP="00BD371A">
            <w:pPr>
              <w:jc w:val="both"/>
            </w:pPr>
            <w:proofErr w:type="gramStart"/>
            <w:r w:rsidRPr="0083715F">
              <w:t>Согласно Раздела</w:t>
            </w:r>
            <w:proofErr w:type="gramEnd"/>
            <w:r w:rsidRPr="0083715F">
              <w:t xml:space="preserve"> </w:t>
            </w:r>
            <w:r w:rsidR="00BD371A" w:rsidRPr="0083715F">
              <w:t>47- и 48</w:t>
            </w:r>
            <w:r w:rsidRPr="0083715F">
              <w:t xml:space="preserve"> </w:t>
            </w:r>
            <w:r w:rsidR="00BD371A" w:rsidRPr="0083715F">
              <w:t xml:space="preserve">Положения </w:t>
            </w:r>
            <w:r w:rsidRPr="0083715F">
              <w:t>по закупкам.</w:t>
            </w:r>
          </w:p>
        </w:tc>
      </w:tr>
      <w:tr w:rsidR="00DD14C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C05C2C" w:rsidRPr="00021009" w:rsidRDefault="00C05C2C" w:rsidP="00970905">
            <w:pPr>
              <w:autoSpaceDE w:val="0"/>
            </w:pPr>
            <w:r w:rsidRPr="00021009">
              <w:t xml:space="preserve">Порядок оценки и сопоставления заявок </w:t>
            </w:r>
            <w:r w:rsidRPr="00021009">
              <w:lastRenderedPageBreak/>
              <w:t>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C05C2C" w:rsidRPr="00021009" w:rsidRDefault="00C834BD" w:rsidP="00BD371A">
            <w:pPr>
              <w:jc w:val="both"/>
            </w:pPr>
            <w:r w:rsidRPr="00021009">
              <w:lastRenderedPageBreak/>
              <w:t xml:space="preserve">         Срок рассмотрения заявок на участие в запросе котировок в электронной форме не может превышать 3 рабочих дня с </w:t>
            </w:r>
            <w:r w:rsidRPr="00021009">
              <w:lastRenderedPageBreak/>
              <w:t>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несоответствия информации, предусмотренной пунктом 46.3 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021009" w:rsidRDefault="0062729A" w:rsidP="00970905">
            <w:pPr>
              <w:jc w:val="center"/>
            </w:pPr>
            <w:r w:rsidRPr="00021009">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021009" w:rsidRDefault="00CF6947" w:rsidP="00CF6947">
            <w:pPr>
              <w:jc w:val="both"/>
            </w:pPr>
            <w:bookmarkStart w:id="6" w:name="OLE_LINK7"/>
            <w:r w:rsidRPr="00021009">
              <w:rPr>
                <w:szCs w:val="28"/>
              </w:rPr>
              <w:t>Извещение доступно для ознакомления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6"/>
          </w:p>
        </w:tc>
      </w:tr>
      <w:tr w:rsidR="00970905" w:rsidRPr="00021009" w:rsidTr="005948BC">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7832BD">
            <w:r w:rsidRPr="00021009">
              <w:t xml:space="preserve">Информация о возможности отказа заказчика от проведения запроса котировок в </w:t>
            </w:r>
            <w:r w:rsidRPr="00021009">
              <w:lastRenderedPageBreak/>
              <w:t>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4F3F3E" w:rsidP="004A5934">
            <w:pPr>
              <w:ind w:firstLine="690"/>
              <w:jc w:val="both"/>
            </w:pPr>
            <w:r w:rsidRPr="00021009">
              <w:lastRenderedPageBreak/>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p w:rsidR="00956DC6" w:rsidRPr="00021009" w:rsidRDefault="00956DC6" w:rsidP="004624CA">
            <w:pPr>
              <w:jc w:val="both"/>
            </w:pPr>
          </w:p>
        </w:tc>
      </w:tr>
      <w:tr w:rsidR="00970905" w:rsidRPr="00021009" w:rsidTr="005948BC">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62729A" w:rsidP="0062729A">
            <w:pPr>
              <w:jc w:val="center"/>
            </w:pPr>
            <w:r w:rsidRPr="0002100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83715F" w:rsidRPr="00956DC6" w:rsidRDefault="00970905" w:rsidP="00956DC6">
            <w:pPr>
              <w:pStyle w:val="a3"/>
              <w:autoSpaceDE w:val="0"/>
              <w:rPr>
                <w:color w:val="FF0000"/>
              </w:rPr>
            </w:pPr>
            <w:proofErr w:type="gramStart"/>
            <w:r w:rsidRPr="00956DC6">
              <w:t>Согласно проекту договора</w:t>
            </w:r>
            <w:r w:rsidR="00412A65" w:rsidRPr="00956DC6">
              <w:t xml:space="preserve"> </w:t>
            </w:r>
            <w:r w:rsidRPr="00956DC6">
              <w:t>и приложений к нему (</w:t>
            </w:r>
            <w:r w:rsidR="00956DC6" w:rsidRPr="00956DC6">
              <w:t xml:space="preserve">Приложению №6 к извещению о проведении запроса котировок в электронной форме (техническое задание) </w:t>
            </w:r>
            <w:proofErr w:type="gramEnd"/>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62729A" w:rsidP="00302ABF">
            <w:pPr>
              <w:jc w:val="center"/>
            </w:pPr>
            <w:r w:rsidRPr="0002100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811F76" w:rsidP="00302ABF">
            <w:r w:rsidRPr="00021009">
              <w:t>Форма</w:t>
            </w:r>
            <w:r w:rsidR="00970905" w:rsidRPr="00021009">
              <w:t>,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A913FF" w:rsidP="00E22CDD">
            <w:pPr>
              <w:pStyle w:val="ConsPlusNormal"/>
              <w:ind w:firstLine="540"/>
              <w:jc w:val="both"/>
            </w:pPr>
            <w:r w:rsidRPr="00021009">
              <w:rPr>
                <w:rFonts w:ascii="Times New Roman" w:hAnsi="Times New Roman" w:cs="Times New Roman"/>
                <w:color w:val="00000A"/>
                <w:spacing w:val="2"/>
                <w:sz w:val="24"/>
                <w:szCs w:val="24"/>
              </w:rPr>
              <w:t>Оплата товара</w:t>
            </w:r>
            <w:r w:rsidRPr="00021009">
              <w:rPr>
                <w:rFonts w:ascii="Times New Roman" w:hAnsi="Times New Roman" w:cs="Times New Roman"/>
                <w:color w:val="000000"/>
                <w:spacing w:val="2"/>
                <w:sz w:val="24"/>
                <w:szCs w:val="24"/>
              </w:rPr>
              <w:t xml:space="preserve"> производится </w:t>
            </w:r>
            <w:r w:rsidRPr="00021009">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021009">
              <w:rPr>
                <w:rFonts w:ascii="Times New Roman" w:hAnsi="Times New Roman" w:cs="Times New Roman"/>
                <w:spacing w:val="2"/>
                <w:sz w:val="24"/>
                <w:szCs w:val="24"/>
              </w:rPr>
              <w:t>Акта приема-передачи товара</w:t>
            </w:r>
            <w:r w:rsidRPr="00021009">
              <w:rPr>
                <w:rFonts w:ascii="Times New Roman" w:hAnsi="Times New Roman" w:cs="Times New Roman"/>
                <w:color w:val="00000A"/>
                <w:spacing w:val="2"/>
                <w:sz w:val="24"/>
                <w:szCs w:val="24"/>
              </w:rPr>
              <w:t xml:space="preserve">, </w:t>
            </w:r>
            <w:r w:rsidRPr="00021009">
              <w:rPr>
                <w:rFonts w:ascii="Times New Roman" w:hAnsi="Times New Roman" w:cs="Times New Roman"/>
                <w:color w:val="000000"/>
                <w:spacing w:val="2"/>
                <w:sz w:val="24"/>
                <w:szCs w:val="24"/>
              </w:rPr>
              <w:t xml:space="preserve">путем безналичного перечисления на расчетный счет </w:t>
            </w:r>
            <w:r w:rsidRPr="00021009">
              <w:rPr>
                <w:rFonts w:ascii="Times New Roman" w:hAnsi="Times New Roman" w:cs="Times New Roman"/>
                <w:color w:val="00000A"/>
                <w:spacing w:val="2"/>
                <w:sz w:val="24"/>
                <w:szCs w:val="24"/>
              </w:rPr>
              <w:t xml:space="preserve">Поставщика </w:t>
            </w:r>
            <w:r w:rsidRPr="00021009">
              <w:rPr>
                <w:rFonts w:ascii="Times New Roman" w:hAnsi="Times New Roman" w:cs="Times New Roman"/>
                <w:color w:val="000000"/>
                <w:spacing w:val="2"/>
                <w:sz w:val="24"/>
                <w:szCs w:val="24"/>
              </w:rPr>
              <w:t>денежных сре</w:t>
            </w:r>
            <w:proofErr w:type="gramStart"/>
            <w:r w:rsidRPr="00021009">
              <w:rPr>
                <w:rFonts w:ascii="Times New Roman" w:hAnsi="Times New Roman" w:cs="Times New Roman"/>
                <w:color w:val="000000"/>
                <w:spacing w:val="2"/>
                <w:sz w:val="24"/>
                <w:szCs w:val="24"/>
              </w:rPr>
              <w:t>дств в ср</w:t>
            </w:r>
            <w:proofErr w:type="gramEnd"/>
            <w:r w:rsidRPr="00021009">
              <w:rPr>
                <w:rFonts w:ascii="Times New Roman" w:hAnsi="Times New Roman" w:cs="Times New Roman"/>
                <w:color w:val="000000"/>
                <w:spacing w:val="2"/>
                <w:sz w:val="24"/>
                <w:szCs w:val="24"/>
              </w:rPr>
              <w:t>ок, не превышающий</w:t>
            </w:r>
            <w:r w:rsidRPr="00021009">
              <w:rPr>
                <w:rFonts w:ascii="Times New Roman" w:hAnsi="Times New Roman" w:cs="Times New Roman"/>
                <w:spacing w:val="2"/>
                <w:sz w:val="24"/>
                <w:szCs w:val="24"/>
              </w:rPr>
              <w:t xml:space="preserve"> 30 (тридцати) дней</w:t>
            </w:r>
            <w:r w:rsidRPr="00021009">
              <w:rPr>
                <w:rFonts w:ascii="Times New Roman" w:hAnsi="Times New Roman" w:cs="Times New Roman"/>
                <w:color w:val="000000"/>
                <w:spacing w:val="2"/>
                <w:sz w:val="24"/>
                <w:szCs w:val="24"/>
              </w:rPr>
              <w:t xml:space="preserve"> со дня подписания Заказчиком </w:t>
            </w:r>
            <w:r w:rsidRPr="00021009">
              <w:rPr>
                <w:rFonts w:ascii="Times New Roman" w:hAnsi="Times New Roman" w:cs="Times New Roman"/>
                <w:spacing w:val="2"/>
                <w:sz w:val="24"/>
                <w:szCs w:val="24"/>
              </w:rPr>
              <w:t xml:space="preserve">Акта приема-передачи товара, с учетом положений </w:t>
            </w:r>
            <w:r w:rsidRPr="00E22CDD">
              <w:rPr>
                <w:rFonts w:ascii="Times New Roman" w:hAnsi="Times New Roman" w:cs="Times New Roman"/>
                <w:spacing w:val="2"/>
                <w:sz w:val="24"/>
                <w:szCs w:val="24"/>
              </w:rPr>
              <w:t>пункта 2.</w:t>
            </w:r>
            <w:r w:rsidR="00E22CDD" w:rsidRPr="00E22CDD">
              <w:rPr>
                <w:rFonts w:ascii="Times New Roman" w:hAnsi="Times New Roman" w:cs="Times New Roman"/>
                <w:spacing w:val="2"/>
                <w:sz w:val="24"/>
                <w:szCs w:val="24"/>
              </w:rPr>
              <w:t>3</w:t>
            </w:r>
            <w:r w:rsidRPr="00E22CDD">
              <w:rPr>
                <w:rFonts w:ascii="Times New Roman" w:hAnsi="Times New Roman" w:cs="Times New Roman"/>
                <w:spacing w:val="2"/>
                <w:sz w:val="24"/>
                <w:szCs w:val="24"/>
              </w:rPr>
              <w:t xml:space="preserve"> Договора.</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021009" w:rsidRDefault="00F50D94" w:rsidP="00B04A43">
            <w:r w:rsidRPr="00021009">
              <w:t xml:space="preserve">Требования к участникам запроса </w:t>
            </w:r>
            <w:r w:rsidRPr="00021009">
              <w:lastRenderedPageBreak/>
              <w:t>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 xml:space="preserve">Требования к участникам закупки и полный перечень документов, который должен быть представлен при </w:t>
            </w:r>
            <w:r w:rsidRPr="00021009">
              <w:rPr>
                <w:rFonts w:ascii="Times New Roman" w:hAnsi="Times New Roman" w:cs="Times New Roman"/>
                <w:b/>
                <w:i/>
                <w:sz w:val="24"/>
                <w:szCs w:val="24"/>
              </w:rPr>
              <w:lastRenderedPageBreak/>
              <w:t>подаче заявки, приведены в пункте 25.1 настоящего раздела.</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71B5B" w:rsidRDefault="00C72519" w:rsidP="007066BB">
            <w:pPr>
              <w:jc w:val="center"/>
              <w:rPr>
                <w:b/>
              </w:rPr>
            </w:pPr>
            <w:r w:rsidRPr="00B71B5B">
              <w:rPr>
                <w:b/>
              </w:rPr>
              <w:lastRenderedPageBreak/>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4"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w:t>
            </w:r>
            <w:r w:rsidR="002A2BC2" w:rsidRPr="00021009">
              <w:rPr>
                <w:rFonts w:ascii="Times New Roman" w:hAnsi="Times New Roman" w:cs="Times New Roman"/>
                <w:i/>
                <w:sz w:val="24"/>
                <w:szCs w:val="24"/>
              </w:rPr>
              <w:lastRenderedPageBreak/>
              <w:t>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ограничений для </w:t>
            </w:r>
            <w:r w:rsidR="002A2BC2" w:rsidRPr="00021009">
              <w:rPr>
                <w:rFonts w:ascii="Times New Roman" w:hAnsi="Times New Roman" w:cs="Times New Roman"/>
                <w:i/>
                <w:sz w:val="24"/>
                <w:szCs w:val="24"/>
              </w:rPr>
              <w:lastRenderedPageBreak/>
              <w:t>участия в закупках, установленных законодательством Российской Федерации.</w:t>
            </w:r>
          </w:p>
          <w:p w:rsidR="002A2BC2" w:rsidRPr="00021009" w:rsidRDefault="004A5934" w:rsidP="002A2BC2">
            <w:pPr>
              <w:pStyle w:val="ConsPlusNormal"/>
              <w:ind w:firstLine="709"/>
              <w:jc w:val="both"/>
              <w:rPr>
                <w:rFonts w:ascii="Times New Roman" w:hAnsi="Times New Roman" w:cs="Times New Roman"/>
                <w:i/>
                <w:sz w:val="24"/>
                <w:szCs w:val="24"/>
              </w:rPr>
            </w:pPr>
            <w:bookmarkStart w:id="7" w:name="P237"/>
            <w:bookmarkEnd w:id="7"/>
            <w:r w:rsidRPr="00021009">
              <w:rPr>
                <w:rFonts w:ascii="Times New Roman" w:hAnsi="Times New Roman" w:cs="Times New Roman"/>
                <w:i/>
                <w:sz w:val="24"/>
                <w:szCs w:val="24"/>
              </w:rPr>
              <w:t>9.2.</w:t>
            </w:r>
            <w:r w:rsidR="008B1821"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002A2BC2" w:rsidRPr="00021009">
                <w:rPr>
                  <w:rStyle w:val="a5"/>
                  <w:rFonts w:ascii="Times New Roman" w:hAnsi="Times New Roman" w:cs="Times New Roman"/>
                  <w:i/>
                  <w:sz w:val="24"/>
                  <w:szCs w:val="24"/>
                </w:rPr>
                <w:t>статьей 5</w:t>
              </w:r>
            </w:hyperlink>
            <w:r w:rsidR="002A2BC2"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2A2BC2">
            <w:pPr>
              <w:pStyle w:val="a9"/>
              <w:widowControl w:val="0"/>
              <w:tabs>
                <w:tab w:val="left" w:pos="-2700"/>
                <w:tab w:val="num" w:pos="1134"/>
              </w:tabs>
              <w:spacing w:after="0"/>
              <w:ind w:left="21" w:firstLine="283"/>
              <w:jc w:val="both"/>
              <w:rPr>
                <w:i/>
              </w:rPr>
            </w:pPr>
            <w:bookmarkStart w:id="8" w:name="P238"/>
            <w:bookmarkEnd w:id="8"/>
            <w:r w:rsidRPr="00021009">
              <w:rPr>
                <w:i/>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w:t>
            </w:r>
            <w:r w:rsidRPr="00021009">
              <w:rPr>
                <w:rFonts w:ascii="Times New Roman" w:hAnsi="Times New Roman" w:cs="Times New Roman"/>
                <w:sz w:val="24"/>
                <w:szCs w:val="24"/>
              </w:rPr>
              <w:lastRenderedPageBreak/>
              <w:t>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w:t>
            </w:r>
            <w:r w:rsidRPr="00021009">
              <w:rPr>
                <w:rFonts w:ascii="Times New Roman" w:hAnsi="Times New Roman" w:cs="Times New Roman"/>
                <w:sz w:val="24"/>
                <w:szCs w:val="24"/>
              </w:rPr>
              <w:lastRenderedPageBreak/>
              <w:t>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w:t>
            </w:r>
            <w:r w:rsidRPr="00021009">
              <w:rPr>
                <w:rFonts w:ascii="Times New Roman" w:hAnsi="Times New Roman" w:cs="Times New Roman"/>
                <w:sz w:val="24"/>
                <w:szCs w:val="24"/>
              </w:rPr>
              <w:lastRenderedPageBreak/>
              <w:t>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w:t>
            </w:r>
            <w:r w:rsidR="005B793D" w:rsidRPr="00021009">
              <w:lastRenderedPageBreak/>
              <w:t>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5B793D" w:rsidRPr="00021009" w:rsidRDefault="005B793D" w:rsidP="008D125E">
            <w:pPr>
              <w:rPr>
                <w:b/>
                <w:i/>
              </w:rPr>
            </w:pPr>
            <w:r w:rsidRPr="00021009">
              <w:rPr>
                <w:b/>
                <w:i/>
              </w:rPr>
              <w:lastRenderedPageBreak/>
              <w:t>Не установлены</w:t>
            </w:r>
          </w:p>
        </w:tc>
      </w:tr>
      <w:tr w:rsidR="001D27FB"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w:t>
            </w:r>
            <w:r w:rsidR="001D27FB" w:rsidRPr="00021009">
              <w:lastRenderedPageBreak/>
              <w:t xml:space="preserve">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w:t>
            </w:r>
            <w:r w:rsidR="001D27FB" w:rsidRPr="00021009">
              <w:lastRenderedPageBreak/>
              <w:t>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052044" w:rsidP="00BE0D77">
            <w:pPr>
              <w:ind w:firstLine="21"/>
              <w:jc w:val="both"/>
            </w:pPr>
            <w:r w:rsidRPr="00021009">
              <w:t>В соответствии с постановлением Правительства Российской Федерации от 16 сентября 2016 года № 925</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F50D94" w:rsidP="00302ABF">
            <w:r w:rsidRPr="00021009">
              <w:t xml:space="preserve">Размер обеспечения </w:t>
            </w:r>
            <w:r w:rsidRPr="00021009">
              <w:lastRenderedPageBreak/>
              <w:t>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021009" w:rsidRDefault="00522476" w:rsidP="00522476">
            <w:pPr>
              <w:pStyle w:val="ConsPlusNormal"/>
              <w:jc w:val="both"/>
              <w:rPr>
                <w:szCs w:val="22"/>
              </w:rPr>
            </w:pPr>
            <w:r w:rsidRPr="00021009">
              <w:rPr>
                <w:rFonts w:ascii="Times New Roman" w:hAnsi="Times New Roman" w:cs="Times New Roman"/>
                <w:b/>
                <w:i/>
              </w:rPr>
              <w:lastRenderedPageBreak/>
              <w:t>Не установлено</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C022DC" w:rsidP="00302ABF">
            <w:pPr>
              <w:jc w:val="center"/>
              <w:rPr>
                <w:color w:val="000000"/>
              </w:rPr>
            </w:pPr>
            <w:r w:rsidRPr="00021009">
              <w:rPr>
                <w:color w:val="000000"/>
              </w:rPr>
              <w:lastRenderedPageBreak/>
              <w:t>35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w:t>
            </w:r>
            <w:r w:rsidRPr="004B3AE6">
              <w:t>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4B3AE6">
              <w:t xml:space="preserve"> </w:t>
            </w:r>
          </w:p>
        </w:tc>
      </w:tr>
      <w:tr w:rsidR="009A0A9F"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w:t>
            </w:r>
            <w:r w:rsidRPr="00021009">
              <w:lastRenderedPageBreak/>
              <w:t>самим договором, соглашением сторон.</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E7217F">
            <w:pPr>
              <w:jc w:val="both"/>
            </w:pPr>
            <w:r w:rsidRPr="00021009">
              <w:t>Приложение № 1. Форма котировочной заявки</w:t>
            </w:r>
          </w:p>
          <w:p w:rsidR="00970905" w:rsidRPr="00021009" w:rsidRDefault="00970905" w:rsidP="00E7217F">
            <w:pPr>
              <w:jc w:val="both"/>
            </w:pPr>
            <w:r w:rsidRPr="00021009">
              <w:t xml:space="preserve">Приложение № 2. </w:t>
            </w:r>
            <w:r w:rsidR="00DF27DD" w:rsidRPr="00021009">
              <w:t>Форма доверенности на уполномоченное лицо</w:t>
            </w:r>
            <w:r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940E5C">
            <w:pPr>
              <w:jc w:val="both"/>
            </w:pPr>
            <w:r w:rsidRPr="00021009">
              <w:t xml:space="preserve">Приложение </w:t>
            </w:r>
            <w:r w:rsidR="00372E85" w:rsidRPr="00021009">
              <w:t>№</w:t>
            </w:r>
            <w:r w:rsidR="00940E5C" w:rsidRPr="00021009">
              <w:t>7</w:t>
            </w:r>
            <w:r w:rsidR="00DF27DD" w:rsidRPr="00021009">
              <w:t xml:space="preserve">. </w:t>
            </w:r>
            <w:r w:rsidR="00970905" w:rsidRPr="00021009">
              <w:t>Обоснование начальной (максимальной) цены.</w:t>
            </w:r>
          </w:p>
        </w:tc>
      </w:tr>
      <w:tr w:rsidR="00F46FD3"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021009">
              <w:t xml:space="preserve">7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ленным в соответствии с частью 2</w:t>
            </w:r>
            <w:r w:rsidR="00F46FD3" w:rsidRPr="00021009">
              <w:t>5</w:t>
            </w:r>
            <w:r w:rsidR="00BF2B93" w:rsidRPr="00021009">
              <w:t xml:space="preserve"> и 2</w:t>
            </w:r>
            <w:r w:rsidR="00F46FD3" w:rsidRPr="00021009">
              <w:t xml:space="preserve">6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lastRenderedPageBreak/>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021009">
              <w:rPr>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021009">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 xml:space="preserve">процедуры закупки. Заказчик в течение следующих </w:t>
            </w:r>
            <w:r w:rsidRPr="00021009">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10 и не позднее 20 дней со дня размещения в ЕИС</w:t>
            </w:r>
            <w:r w:rsidR="00596508" w:rsidRPr="00021009">
              <w:rPr>
                <w:spacing w:val="-1"/>
              </w:rPr>
              <w:t>, на портале 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w:t>
            </w:r>
            <w:r w:rsidR="00757E81" w:rsidRPr="00021009">
              <w:rPr>
                <w:sz w:val="24"/>
                <w:szCs w:val="24"/>
              </w:rPr>
              <w:lastRenderedPageBreak/>
              <w:t xml:space="preserve">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7"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E61082" w:rsidRPr="00021009" w:rsidRDefault="00E61082" w:rsidP="004B3AE6">
      <w:pPr>
        <w:pStyle w:val="a3"/>
        <w:autoSpaceDE w:val="0"/>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4B3AE6" w:rsidRDefault="00EE258E" w:rsidP="00940E5C">
      <w:pPr>
        <w:ind w:left="5670"/>
      </w:pPr>
    </w:p>
    <w:p w:rsidR="001916D5" w:rsidRPr="00AE6D1F" w:rsidRDefault="00A12FD3" w:rsidP="00EE258E">
      <w:pPr>
        <w:pStyle w:val="Default"/>
        <w:rPr>
          <w:color w:val="auto"/>
          <w:sz w:val="20"/>
          <w:szCs w:val="20"/>
          <w:highlight w:val="yellow"/>
        </w:rPr>
      </w:pPr>
      <w:r w:rsidRPr="00AE6D1F">
        <w:rPr>
          <w:rStyle w:val="ae"/>
          <w:color w:val="auto"/>
          <w:highlight w:val="yellow"/>
        </w:rPr>
        <w:t>*</w:t>
      </w:r>
      <w:r w:rsidR="00EE258E" w:rsidRPr="00AE6D1F">
        <w:rPr>
          <w:color w:val="auto"/>
          <w:highlight w:val="yellow"/>
        </w:rPr>
        <w:t xml:space="preserve"> </w:t>
      </w:r>
      <w:r w:rsidR="00184490" w:rsidRPr="00AE6D1F">
        <w:rPr>
          <w:color w:val="auto"/>
          <w:sz w:val="20"/>
          <w:szCs w:val="20"/>
          <w:highlight w:val="yellow"/>
        </w:rPr>
        <w:t xml:space="preserve">ОБЯЗАТЕЛЬНАЯ </w:t>
      </w:r>
      <w:r w:rsidRPr="00AE6D1F">
        <w:rPr>
          <w:color w:val="auto"/>
          <w:sz w:val="20"/>
          <w:szCs w:val="20"/>
          <w:highlight w:val="yellow"/>
        </w:rPr>
        <w:t>ФОРМА</w:t>
      </w:r>
      <w:r w:rsidR="00EE258E" w:rsidRPr="00AE6D1F">
        <w:rPr>
          <w:color w:val="auto"/>
          <w:sz w:val="20"/>
          <w:szCs w:val="20"/>
          <w:highlight w:val="yellow"/>
        </w:rPr>
        <w:t xml:space="preserve"> </w:t>
      </w:r>
    </w:p>
    <w:p w:rsidR="00EE258E" w:rsidRPr="004B3AE6" w:rsidRDefault="00EE258E" w:rsidP="00EE258E">
      <w:pPr>
        <w:pStyle w:val="Default"/>
        <w:rPr>
          <w:color w:val="auto"/>
          <w:sz w:val="20"/>
          <w:szCs w:val="20"/>
        </w:rPr>
      </w:pPr>
      <w:r w:rsidRPr="00AE6D1F">
        <w:rPr>
          <w:color w:val="auto"/>
          <w:sz w:val="20"/>
          <w:szCs w:val="20"/>
          <w:highlight w:val="yellow"/>
        </w:rPr>
        <w:t>(Примечание для участников)</w:t>
      </w:r>
      <w:r w:rsidRPr="00AE6D1F">
        <w:rPr>
          <w:rStyle w:val="ae"/>
          <w:color w:val="auto"/>
          <w:sz w:val="20"/>
          <w:szCs w:val="20"/>
          <w:highlight w:val="yellow"/>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Default="007066BB" w:rsidP="007066BB">
      <w:pPr>
        <w:tabs>
          <w:tab w:val="left" w:pos="910"/>
        </w:tabs>
        <w:autoSpaceDE w:val="0"/>
        <w:ind w:firstLine="709"/>
        <w:jc w:val="both"/>
      </w:pPr>
    </w:p>
    <w:p w:rsidR="00052044" w:rsidRDefault="00052044" w:rsidP="007066BB">
      <w:pPr>
        <w:tabs>
          <w:tab w:val="left" w:pos="910"/>
        </w:tabs>
        <w:autoSpaceDE w:val="0"/>
        <w:ind w:firstLine="709"/>
        <w:jc w:val="both"/>
      </w:pPr>
    </w:p>
    <w:p w:rsidR="00221282" w:rsidRPr="00021009" w:rsidRDefault="00221282"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AE6D1F" w:rsidRDefault="00FE0082" w:rsidP="00FE0082">
      <w:pPr>
        <w:ind w:right="-82" w:firstLine="709"/>
        <w:jc w:val="center"/>
        <w:rPr>
          <w:b/>
          <w:i/>
          <w:sz w:val="20"/>
          <w:szCs w:val="20"/>
        </w:rPr>
      </w:pPr>
      <w:r w:rsidRPr="00AE6D1F">
        <w:rPr>
          <w:b/>
          <w:bCs/>
          <w:i/>
          <w:sz w:val="20"/>
          <w:szCs w:val="20"/>
          <w:highlight w:val="yellow"/>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8C7984">
        <w:rPr>
          <w:rFonts w:ascii="Times New Roman" w:hAnsi="Times New Roman" w:cs="Times New Roman"/>
          <w:sz w:val="24"/>
          <w:szCs w:val="24"/>
        </w:rPr>
        <w:t>АО «Гжельская УК»</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roofErr w:type="gramEnd"/>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8C7984">
        <w:rPr>
          <w:rFonts w:ascii="Times New Roman" w:hAnsi="Times New Roman" w:cs="Times New Roman"/>
          <w:sz w:val="24"/>
          <w:szCs w:val="24"/>
        </w:rPr>
        <w:t>АО «</w:t>
      </w:r>
      <w:proofErr w:type="gramStart"/>
      <w:r w:rsidR="008C7984">
        <w:rPr>
          <w:rFonts w:ascii="Times New Roman" w:hAnsi="Times New Roman" w:cs="Times New Roman"/>
          <w:sz w:val="24"/>
          <w:szCs w:val="24"/>
        </w:rPr>
        <w:t>Гжельская</w:t>
      </w:r>
      <w:proofErr w:type="gramEnd"/>
      <w:r w:rsidR="008C7984">
        <w:rPr>
          <w:rFonts w:ascii="Times New Roman" w:hAnsi="Times New Roman" w:cs="Times New Roman"/>
          <w:sz w:val="24"/>
          <w:szCs w:val="24"/>
        </w:rPr>
        <w:t xml:space="preserve"> УК»</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proofErr w:type="gramStart"/>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_______ (</w:t>
      </w:r>
      <w:r w:rsidR="00B55274" w:rsidRPr="00021009">
        <w:rPr>
          <w:i/>
          <w:iCs/>
        </w:rPr>
        <w:t>наименование Участника Закупки</w:t>
      </w:r>
      <w:r w:rsidR="00B55274" w:rsidRPr="00021009">
        <w:t>)</w:t>
      </w:r>
      <w:r w:rsidR="00B55274" w:rsidRPr="00021009">
        <w:rPr>
          <w:rStyle w:val="FontStyle42"/>
        </w:rPr>
        <w:t xml:space="preserve"> и </w:t>
      </w:r>
      <w:r w:rsidR="008C7984">
        <w:rPr>
          <w:rFonts w:ascii="Times New Roman" w:hAnsi="Times New Roman" w:cs="Times New Roman"/>
          <w:sz w:val="24"/>
          <w:szCs w:val="24"/>
        </w:rPr>
        <w:t>АО «Гжельская УК»</w:t>
      </w:r>
      <w:r w:rsidR="00DF6993">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DF6993">
        <w:rPr>
          <w:rFonts w:ascii="Times New Roman" w:hAnsi="Times New Roman" w:cs="Times New Roman"/>
          <w:sz w:val="24"/>
          <w:szCs w:val="24"/>
        </w:rPr>
        <w:t>АО «Гжельская УК»</w:t>
      </w:r>
      <w:r w:rsidR="00B55274"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00B55274" w:rsidRPr="00021009">
        <w:rPr>
          <w:rStyle w:val="FontStyle42"/>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w:t>
      </w:r>
      <w:proofErr w:type="gramEnd"/>
      <w:r w:rsidR="00B55274" w:rsidRPr="00021009">
        <w:rPr>
          <w:rStyle w:val="FontStyle42"/>
        </w:rPr>
        <w:t xml:space="preserve"> </w:t>
      </w:r>
      <w:proofErr w:type="gramStart"/>
      <w:r w:rsidR="00B55274" w:rsidRPr="00021009">
        <w:rPr>
          <w:rStyle w:val="FontStyle42"/>
        </w:rPr>
        <w:t>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w:t>
      </w:r>
      <w:proofErr w:type="gramEnd"/>
      <w:r w:rsidR="00B55274" w:rsidRPr="00021009">
        <w:rPr>
          <w:rStyle w:val="FontStyle42"/>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9" w:name="_Toc411861127"/>
      <w:bookmarkStart w:id="10" w:name="_Toc457566972"/>
      <w:bookmarkStart w:id="1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9"/>
      <w:bookmarkEnd w:id="10"/>
      <w:bookmarkEnd w:id="1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lastRenderedPageBreak/>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w:t>
      </w:r>
      <w:r w:rsidRPr="00021009">
        <w:rPr>
          <w:i/>
          <w:sz w:val="20"/>
          <w:szCs w:val="20"/>
        </w:rPr>
        <w:lastRenderedPageBreak/>
        <w:t>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221282" w:rsidRDefault="002E26B7" w:rsidP="00361720">
      <w:pPr>
        <w:pStyle w:val="u"/>
        <w:shd w:val="clear" w:color="auto" w:fill="FFFFFF"/>
        <w:ind w:firstLine="709"/>
        <w:rPr>
          <w:rStyle w:val="aff0"/>
          <w:color w:val="auto"/>
          <w:sz w:val="20"/>
          <w:szCs w:val="16"/>
        </w:rPr>
      </w:pPr>
      <w:r w:rsidRPr="00221282">
        <w:rPr>
          <w:rStyle w:val="aff0"/>
          <w:color w:val="auto"/>
          <w:sz w:val="20"/>
          <w:szCs w:val="16"/>
          <w:highlight w:val="yellow"/>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955655">
      <w:pPr>
        <w:pStyle w:val="a3"/>
        <w:autoSpaceDE w:val="0"/>
      </w:pPr>
    </w:p>
    <w:p w:rsidR="00CC3D41" w:rsidRDefault="00CC3D41" w:rsidP="00E61082">
      <w:pPr>
        <w:pStyle w:val="a3"/>
        <w:autoSpaceDE w:val="0"/>
        <w:ind w:left="5670"/>
        <w:jc w:val="right"/>
      </w:pPr>
    </w:p>
    <w:p w:rsidR="005325B9" w:rsidRDefault="005325B9" w:rsidP="00E61082">
      <w:pPr>
        <w:pStyle w:val="a3"/>
        <w:autoSpaceDE w:val="0"/>
        <w:ind w:left="5670"/>
        <w:jc w:val="right"/>
      </w:pPr>
    </w:p>
    <w:p w:rsidR="005325B9" w:rsidRDefault="005325B9" w:rsidP="00E61082">
      <w:pPr>
        <w:pStyle w:val="a3"/>
        <w:autoSpaceDE w:val="0"/>
        <w:ind w:left="5670"/>
        <w:jc w:val="right"/>
      </w:pPr>
    </w:p>
    <w:p w:rsidR="005325B9" w:rsidRDefault="005325B9" w:rsidP="00E61082">
      <w:pPr>
        <w:pStyle w:val="a3"/>
        <w:autoSpaceDE w:val="0"/>
        <w:ind w:left="5670"/>
        <w:jc w:val="right"/>
      </w:pPr>
    </w:p>
    <w:p w:rsidR="005325B9" w:rsidRPr="00021009" w:rsidRDefault="005325B9"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40591B" w:rsidRDefault="00084253" w:rsidP="00084253">
      <w:pPr>
        <w:pStyle w:val="Default"/>
        <w:rPr>
          <w:color w:val="000000" w:themeColor="text1"/>
          <w:sz w:val="20"/>
          <w:szCs w:val="20"/>
          <w:highlight w:val="yellow"/>
        </w:rPr>
      </w:pPr>
      <w:r w:rsidRPr="0040591B">
        <w:rPr>
          <w:rStyle w:val="ae"/>
          <w:color w:val="000000" w:themeColor="text1"/>
          <w:highlight w:val="yellow"/>
        </w:rPr>
        <w:t>*</w:t>
      </w:r>
      <w:r w:rsidRPr="0040591B">
        <w:rPr>
          <w:color w:val="000000" w:themeColor="text1"/>
          <w:highlight w:val="yellow"/>
        </w:rPr>
        <w:t xml:space="preserve"> </w:t>
      </w:r>
      <w:r w:rsidRPr="0040591B">
        <w:rPr>
          <w:color w:val="000000" w:themeColor="text1"/>
          <w:sz w:val="20"/>
          <w:szCs w:val="20"/>
          <w:highlight w:val="yellow"/>
        </w:rPr>
        <w:t xml:space="preserve">ОБЯЗАТЕЛЬНАЯ ФОРМА </w:t>
      </w:r>
    </w:p>
    <w:p w:rsidR="00084253" w:rsidRPr="0040591B" w:rsidRDefault="00084253" w:rsidP="00084253">
      <w:pPr>
        <w:pStyle w:val="Default"/>
        <w:rPr>
          <w:color w:val="000000" w:themeColor="text1"/>
          <w:sz w:val="20"/>
          <w:szCs w:val="20"/>
        </w:rPr>
      </w:pPr>
      <w:r w:rsidRPr="0040591B">
        <w:rPr>
          <w:color w:val="000000" w:themeColor="text1"/>
          <w:sz w:val="20"/>
          <w:szCs w:val="20"/>
          <w:highlight w:val="yellow"/>
        </w:rPr>
        <w:t>(Примечание для участников)</w:t>
      </w:r>
      <w:r w:rsidRPr="0040591B">
        <w:rPr>
          <w:rStyle w:val="ae"/>
          <w:color w:val="000000" w:themeColor="text1"/>
          <w:sz w:val="20"/>
          <w:szCs w:val="20"/>
          <w:highlight w:val="yellow"/>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104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6"/>
        <w:gridCol w:w="2307"/>
        <w:gridCol w:w="997"/>
        <w:gridCol w:w="907"/>
      </w:tblGrid>
      <w:tr w:rsidR="00084AD0" w:rsidRPr="00021009" w:rsidTr="00CF279E">
        <w:tc>
          <w:tcPr>
            <w:tcW w:w="611"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r w:rsidRPr="00021009">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Показатели товара (габариты, материал и т.д.)</w:t>
            </w:r>
          </w:p>
        </w:tc>
        <w:tc>
          <w:tcPr>
            <w:tcW w:w="236" w:type="dxa"/>
            <w:vMerge w:val="restart"/>
            <w:tcBorders>
              <w:top w:val="single" w:sz="4" w:space="0" w:color="auto"/>
              <w:left w:val="single" w:sz="4" w:space="0" w:color="auto"/>
              <w:right w:val="single" w:sz="4" w:space="0" w:color="auto"/>
            </w:tcBorders>
          </w:tcPr>
          <w:p w:rsidR="00084AD0" w:rsidRPr="00021009"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xml:space="preserve">Цена за </w:t>
            </w:r>
            <w:proofErr w:type="spellStart"/>
            <w:r w:rsidRPr="00021009">
              <w:t>ед.измер</w:t>
            </w:r>
            <w:proofErr w:type="spellEnd"/>
            <w:r w:rsidRPr="00021009">
              <w:t>.</w:t>
            </w:r>
          </w:p>
        </w:tc>
        <w:tc>
          <w:tcPr>
            <w:tcW w:w="9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Сумма без НДС</w:t>
            </w:r>
          </w:p>
        </w:tc>
      </w:tr>
      <w:tr w:rsidR="00084AD0" w:rsidRPr="00021009" w:rsidTr="00CF279E">
        <w:tc>
          <w:tcPr>
            <w:tcW w:w="611"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1</w:t>
            </w:r>
          </w:p>
        </w:tc>
        <w:tc>
          <w:tcPr>
            <w:tcW w:w="4008"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36" w:type="dxa"/>
            <w:vMerge/>
            <w:tcBorders>
              <w:left w:val="single" w:sz="4" w:space="0" w:color="auto"/>
              <w:right w:val="single" w:sz="4" w:space="0" w:color="auto"/>
            </w:tcBorders>
          </w:tcPr>
          <w:p w:rsidR="00084AD0" w:rsidRPr="00021009"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r>
      <w:tr w:rsidR="00084AD0" w:rsidRPr="00021009" w:rsidTr="00CF279E">
        <w:tc>
          <w:tcPr>
            <w:tcW w:w="611"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2</w:t>
            </w:r>
          </w:p>
        </w:tc>
        <w:tc>
          <w:tcPr>
            <w:tcW w:w="4008"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36" w:type="dxa"/>
            <w:vMerge/>
            <w:tcBorders>
              <w:left w:val="single" w:sz="4" w:space="0" w:color="auto"/>
              <w:right w:val="single" w:sz="4" w:space="0" w:color="auto"/>
            </w:tcBorders>
          </w:tcPr>
          <w:p w:rsidR="00084AD0" w:rsidRPr="00021009"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r>
      <w:tr w:rsidR="00084AD0" w:rsidRPr="00021009" w:rsidTr="00CF279E">
        <w:tc>
          <w:tcPr>
            <w:tcW w:w="611"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3</w:t>
            </w:r>
          </w:p>
        </w:tc>
        <w:tc>
          <w:tcPr>
            <w:tcW w:w="4008"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36" w:type="dxa"/>
            <w:vMerge/>
            <w:tcBorders>
              <w:left w:val="single" w:sz="4" w:space="0" w:color="auto"/>
              <w:bottom w:val="single" w:sz="4" w:space="0" w:color="auto"/>
              <w:right w:val="single" w:sz="4" w:space="0" w:color="auto"/>
            </w:tcBorders>
          </w:tcPr>
          <w:p w:rsidR="00084AD0" w:rsidRPr="00021009"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r>
      <w:tr w:rsidR="00084AD0" w:rsidRPr="00021009" w:rsidTr="00CF279E">
        <w:tc>
          <w:tcPr>
            <w:tcW w:w="8552" w:type="dxa"/>
            <w:gridSpan w:val="5"/>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right"/>
            </w:pPr>
            <w:r w:rsidRPr="00021009">
              <w:t>ИТОГО:</w:t>
            </w:r>
          </w:p>
        </w:tc>
        <w:tc>
          <w:tcPr>
            <w:tcW w:w="99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r>
      <w:tr w:rsidR="00084AD0" w:rsidRPr="00021009" w:rsidTr="00CF279E">
        <w:tc>
          <w:tcPr>
            <w:tcW w:w="8552" w:type="dxa"/>
            <w:gridSpan w:val="5"/>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right"/>
            </w:pPr>
            <w:r w:rsidRPr="00021009">
              <w:t>НДС:</w:t>
            </w:r>
          </w:p>
        </w:tc>
        <w:tc>
          <w:tcPr>
            <w:tcW w:w="99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proofErr w:type="spellStart"/>
      <w:r w:rsidRPr="00021009">
        <w:rPr>
          <w:color w:val="FF0000"/>
          <w:sz w:val="20"/>
          <w:szCs w:val="20"/>
        </w:rPr>
        <w:t>Справочно</w:t>
      </w:r>
      <w:proofErr w:type="spellEnd"/>
      <w:r w:rsidRPr="00021009">
        <w:rPr>
          <w:color w:val="FF0000"/>
          <w:sz w:val="20"/>
          <w:szCs w:val="20"/>
        </w:rPr>
        <w:t xml:space="preserve">! Данные по ценовому предложению, следует воспроизводить </w:t>
      </w:r>
      <w:r w:rsidR="00CF279E" w:rsidRPr="00021009">
        <w:rPr>
          <w:color w:val="FF0000"/>
          <w:sz w:val="20"/>
          <w:szCs w:val="20"/>
        </w:rPr>
        <w:t xml:space="preserve">в отдельном поле, </w:t>
      </w:r>
      <w:r w:rsidRPr="00021009">
        <w:rPr>
          <w:color w:val="FF0000"/>
          <w:sz w:val="20"/>
          <w:szCs w:val="20"/>
        </w:rPr>
        <w:t xml:space="preserve">при подаче </w:t>
      </w:r>
      <w:r w:rsidR="00CF279E" w:rsidRPr="00021009">
        <w:rPr>
          <w:color w:val="FF0000"/>
          <w:sz w:val="20"/>
          <w:szCs w:val="20"/>
        </w:rPr>
        <w:t xml:space="preserve">одной </w:t>
      </w:r>
      <w:r w:rsidR="007C2717" w:rsidRPr="00021009">
        <w:rPr>
          <w:color w:val="FF0000"/>
          <w:sz w:val="20"/>
          <w:szCs w:val="20"/>
        </w:rPr>
        <w:t xml:space="preserve">части </w:t>
      </w:r>
      <w:r w:rsidRPr="00021009">
        <w:rPr>
          <w:color w:val="FF0000"/>
          <w:sz w:val="20"/>
          <w:szCs w:val="20"/>
        </w:rPr>
        <w:t>заявки на участие в запросе котировок в электронной форме</w:t>
      </w:r>
      <w:r w:rsidR="00CF279E" w:rsidRPr="00021009">
        <w:rPr>
          <w:color w:val="FF0000"/>
          <w:sz w:val="20"/>
          <w:szCs w:val="20"/>
        </w:rPr>
        <w:t xml:space="preserve"> и прикреплять</w:t>
      </w:r>
      <w:r w:rsidR="007C2717" w:rsidRPr="00021009">
        <w:rPr>
          <w:color w:val="FF0000"/>
          <w:sz w:val="20"/>
          <w:szCs w:val="20"/>
        </w:rPr>
        <w:t xml:space="preserve"> такое ценовое предложение</w:t>
      </w:r>
      <w:r w:rsidR="00CF279E" w:rsidRPr="00021009">
        <w:rPr>
          <w:color w:val="FF0000"/>
          <w:sz w:val="20"/>
          <w:szCs w:val="20"/>
        </w:rPr>
        <w:t xml:space="preserve"> в разделе «Раздельной подачи ценового предложения»</w:t>
      </w:r>
      <w:r w:rsidRPr="00021009">
        <w:rPr>
          <w:color w:val="FF0000"/>
          <w:sz w:val="20"/>
          <w:szCs w:val="20"/>
        </w:rPr>
        <w:t>.</w:t>
      </w:r>
    </w:p>
    <w:p w:rsidR="00C712C7" w:rsidRPr="00021009" w:rsidRDefault="00C712C7" w:rsidP="00C712C7">
      <w:pPr>
        <w:contextualSpacing/>
        <w:rPr>
          <w:i/>
          <w:color w:val="FF0000"/>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021009" w:rsidRDefault="00C712C7" w:rsidP="00C712C7">
      <w:pPr>
        <w:contextualSpacing/>
        <w:rPr>
          <w:i/>
          <w:color w:val="FF0000"/>
          <w:sz w:val="20"/>
          <w:szCs w:val="20"/>
        </w:rPr>
      </w:pPr>
      <w:r w:rsidRPr="00021009">
        <w:rPr>
          <w:i/>
          <w:color w:val="FF0000"/>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E1423A" w:rsidRDefault="00E14DAA" w:rsidP="00E14DAA">
      <w:pPr>
        <w:pStyle w:val="a3"/>
        <w:autoSpaceDE w:val="0"/>
        <w:rPr>
          <w:sz w:val="22"/>
          <w:szCs w:val="22"/>
        </w:rPr>
      </w:pPr>
      <w:r w:rsidRPr="00E1423A">
        <w:rPr>
          <w:rStyle w:val="ae"/>
          <w:sz w:val="22"/>
          <w:szCs w:val="22"/>
          <w:highlight w:val="yellow"/>
        </w:rPr>
        <w:footnoteRef/>
      </w:r>
      <w:r w:rsidRPr="00E1423A">
        <w:rPr>
          <w:sz w:val="22"/>
          <w:szCs w:val="22"/>
          <w:highlight w:val="yellow"/>
        </w:rPr>
        <w:t xml:space="preserve"> Участники заполняют приведенную выше таблицу по всем позициям. </w:t>
      </w:r>
      <w:r w:rsidR="00184490" w:rsidRPr="00E1423A">
        <w:rPr>
          <w:sz w:val="22"/>
          <w:szCs w:val="22"/>
          <w:highlight w:val="yellow"/>
        </w:rPr>
        <w:t>В случае</w:t>
      </w:r>
      <w:r w:rsidRPr="00E1423A">
        <w:rPr>
          <w:sz w:val="22"/>
          <w:szCs w:val="22"/>
          <w:highlight w:val="yellow"/>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Default="00184490" w:rsidP="00940E5C">
      <w:pPr>
        <w:pStyle w:val="a3"/>
        <w:autoSpaceDE w:val="0"/>
        <w:ind w:left="5670"/>
        <w:jc w:val="right"/>
      </w:pPr>
    </w:p>
    <w:p w:rsidR="00955655" w:rsidRPr="00021009" w:rsidRDefault="00955655" w:rsidP="00940E5C">
      <w:pPr>
        <w:pStyle w:val="a3"/>
        <w:autoSpaceDE w:val="0"/>
        <w:ind w:left="5670"/>
        <w:jc w:val="right"/>
      </w:pPr>
    </w:p>
    <w:p w:rsidR="00184490" w:rsidRPr="0040591B" w:rsidRDefault="00184490" w:rsidP="00940E5C">
      <w:pPr>
        <w:pStyle w:val="a3"/>
        <w:autoSpaceDE w:val="0"/>
        <w:ind w:left="5670"/>
        <w:jc w:val="right"/>
      </w:pPr>
    </w:p>
    <w:p w:rsidR="00CC3D41" w:rsidRPr="0040591B" w:rsidRDefault="00CC3D41" w:rsidP="00CC3D41">
      <w:pPr>
        <w:pStyle w:val="2"/>
        <w:ind w:left="756"/>
        <w:jc w:val="right"/>
        <w:rPr>
          <w:sz w:val="20"/>
        </w:rPr>
      </w:pPr>
      <w:r w:rsidRPr="0040591B">
        <w:rPr>
          <w:szCs w:val="24"/>
        </w:rPr>
        <w:lastRenderedPageBreak/>
        <w:t>Форма 1.</w:t>
      </w:r>
    </w:p>
    <w:p w:rsidR="00084253" w:rsidRPr="0040591B" w:rsidRDefault="00084253" w:rsidP="00084253">
      <w:pPr>
        <w:pStyle w:val="Default"/>
        <w:rPr>
          <w:color w:val="auto"/>
          <w:sz w:val="20"/>
          <w:szCs w:val="20"/>
          <w:highlight w:val="yellow"/>
        </w:rPr>
      </w:pPr>
      <w:r w:rsidRPr="0040591B">
        <w:rPr>
          <w:rStyle w:val="ae"/>
          <w:color w:val="auto"/>
          <w:highlight w:val="yellow"/>
        </w:rPr>
        <w:t>*</w:t>
      </w:r>
      <w:r w:rsidRPr="0040591B">
        <w:rPr>
          <w:color w:val="auto"/>
          <w:highlight w:val="yellow"/>
        </w:rPr>
        <w:t xml:space="preserve"> </w:t>
      </w:r>
      <w:r w:rsidRPr="0040591B">
        <w:rPr>
          <w:color w:val="auto"/>
          <w:sz w:val="20"/>
          <w:szCs w:val="20"/>
          <w:highlight w:val="yellow"/>
        </w:rPr>
        <w:t xml:space="preserve">ОБЯЗАТЕЛЬНАЯ ФОРМА </w:t>
      </w:r>
    </w:p>
    <w:p w:rsidR="00084253" w:rsidRPr="0040591B" w:rsidRDefault="00084253" w:rsidP="00084253">
      <w:pPr>
        <w:pStyle w:val="Default"/>
        <w:rPr>
          <w:color w:val="auto"/>
          <w:sz w:val="20"/>
          <w:szCs w:val="20"/>
        </w:rPr>
      </w:pPr>
      <w:r w:rsidRPr="0040591B">
        <w:rPr>
          <w:color w:val="auto"/>
          <w:sz w:val="20"/>
          <w:szCs w:val="20"/>
          <w:highlight w:val="yellow"/>
        </w:rPr>
        <w:t>(Примечание для участников)</w:t>
      </w:r>
      <w:r w:rsidRPr="0040591B">
        <w:rPr>
          <w:rStyle w:val="ae"/>
          <w:color w:val="auto"/>
          <w:sz w:val="20"/>
          <w:szCs w:val="20"/>
          <w:highlight w:val="yellow"/>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AE6D1F" w:rsidRPr="00DA5CBA" w:rsidRDefault="00AE6D1F" w:rsidP="00AE6D1F">
      <w:pPr>
        <w:overflowPunct w:val="0"/>
        <w:autoSpaceDE w:val="0"/>
        <w:autoSpaceDN w:val="0"/>
        <w:adjustRightInd w:val="0"/>
        <w:jc w:val="right"/>
        <w:rPr>
          <w:b/>
        </w:rPr>
      </w:pPr>
      <w:r w:rsidRPr="00DA5CBA">
        <w:rPr>
          <w:b/>
        </w:rPr>
        <w:lastRenderedPageBreak/>
        <w:t>Форма 3</w:t>
      </w:r>
    </w:p>
    <w:p w:rsidR="00AE6D1F" w:rsidRPr="00021009" w:rsidRDefault="00AE6D1F" w:rsidP="00AE6D1F">
      <w:pPr>
        <w:overflowPunct w:val="0"/>
        <w:autoSpaceDE w:val="0"/>
        <w:autoSpaceDN w:val="0"/>
        <w:adjustRightInd w:val="0"/>
        <w:ind w:left="5387" w:right="-2"/>
        <w:jc w:val="right"/>
        <w:rPr>
          <w:i/>
        </w:rPr>
      </w:pPr>
      <w:r w:rsidRPr="00021009">
        <w:rPr>
          <w:i/>
        </w:rPr>
        <w:t>Приложение № ____</w:t>
      </w:r>
    </w:p>
    <w:p w:rsidR="00AE6D1F" w:rsidRPr="00021009" w:rsidRDefault="00AE6D1F" w:rsidP="00AE6D1F">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E6D1F" w:rsidRPr="0040591B" w:rsidRDefault="00AE6D1F" w:rsidP="00AE6D1F">
      <w:pPr>
        <w:pStyle w:val="Default"/>
        <w:rPr>
          <w:color w:val="000000" w:themeColor="text1"/>
          <w:sz w:val="20"/>
          <w:szCs w:val="20"/>
        </w:rPr>
      </w:pPr>
      <w:r w:rsidRPr="0040591B">
        <w:rPr>
          <w:rStyle w:val="ae"/>
          <w:color w:val="000000" w:themeColor="text1"/>
          <w:highlight w:val="yellow"/>
        </w:rPr>
        <w:t>*</w:t>
      </w:r>
      <w:r w:rsidRPr="0040591B">
        <w:rPr>
          <w:color w:val="000000" w:themeColor="text1"/>
          <w:highlight w:val="yellow"/>
        </w:rPr>
        <w:t xml:space="preserve"> </w:t>
      </w:r>
      <w:r w:rsidRPr="0040591B">
        <w:rPr>
          <w:color w:val="000000" w:themeColor="text1"/>
          <w:sz w:val="20"/>
          <w:szCs w:val="20"/>
          <w:highlight w:val="yellow"/>
        </w:rPr>
        <w:t>ОБЯЗАТЕЛЬНАЯ ФОРМА (Примечание для участников)</w:t>
      </w:r>
      <w:r w:rsidRPr="0040591B">
        <w:rPr>
          <w:rStyle w:val="ae"/>
          <w:color w:val="000000" w:themeColor="text1"/>
          <w:sz w:val="20"/>
          <w:szCs w:val="20"/>
          <w:highlight w:val="yellow"/>
        </w:rPr>
        <w:footnoteRef/>
      </w:r>
    </w:p>
    <w:p w:rsidR="00AE6D1F" w:rsidRPr="00021009" w:rsidRDefault="00AE6D1F" w:rsidP="00AE6D1F">
      <w:pPr>
        <w:overflowPunct w:val="0"/>
        <w:autoSpaceDE w:val="0"/>
        <w:autoSpaceDN w:val="0"/>
        <w:adjustRightInd w:val="0"/>
        <w:ind w:left="5387" w:right="-2"/>
        <w:jc w:val="right"/>
        <w:rPr>
          <w:i/>
          <w:iCs/>
        </w:rPr>
      </w:pPr>
    </w:p>
    <w:p w:rsidR="00AE6D1F" w:rsidRPr="00021009" w:rsidRDefault="00AE6D1F" w:rsidP="00AE6D1F">
      <w:pPr>
        <w:ind w:right="-200"/>
        <w:jc w:val="center"/>
      </w:pPr>
    </w:p>
    <w:p w:rsidR="00AE6D1F" w:rsidRPr="00021009" w:rsidRDefault="00AE6D1F" w:rsidP="00AE6D1F">
      <w:pPr>
        <w:ind w:right="-200"/>
        <w:jc w:val="center"/>
        <w:rPr>
          <w:b/>
        </w:rPr>
      </w:pPr>
      <w:r w:rsidRPr="00021009">
        <w:rPr>
          <w:b/>
        </w:rPr>
        <w:t>СОГЛАСИЕ НА ОБРАБОТКУ И ПЕРЕДАЧУ СВОИХ ПЕРСОНАЛЬНЫХ ДАННЫХ</w:t>
      </w:r>
    </w:p>
    <w:p w:rsidR="00AE6D1F" w:rsidRPr="00021009" w:rsidRDefault="00AE6D1F" w:rsidP="00AE6D1F">
      <w:pPr>
        <w:tabs>
          <w:tab w:val="left" w:pos="1560"/>
        </w:tabs>
        <w:ind w:right="-200"/>
        <w:rPr>
          <w:i/>
          <w:iCs/>
        </w:rPr>
      </w:pPr>
    </w:p>
    <w:p w:rsidR="00AE6D1F" w:rsidRPr="00021009" w:rsidRDefault="00AE6D1F" w:rsidP="00AE6D1F">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E6D1F" w:rsidRPr="00021009" w:rsidRDefault="00AE6D1F" w:rsidP="00AE6D1F">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E6D1F" w:rsidRPr="00021009" w:rsidTr="00090869">
        <w:trPr>
          <w:trHeight w:val="256"/>
        </w:trPr>
        <w:tc>
          <w:tcPr>
            <w:tcW w:w="9922" w:type="dxa"/>
            <w:shd w:val="clear" w:color="auto" w:fill="auto"/>
            <w:hideMark/>
          </w:tcPr>
          <w:p w:rsidR="00AE6D1F" w:rsidRPr="00021009" w:rsidRDefault="00AE6D1F" w:rsidP="00090869">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E6D1F" w:rsidRPr="00021009" w:rsidRDefault="00AE6D1F" w:rsidP="00AE6D1F">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E6D1F" w:rsidRPr="00021009" w:rsidTr="00090869">
        <w:tc>
          <w:tcPr>
            <w:tcW w:w="5387" w:type="dxa"/>
            <w:shd w:val="clear" w:color="auto" w:fill="auto"/>
            <w:hideMark/>
          </w:tcPr>
          <w:p w:rsidR="00AE6D1F" w:rsidRPr="00021009" w:rsidRDefault="00AE6D1F" w:rsidP="00090869">
            <w:pPr>
              <w:tabs>
                <w:tab w:val="left" w:pos="1560"/>
              </w:tabs>
              <w:ind w:right="-200"/>
              <w:jc w:val="center"/>
              <w:rPr>
                <w:i/>
                <w:vertAlign w:val="superscript"/>
              </w:rPr>
            </w:pPr>
            <w:r w:rsidRPr="00021009">
              <w:rPr>
                <w:i/>
                <w:vertAlign w:val="superscript"/>
              </w:rPr>
              <w:t xml:space="preserve">(кем </w:t>
            </w:r>
            <w:proofErr w:type="gramStart"/>
            <w:r w:rsidRPr="00021009">
              <w:rPr>
                <w:i/>
                <w:vertAlign w:val="superscript"/>
              </w:rPr>
              <w:t>выдан</w:t>
            </w:r>
            <w:proofErr w:type="gramEnd"/>
            <w:r w:rsidRPr="00021009">
              <w:rPr>
                <w:i/>
                <w:vertAlign w:val="superscript"/>
              </w:rPr>
              <w:t>)</w:t>
            </w:r>
          </w:p>
        </w:tc>
      </w:tr>
    </w:tbl>
    <w:p w:rsidR="00AE6D1F" w:rsidRPr="00021009" w:rsidRDefault="00AE6D1F" w:rsidP="00AE6D1F">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E6D1F" w:rsidRPr="00021009" w:rsidTr="00090869">
        <w:tc>
          <w:tcPr>
            <w:tcW w:w="3118" w:type="dxa"/>
            <w:shd w:val="clear" w:color="auto" w:fill="auto"/>
            <w:hideMark/>
          </w:tcPr>
          <w:p w:rsidR="00AE6D1F" w:rsidRPr="00021009" w:rsidRDefault="00AE6D1F" w:rsidP="00090869">
            <w:pPr>
              <w:tabs>
                <w:tab w:val="left" w:pos="1560"/>
              </w:tabs>
              <w:ind w:right="-200"/>
              <w:jc w:val="center"/>
              <w:rPr>
                <w:i/>
                <w:vertAlign w:val="superscript"/>
              </w:rPr>
            </w:pPr>
            <w:r w:rsidRPr="00021009">
              <w:rPr>
                <w:i/>
                <w:vertAlign w:val="superscript"/>
              </w:rPr>
              <w:t>(дата выдачи)</w:t>
            </w:r>
          </w:p>
        </w:tc>
      </w:tr>
    </w:tbl>
    <w:p w:rsidR="00AE6D1F" w:rsidRPr="00021009" w:rsidRDefault="00AE6D1F" w:rsidP="00AE6D1F">
      <w:pPr>
        <w:tabs>
          <w:tab w:val="left" w:leader="underscore" w:pos="6660"/>
        </w:tabs>
        <w:autoSpaceDE w:val="0"/>
        <w:autoSpaceDN w:val="0"/>
        <w:adjustRightInd w:val="0"/>
        <w:ind w:right="-200"/>
      </w:pPr>
      <w:proofErr w:type="gramStart"/>
      <w:r w:rsidRPr="00021009">
        <w:t>зарегистрированный</w:t>
      </w:r>
      <w:proofErr w:type="gramEnd"/>
      <w:r w:rsidRPr="00021009">
        <w:t xml:space="preserve"> (-</w:t>
      </w:r>
      <w:proofErr w:type="spellStart"/>
      <w:r w:rsidRPr="00021009">
        <w:t>ая</w:t>
      </w:r>
      <w:proofErr w:type="spellEnd"/>
      <w:r w:rsidRPr="00021009">
        <w:t>) по адресу: _________________________________________________</w:t>
      </w:r>
    </w:p>
    <w:p w:rsidR="00AE6D1F" w:rsidRPr="00021009" w:rsidRDefault="00AE6D1F" w:rsidP="00AE6D1F">
      <w:pPr>
        <w:tabs>
          <w:tab w:val="left" w:leader="underscore" w:pos="6660"/>
        </w:tabs>
        <w:autoSpaceDE w:val="0"/>
        <w:autoSpaceDN w:val="0"/>
        <w:adjustRightInd w:val="0"/>
        <w:ind w:right="-200"/>
      </w:pPr>
      <w:r w:rsidRPr="00021009">
        <w:t>________________________________________________________________________________</w:t>
      </w:r>
    </w:p>
    <w:p w:rsidR="00AE6D1F" w:rsidRPr="00021009" w:rsidRDefault="00AE6D1F" w:rsidP="00AE6D1F">
      <w:pPr>
        <w:tabs>
          <w:tab w:val="left" w:leader="underscore" w:pos="6660"/>
        </w:tabs>
        <w:autoSpaceDE w:val="0"/>
        <w:autoSpaceDN w:val="0"/>
        <w:adjustRightInd w:val="0"/>
        <w:ind w:right="-200"/>
      </w:pPr>
      <w:r w:rsidRPr="00021009">
        <w:t>__________________________________________________________________________________</w:t>
      </w:r>
    </w:p>
    <w:p w:rsidR="00AE6D1F" w:rsidRPr="00021009" w:rsidRDefault="00AE6D1F" w:rsidP="00AE6D1F">
      <w:pPr>
        <w:autoSpaceDE w:val="0"/>
        <w:autoSpaceDN w:val="0"/>
        <w:adjustRightInd w:val="0"/>
        <w:ind w:right="-200"/>
      </w:pPr>
      <w:r w:rsidRPr="00021009">
        <w:t>дата рождения ______________________, контактный телефон ___________________________</w:t>
      </w:r>
    </w:p>
    <w:p w:rsidR="00AE6D1F" w:rsidRPr="00021009" w:rsidRDefault="00AE6D1F" w:rsidP="00AE6D1F">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Pr="008C7984">
        <w:rPr>
          <w:rFonts w:ascii="Times New Roman" w:hAnsi="Times New Roman" w:cs="Times New Roman"/>
          <w:sz w:val="24"/>
          <w:szCs w:val="24"/>
        </w:rPr>
        <w:t>АО "Гжельская УК"</w:t>
      </w:r>
      <w:r w:rsidRPr="00021009">
        <w:rPr>
          <w:rFonts w:ascii="Times New Roman" w:hAnsi="Times New Roman" w:cs="Times New Roman"/>
          <w:sz w:val="24"/>
          <w:szCs w:val="24"/>
        </w:rPr>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Pr>
          <w:rFonts w:ascii="Times New Roman" w:hAnsi="Times New Roman" w:cs="Times New Roman"/>
          <w:sz w:val="24"/>
          <w:szCs w:val="24"/>
        </w:rPr>
        <w:t xml:space="preserve">АО «Гжельская УК» </w:t>
      </w:r>
      <w:r w:rsidRPr="00021009">
        <w:rPr>
          <w:rFonts w:ascii="Times New Roman" w:hAnsi="Times New Roman" w:cs="Times New Roman"/>
          <w:sz w:val="24"/>
          <w:szCs w:val="24"/>
        </w:rPr>
        <w:t>в рамках действующего законодательства РФ.</w:t>
      </w:r>
    </w:p>
    <w:p w:rsidR="00AE6D1F" w:rsidRPr="00021009" w:rsidRDefault="00AE6D1F" w:rsidP="00AE6D1F">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Pr>
          <w:rFonts w:ascii="Times New Roman" w:hAnsi="Times New Roman" w:cs="Times New Roman"/>
          <w:sz w:val="24"/>
          <w:szCs w:val="24"/>
        </w:rPr>
        <w:t xml:space="preserve">АО «Гжельская УК»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Pr="00E95BB4">
        <w:rPr>
          <w:rFonts w:ascii="Times New Roman" w:hAnsi="Times New Roman" w:cs="Times New Roman"/>
          <w:sz w:val="24"/>
          <w:szCs w:val="24"/>
        </w:rPr>
        <w:t>АО "Гжельская УК"</w:t>
      </w:r>
      <w:r w:rsidRPr="00021009">
        <w:rPr>
          <w:rFonts w:ascii="Times New Roman" w:hAnsi="Times New Roman" w:cs="Times New Roman"/>
          <w:sz w:val="24"/>
          <w:szCs w:val="24"/>
        </w:rPr>
        <w:t>.</w:t>
      </w:r>
    </w:p>
    <w:p w:rsidR="00AE6D1F" w:rsidRPr="00021009" w:rsidRDefault="00AE6D1F" w:rsidP="00AE6D1F">
      <w:pPr>
        <w:pStyle w:val="ConsPlusNormal"/>
        <w:ind w:firstLine="567"/>
        <w:jc w:val="both"/>
        <w:rPr>
          <w:rFonts w:ascii="Times New Roman" w:hAnsi="Times New Roman" w:cs="Times New Roman"/>
          <w:sz w:val="24"/>
          <w:szCs w:val="24"/>
        </w:rPr>
      </w:pPr>
    </w:p>
    <w:p w:rsidR="00AE6D1F" w:rsidRPr="00021009" w:rsidRDefault="00AE6D1F" w:rsidP="00AE6D1F">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E6D1F" w:rsidRPr="00021009" w:rsidTr="00090869">
        <w:trPr>
          <w:trHeight w:val="131"/>
        </w:trPr>
        <w:tc>
          <w:tcPr>
            <w:tcW w:w="2127" w:type="dxa"/>
            <w:shd w:val="clear" w:color="auto" w:fill="auto"/>
          </w:tcPr>
          <w:p w:rsidR="00AE6D1F" w:rsidRPr="00021009" w:rsidRDefault="00AE6D1F" w:rsidP="00090869">
            <w:pPr>
              <w:jc w:val="center"/>
              <w:rPr>
                <w:vertAlign w:val="superscript"/>
              </w:rPr>
            </w:pPr>
            <w:r w:rsidRPr="00021009">
              <w:rPr>
                <w:vertAlign w:val="superscript"/>
              </w:rPr>
              <w:t>Дата</w:t>
            </w:r>
          </w:p>
        </w:tc>
        <w:tc>
          <w:tcPr>
            <w:tcW w:w="1417" w:type="dxa"/>
            <w:shd w:val="clear" w:color="auto" w:fill="auto"/>
          </w:tcPr>
          <w:p w:rsidR="00AE6D1F" w:rsidRPr="00021009" w:rsidRDefault="00AE6D1F" w:rsidP="00090869">
            <w:pPr>
              <w:jc w:val="center"/>
              <w:rPr>
                <w:vertAlign w:val="superscript"/>
              </w:rPr>
            </w:pPr>
            <w:r w:rsidRPr="00021009">
              <w:rPr>
                <w:vertAlign w:val="superscript"/>
              </w:rPr>
              <w:t>Подпись</w:t>
            </w:r>
          </w:p>
        </w:tc>
        <w:tc>
          <w:tcPr>
            <w:tcW w:w="1985" w:type="dxa"/>
            <w:shd w:val="clear" w:color="auto" w:fill="auto"/>
          </w:tcPr>
          <w:p w:rsidR="00AE6D1F" w:rsidRPr="00021009" w:rsidRDefault="00AE6D1F" w:rsidP="00090869">
            <w:pPr>
              <w:jc w:val="center"/>
              <w:rPr>
                <w:vertAlign w:val="superscript"/>
              </w:rPr>
            </w:pPr>
            <w:r w:rsidRPr="00021009">
              <w:rPr>
                <w:vertAlign w:val="superscript"/>
              </w:rPr>
              <w:t>ФИО</w:t>
            </w:r>
          </w:p>
        </w:tc>
      </w:tr>
    </w:tbl>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E355EA" w:rsidRPr="00021009" w:rsidRDefault="00E355EA" w:rsidP="00940E5C">
      <w:pPr>
        <w:pStyle w:val="a3"/>
        <w:autoSpaceDE w:val="0"/>
        <w:ind w:left="5670"/>
        <w:jc w:val="right"/>
      </w:pPr>
      <w:r w:rsidRPr="00021009">
        <w:lastRenderedPageBreak/>
        <w:t>Приложение №2</w:t>
      </w:r>
    </w:p>
    <w:p w:rsidR="00E355EA" w:rsidRPr="00021009" w:rsidRDefault="00E355EA" w:rsidP="00940E5C">
      <w:pPr>
        <w:pStyle w:val="a3"/>
        <w:autoSpaceDE w:val="0"/>
        <w:ind w:left="5670"/>
        <w:jc w:val="right"/>
      </w:pPr>
      <w:r w:rsidRPr="00021009">
        <w:t>к извещению о проведении запроса</w:t>
      </w:r>
    </w:p>
    <w:p w:rsidR="00E355EA" w:rsidRPr="00021009" w:rsidRDefault="00E355EA" w:rsidP="00940E5C">
      <w:pPr>
        <w:pStyle w:val="a3"/>
        <w:autoSpaceDE w:val="0"/>
        <w:ind w:left="5670"/>
        <w:jc w:val="right"/>
        <w:rPr>
          <w:b/>
          <w:bCs/>
        </w:rPr>
      </w:pPr>
      <w:r w:rsidRPr="00021009">
        <w:t>котировок в электронной форме (форма доверенности на уполномоченное лицо)</w:t>
      </w:r>
    </w:p>
    <w:p w:rsidR="00E14DAA" w:rsidRPr="0040591B" w:rsidRDefault="00A12FD3" w:rsidP="00A12FD3">
      <w:pPr>
        <w:pStyle w:val="Default"/>
        <w:rPr>
          <w:color w:val="000000" w:themeColor="text1"/>
          <w:sz w:val="20"/>
          <w:szCs w:val="20"/>
          <w:highlight w:val="yellow"/>
        </w:rPr>
      </w:pPr>
      <w:r w:rsidRPr="0040591B">
        <w:rPr>
          <w:rStyle w:val="ae"/>
          <w:color w:val="000000" w:themeColor="text1"/>
          <w:highlight w:val="yellow"/>
        </w:rPr>
        <w:t>*</w:t>
      </w:r>
      <w:r w:rsidRPr="0040591B">
        <w:rPr>
          <w:color w:val="000000" w:themeColor="text1"/>
          <w:highlight w:val="yellow"/>
        </w:rPr>
        <w:t xml:space="preserve"> </w:t>
      </w:r>
      <w:r w:rsidR="00184490" w:rsidRPr="0040591B">
        <w:rPr>
          <w:color w:val="000000" w:themeColor="text1"/>
          <w:sz w:val="20"/>
          <w:szCs w:val="20"/>
          <w:highlight w:val="yellow"/>
        </w:rPr>
        <w:t>ОБЯЗАТЕЛЬНАЯ</w:t>
      </w:r>
      <w:r w:rsidRPr="0040591B">
        <w:rPr>
          <w:color w:val="000000" w:themeColor="text1"/>
          <w:sz w:val="20"/>
          <w:szCs w:val="20"/>
          <w:highlight w:val="yellow"/>
        </w:rPr>
        <w:t xml:space="preserve"> ФОРМА </w:t>
      </w:r>
    </w:p>
    <w:p w:rsidR="00A12FD3" w:rsidRPr="0040591B" w:rsidRDefault="00A12FD3" w:rsidP="00A12FD3">
      <w:pPr>
        <w:pStyle w:val="Default"/>
        <w:rPr>
          <w:color w:val="000000" w:themeColor="text1"/>
          <w:sz w:val="20"/>
          <w:szCs w:val="20"/>
        </w:rPr>
      </w:pPr>
      <w:r w:rsidRPr="0040591B">
        <w:rPr>
          <w:color w:val="000000" w:themeColor="text1"/>
          <w:sz w:val="20"/>
          <w:szCs w:val="20"/>
          <w:highlight w:val="yellow"/>
        </w:rPr>
        <w:t>(Примечание для участников)</w:t>
      </w:r>
      <w:r w:rsidRPr="0040591B">
        <w:rPr>
          <w:rStyle w:val="ae"/>
          <w:color w:val="000000" w:themeColor="text1"/>
          <w:sz w:val="20"/>
          <w:szCs w:val="20"/>
          <w:highlight w:val="yellow"/>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12" w:name="_Toc411861132"/>
      <w:bookmarkStart w:id="13" w:name="_Toc457566976"/>
      <w:bookmarkStart w:id="14" w:name="_Toc457567130"/>
      <w:r w:rsidRPr="00021009">
        <w:rPr>
          <w:iCs/>
        </w:rPr>
        <w:t>(оформляется на фирменном бланке участника размещения заказа)</w:t>
      </w:r>
      <w:bookmarkEnd w:id="12"/>
      <w:bookmarkEnd w:id="13"/>
      <w:bookmarkEnd w:id="1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15" w:name="_Toc119343918"/>
      <w:r w:rsidRPr="00021009">
        <w:rPr>
          <w:b/>
        </w:rPr>
        <w:t>ДОВЕРЕННОСТЬ  № ____</w:t>
      </w:r>
      <w:bookmarkEnd w:id="1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E355EA" w:rsidP="00E355EA">
      <w:pPr>
        <w:pStyle w:val="a3"/>
        <w:spacing w:after="0"/>
      </w:pPr>
      <w:r w:rsidRPr="00021009">
        <w:t>на процедуре открытого конкурса           ________________________________________________________________,</w:t>
      </w:r>
    </w:p>
    <w:p w:rsidR="00E355EA" w:rsidRPr="00021009" w:rsidRDefault="00E355EA" w:rsidP="00E355EA">
      <w:pPr>
        <w:pStyle w:val="a3"/>
        <w:spacing w:after="0"/>
        <w:jc w:val="center"/>
      </w:pPr>
      <w:r w:rsidRPr="00021009">
        <w:t>(наименование конкурса)</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AE6D1F">
      <w:pPr>
        <w:pStyle w:val="a3"/>
        <w:autoSpaceDE w:val="0"/>
        <w:ind w:left="5670"/>
        <w:jc w:val="center"/>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40591B" w:rsidRDefault="00A12FD3" w:rsidP="00A12FD3">
      <w:pPr>
        <w:pStyle w:val="Default"/>
        <w:rPr>
          <w:color w:val="000000" w:themeColor="text1"/>
          <w:sz w:val="20"/>
          <w:szCs w:val="20"/>
          <w:highlight w:val="yellow"/>
        </w:rPr>
      </w:pPr>
      <w:r w:rsidRPr="0040591B">
        <w:rPr>
          <w:rStyle w:val="ae"/>
          <w:color w:val="000000" w:themeColor="text1"/>
          <w:highlight w:val="yellow"/>
        </w:rPr>
        <w:t>*</w:t>
      </w:r>
      <w:r w:rsidRPr="0040591B">
        <w:rPr>
          <w:color w:val="000000" w:themeColor="text1"/>
          <w:highlight w:val="yellow"/>
        </w:rPr>
        <w:t xml:space="preserve"> </w:t>
      </w:r>
      <w:r w:rsidR="00184490" w:rsidRPr="0040591B">
        <w:rPr>
          <w:color w:val="000000" w:themeColor="text1"/>
          <w:sz w:val="20"/>
          <w:szCs w:val="20"/>
          <w:highlight w:val="yellow"/>
        </w:rPr>
        <w:t>ОБЯЗАТЕЛЬНАЯ</w:t>
      </w:r>
      <w:r w:rsidRPr="0040591B">
        <w:rPr>
          <w:color w:val="000000" w:themeColor="text1"/>
          <w:sz w:val="20"/>
          <w:szCs w:val="20"/>
          <w:highlight w:val="yellow"/>
        </w:rPr>
        <w:t xml:space="preserve"> ФОРМА </w:t>
      </w:r>
    </w:p>
    <w:p w:rsidR="00A12FD3" w:rsidRPr="0040591B" w:rsidRDefault="00A12FD3" w:rsidP="00A12FD3">
      <w:pPr>
        <w:pStyle w:val="Default"/>
        <w:rPr>
          <w:color w:val="000000" w:themeColor="text1"/>
          <w:sz w:val="20"/>
          <w:szCs w:val="20"/>
        </w:rPr>
      </w:pPr>
      <w:r w:rsidRPr="0040591B">
        <w:rPr>
          <w:color w:val="000000" w:themeColor="text1"/>
          <w:sz w:val="20"/>
          <w:szCs w:val="20"/>
          <w:highlight w:val="yellow"/>
        </w:rPr>
        <w:t>(Примечание для участников)</w:t>
      </w:r>
      <w:r w:rsidRPr="0040591B">
        <w:rPr>
          <w:rStyle w:val="ae"/>
          <w:color w:val="000000" w:themeColor="text1"/>
          <w:sz w:val="20"/>
          <w:szCs w:val="20"/>
          <w:highlight w:val="yellow"/>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16" w:name="_Toc411861133"/>
      <w:bookmarkStart w:id="17" w:name="_Toc457566977"/>
      <w:bookmarkStart w:id="18" w:name="_Toc457567131"/>
      <w:bookmarkStart w:id="1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16"/>
      <w:bookmarkEnd w:id="17"/>
      <w:bookmarkEnd w:id="18"/>
    </w:p>
    <w:p w:rsidR="000C07B4" w:rsidRPr="00021009" w:rsidRDefault="000C07B4" w:rsidP="000C07B4">
      <w:pPr>
        <w:pStyle w:val="rvps9"/>
        <w:ind w:right="425"/>
        <w:jc w:val="center"/>
        <w:outlineLvl w:val="1"/>
        <w:rPr>
          <w:iCs/>
        </w:rPr>
      </w:pPr>
      <w:r w:rsidRPr="00021009">
        <w:rPr>
          <w:iCs/>
        </w:rPr>
        <w:t xml:space="preserve">      </w:t>
      </w:r>
      <w:bookmarkStart w:id="20" w:name="_Toc411861134"/>
      <w:bookmarkStart w:id="21" w:name="_Toc457566978"/>
      <w:bookmarkStart w:id="22" w:name="_Toc457567132"/>
      <w:r w:rsidRPr="00021009">
        <w:rPr>
          <w:iCs/>
        </w:rPr>
        <w:t>(оформляется на фирменном бланке участника размещения заказа)</w:t>
      </w:r>
      <w:bookmarkEnd w:id="20"/>
      <w:bookmarkEnd w:id="21"/>
      <w:bookmarkEnd w:id="2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1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E355EA" w:rsidRDefault="00E355EA" w:rsidP="00940E5C">
      <w:pPr>
        <w:pStyle w:val="a3"/>
        <w:autoSpaceDE w:val="0"/>
        <w:rPr>
          <w:rFonts w:ascii="Arial" w:hAnsi="Arial" w:cs="Arial"/>
          <w:vertAlign w:val="superscript"/>
        </w:rPr>
      </w:pPr>
    </w:p>
    <w:p w:rsidR="006F75BF" w:rsidRDefault="006F75BF" w:rsidP="00940E5C">
      <w:pPr>
        <w:pStyle w:val="a3"/>
        <w:autoSpaceDE w:val="0"/>
      </w:pPr>
    </w:p>
    <w:p w:rsidR="007B11E9" w:rsidRDefault="007B11E9" w:rsidP="00940E5C">
      <w:pPr>
        <w:pStyle w:val="a3"/>
        <w:autoSpaceDE w:val="0"/>
      </w:pPr>
    </w:p>
    <w:p w:rsidR="007B11E9" w:rsidRDefault="007B11E9" w:rsidP="00940E5C">
      <w:pPr>
        <w:pStyle w:val="a3"/>
        <w:autoSpaceDE w:val="0"/>
      </w:pPr>
    </w:p>
    <w:p w:rsidR="00AE6D1F" w:rsidRPr="00021009" w:rsidRDefault="00AE6D1F" w:rsidP="007B11E9">
      <w:pPr>
        <w:pStyle w:val="a3"/>
        <w:autoSpaceDE w:val="0"/>
        <w:spacing w:after="0"/>
        <w:ind w:left="7794"/>
        <w:jc w:val="center"/>
        <w:rPr>
          <w:color w:val="000000"/>
          <w:sz w:val="23"/>
          <w:szCs w:val="23"/>
        </w:rPr>
      </w:pPr>
      <w:r w:rsidRPr="00021009">
        <w:rPr>
          <w:color w:val="000000"/>
          <w:sz w:val="23"/>
          <w:szCs w:val="23"/>
        </w:rPr>
        <w:lastRenderedPageBreak/>
        <w:t>Приложение №</w:t>
      </w:r>
      <w:r>
        <w:rPr>
          <w:color w:val="000000"/>
          <w:sz w:val="23"/>
          <w:szCs w:val="23"/>
        </w:rPr>
        <w:t>4</w:t>
      </w:r>
    </w:p>
    <w:p w:rsidR="00AE6D1F" w:rsidRPr="00021009" w:rsidRDefault="00AE6D1F" w:rsidP="00AE6D1F">
      <w:pPr>
        <w:jc w:val="right"/>
        <w:rPr>
          <w:color w:val="000000"/>
          <w:sz w:val="23"/>
          <w:szCs w:val="23"/>
        </w:rPr>
      </w:pPr>
      <w:r w:rsidRPr="00021009">
        <w:rPr>
          <w:color w:val="000000"/>
          <w:sz w:val="23"/>
          <w:szCs w:val="23"/>
        </w:rPr>
        <w:t xml:space="preserve">к извещению о проведении </w:t>
      </w:r>
    </w:p>
    <w:p w:rsidR="00AE6D1F" w:rsidRPr="00021009" w:rsidRDefault="00AE6D1F" w:rsidP="00AE6D1F">
      <w:pPr>
        <w:jc w:val="right"/>
        <w:rPr>
          <w:color w:val="000000"/>
          <w:sz w:val="23"/>
          <w:szCs w:val="23"/>
        </w:rPr>
      </w:pPr>
      <w:r w:rsidRPr="00021009">
        <w:rPr>
          <w:color w:val="000000"/>
          <w:sz w:val="23"/>
          <w:szCs w:val="23"/>
        </w:rPr>
        <w:t>запроса котировок в электронной форме</w:t>
      </w:r>
    </w:p>
    <w:p w:rsidR="00AE6D1F" w:rsidRPr="00021009" w:rsidRDefault="00AE6D1F" w:rsidP="00AE6D1F">
      <w:pPr>
        <w:jc w:val="right"/>
        <w:rPr>
          <w:b/>
        </w:rPr>
      </w:pPr>
      <w:r w:rsidRPr="00021009">
        <w:rPr>
          <w:color w:val="000000"/>
          <w:sz w:val="23"/>
          <w:szCs w:val="23"/>
        </w:rPr>
        <w:t>(Декларация приоритета товаров, работ и услуг российского происхождения)</w:t>
      </w:r>
    </w:p>
    <w:p w:rsidR="00AE6D1F" w:rsidRPr="00565E3E" w:rsidRDefault="00AE6D1F" w:rsidP="00AE6D1F">
      <w:pPr>
        <w:pStyle w:val="Default"/>
        <w:rPr>
          <w:color w:val="000000" w:themeColor="text1"/>
          <w:sz w:val="20"/>
          <w:szCs w:val="20"/>
          <w:highlight w:val="yellow"/>
        </w:rPr>
      </w:pPr>
      <w:r w:rsidRPr="00565E3E">
        <w:rPr>
          <w:rStyle w:val="ae"/>
          <w:color w:val="000000" w:themeColor="text1"/>
          <w:highlight w:val="yellow"/>
        </w:rPr>
        <w:t>*</w:t>
      </w:r>
      <w:r w:rsidRPr="00565E3E">
        <w:rPr>
          <w:color w:val="000000" w:themeColor="text1"/>
          <w:highlight w:val="yellow"/>
        </w:rPr>
        <w:t xml:space="preserve"> </w:t>
      </w:r>
      <w:r w:rsidRPr="00565E3E">
        <w:rPr>
          <w:color w:val="000000" w:themeColor="text1"/>
          <w:sz w:val="20"/>
          <w:szCs w:val="20"/>
          <w:highlight w:val="yellow"/>
        </w:rPr>
        <w:t>ОБЯЗАТЕЛЬНАЯ ФОРМА</w:t>
      </w:r>
    </w:p>
    <w:p w:rsidR="00AE6D1F" w:rsidRPr="00565E3E" w:rsidRDefault="00AE6D1F" w:rsidP="00AE6D1F">
      <w:pPr>
        <w:pStyle w:val="Default"/>
        <w:rPr>
          <w:color w:val="000000" w:themeColor="text1"/>
          <w:sz w:val="20"/>
          <w:szCs w:val="20"/>
        </w:rPr>
      </w:pPr>
      <w:r w:rsidRPr="00565E3E">
        <w:rPr>
          <w:color w:val="000000" w:themeColor="text1"/>
          <w:sz w:val="20"/>
          <w:szCs w:val="20"/>
          <w:highlight w:val="yellow"/>
        </w:rPr>
        <w:t xml:space="preserve"> (Примечание для участников)</w:t>
      </w:r>
      <w:r w:rsidRPr="00565E3E">
        <w:rPr>
          <w:rStyle w:val="ae"/>
          <w:color w:val="000000" w:themeColor="text1"/>
          <w:sz w:val="20"/>
          <w:szCs w:val="20"/>
          <w:highlight w:val="yellow"/>
        </w:rPr>
        <w:footnoteRef/>
      </w:r>
    </w:p>
    <w:p w:rsidR="00AE6D1F" w:rsidRPr="00021009" w:rsidRDefault="00AE6D1F" w:rsidP="00AE6D1F">
      <w:pPr>
        <w:jc w:val="right"/>
      </w:pPr>
    </w:p>
    <w:p w:rsidR="00AE6D1F" w:rsidRPr="00021009" w:rsidRDefault="00AE6D1F" w:rsidP="00AE6D1F">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AE6D1F" w:rsidRPr="00021009" w:rsidRDefault="00AE6D1F" w:rsidP="00AE6D1F">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AE6D1F" w:rsidRPr="00021009" w:rsidTr="00090869">
        <w:trPr>
          <w:trHeight w:val="137"/>
          <w:tblHeader/>
        </w:trPr>
        <w:tc>
          <w:tcPr>
            <w:tcW w:w="1597" w:type="dxa"/>
          </w:tcPr>
          <w:p w:rsidR="00AE6D1F" w:rsidRPr="00021009" w:rsidRDefault="00AE6D1F" w:rsidP="00090869">
            <w:pPr>
              <w:spacing w:line="20" w:lineRule="atLeast"/>
              <w:jc w:val="center"/>
              <w:rPr>
                <w:sz w:val="20"/>
                <w:szCs w:val="20"/>
              </w:rPr>
            </w:pPr>
            <w:r w:rsidRPr="00021009">
              <w:rPr>
                <w:sz w:val="20"/>
                <w:szCs w:val="20"/>
              </w:rPr>
              <w:t>№</w:t>
            </w:r>
          </w:p>
          <w:p w:rsidR="00AE6D1F" w:rsidRPr="00021009" w:rsidRDefault="00AE6D1F" w:rsidP="00090869">
            <w:pPr>
              <w:spacing w:line="20" w:lineRule="atLeast"/>
              <w:jc w:val="center"/>
              <w:rPr>
                <w:sz w:val="20"/>
                <w:szCs w:val="20"/>
              </w:rPr>
            </w:pPr>
            <w:proofErr w:type="gramStart"/>
            <w:r w:rsidRPr="00021009">
              <w:rPr>
                <w:sz w:val="20"/>
                <w:szCs w:val="20"/>
              </w:rPr>
              <w:t>п</w:t>
            </w:r>
            <w:proofErr w:type="gramEnd"/>
            <w:r w:rsidRPr="00021009">
              <w:rPr>
                <w:sz w:val="20"/>
                <w:szCs w:val="20"/>
              </w:rPr>
              <w:t>/п</w:t>
            </w:r>
          </w:p>
        </w:tc>
        <w:tc>
          <w:tcPr>
            <w:tcW w:w="1601" w:type="dxa"/>
          </w:tcPr>
          <w:p w:rsidR="00AE6D1F" w:rsidRPr="00021009" w:rsidRDefault="00AE6D1F" w:rsidP="00090869">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AE6D1F" w:rsidRPr="00021009" w:rsidRDefault="00AE6D1F" w:rsidP="00090869">
            <w:pPr>
              <w:spacing w:line="20" w:lineRule="atLeast"/>
              <w:jc w:val="center"/>
              <w:rPr>
                <w:sz w:val="20"/>
                <w:szCs w:val="20"/>
              </w:rPr>
            </w:pPr>
            <w:r w:rsidRPr="00021009">
              <w:rPr>
                <w:sz w:val="20"/>
                <w:szCs w:val="20"/>
              </w:rPr>
              <w:t>Конкретные показатели товара</w:t>
            </w:r>
          </w:p>
        </w:tc>
        <w:tc>
          <w:tcPr>
            <w:tcW w:w="580" w:type="dxa"/>
          </w:tcPr>
          <w:p w:rsidR="00AE6D1F" w:rsidRPr="00021009" w:rsidRDefault="00AE6D1F" w:rsidP="00090869">
            <w:pPr>
              <w:spacing w:line="20" w:lineRule="atLeast"/>
              <w:ind w:right="-108"/>
              <w:jc w:val="center"/>
              <w:rPr>
                <w:sz w:val="20"/>
                <w:szCs w:val="20"/>
              </w:rPr>
            </w:pPr>
            <w:r w:rsidRPr="00021009">
              <w:rPr>
                <w:sz w:val="20"/>
                <w:szCs w:val="20"/>
              </w:rPr>
              <w:t>Кол-во</w:t>
            </w:r>
          </w:p>
        </w:tc>
        <w:tc>
          <w:tcPr>
            <w:tcW w:w="725" w:type="dxa"/>
          </w:tcPr>
          <w:p w:rsidR="00AE6D1F" w:rsidRPr="00021009" w:rsidRDefault="00AE6D1F" w:rsidP="00090869">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AE6D1F" w:rsidRPr="00021009" w:rsidRDefault="00AE6D1F" w:rsidP="00090869">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AE6D1F" w:rsidRPr="00021009" w:rsidTr="00090869">
        <w:trPr>
          <w:trHeight w:val="668"/>
        </w:trPr>
        <w:tc>
          <w:tcPr>
            <w:tcW w:w="1597" w:type="dxa"/>
            <w:vAlign w:val="center"/>
          </w:tcPr>
          <w:p w:rsidR="00AE6D1F" w:rsidRPr="00021009" w:rsidRDefault="00AE6D1F" w:rsidP="00090869">
            <w:pPr>
              <w:spacing w:line="20" w:lineRule="atLeast"/>
              <w:rPr>
                <w:color w:val="000000"/>
              </w:rPr>
            </w:pPr>
            <w:r w:rsidRPr="00021009">
              <w:rPr>
                <w:color w:val="000000"/>
              </w:rPr>
              <w:t xml:space="preserve">         1</w:t>
            </w:r>
          </w:p>
        </w:tc>
        <w:tc>
          <w:tcPr>
            <w:tcW w:w="1601" w:type="dxa"/>
            <w:vAlign w:val="center"/>
          </w:tcPr>
          <w:p w:rsidR="00AE6D1F" w:rsidRPr="00021009" w:rsidRDefault="00AE6D1F" w:rsidP="00090869">
            <w:pPr>
              <w:spacing w:line="20" w:lineRule="atLeast"/>
              <w:jc w:val="center"/>
              <w:rPr>
                <w:color w:val="000000"/>
                <w:lang w:val="en-US"/>
              </w:rPr>
            </w:pPr>
          </w:p>
        </w:tc>
        <w:tc>
          <w:tcPr>
            <w:tcW w:w="4359" w:type="dxa"/>
          </w:tcPr>
          <w:p w:rsidR="00AE6D1F" w:rsidRPr="00021009" w:rsidRDefault="00AE6D1F" w:rsidP="00090869">
            <w:pPr>
              <w:spacing w:line="20" w:lineRule="atLeast"/>
              <w:rPr>
                <w:color w:val="000000"/>
                <w:vertAlign w:val="superscript"/>
              </w:rPr>
            </w:pPr>
          </w:p>
        </w:tc>
        <w:tc>
          <w:tcPr>
            <w:tcW w:w="580" w:type="dxa"/>
            <w:vAlign w:val="center"/>
          </w:tcPr>
          <w:p w:rsidR="00AE6D1F" w:rsidRPr="00021009" w:rsidRDefault="00AE6D1F" w:rsidP="00090869">
            <w:pPr>
              <w:spacing w:line="20" w:lineRule="atLeast"/>
              <w:jc w:val="center"/>
              <w:rPr>
                <w:color w:val="000000"/>
              </w:rPr>
            </w:pPr>
          </w:p>
        </w:tc>
        <w:tc>
          <w:tcPr>
            <w:tcW w:w="725" w:type="dxa"/>
            <w:vAlign w:val="center"/>
          </w:tcPr>
          <w:p w:rsidR="00AE6D1F" w:rsidRPr="00021009" w:rsidRDefault="00AE6D1F" w:rsidP="00090869">
            <w:pPr>
              <w:spacing w:line="20" w:lineRule="atLeast"/>
              <w:jc w:val="center"/>
              <w:rPr>
                <w:color w:val="000000"/>
              </w:rPr>
            </w:pPr>
          </w:p>
        </w:tc>
        <w:tc>
          <w:tcPr>
            <w:tcW w:w="1890" w:type="dxa"/>
          </w:tcPr>
          <w:p w:rsidR="00AE6D1F" w:rsidRPr="00021009" w:rsidRDefault="00AE6D1F" w:rsidP="00090869">
            <w:pPr>
              <w:spacing w:line="20" w:lineRule="atLeast"/>
              <w:jc w:val="center"/>
              <w:rPr>
                <w:color w:val="000000"/>
              </w:rPr>
            </w:pPr>
          </w:p>
        </w:tc>
      </w:tr>
      <w:tr w:rsidR="00AE6D1F" w:rsidRPr="00021009" w:rsidTr="00090869">
        <w:trPr>
          <w:trHeight w:val="668"/>
        </w:trPr>
        <w:tc>
          <w:tcPr>
            <w:tcW w:w="1597" w:type="dxa"/>
            <w:vAlign w:val="center"/>
          </w:tcPr>
          <w:p w:rsidR="00AE6D1F" w:rsidRPr="00021009" w:rsidRDefault="00AE6D1F" w:rsidP="00090869">
            <w:pPr>
              <w:spacing w:line="20" w:lineRule="atLeast"/>
              <w:jc w:val="center"/>
              <w:rPr>
                <w:color w:val="000000"/>
              </w:rPr>
            </w:pPr>
            <w:r w:rsidRPr="00021009">
              <w:rPr>
                <w:color w:val="000000"/>
              </w:rPr>
              <w:t>2…</w:t>
            </w:r>
          </w:p>
        </w:tc>
        <w:tc>
          <w:tcPr>
            <w:tcW w:w="1601" w:type="dxa"/>
            <w:vAlign w:val="center"/>
          </w:tcPr>
          <w:p w:rsidR="00AE6D1F" w:rsidRPr="00021009" w:rsidRDefault="00AE6D1F" w:rsidP="00090869">
            <w:pPr>
              <w:spacing w:line="20" w:lineRule="atLeast"/>
              <w:jc w:val="center"/>
              <w:rPr>
                <w:color w:val="000000"/>
                <w:lang w:val="en-US"/>
              </w:rPr>
            </w:pPr>
          </w:p>
        </w:tc>
        <w:tc>
          <w:tcPr>
            <w:tcW w:w="4359" w:type="dxa"/>
          </w:tcPr>
          <w:p w:rsidR="00AE6D1F" w:rsidRPr="00021009" w:rsidRDefault="00AE6D1F" w:rsidP="00090869">
            <w:pPr>
              <w:spacing w:line="20" w:lineRule="atLeast"/>
              <w:rPr>
                <w:color w:val="000000"/>
                <w:vertAlign w:val="superscript"/>
              </w:rPr>
            </w:pPr>
          </w:p>
        </w:tc>
        <w:tc>
          <w:tcPr>
            <w:tcW w:w="580" w:type="dxa"/>
            <w:vAlign w:val="center"/>
          </w:tcPr>
          <w:p w:rsidR="00AE6D1F" w:rsidRPr="00021009" w:rsidRDefault="00AE6D1F" w:rsidP="00090869">
            <w:pPr>
              <w:spacing w:line="20" w:lineRule="atLeast"/>
              <w:jc w:val="center"/>
              <w:rPr>
                <w:color w:val="000000"/>
              </w:rPr>
            </w:pPr>
          </w:p>
        </w:tc>
        <w:tc>
          <w:tcPr>
            <w:tcW w:w="725" w:type="dxa"/>
            <w:vAlign w:val="center"/>
          </w:tcPr>
          <w:p w:rsidR="00AE6D1F" w:rsidRPr="00021009" w:rsidRDefault="00AE6D1F" w:rsidP="00090869">
            <w:pPr>
              <w:spacing w:line="20" w:lineRule="atLeast"/>
              <w:jc w:val="center"/>
              <w:rPr>
                <w:color w:val="000000"/>
              </w:rPr>
            </w:pPr>
          </w:p>
        </w:tc>
        <w:tc>
          <w:tcPr>
            <w:tcW w:w="1890" w:type="dxa"/>
          </w:tcPr>
          <w:p w:rsidR="00AE6D1F" w:rsidRPr="00021009" w:rsidRDefault="00AE6D1F" w:rsidP="00090869">
            <w:pPr>
              <w:spacing w:line="20" w:lineRule="atLeast"/>
              <w:jc w:val="center"/>
              <w:rPr>
                <w:color w:val="000000"/>
              </w:rPr>
            </w:pPr>
          </w:p>
        </w:tc>
      </w:tr>
    </w:tbl>
    <w:p w:rsidR="00AE6D1F" w:rsidRPr="00021009" w:rsidRDefault="00AE6D1F" w:rsidP="00AE6D1F">
      <w:pPr>
        <w:jc w:val="center"/>
      </w:pPr>
      <w:r w:rsidRPr="00021009">
        <w:rPr>
          <w:i/>
          <w:iCs/>
          <w:sz w:val="20"/>
          <w:szCs w:val="20"/>
        </w:rPr>
        <w:t>(Фирменный Бланк организации)</w:t>
      </w:r>
    </w:p>
    <w:p w:rsidR="00AE6D1F" w:rsidRPr="00021009" w:rsidRDefault="00AE6D1F" w:rsidP="00AE6D1F">
      <w:pPr>
        <w:tabs>
          <w:tab w:val="left" w:pos="708"/>
        </w:tabs>
      </w:pPr>
      <w:r w:rsidRPr="00021009">
        <w:t>Настоящим, ______________________________________________________________,</w:t>
      </w:r>
    </w:p>
    <w:p w:rsidR="00AE6D1F" w:rsidRPr="00021009" w:rsidRDefault="00AE6D1F" w:rsidP="00AE6D1F">
      <w:pPr>
        <w:tabs>
          <w:tab w:val="left" w:pos="708"/>
        </w:tabs>
        <w:jc w:val="center"/>
        <w:rPr>
          <w:vertAlign w:val="superscript"/>
        </w:rPr>
      </w:pPr>
      <w:r w:rsidRPr="00021009">
        <w:rPr>
          <w:vertAlign w:val="superscript"/>
        </w:rPr>
        <w:t>(полное/краткое наименование организации)</w:t>
      </w:r>
    </w:p>
    <w:p w:rsidR="00AE6D1F" w:rsidRPr="00021009" w:rsidRDefault="00AE6D1F" w:rsidP="00AE6D1F">
      <w:pPr>
        <w:tabs>
          <w:tab w:val="left" w:pos="708"/>
        </w:tabs>
      </w:pPr>
      <w:r w:rsidRPr="00021009">
        <w:t>Адрес местонахождения (юридический адрес): ____________________________________,</w:t>
      </w:r>
    </w:p>
    <w:p w:rsidR="00AE6D1F" w:rsidRPr="00021009" w:rsidRDefault="00AE6D1F" w:rsidP="00AE6D1F">
      <w:pPr>
        <w:tabs>
          <w:tab w:val="left" w:pos="708"/>
        </w:tabs>
      </w:pPr>
    </w:p>
    <w:p w:rsidR="00AE6D1F" w:rsidRPr="00021009" w:rsidRDefault="00AE6D1F" w:rsidP="00AE6D1F">
      <w:pPr>
        <w:tabs>
          <w:tab w:val="left" w:pos="708"/>
        </w:tabs>
      </w:pPr>
      <w:r w:rsidRPr="00021009">
        <w:t>ИНН/КПП: __________________________________________________________________,</w:t>
      </w:r>
    </w:p>
    <w:p w:rsidR="00AE6D1F" w:rsidRPr="00021009" w:rsidRDefault="00AE6D1F" w:rsidP="00AE6D1F">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AE6D1F" w:rsidRPr="00021009" w:rsidRDefault="00AE6D1F" w:rsidP="00AE6D1F">
      <w:pPr>
        <w:tabs>
          <w:tab w:val="left" w:pos="708"/>
        </w:tabs>
      </w:pPr>
      <w:r w:rsidRPr="00021009">
        <w:t xml:space="preserve">ОГРН: ______________________________________________________________________, </w:t>
      </w:r>
    </w:p>
    <w:p w:rsidR="00AE6D1F" w:rsidRPr="00021009" w:rsidRDefault="00AE6D1F" w:rsidP="00AE6D1F">
      <w:pPr>
        <w:tabs>
          <w:tab w:val="left" w:pos="708"/>
        </w:tabs>
      </w:pPr>
    </w:p>
    <w:p w:rsidR="00AE6D1F" w:rsidRDefault="00AE6D1F" w:rsidP="00AE6D1F">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w:t>
      </w:r>
      <w:proofErr w:type="gramStart"/>
      <w:r w:rsidRPr="00021009">
        <w:t>предоставляя документы</w:t>
      </w:r>
      <w:proofErr w:type="gramEnd"/>
      <w:r w:rsidRPr="00021009">
        <w:t>,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AE6D1F" w:rsidRDefault="00AE6D1F" w:rsidP="00AE6D1F">
      <w:pPr>
        <w:widowControl w:val="0"/>
        <w:adjustRightInd w:val="0"/>
        <w:ind w:firstLine="540"/>
      </w:pPr>
      <w:r w:rsidRPr="00021009">
        <w:t>Подтверждаю, что ознакомле</w:t>
      </w:r>
      <w:proofErr w:type="gramStart"/>
      <w:r w:rsidRPr="00021009">
        <w:t>н(</w:t>
      </w:r>
      <w:proofErr w:type="gramEnd"/>
      <w:r w:rsidRPr="00021009">
        <w:t>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E6D1F" w:rsidRDefault="00AE6D1F" w:rsidP="00AE6D1F">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AE6D1F" w:rsidRPr="00021009" w:rsidRDefault="00AE6D1F" w:rsidP="00AE6D1F">
      <w:pPr>
        <w:widowControl w:val="0"/>
        <w:adjustRightInd w:val="0"/>
        <w:ind w:firstLine="540"/>
      </w:pPr>
      <w:r w:rsidRPr="00021009">
        <w:t>Подтверждаю, что ознакомле</w:t>
      </w:r>
      <w:proofErr w:type="gramStart"/>
      <w:r w:rsidRPr="00021009">
        <w:t>н(</w:t>
      </w:r>
      <w:proofErr w:type="gramEnd"/>
      <w:r w:rsidRPr="00021009">
        <w:t xml:space="preserve">а) с ответственностью, которая следует в отношении предоставления недостоверных сведений о лицах, выполняющих работы. </w:t>
      </w:r>
    </w:p>
    <w:p w:rsidR="00AE6D1F" w:rsidRPr="00021009" w:rsidRDefault="00AE6D1F" w:rsidP="00AE6D1F">
      <w:pPr>
        <w:tabs>
          <w:tab w:val="left" w:pos="708"/>
        </w:tabs>
      </w:pPr>
    </w:p>
    <w:p w:rsidR="00AE6D1F" w:rsidRPr="00021009" w:rsidRDefault="00AE6D1F" w:rsidP="00AE6D1F">
      <w:pPr>
        <w:tabs>
          <w:tab w:val="left" w:pos="708"/>
        </w:tabs>
      </w:pPr>
      <w:r w:rsidRPr="00021009">
        <w:t xml:space="preserve">Руководитель организации </w:t>
      </w:r>
    </w:p>
    <w:p w:rsidR="00AE6D1F" w:rsidRPr="00021009" w:rsidRDefault="00AE6D1F" w:rsidP="00AE6D1F">
      <w:pPr>
        <w:tabs>
          <w:tab w:val="left" w:pos="708"/>
        </w:tabs>
      </w:pPr>
      <w:r w:rsidRPr="00021009">
        <w:t>(уполномоченное лицо)</w:t>
      </w:r>
    </w:p>
    <w:p w:rsidR="00AE6D1F" w:rsidRPr="00021009" w:rsidRDefault="00AE6D1F" w:rsidP="00AE6D1F">
      <w:pPr>
        <w:tabs>
          <w:tab w:val="left" w:pos="708"/>
        </w:tabs>
      </w:pPr>
      <w:r w:rsidRPr="00021009">
        <w:t>___________________ (______________)</w:t>
      </w:r>
    </w:p>
    <w:p w:rsidR="00AE6D1F" w:rsidRPr="00021009" w:rsidRDefault="00AE6D1F" w:rsidP="00AE6D1F">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AE6D1F" w:rsidRDefault="00AE6D1F" w:rsidP="00AE6D1F">
      <w:pPr>
        <w:tabs>
          <w:tab w:val="left" w:pos="0"/>
          <w:tab w:val="left" w:pos="709"/>
        </w:tabs>
      </w:pPr>
      <w:r w:rsidRPr="00021009">
        <w:t>«____» ______________ 20</w:t>
      </w:r>
      <w:r w:rsidR="003D3ED2">
        <w:t>2</w:t>
      </w:r>
      <w:r w:rsidRPr="00021009">
        <w:t xml:space="preserve">__ г. </w:t>
      </w:r>
    </w:p>
    <w:p w:rsidR="00AE6D1F" w:rsidRPr="00021009" w:rsidRDefault="00AE6D1F" w:rsidP="00AE6D1F">
      <w:pPr>
        <w:tabs>
          <w:tab w:val="left" w:pos="0"/>
          <w:tab w:val="left" w:pos="709"/>
        </w:tabs>
        <w:rPr>
          <w:vertAlign w:val="superscript"/>
        </w:rPr>
      </w:pPr>
      <w:r w:rsidRPr="00021009">
        <w:t xml:space="preserve"> </w:t>
      </w:r>
      <w:r>
        <w:t xml:space="preserve">                                                                    </w:t>
      </w:r>
      <w:r w:rsidRPr="00021009">
        <w:t>МП</w:t>
      </w:r>
      <w:r>
        <w:t xml:space="preserve"> </w:t>
      </w: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AE6D1F">
        <w:t>5</w:t>
      </w:r>
      <w:r w:rsidR="00580259" w:rsidRPr="00021009">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Default="00E14DAA" w:rsidP="00940E5C">
      <w:pPr>
        <w:jc w:val="right"/>
        <w:rPr>
          <w:sz w:val="26"/>
          <w:szCs w:val="26"/>
        </w:rPr>
      </w:pPr>
    </w:p>
    <w:p w:rsidR="00B8699F" w:rsidRDefault="00B8699F" w:rsidP="00940E5C">
      <w:pPr>
        <w:jc w:val="right"/>
        <w:rPr>
          <w:sz w:val="26"/>
          <w:szCs w:val="26"/>
        </w:rPr>
      </w:pPr>
    </w:p>
    <w:p w:rsidR="00D67840" w:rsidRPr="00021009" w:rsidRDefault="00D67840"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w:t>
      </w:r>
      <w:r w:rsidR="003D3ED2">
        <w:rPr>
          <w:bCs/>
          <w:sz w:val="26"/>
          <w:szCs w:val="26"/>
        </w:rPr>
        <w:t>2</w:t>
      </w:r>
      <w:r w:rsidR="00EC59CC">
        <w:rPr>
          <w:bCs/>
          <w:sz w:val="26"/>
          <w:szCs w:val="26"/>
        </w:rPr>
        <w:t>1</w:t>
      </w:r>
      <w:r w:rsidRPr="00021009">
        <w:rPr>
          <w:bCs/>
          <w:sz w:val="26"/>
          <w:szCs w:val="26"/>
        </w:rPr>
        <w:t xml:space="preserve">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E14DAA" w:rsidRPr="00021009" w:rsidRDefault="00332408" w:rsidP="00727944">
      <w:pPr>
        <w:ind w:firstLine="708"/>
        <w:jc w:val="right"/>
        <w:rPr>
          <w:lang w:eastAsia="en-US"/>
        </w:rPr>
      </w:pPr>
      <w:r w:rsidRPr="00021009">
        <w:rPr>
          <w:sz w:val="26"/>
          <w:szCs w:val="26"/>
        </w:rPr>
        <w:br w:type="page"/>
      </w:r>
    </w:p>
    <w:p w:rsidR="00E14DAA" w:rsidRPr="00021009" w:rsidRDefault="00E14DAA" w:rsidP="00B23112">
      <w:pPr>
        <w:widowControl w:val="0"/>
        <w:adjustRightInd w:val="0"/>
        <w:ind w:left="5670"/>
        <w:jc w:val="right"/>
        <w:rPr>
          <w:lang w:eastAsia="en-US"/>
        </w:rPr>
      </w:pPr>
    </w:p>
    <w:p w:rsidR="001916D5" w:rsidRPr="00021009" w:rsidRDefault="001916D5" w:rsidP="001916D5">
      <w:pPr>
        <w:pStyle w:val="a3"/>
        <w:autoSpaceDE w:val="0"/>
        <w:ind w:left="5670"/>
        <w:jc w:val="right"/>
      </w:pPr>
      <w:r w:rsidRPr="00021009">
        <w:t>Приложение №6</w:t>
      </w:r>
    </w:p>
    <w:p w:rsidR="001916D5" w:rsidRPr="00021009" w:rsidRDefault="001916D5" w:rsidP="001916D5">
      <w:pPr>
        <w:pStyle w:val="a3"/>
        <w:autoSpaceDE w:val="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44F" w:rsidRDefault="002B144F" w:rsidP="00270664">
      <w:r>
        <w:separator/>
      </w:r>
    </w:p>
  </w:endnote>
  <w:endnote w:type="continuationSeparator" w:id="0">
    <w:p w:rsidR="002B144F" w:rsidRDefault="002B144F"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44F" w:rsidRDefault="002B144F" w:rsidP="00270664">
      <w:r>
        <w:separator/>
      </w:r>
    </w:p>
  </w:footnote>
  <w:footnote w:type="continuationSeparator" w:id="0">
    <w:p w:rsidR="002B144F" w:rsidRDefault="002B144F" w:rsidP="00270664">
      <w:r>
        <w:continuationSeparator/>
      </w:r>
    </w:p>
  </w:footnote>
  <w:footnote w:id="1">
    <w:p w:rsidR="00090869" w:rsidRPr="00C349BB" w:rsidRDefault="00090869"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5DC50FE"/>
    <w:multiLevelType w:val="hybridMultilevel"/>
    <w:tmpl w:val="6884F1FA"/>
    <w:lvl w:ilvl="0" w:tplc="A73E9D62">
      <w:start w:val="1"/>
      <w:numFmt w:val="decimal"/>
      <w:lvlText w:val="%1."/>
      <w:lvlJc w:val="left"/>
      <w:pPr>
        <w:ind w:left="360" w:hanging="360"/>
      </w:pPr>
      <w:rPr>
        <w:rFonts w:ascii="Times New Roman" w:hAnsi="Times New Roman" w:cs="Times New Roman" w:hint="default"/>
        <w:b/>
        <w:color w:val="auto"/>
      </w:rPr>
    </w:lvl>
    <w:lvl w:ilvl="1" w:tplc="38986784">
      <w:start w:val="1"/>
      <w:numFmt w:val="decimal"/>
      <w:lvlText w:val="1.%2"/>
      <w:lvlJc w:val="left"/>
      <w:pPr>
        <w:ind w:left="512" w:hanging="360"/>
      </w:pPr>
      <w:rPr>
        <w:rFonts w:hint="default"/>
        <w:b w:val="0"/>
        <w:sz w:val="24"/>
        <w:szCs w:val="24"/>
      </w:rPr>
    </w:lvl>
    <w:lvl w:ilvl="2" w:tplc="0419001B" w:tentative="1">
      <w:start w:val="1"/>
      <w:numFmt w:val="lowerRoman"/>
      <w:lvlText w:val="%3."/>
      <w:lvlJc w:val="right"/>
      <w:pPr>
        <w:ind w:left="1232" w:hanging="180"/>
      </w:pPr>
    </w:lvl>
    <w:lvl w:ilvl="3" w:tplc="0419000F">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8">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9">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5A28744F"/>
    <w:multiLevelType w:val="hybridMultilevel"/>
    <w:tmpl w:val="31EA658E"/>
    <w:lvl w:ilvl="0" w:tplc="94F2B5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9"/>
  </w:num>
  <w:num w:numId="4">
    <w:abstractNumId w:val="23"/>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1"/>
  </w:num>
  <w:num w:numId="20">
    <w:abstractNumId w:val="8"/>
  </w:num>
  <w:num w:numId="21">
    <w:abstractNumId w:val="18"/>
  </w:num>
  <w:num w:numId="22">
    <w:abstractNumId w:val="20"/>
  </w:num>
  <w:num w:numId="23">
    <w:abstractNumId w:val="24"/>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12D1D"/>
    <w:rsid w:val="00021009"/>
    <w:rsid w:val="00044501"/>
    <w:rsid w:val="0004529B"/>
    <w:rsid w:val="00052044"/>
    <w:rsid w:val="00052EDF"/>
    <w:rsid w:val="000546EB"/>
    <w:rsid w:val="00057926"/>
    <w:rsid w:val="00070F87"/>
    <w:rsid w:val="00071864"/>
    <w:rsid w:val="0008182C"/>
    <w:rsid w:val="00084253"/>
    <w:rsid w:val="00084AD0"/>
    <w:rsid w:val="0008585A"/>
    <w:rsid w:val="00090869"/>
    <w:rsid w:val="000B10E9"/>
    <w:rsid w:val="000B212D"/>
    <w:rsid w:val="000B303A"/>
    <w:rsid w:val="000C07B4"/>
    <w:rsid w:val="000C4155"/>
    <w:rsid w:val="000C42C3"/>
    <w:rsid w:val="000C7C7D"/>
    <w:rsid w:val="000D1EFC"/>
    <w:rsid w:val="000D3899"/>
    <w:rsid w:val="000E13F3"/>
    <w:rsid w:val="000E3764"/>
    <w:rsid w:val="000E386F"/>
    <w:rsid w:val="000E39ED"/>
    <w:rsid w:val="000F5928"/>
    <w:rsid w:val="00104081"/>
    <w:rsid w:val="00105B1C"/>
    <w:rsid w:val="00106B32"/>
    <w:rsid w:val="0012112C"/>
    <w:rsid w:val="001434D6"/>
    <w:rsid w:val="00150D3A"/>
    <w:rsid w:val="00157137"/>
    <w:rsid w:val="001572B6"/>
    <w:rsid w:val="00162A5B"/>
    <w:rsid w:val="00180ACD"/>
    <w:rsid w:val="00184490"/>
    <w:rsid w:val="00184A08"/>
    <w:rsid w:val="001916D5"/>
    <w:rsid w:val="001A2518"/>
    <w:rsid w:val="001A2DD6"/>
    <w:rsid w:val="001A7F6D"/>
    <w:rsid w:val="001C1D5B"/>
    <w:rsid w:val="001C7BC2"/>
    <w:rsid w:val="001D27FB"/>
    <w:rsid w:val="001E63D4"/>
    <w:rsid w:val="001F0640"/>
    <w:rsid w:val="001F2DCB"/>
    <w:rsid w:val="00212043"/>
    <w:rsid w:val="0021294D"/>
    <w:rsid w:val="00212A42"/>
    <w:rsid w:val="00214180"/>
    <w:rsid w:val="00214706"/>
    <w:rsid w:val="00221282"/>
    <w:rsid w:val="00233AA8"/>
    <w:rsid w:val="00233D90"/>
    <w:rsid w:val="00245BB4"/>
    <w:rsid w:val="00247B9B"/>
    <w:rsid w:val="00251405"/>
    <w:rsid w:val="00260F44"/>
    <w:rsid w:val="002620ED"/>
    <w:rsid w:val="00263F6A"/>
    <w:rsid w:val="00265DE7"/>
    <w:rsid w:val="00270664"/>
    <w:rsid w:val="00273C89"/>
    <w:rsid w:val="00276512"/>
    <w:rsid w:val="0028184C"/>
    <w:rsid w:val="00281F3A"/>
    <w:rsid w:val="0028224E"/>
    <w:rsid w:val="002866EB"/>
    <w:rsid w:val="00290F3C"/>
    <w:rsid w:val="002A0428"/>
    <w:rsid w:val="002A2BC2"/>
    <w:rsid w:val="002B144F"/>
    <w:rsid w:val="002D347A"/>
    <w:rsid w:val="002D44F7"/>
    <w:rsid w:val="002D7812"/>
    <w:rsid w:val="002E1531"/>
    <w:rsid w:val="002E26B7"/>
    <w:rsid w:val="002E32C5"/>
    <w:rsid w:val="002F0258"/>
    <w:rsid w:val="00302ABF"/>
    <w:rsid w:val="00303608"/>
    <w:rsid w:val="00305A8B"/>
    <w:rsid w:val="0031056E"/>
    <w:rsid w:val="00312F09"/>
    <w:rsid w:val="00316028"/>
    <w:rsid w:val="0032412C"/>
    <w:rsid w:val="00325B74"/>
    <w:rsid w:val="00326CF9"/>
    <w:rsid w:val="00332408"/>
    <w:rsid w:val="003350A4"/>
    <w:rsid w:val="00353D58"/>
    <w:rsid w:val="00361720"/>
    <w:rsid w:val="003659C8"/>
    <w:rsid w:val="00372E85"/>
    <w:rsid w:val="003733B0"/>
    <w:rsid w:val="003809A1"/>
    <w:rsid w:val="003956BC"/>
    <w:rsid w:val="003A44A9"/>
    <w:rsid w:val="003A6F4B"/>
    <w:rsid w:val="003B0F62"/>
    <w:rsid w:val="003B1948"/>
    <w:rsid w:val="003B7AF4"/>
    <w:rsid w:val="003C3071"/>
    <w:rsid w:val="003D3ED2"/>
    <w:rsid w:val="003D6510"/>
    <w:rsid w:val="003E1772"/>
    <w:rsid w:val="003E430D"/>
    <w:rsid w:val="003F5A72"/>
    <w:rsid w:val="00404E6C"/>
    <w:rsid w:val="0040591B"/>
    <w:rsid w:val="00406E32"/>
    <w:rsid w:val="004112C8"/>
    <w:rsid w:val="00412A65"/>
    <w:rsid w:val="004159C6"/>
    <w:rsid w:val="00423948"/>
    <w:rsid w:val="00426661"/>
    <w:rsid w:val="00432D0C"/>
    <w:rsid w:val="00437D56"/>
    <w:rsid w:val="004531B2"/>
    <w:rsid w:val="004624CA"/>
    <w:rsid w:val="00462FE1"/>
    <w:rsid w:val="004663DF"/>
    <w:rsid w:val="00476E2A"/>
    <w:rsid w:val="00481966"/>
    <w:rsid w:val="00482D1B"/>
    <w:rsid w:val="00490047"/>
    <w:rsid w:val="004A5934"/>
    <w:rsid w:val="004B3AE6"/>
    <w:rsid w:val="004B459C"/>
    <w:rsid w:val="004B708F"/>
    <w:rsid w:val="004C3CF6"/>
    <w:rsid w:val="004C6D5C"/>
    <w:rsid w:val="004D347B"/>
    <w:rsid w:val="004D45D7"/>
    <w:rsid w:val="004D5CEC"/>
    <w:rsid w:val="004E7C8E"/>
    <w:rsid w:val="004F3F3E"/>
    <w:rsid w:val="00500CE5"/>
    <w:rsid w:val="00512910"/>
    <w:rsid w:val="00514EE7"/>
    <w:rsid w:val="00515EEE"/>
    <w:rsid w:val="00520476"/>
    <w:rsid w:val="00522476"/>
    <w:rsid w:val="00532066"/>
    <w:rsid w:val="005325B9"/>
    <w:rsid w:val="0053717C"/>
    <w:rsid w:val="0054259D"/>
    <w:rsid w:val="005523C1"/>
    <w:rsid w:val="00554D07"/>
    <w:rsid w:val="005558C2"/>
    <w:rsid w:val="00565E3E"/>
    <w:rsid w:val="00566554"/>
    <w:rsid w:val="00570C3A"/>
    <w:rsid w:val="005718F8"/>
    <w:rsid w:val="00580259"/>
    <w:rsid w:val="0058157B"/>
    <w:rsid w:val="00581A26"/>
    <w:rsid w:val="00583CD0"/>
    <w:rsid w:val="0058531D"/>
    <w:rsid w:val="005920EA"/>
    <w:rsid w:val="00593038"/>
    <w:rsid w:val="00593152"/>
    <w:rsid w:val="005948BC"/>
    <w:rsid w:val="00596508"/>
    <w:rsid w:val="0059733D"/>
    <w:rsid w:val="0059778C"/>
    <w:rsid w:val="005A2A14"/>
    <w:rsid w:val="005B43EB"/>
    <w:rsid w:val="005B64B5"/>
    <w:rsid w:val="005B793D"/>
    <w:rsid w:val="005C2C66"/>
    <w:rsid w:val="005D7EAF"/>
    <w:rsid w:val="00614B31"/>
    <w:rsid w:val="00615A52"/>
    <w:rsid w:val="006256F2"/>
    <w:rsid w:val="0062729A"/>
    <w:rsid w:val="00633161"/>
    <w:rsid w:val="006340B9"/>
    <w:rsid w:val="006356AF"/>
    <w:rsid w:val="00651DFE"/>
    <w:rsid w:val="00654E8B"/>
    <w:rsid w:val="00664F2A"/>
    <w:rsid w:val="006736E3"/>
    <w:rsid w:val="00674CEE"/>
    <w:rsid w:val="0067768C"/>
    <w:rsid w:val="006850BE"/>
    <w:rsid w:val="00693AA2"/>
    <w:rsid w:val="006A0036"/>
    <w:rsid w:val="006A0CEB"/>
    <w:rsid w:val="006A0F3D"/>
    <w:rsid w:val="006A1A40"/>
    <w:rsid w:val="006A5463"/>
    <w:rsid w:val="006B6BFE"/>
    <w:rsid w:val="006C78BC"/>
    <w:rsid w:val="006D3E09"/>
    <w:rsid w:val="006D3EE4"/>
    <w:rsid w:val="006D4223"/>
    <w:rsid w:val="006D7D51"/>
    <w:rsid w:val="006E2DFA"/>
    <w:rsid w:val="006F233D"/>
    <w:rsid w:val="006F75BF"/>
    <w:rsid w:val="007066BB"/>
    <w:rsid w:val="00727944"/>
    <w:rsid w:val="0073309F"/>
    <w:rsid w:val="007331DF"/>
    <w:rsid w:val="0073697D"/>
    <w:rsid w:val="00742F99"/>
    <w:rsid w:val="0074691A"/>
    <w:rsid w:val="00757E81"/>
    <w:rsid w:val="00771E3A"/>
    <w:rsid w:val="00773793"/>
    <w:rsid w:val="00781AC2"/>
    <w:rsid w:val="007832BD"/>
    <w:rsid w:val="00791902"/>
    <w:rsid w:val="007957D0"/>
    <w:rsid w:val="0079713E"/>
    <w:rsid w:val="007B11E9"/>
    <w:rsid w:val="007C2717"/>
    <w:rsid w:val="007F191F"/>
    <w:rsid w:val="008117C2"/>
    <w:rsid w:val="00811F76"/>
    <w:rsid w:val="00813DB0"/>
    <w:rsid w:val="008250C9"/>
    <w:rsid w:val="00825E02"/>
    <w:rsid w:val="00834730"/>
    <w:rsid w:val="0083715F"/>
    <w:rsid w:val="008550E2"/>
    <w:rsid w:val="00856004"/>
    <w:rsid w:val="00866A31"/>
    <w:rsid w:val="00867D10"/>
    <w:rsid w:val="008713C1"/>
    <w:rsid w:val="008716AB"/>
    <w:rsid w:val="0087690D"/>
    <w:rsid w:val="00877374"/>
    <w:rsid w:val="00896035"/>
    <w:rsid w:val="008A290A"/>
    <w:rsid w:val="008A7C83"/>
    <w:rsid w:val="008B1821"/>
    <w:rsid w:val="008B2F03"/>
    <w:rsid w:val="008C7984"/>
    <w:rsid w:val="008D125E"/>
    <w:rsid w:val="008D2F40"/>
    <w:rsid w:val="008D5FB8"/>
    <w:rsid w:val="008D74E0"/>
    <w:rsid w:val="008E7CA9"/>
    <w:rsid w:val="008F09FC"/>
    <w:rsid w:val="009041B2"/>
    <w:rsid w:val="009144B6"/>
    <w:rsid w:val="00916C9B"/>
    <w:rsid w:val="00925EDA"/>
    <w:rsid w:val="009273D6"/>
    <w:rsid w:val="00931076"/>
    <w:rsid w:val="00931B91"/>
    <w:rsid w:val="00933F60"/>
    <w:rsid w:val="00940E5C"/>
    <w:rsid w:val="009412BF"/>
    <w:rsid w:val="009501CC"/>
    <w:rsid w:val="00953A34"/>
    <w:rsid w:val="00955655"/>
    <w:rsid w:val="00956DC6"/>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D1A4A"/>
    <w:rsid w:val="009D3D25"/>
    <w:rsid w:val="009F5D18"/>
    <w:rsid w:val="00A01336"/>
    <w:rsid w:val="00A042A8"/>
    <w:rsid w:val="00A04B8C"/>
    <w:rsid w:val="00A06FE3"/>
    <w:rsid w:val="00A12FD3"/>
    <w:rsid w:val="00A217E4"/>
    <w:rsid w:val="00A24FA1"/>
    <w:rsid w:val="00A302E0"/>
    <w:rsid w:val="00A45722"/>
    <w:rsid w:val="00A50009"/>
    <w:rsid w:val="00A53160"/>
    <w:rsid w:val="00A603E4"/>
    <w:rsid w:val="00A61045"/>
    <w:rsid w:val="00A712E4"/>
    <w:rsid w:val="00A860DA"/>
    <w:rsid w:val="00A913FF"/>
    <w:rsid w:val="00A91877"/>
    <w:rsid w:val="00A9361C"/>
    <w:rsid w:val="00A959D2"/>
    <w:rsid w:val="00A976EC"/>
    <w:rsid w:val="00AA11C7"/>
    <w:rsid w:val="00AA3506"/>
    <w:rsid w:val="00AA5EEF"/>
    <w:rsid w:val="00AB0B64"/>
    <w:rsid w:val="00AB64EE"/>
    <w:rsid w:val="00AB6CCB"/>
    <w:rsid w:val="00AE0304"/>
    <w:rsid w:val="00AE6D1F"/>
    <w:rsid w:val="00B034B4"/>
    <w:rsid w:val="00B04A43"/>
    <w:rsid w:val="00B060A0"/>
    <w:rsid w:val="00B06581"/>
    <w:rsid w:val="00B1359E"/>
    <w:rsid w:val="00B15933"/>
    <w:rsid w:val="00B23112"/>
    <w:rsid w:val="00B237D1"/>
    <w:rsid w:val="00B3271D"/>
    <w:rsid w:val="00B41944"/>
    <w:rsid w:val="00B46199"/>
    <w:rsid w:val="00B55274"/>
    <w:rsid w:val="00B71B5B"/>
    <w:rsid w:val="00B77165"/>
    <w:rsid w:val="00B8699F"/>
    <w:rsid w:val="00B91AD9"/>
    <w:rsid w:val="00B94B88"/>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2E11"/>
    <w:rsid w:val="00C05C2C"/>
    <w:rsid w:val="00C14827"/>
    <w:rsid w:val="00C16571"/>
    <w:rsid w:val="00C168FD"/>
    <w:rsid w:val="00C242D6"/>
    <w:rsid w:val="00C45DDE"/>
    <w:rsid w:val="00C6061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457E7"/>
    <w:rsid w:val="00D518C8"/>
    <w:rsid w:val="00D65AD6"/>
    <w:rsid w:val="00D665C2"/>
    <w:rsid w:val="00D67840"/>
    <w:rsid w:val="00D73571"/>
    <w:rsid w:val="00D81F93"/>
    <w:rsid w:val="00D86D1E"/>
    <w:rsid w:val="00D91BFE"/>
    <w:rsid w:val="00D95EE2"/>
    <w:rsid w:val="00DA53BA"/>
    <w:rsid w:val="00DA5CBA"/>
    <w:rsid w:val="00DB46C8"/>
    <w:rsid w:val="00DD14C6"/>
    <w:rsid w:val="00DD5320"/>
    <w:rsid w:val="00DD731F"/>
    <w:rsid w:val="00DE6CA5"/>
    <w:rsid w:val="00DF0A88"/>
    <w:rsid w:val="00DF27DD"/>
    <w:rsid w:val="00DF6993"/>
    <w:rsid w:val="00E05C25"/>
    <w:rsid w:val="00E069FC"/>
    <w:rsid w:val="00E1423A"/>
    <w:rsid w:val="00E14DAA"/>
    <w:rsid w:val="00E15ABF"/>
    <w:rsid w:val="00E16A65"/>
    <w:rsid w:val="00E22C28"/>
    <w:rsid w:val="00E22CDD"/>
    <w:rsid w:val="00E22F28"/>
    <w:rsid w:val="00E355EA"/>
    <w:rsid w:val="00E41993"/>
    <w:rsid w:val="00E42909"/>
    <w:rsid w:val="00E43091"/>
    <w:rsid w:val="00E51796"/>
    <w:rsid w:val="00E517D1"/>
    <w:rsid w:val="00E568E6"/>
    <w:rsid w:val="00E61082"/>
    <w:rsid w:val="00E659B1"/>
    <w:rsid w:val="00E660AA"/>
    <w:rsid w:val="00E7217F"/>
    <w:rsid w:val="00E764C7"/>
    <w:rsid w:val="00E809B4"/>
    <w:rsid w:val="00E8481B"/>
    <w:rsid w:val="00E91CCE"/>
    <w:rsid w:val="00E95BB4"/>
    <w:rsid w:val="00E9787B"/>
    <w:rsid w:val="00EA582E"/>
    <w:rsid w:val="00EA6227"/>
    <w:rsid w:val="00EB26D9"/>
    <w:rsid w:val="00EC4104"/>
    <w:rsid w:val="00EC59CC"/>
    <w:rsid w:val="00EC6634"/>
    <w:rsid w:val="00ED5522"/>
    <w:rsid w:val="00ED7D66"/>
    <w:rsid w:val="00EE0485"/>
    <w:rsid w:val="00EE258E"/>
    <w:rsid w:val="00EE5DA5"/>
    <w:rsid w:val="00EE60C6"/>
    <w:rsid w:val="00F3587D"/>
    <w:rsid w:val="00F46FD3"/>
    <w:rsid w:val="00F50D94"/>
    <w:rsid w:val="00F50FCE"/>
    <w:rsid w:val="00F627B9"/>
    <w:rsid w:val="00F6440F"/>
    <w:rsid w:val="00F64A31"/>
    <w:rsid w:val="00F85D51"/>
    <w:rsid w:val="00F8654F"/>
    <w:rsid w:val="00F91479"/>
    <w:rsid w:val="00F97AF8"/>
    <w:rsid w:val="00FA07A7"/>
    <w:rsid w:val="00FA7EF9"/>
    <w:rsid w:val="00FB53B6"/>
    <w:rsid w:val="00FC4958"/>
    <w:rsid w:val="00FC4FAA"/>
    <w:rsid w:val="00FD3DF0"/>
    <w:rsid w:val="00FE0082"/>
    <w:rsid w:val="00FE0172"/>
    <w:rsid w:val="00FE27EA"/>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uiPriority w:val="9"/>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paragraph" w:styleId="16">
    <w:name w:val="toc 1"/>
    <w:basedOn w:val="a"/>
    <w:next w:val="a"/>
    <w:rsid w:val="00D457E7"/>
    <w:pPr>
      <w:tabs>
        <w:tab w:val="left" w:pos="480"/>
        <w:tab w:val="right" w:leader="dot" w:pos="9347"/>
      </w:tabs>
      <w:spacing w:after="120"/>
      <w:ind w:left="6373"/>
    </w:pPr>
    <w:rPr>
      <w:lang w:eastAsia="ar-SA"/>
    </w:rPr>
  </w:style>
  <w:style w:type="paragraph" w:styleId="aff1">
    <w:name w:val="header"/>
    <w:basedOn w:val="a"/>
    <w:link w:val="aff2"/>
    <w:uiPriority w:val="99"/>
    <w:unhideWhenUsed/>
    <w:rsid w:val="00F3587D"/>
    <w:pPr>
      <w:tabs>
        <w:tab w:val="center" w:pos="4677"/>
        <w:tab w:val="right" w:pos="9355"/>
      </w:tabs>
    </w:pPr>
  </w:style>
  <w:style w:type="character" w:customStyle="1" w:styleId="aff2">
    <w:name w:val="Верхний колонтитул Знак"/>
    <w:basedOn w:val="a0"/>
    <w:link w:val="aff1"/>
    <w:uiPriority w:val="99"/>
    <w:rsid w:val="00F3587D"/>
    <w:rPr>
      <w:rFonts w:ascii="Times New Roman" w:eastAsia="Times New Roman" w:hAnsi="Times New Roman" w:cs="Times New Roman"/>
      <w:sz w:val="24"/>
      <w:szCs w:val="24"/>
      <w:lang w:eastAsia="ru-RU"/>
    </w:rPr>
  </w:style>
  <w:style w:type="paragraph" w:styleId="aff3">
    <w:name w:val="footer"/>
    <w:basedOn w:val="a"/>
    <w:link w:val="aff4"/>
    <w:uiPriority w:val="99"/>
    <w:unhideWhenUsed/>
    <w:rsid w:val="00F3587D"/>
    <w:pPr>
      <w:tabs>
        <w:tab w:val="center" w:pos="4677"/>
        <w:tab w:val="right" w:pos="9355"/>
      </w:tabs>
    </w:pPr>
  </w:style>
  <w:style w:type="character" w:customStyle="1" w:styleId="aff4">
    <w:name w:val="Нижний колонтитул Знак"/>
    <w:basedOn w:val="a0"/>
    <w:link w:val="aff3"/>
    <w:uiPriority w:val="99"/>
    <w:rsid w:val="00F3587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uiPriority w:val="9"/>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paragraph" w:styleId="16">
    <w:name w:val="toc 1"/>
    <w:basedOn w:val="a"/>
    <w:next w:val="a"/>
    <w:rsid w:val="00D457E7"/>
    <w:pPr>
      <w:tabs>
        <w:tab w:val="left" w:pos="480"/>
        <w:tab w:val="right" w:leader="dot" w:pos="9347"/>
      </w:tabs>
      <w:spacing w:after="120"/>
      <w:ind w:left="6373"/>
    </w:pPr>
    <w:rPr>
      <w:lang w:eastAsia="ar-SA"/>
    </w:rPr>
  </w:style>
  <w:style w:type="paragraph" w:styleId="aff1">
    <w:name w:val="header"/>
    <w:basedOn w:val="a"/>
    <w:link w:val="aff2"/>
    <w:uiPriority w:val="99"/>
    <w:unhideWhenUsed/>
    <w:rsid w:val="00F3587D"/>
    <w:pPr>
      <w:tabs>
        <w:tab w:val="center" w:pos="4677"/>
        <w:tab w:val="right" w:pos="9355"/>
      </w:tabs>
    </w:pPr>
  </w:style>
  <w:style w:type="character" w:customStyle="1" w:styleId="aff2">
    <w:name w:val="Верхний колонтитул Знак"/>
    <w:basedOn w:val="a0"/>
    <w:link w:val="aff1"/>
    <w:uiPriority w:val="99"/>
    <w:rsid w:val="00F3587D"/>
    <w:rPr>
      <w:rFonts w:ascii="Times New Roman" w:eastAsia="Times New Roman" w:hAnsi="Times New Roman" w:cs="Times New Roman"/>
      <w:sz w:val="24"/>
      <w:szCs w:val="24"/>
      <w:lang w:eastAsia="ru-RU"/>
    </w:rPr>
  </w:style>
  <w:style w:type="paragraph" w:styleId="aff3">
    <w:name w:val="footer"/>
    <w:basedOn w:val="a"/>
    <w:link w:val="aff4"/>
    <w:uiPriority w:val="99"/>
    <w:unhideWhenUsed/>
    <w:rsid w:val="00F3587D"/>
    <w:pPr>
      <w:tabs>
        <w:tab w:val="center" w:pos="4677"/>
        <w:tab w:val="right" w:pos="9355"/>
      </w:tabs>
    </w:pPr>
  </w:style>
  <w:style w:type="character" w:customStyle="1" w:styleId="aff4">
    <w:name w:val="Нижний колонтитул Знак"/>
    <w:basedOn w:val="a0"/>
    <w:link w:val="aff3"/>
    <w:uiPriority w:val="99"/>
    <w:rsid w:val="00F3587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tp.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stp.ru"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settings" Target="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5E93091D485AA2214C64B44DFC116D6256DCE0BAF8220DF73C0D4F2049v4A3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972E3-D2F4-421D-8F15-9F47BE7F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41</Pages>
  <Words>14840</Words>
  <Characters>84589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User-PC</cp:lastModifiedBy>
  <cp:revision>51</cp:revision>
  <cp:lastPrinted>2018-11-29T11:27:00Z</cp:lastPrinted>
  <dcterms:created xsi:type="dcterms:W3CDTF">2020-02-10T12:47:00Z</dcterms:created>
  <dcterms:modified xsi:type="dcterms:W3CDTF">2021-06-21T06:14:00Z</dcterms:modified>
</cp:coreProperties>
</file>