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914" w:rsidRPr="00DD0E07" w:rsidRDefault="00B10914" w:rsidP="00DD0E07">
      <w:pPr>
        <w:ind w:firstLine="5812"/>
        <w:jc w:val="both"/>
        <w:outlineLvl w:val="0"/>
        <w:rPr>
          <w:b/>
          <w:sz w:val="22"/>
          <w:szCs w:val="22"/>
        </w:rPr>
      </w:pPr>
      <w:r w:rsidRPr="00DD0E07">
        <w:rPr>
          <w:b/>
          <w:sz w:val="22"/>
          <w:szCs w:val="22"/>
        </w:rPr>
        <w:t>Приложение № 4</w:t>
      </w:r>
    </w:p>
    <w:p w:rsidR="00B10914" w:rsidRPr="00DD0E07" w:rsidRDefault="00B10914" w:rsidP="00DD0E07">
      <w:pPr>
        <w:ind w:left="5812"/>
        <w:rPr>
          <w:b/>
          <w:sz w:val="22"/>
          <w:szCs w:val="22"/>
        </w:rPr>
      </w:pPr>
      <w:r w:rsidRPr="00DD0E07">
        <w:rPr>
          <w:b/>
          <w:sz w:val="22"/>
          <w:szCs w:val="22"/>
        </w:rPr>
        <w:t>к Извещению от «</w:t>
      </w:r>
      <w:r>
        <w:rPr>
          <w:b/>
          <w:sz w:val="22"/>
          <w:szCs w:val="22"/>
          <w:lang w:val="en-US"/>
        </w:rPr>
        <w:t>01</w:t>
      </w:r>
      <w:r w:rsidRPr="00DD0E07">
        <w:rPr>
          <w:b/>
          <w:sz w:val="22"/>
          <w:szCs w:val="22"/>
        </w:rPr>
        <w:t xml:space="preserve">» </w:t>
      </w:r>
      <w:r>
        <w:rPr>
          <w:b/>
          <w:sz w:val="22"/>
          <w:szCs w:val="22"/>
        </w:rPr>
        <w:t>февраля</w:t>
      </w:r>
      <w:r w:rsidRPr="00DD0E07">
        <w:rPr>
          <w:b/>
          <w:sz w:val="22"/>
          <w:szCs w:val="22"/>
        </w:rPr>
        <w:t xml:space="preserve"> </w:t>
      </w:r>
      <w:bookmarkStart w:id="0" w:name="_GoBack"/>
      <w:bookmarkEnd w:id="0"/>
      <w:r>
        <w:rPr>
          <w:b/>
          <w:sz w:val="22"/>
          <w:szCs w:val="22"/>
        </w:rPr>
        <w:t>2023</w:t>
      </w:r>
      <w:r w:rsidRPr="00DD0E07">
        <w:rPr>
          <w:b/>
          <w:sz w:val="22"/>
          <w:szCs w:val="22"/>
        </w:rPr>
        <w:t xml:space="preserve"> года</w:t>
      </w:r>
    </w:p>
    <w:p w:rsidR="00B10914" w:rsidRPr="002C17BD" w:rsidRDefault="00B10914" w:rsidP="00BC48DC">
      <w:pPr>
        <w:jc w:val="right"/>
      </w:pPr>
    </w:p>
    <w:p w:rsidR="00B10914" w:rsidRPr="00BC48DC" w:rsidRDefault="00B10914" w:rsidP="00BC48DC">
      <w:pPr>
        <w:jc w:val="center"/>
        <w:rPr>
          <w:sz w:val="24"/>
          <w:szCs w:val="24"/>
          <w:u w:val="single"/>
        </w:rPr>
      </w:pPr>
      <w:r w:rsidRPr="00BC48DC">
        <w:rPr>
          <w:sz w:val="24"/>
          <w:szCs w:val="24"/>
          <w:u w:val="single"/>
        </w:rPr>
        <w:t xml:space="preserve">ПРОЕКТ ДОГОВОРА  </w:t>
      </w:r>
    </w:p>
    <w:p w:rsidR="00B10914" w:rsidRDefault="00B10914" w:rsidP="00654090">
      <w:pPr>
        <w:jc w:val="center"/>
        <w:rPr>
          <w:b/>
          <w:sz w:val="22"/>
          <w:szCs w:val="22"/>
        </w:rPr>
      </w:pPr>
    </w:p>
    <w:p w:rsidR="00B10914" w:rsidRPr="007B1D06" w:rsidRDefault="00B10914" w:rsidP="00654090">
      <w:pPr>
        <w:jc w:val="center"/>
        <w:rPr>
          <w:b/>
          <w:sz w:val="22"/>
          <w:szCs w:val="22"/>
        </w:rPr>
      </w:pPr>
      <w:r w:rsidRPr="007B1D06">
        <w:rPr>
          <w:b/>
          <w:sz w:val="22"/>
          <w:szCs w:val="22"/>
        </w:rPr>
        <w:t>Договор №_____</w:t>
      </w:r>
    </w:p>
    <w:p w:rsidR="00B10914" w:rsidRPr="00B44016" w:rsidRDefault="00B10914" w:rsidP="0009001B">
      <w:pPr>
        <w:jc w:val="center"/>
        <w:rPr>
          <w:b/>
          <w:sz w:val="22"/>
        </w:rPr>
      </w:pPr>
      <w:r w:rsidRPr="007B1D06">
        <w:rPr>
          <w:b/>
          <w:sz w:val="22"/>
          <w:szCs w:val="22"/>
        </w:rPr>
        <w:t xml:space="preserve">на поставку </w:t>
      </w:r>
      <w:r>
        <w:rPr>
          <w:b/>
          <w:sz w:val="22"/>
        </w:rPr>
        <w:t>изделий медицинского назначения (Инструменты зондирующие, бужирующие)</w:t>
      </w:r>
    </w:p>
    <w:p w:rsidR="00B10914" w:rsidRPr="001A59F9" w:rsidRDefault="00B10914" w:rsidP="00F374F8">
      <w:pPr>
        <w:jc w:val="center"/>
        <w:rPr>
          <w:b/>
          <w:sz w:val="22"/>
          <w:szCs w:val="22"/>
        </w:rPr>
      </w:pPr>
    </w:p>
    <w:p w:rsidR="00B10914" w:rsidRPr="000D3A4A" w:rsidRDefault="00B10914" w:rsidP="003E0CFD">
      <w:pPr>
        <w:jc w:val="center"/>
        <w:rPr>
          <w:sz w:val="22"/>
          <w:szCs w:val="22"/>
        </w:rPr>
      </w:pPr>
      <w:r w:rsidRPr="000D3A4A">
        <w:rPr>
          <w:sz w:val="22"/>
          <w:szCs w:val="22"/>
        </w:rPr>
        <w:t>Московская область, город Дубна</w:t>
      </w:r>
      <w:r w:rsidRPr="000D3A4A">
        <w:rPr>
          <w:sz w:val="22"/>
          <w:szCs w:val="22"/>
        </w:rPr>
        <w:tab/>
      </w:r>
      <w:r w:rsidRPr="000D3A4A">
        <w:rPr>
          <w:sz w:val="22"/>
          <w:szCs w:val="22"/>
        </w:rPr>
        <w:tab/>
      </w:r>
      <w:r w:rsidRPr="000D3A4A">
        <w:rPr>
          <w:sz w:val="22"/>
          <w:szCs w:val="22"/>
        </w:rPr>
        <w:tab/>
        <w:t xml:space="preserve">       </w:t>
      </w:r>
      <w:r w:rsidRPr="000D3A4A">
        <w:rPr>
          <w:sz w:val="22"/>
          <w:szCs w:val="22"/>
        </w:rPr>
        <w:tab/>
      </w:r>
      <w:r w:rsidRPr="000D3A4A">
        <w:rPr>
          <w:sz w:val="22"/>
          <w:szCs w:val="22"/>
        </w:rPr>
        <w:tab/>
      </w:r>
      <w:r>
        <w:rPr>
          <w:sz w:val="22"/>
          <w:szCs w:val="22"/>
        </w:rPr>
        <w:tab/>
      </w:r>
      <w:r w:rsidRPr="000D3A4A">
        <w:rPr>
          <w:sz w:val="22"/>
          <w:szCs w:val="22"/>
        </w:rPr>
        <w:t xml:space="preserve">«___» </w:t>
      </w:r>
      <w:r>
        <w:rPr>
          <w:sz w:val="22"/>
          <w:szCs w:val="22"/>
        </w:rPr>
        <w:t xml:space="preserve">февраля </w:t>
      </w:r>
      <w:smartTag w:uri="urn:schemas-microsoft-com:office:smarttags" w:element="metricconverter">
        <w:smartTagPr>
          <w:attr w:name="ProductID" w:val="2023 г"/>
        </w:smartTagPr>
        <w:r>
          <w:rPr>
            <w:sz w:val="22"/>
            <w:szCs w:val="22"/>
          </w:rPr>
          <w:t>2023</w:t>
        </w:r>
        <w:r w:rsidRPr="00655975">
          <w:rPr>
            <w:sz w:val="22"/>
            <w:szCs w:val="22"/>
          </w:rPr>
          <w:t xml:space="preserve"> г</w:t>
        </w:r>
      </w:smartTag>
      <w:r w:rsidRPr="00655975">
        <w:rPr>
          <w:sz w:val="22"/>
          <w:szCs w:val="22"/>
        </w:rPr>
        <w:t>.</w:t>
      </w:r>
    </w:p>
    <w:p w:rsidR="00B10914" w:rsidRPr="000D3A4A" w:rsidRDefault="00B10914" w:rsidP="00654090">
      <w:pPr>
        <w:jc w:val="center"/>
        <w:rPr>
          <w:sz w:val="22"/>
          <w:szCs w:val="22"/>
        </w:rPr>
      </w:pPr>
    </w:p>
    <w:p w:rsidR="00B10914" w:rsidRPr="00B97F3E" w:rsidRDefault="00B10914" w:rsidP="00B97F3E">
      <w:pPr>
        <w:jc w:val="both"/>
        <w:rPr>
          <w:sz w:val="22"/>
        </w:rPr>
      </w:pPr>
      <w:r w:rsidRPr="000D3A4A">
        <w:rPr>
          <w:sz w:val="22"/>
          <w:szCs w:val="22"/>
        </w:rPr>
        <w:tab/>
      </w:r>
      <w:r>
        <w:rPr>
          <w:b/>
          <w:sz w:val="22"/>
          <w:szCs w:val="22"/>
        </w:rPr>
        <w:t>Государственное автономное учреждение здравоохранения Московской области</w:t>
      </w:r>
      <w:r w:rsidRPr="000D3A4A">
        <w:rPr>
          <w:b/>
          <w:sz w:val="22"/>
          <w:szCs w:val="22"/>
        </w:rPr>
        <w:t xml:space="preserve"> «Дубненская городская больница»</w:t>
      </w:r>
      <w:r w:rsidRPr="000D3A4A">
        <w:rPr>
          <w:sz w:val="22"/>
          <w:szCs w:val="22"/>
        </w:rPr>
        <w:t xml:space="preserve"> (далее – </w:t>
      </w:r>
      <w:r>
        <w:rPr>
          <w:sz w:val="22"/>
          <w:szCs w:val="22"/>
        </w:rPr>
        <w:t xml:space="preserve">ГАУЗ МО </w:t>
      </w:r>
      <w:r w:rsidRPr="000D3A4A">
        <w:rPr>
          <w:sz w:val="22"/>
          <w:szCs w:val="22"/>
        </w:rPr>
        <w:t xml:space="preserve">«ДГБ»), именуемое в дальнейшем «Заказчик», </w:t>
      </w:r>
      <w:r w:rsidRPr="004579E2">
        <w:rPr>
          <w:sz w:val="22"/>
          <w:szCs w:val="22"/>
        </w:rPr>
        <w:t xml:space="preserve">в лице Главного врача </w:t>
      </w:r>
      <w:r>
        <w:rPr>
          <w:sz w:val="22"/>
          <w:szCs w:val="22"/>
        </w:rPr>
        <w:t>Осипова Алексея Валентиновича</w:t>
      </w:r>
      <w:r w:rsidRPr="004579E2">
        <w:rPr>
          <w:sz w:val="22"/>
          <w:szCs w:val="22"/>
        </w:rPr>
        <w:t xml:space="preserve">, действующего на основании </w:t>
      </w:r>
      <w:r>
        <w:rPr>
          <w:sz w:val="22"/>
          <w:szCs w:val="22"/>
        </w:rPr>
        <w:t>Устава</w:t>
      </w:r>
      <w:r w:rsidRPr="004579E2">
        <w:rPr>
          <w:sz w:val="22"/>
          <w:szCs w:val="22"/>
        </w:rPr>
        <w:t>,</w:t>
      </w:r>
      <w:r w:rsidRPr="000D3A4A">
        <w:rPr>
          <w:sz w:val="22"/>
          <w:szCs w:val="22"/>
        </w:rPr>
        <w:t xml:space="preserve">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w:t>
      </w:r>
      <w:r>
        <w:rPr>
          <w:sz w:val="22"/>
          <w:szCs w:val="22"/>
        </w:rPr>
        <w:t xml:space="preserve">подведения итогов </w:t>
      </w:r>
      <w:r w:rsidRPr="000D3A4A">
        <w:rPr>
          <w:sz w:val="22"/>
          <w:szCs w:val="22"/>
        </w:rPr>
        <w:t xml:space="preserve">запроса котировок </w:t>
      </w:r>
      <w:r w:rsidRPr="009B3C5E">
        <w:rPr>
          <w:sz w:val="22"/>
          <w:szCs w:val="22"/>
        </w:rPr>
        <w:t xml:space="preserve">в электронной форме </w:t>
      </w:r>
      <w:r w:rsidRPr="000D3A4A">
        <w:rPr>
          <w:sz w:val="22"/>
          <w:szCs w:val="22"/>
        </w:rPr>
        <w:t xml:space="preserve">на поставку </w:t>
      </w:r>
      <w:r>
        <w:rPr>
          <w:sz w:val="22"/>
          <w:szCs w:val="22"/>
        </w:rPr>
        <w:t>изделий медицинского назначения (Инструменты зондирующие, бужирующие)</w:t>
      </w:r>
      <w:r w:rsidRPr="000D3A4A">
        <w:rPr>
          <w:sz w:val="22"/>
          <w:szCs w:val="22"/>
        </w:rPr>
        <w:t xml:space="preserve"> от «____»</w:t>
      </w:r>
      <w:r>
        <w:rPr>
          <w:sz w:val="22"/>
          <w:szCs w:val="22"/>
        </w:rPr>
        <w:t xml:space="preserve"> февраля </w:t>
      </w:r>
      <w:smartTag w:uri="urn:schemas-microsoft-com:office:smarttags" w:element="metricconverter">
        <w:smartTagPr>
          <w:attr w:name="ProductID" w:val="2023 г"/>
        </w:smartTagPr>
        <w:r>
          <w:rPr>
            <w:sz w:val="22"/>
            <w:szCs w:val="22"/>
          </w:rPr>
          <w:t>2023</w:t>
        </w:r>
        <w:r w:rsidRPr="000D3A4A">
          <w:rPr>
            <w:sz w:val="22"/>
            <w:szCs w:val="22"/>
          </w:rPr>
          <w:t xml:space="preserve"> г</w:t>
        </w:r>
      </w:smartTag>
      <w:r w:rsidRPr="000D3A4A">
        <w:rPr>
          <w:sz w:val="22"/>
          <w:szCs w:val="22"/>
        </w:rPr>
        <w:t>. №_____, заключили настоящий Договор о нижеследующем:</w:t>
      </w:r>
    </w:p>
    <w:p w:rsidR="00B10914" w:rsidRPr="000D3A4A" w:rsidRDefault="00B10914" w:rsidP="00654090">
      <w:pPr>
        <w:jc w:val="center"/>
        <w:rPr>
          <w:b/>
          <w:sz w:val="22"/>
          <w:szCs w:val="22"/>
        </w:rPr>
      </w:pPr>
    </w:p>
    <w:p w:rsidR="00B10914" w:rsidRPr="000D3A4A" w:rsidRDefault="00B10914" w:rsidP="00654090">
      <w:pPr>
        <w:jc w:val="center"/>
        <w:rPr>
          <w:b/>
          <w:sz w:val="22"/>
          <w:szCs w:val="22"/>
        </w:rPr>
      </w:pPr>
      <w:r w:rsidRPr="000D3A4A">
        <w:rPr>
          <w:b/>
          <w:sz w:val="22"/>
          <w:szCs w:val="22"/>
        </w:rPr>
        <w:t>1. ПРЕДМЕТ ДОГОВОРА</w:t>
      </w:r>
    </w:p>
    <w:p w:rsidR="00B10914" w:rsidRPr="000D3A4A" w:rsidRDefault="00B10914" w:rsidP="00654090">
      <w:pPr>
        <w:ind w:firstLine="540"/>
        <w:jc w:val="both"/>
        <w:rPr>
          <w:sz w:val="22"/>
          <w:szCs w:val="22"/>
        </w:rPr>
      </w:pPr>
      <w:r w:rsidRPr="000D3A4A">
        <w:rPr>
          <w:sz w:val="22"/>
          <w:szCs w:val="22"/>
        </w:rPr>
        <w:t xml:space="preserve">1.1. Поставщик обязуется в соответствии с условиями настоящего Договора и требованиями запроса котировок </w:t>
      </w:r>
      <w:r w:rsidRPr="009B3C5E">
        <w:rPr>
          <w:sz w:val="22"/>
          <w:szCs w:val="22"/>
        </w:rPr>
        <w:t xml:space="preserve">в электронной форме </w:t>
      </w:r>
      <w:r w:rsidRPr="000D3A4A">
        <w:rPr>
          <w:sz w:val="22"/>
          <w:szCs w:val="22"/>
        </w:rPr>
        <w:t xml:space="preserve">осуществить поставку </w:t>
      </w:r>
      <w:r>
        <w:rPr>
          <w:sz w:val="22"/>
          <w:szCs w:val="22"/>
        </w:rPr>
        <w:t>изделий медицинского назначения (Инструменты зондирующие, бужирующие)</w:t>
      </w:r>
      <w:r w:rsidRPr="000D3A4A">
        <w:rPr>
          <w:bCs/>
          <w:sz w:val="22"/>
          <w:szCs w:val="22"/>
        </w:rPr>
        <w:t xml:space="preserve"> (далее – Товар)</w:t>
      </w:r>
      <w:r w:rsidRPr="000D3A4A">
        <w:rPr>
          <w:sz w:val="22"/>
          <w:szCs w:val="22"/>
        </w:rPr>
        <w:t xml:space="preserve"> для нужд Заказчика.</w:t>
      </w:r>
    </w:p>
    <w:p w:rsidR="00B10914" w:rsidRPr="000D3A4A" w:rsidRDefault="00B10914" w:rsidP="00654090">
      <w:pPr>
        <w:ind w:firstLine="540"/>
        <w:jc w:val="both"/>
        <w:rPr>
          <w:sz w:val="22"/>
          <w:szCs w:val="22"/>
        </w:rPr>
      </w:pPr>
      <w:r w:rsidRPr="000D3A4A">
        <w:rPr>
          <w:sz w:val="22"/>
          <w:szCs w:val="22"/>
        </w:rPr>
        <w:t>1.2. Заказчик обязуется принять товар и оплатить его.</w:t>
      </w:r>
    </w:p>
    <w:p w:rsidR="00B10914" w:rsidRPr="000D3A4A" w:rsidRDefault="00B10914" w:rsidP="00654090">
      <w:pPr>
        <w:ind w:firstLine="540"/>
        <w:jc w:val="both"/>
        <w:rPr>
          <w:sz w:val="22"/>
          <w:szCs w:val="22"/>
        </w:rPr>
      </w:pPr>
      <w:r>
        <w:rPr>
          <w:sz w:val="22"/>
          <w:szCs w:val="22"/>
        </w:rPr>
        <w:t xml:space="preserve">1.3. Наименование, </w:t>
      </w:r>
      <w:r w:rsidRPr="000D3A4A">
        <w:rPr>
          <w:sz w:val="22"/>
          <w:szCs w:val="22"/>
        </w:rPr>
        <w:t xml:space="preserve">объем поставки и стоимость товара изложены в Спецификации на </w:t>
      </w:r>
      <w:r>
        <w:rPr>
          <w:sz w:val="22"/>
          <w:szCs w:val="22"/>
        </w:rPr>
        <w:t>поставку изделий медицинского назначения (Инструменты зондирующие, бужирующие)</w:t>
      </w:r>
      <w:r w:rsidRPr="000D3A4A">
        <w:rPr>
          <w:sz w:val="22"/>
          <w:szCs w:val="22"/>
        </w:rPr>
        <w:t xml:space="preserve"> (Приложение № 1 к </w:t>
      </w:r>
      <w:r>
        <w:rPr>
          <w:sz w:val="22"/>
          <w:szCs w:val="22"/>
        </w:rPr>
        <w:t>настоящему</w:t>
      </w:r>
      <w:r w:rsidRPr="000D3A4A">
        <w:rPr>
          <w:sz w:val="22"/>
          <w:szCs w:val="22"/>
        </w:rPr>
        <w:t xml:space="preserve"> Договору).</w:t>
      </w:r>
    </w:p>
    <w:p w:rsidR="00B10914" w:rsidRPr="000D3A4A" w:rsidRDefault="00B10914" w:rsidP="00654090">
      <w:pPr>
        <w:ind w:firstLine="540"/>
        <w:jc w:val="both"/>
        <w:rPr>
          <w:sz w:val="22"/>
          <w:szCs w:val="22"/>
        </w:rPr>
      </w:pPr>
      <w:r w:rsidRPr="000D3A4A">
        <w:rPr>
          <w:sz w:val="22"/>
          <w:szCs w:val="22"/>
        </w:rPr>
        <w:t>1.4. Место, сроки (период) и условия поставки товара:</w:t>
      </w:r>
    </w:p>
    <w:p w:rsidR="00B10914" w:rsidRDefault="00B10914" w:rsidP="00B50113">
      <w:pPr>
        <w:jc w:val="both"/>
        <w:rPr>
          <w:sz w:val="22"/>
          <w:szCs w:val="22"/>
        </w:rPr>
      </w:pPr>
      <w:r w:rsidRPr="000D3A4A">
        <w:rPr>
          <w:sz w:val="22"/>
          <w:szCs w:val="22"/>
        </w:rPr>
        <w:t xml:space="preserve">Место поставки товара – </w:t>
      </w:r>
      <w:r w:rsidRPr="00B77D73">
        <w:rPr>
          <w:color w:val="000000"/>
          <w:sz w:val="22"/>
          <w:szCs w:val="22"/>
        </w:rPr>
        <w:t xml:space="preserve">141980, Московская область, город Дубна, </w:t>
      </w:r>
      <w:r w:rsidRPr="00B77D73">
        <w:rPr>
          <w:sz w:val="22"/>
          <w:szCs w:val="22"/>
        </w:rPr>
        <w:t>улица Володарского, дом 2Б, аптека ГАУЗ МО «ДГБ»</w:t>
      </w:r>
      <w:r>
        <w:rPr>
          <w:sz w:val="22"/>
          <w:szCs w:val="22"/>
        </w:rPr>
        <w:t>.</w:t>
      </w:r>
    </w:p>
    <w:p w:rsidR="00B10914" w:rsidRPr="00503499" w:rsidRDefault="00B10914" w:rsidP="00B50113">
      <w:pPr>
        <w:jc w:val="both"/>
        <w:rPr>
          <w:sz w:val="22"/>
          <w:szCs w:val="22"/>
        </w:rPr>
      </w:pPr>
      <w:r w:rsidRPr="008349E1">
        <w:rPr>
          <w:sz w:val="22"/>
          <w:szCs w:val="22"/>
        </w:rPr>
        <w:t>Срок поставки товара –</w:t>
      </w:r>
      <w:r>
        <w:rPr>
          <w:sz w:val="22"/>
          <w:szCs w:val="22"/>
        </w:rPr>
        <w:t xml:space="preserve"> с даты заключения Договора по 30 июня 2023 года.</w:t>
      </w:r>
    </w:p>
    <w:p w:rsidR="00B10914" w:rsidRPr="00F0342A" w:rsidRDefault="00B10914" w:rsidP="00B50113">
      <w:pPr>
        <w:tabs>
          <w:tab w:val="left" w:pos="360"/>
        </w:tabs>
        <w:jc w:val="both"/>
        <w:rPr>
          <w:sz w:val="22"/>
          <w:szCs w:val="22"/>
        </w:rPr>
      </w:pPr>
      <w:r w:rsidRPr="00CC08ED">
        <w:rPr>
          <w:sz w:val="22"/>
          <w:szCs w:val="22"/>
        </w:rPr>
        <w:t>Условия поставки товара</w:t>
      </w:r>
      <w:r w:rsidRPr="00CC08ED">
        <w:t xml:space="preserve"> – </w:t>
      </w:r>
      <w:r w:rsidRPr="00F0342A">
        <w:rPr>
          <w:sz w:val="22"/>
          <w:szCs w:val="22"/>
        </w:rPr>
        <w:t xml:space="preserve">поставка и разгрузка товара на склад Заказчика осуществляется транспортом и силами Поставщика партиями по предварительным заявкам Заказчика. Заявки направляются по телефону </w:t>
      </w:r>
      <w:r>
        <w:rPr>
          <w:sz w:val="22"/>
          <w:szCs w:val="22"/>
        </w:rPr>
        <w:t>и посредством электронных каналов связи</w:t>
      </w:r>
      <w:r w:rsidRPr="00F0342A">
        <w:rPr>
          <w:sz w:val="22"/>
          <w:szCs w:val="22"/>
        </w:rPr>
        <w:t>.</w:t>
      </w:r>
    </w:p>
    <w:p w:rsidR="00B10914" w:rsidRPr="0006239B" w:rsidRDefault="00B10914" w:rsidP="00B50113">
      <w:pPr>
        <w:jc w:val="both"/>
        <w:rPr>
          <w:sz w:val="22"/>
        </w:rPr>
      </w:pPr>
      <w:r w:rsidRPr="00CE4443">
        <w:rPr>
          <w:sz w:val="22"/>
          <w:szCs w:val="22"/>
        </w:rPr>
        <w:t xml:space="preserve">Срок исполнения заявки – не более </w:t>
      </w:r>
      <w:r>
        <w:rPr>
          <w:sz w:val="22"/>
          <w:szCs w:val="22"/>
        </w:rPr>
        <w:t>5</w:t>
      </w:r>
      <w:r w:rsidRPr="00CE4443">
        <w:rPr>
          <w:sz w:val="22"/>
          <w:szCs w:val="22"/>
        </w:rPr>
        <w:t xml:space="preserve"> (</w:t>
      </w:r>
      <w:r>
        <w:rPr>
          <w:sz w:val="22"/>
          <w:szCs w:val="22"/>
        </w:rPr>
        <w:t>пяти</w:t>
      </w:r>
      <w:r w:rsidRPr="00CE4443">
        <w:rPr>
          <w:sz w:val="22"/>
          <w:szCs w:val="22"/>
        </w:rPr>
        <w:t>) рабочих дней</w:t>
      </w:r>
      <w:r w:rsidRPr="00B34330">
        <w:rPr>
          <w:sz w:val="22"/>
        </w:rPr>
        <w:t>.</w:t>
      </w:r>
    </w:p>
    <w:p w:rsidR="00B10914" w:rsidRDefault="00B10914" w:rsidP="00CC08ED">
      <w:pPr>
        <w:jc w:val="both"/>
        <w:rPr>
          <w:b/>
          <w:sz w:val="22"/>
          <w:szCs w:val="22"/>
        </w:rPr>
      </w:pPr>
    </w:p>
    <w:p w:rsidR="00B10914" w:rsidRPr="000D3A4A" w:rsidRDefault="00B10914" w:rsidP="00DD0E07">
      <w:pPr>
        <w:jc w:val="center"/>
        <w:rPr>
          <w:b/>
          <w:sz w:val="22"/>
          <w:szCs w:val="22"/>
        </w:rPr>
      </w:pPr>
      <w:r w:rsidRPr="000D3A4A">
        <w:rPr>
          <w:b/>
          <w:sz w:val="22"/>
          <w:szCs w:val="22"/>
        </w:rPr>
        <w:t>2. ЦЕНА ДОГОВОРА И ПОРЯДОК РАСЧЕТОВ</w:t>
      </w:r>
    </w:p>
    <w:p w:rsidR="00B10914" w:rsidRDefault="00B10914" w:rsidP="00654090">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xml:space="preserve">), </w:t>
      </w:r>
      <w:r>
        <w:rPr>
          <w:sz w:val="22"/>
          <w:szCs w:val="22"/>
        </w:rPr>
        <w:t>в том числе</w:t>
      </w:r>
      <w:r w:rsidRPr="000D3A4A">
        <w:rPr>
          <w:sz w:val="22"/>
          <w:szCs w:val="22"/>
        </w:rPr>
        <w:t xml:space="preserve"> НДС __ % – ______ рублей (</w:t>
      </w:r>
      <w:r w:rsidRPr="000D3A4A">
        <w:rPr>
          <w:sz w:val="22"/>
          <w:szCs w:val="22"/>
          <w:u w:val="single"/>
        </w:rPr>
        <w:t>Сумма прописью</w:t>
      </w:r>
      <w:r w:rsidRPr="000D3A4A">
        <w:rPr>
          <w:sz w:val="22"/>
          <w:szCs w:val="22"/>
        </w:rPr>
        <w:t>)</w:t>
      </w:r>
      <w:r>
        <w:rPr>
          <w:sz w:val="22"/>
          <w:szCs w:val="22"/>
        </w:rPr>
        <w:t>.</w:t>
      </w:r>
    </w:p>
    <w:p w:rsidR="00B10914" w:rsidRPr="00FE61F1" w:rsidRDefault="00B10914" w:rsidP="00654090">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sidRPr="0025349B">
        <w:rPr>
          <w:b/>
          <w:sz w:val="22"/>
          <w:szCs w:val="22"/>
        </w:rPr>
        <w:t>средств обязательного медицинского страхования</w:t>
      </w:r>
      <w:r w:rsidRPr="0025349B">
        <w:rPr>
          <w:sz w:val="22"/>
          <w:szCs w:val="22"/>
        </w:rPr>
        <w:t>.</w:t>
      </w:r>
    </w:p>
    <w:p w:rsidR="00B10914" w:rsidRPr="000D3A4A" w:rsidRDefault="00B10914" w:rsidP="00654090">
      <w:pPr>
        <w:ind w:firstLine="561"/>
        <w:jc w:val="both"/>
        <w:rPr>
          <w:sz w:val="22"/>
          <w:szCs w:val="22"/>
        </w:rPr>
      </w:pPr>
      <w:r w:rsidRPr="000D3A4A">
        <w:rPr>
          <w:sz w:val="22"/>
          <w:szCs w:val="22"/>
        </w:rPr>
        <w:t>2.3. Цена Договора установлена в валюте Российской Федерации.</w:t>
      </w:r>
    </w:p>
    <w:p w:rsidR="00B10914" w:rsidRPr="00CE7674" w:rsidRDefault="00B10914" w:rsidP="00654090">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w:t>
      </w:r>
      <w:r w:rsidRPr="00CE7674">
        <w:rPr>
          <w:sz w:val="22"/>
          <w:szCs w:val="22"/>
        </w:rPr>
        <w:t xml:space="preserve">соответствии с п. </w:t>
      </w:r>
      <w:r>
        <w:rPr>
          <w:sz w:val="22"/>
          <w:szCs w:val="22"/>
        </w:rPr>
        <w:t>9</w:t>
      </w:r>
      <w:r w:rsidRPr="00CE7674">
        <w:rPr>
          <w:sz w:val="22"/>
          <w:szCs w:val="22"/>
        </w:rPr>
        <w:t>.20 настоящего Договора.</w:t>
      </w:r>
    </w:p>
    <w:p w:rsidR="00B10914" w:rsidRPr="000D3A4A" w:rsidRDefault="00B10914" w:rsidP="00AE66EA">
      <w:pPr>
        <w:autoSpaceDE w:val="0"/>
        <w:autoSpaceDN w:val="0"/>
        <w:adjustRightInd w:val="0"/>
        <w:ind w:firstLine="540"/>
        <w:jc w:val="both"/>
        <w:rPr>
          <w:sz w:val="22"/>
          <w:szCs w:val="22"/>
        </w:rPr>
      </w:pPr>
      <w:r w:rsidRPr="00CE7674">
        <w:rPr>
          <w:sz w:val="22"/>
          <w:szCs w:val="22"/>
        </w:rPr>
        <w:t>2.5. Оплата поставленного товара безналичная</w:t>
      </w:r>
      <w:r w:rsidRPr="000D3A4A">
        <w:rPr>
          <w:sz w:val="22"/>
          <w:szCs w:val="22"/>
        </w:rPr>
        <w:t xml:space="preserve">, производится на основании выставленного счета по факту поставки товара в течение </w:t>
      </w:r>
      <w:r>
        <w:rPr>
          <w:sz w:val="22"/>
          <w:szCs w:val="22"/>
        </w:rPr>
        <w:t>5</w:t>
      </w:r>
      <w:r w:rsidRPr="000D3A4A">
        <w:rPr>
          <w:sz w:val="22"/>
          <w:szCs w:val="22"/>
        </w:rPr>
        <w:t xml:space="preserve"> (</w:t>
      </w:r>
      <w:r>
        <w:rPr>
          <w:sz w:val="22"/>
          <w:szCs w:val="22"/>
        </w:rPr>
        <w:t>пяти</w:t>
      </w:r>
      <w:r w:rsidRPr="000D3A4A">
        <w:rPr>
          <w:sz w:val="22"/>
          <w:szCs w:val="22"/>
        </w:rPr>
        <w:t xml:space="preserve">) </w:t>
      </w:r>
      <w:r>
        <w:rPr>
          <w:sz w:val="22"/>
          <w:szCs w:val="22"/>
        </w:rPr>
        <w:t>рабочих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B10914" w:rsidRPr="000D3A4A" w:rsidRDefault="00B10914" w:rsidP="00AE66EA">
      <w:pPr>
        <w:autoSpaceDE w:val="0"/>
        <w:autoSpaceDN w:val="0"/>
        <w:adjustRightInd w:val="0"/>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B10914" w:rsidRPr="000D3A4A" w:rsidRDefault="00B10914" w:rsidP="00654090">
      <w:pPr>
        <w:jc w:val="both"/>
        <w:rPr>
          <w:sz w:val="22"/>
          <w:szCs w:val="22"/>
        </w:rPr>
      </w:pPr>
      <w:r w:rsidRPr="000D3A4A">
        <w:rPr>
          <w:sz w:val="22"/>
          <w:szCs w:val="22"/>
        </w:rPr>
        <w:t>– Счета-фактуры (1 оригинал);</w:t>
      </w:r>
    </w:p>
    <w:p w:rsidR="00B10914" w:rsidRDefault="00B10914" w:rsidP="00654090">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B10914" w:rsidRDefault="00B10914" w:rsidP="009256A6">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B10914" w:rsidRPr="000D3A4A" w:rsidRDefault="00B10914" w:rsidP="00654090">
      <w:pPr>
        <w:jc w:val="center"/>
        <w:rPr>
          <w:b/>
          <w:sz w:val="22"/>
          <w:szCs w:val="22"/>
        </w:rPr>
      </w:pPr>
    </w:p>
    <w:p w:rsidR="00B10914" w:rsidRPr="002C17BD" w:rsidRDefault="00B10914" w:rsidP="00654090">
      <w:pPr>
        <w:jc w:val="center"/>
        <w:rPr>
          <w:b/>
          <w:sz w:val="22"/>
        </w:rPr>
      </w:pPr>
      <w:r w:rsidRPr="002C17BD">
        <w:rPr>
          <w:b/>
          <w:sz w:val="22"/>
        </w:rPr>
        <w:t>3. ПРАВА И ОБЯЗАННОСТИ СТОРОН</w:t>
      </w:r>
    </w:p>
    <w:p w:rsidR="00B10914" w:rsidRPr="002C17BD" w:rsidRDefault="00B10914" w:rsidP="00654090">
      <w:pPr>
        <w:ind w:firstLine="561"/>
        <w:jc w:val="both"/>
        <w:rPr>
          <w:b/>
          <w:sz w:val="22"/>
        </w:rPr>
      </w:pPr>
      <w:r w:rsidRPr="002C17BD">
        <w:rPr>
          <w:b/>
          <w:sz w:val="22"/>
        </w:rPr>
        <w:t>3.1. Заказчик имеет право:</w:t>
      </w:r>
    </w:p>
    <w:p w:rsidR="00B10914" w:rsidRPr="002C17BD" w:rsidRDefault="00B10914" w:rsidP="00654090">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B10914" w:rsidRPr="002C17BD" w:rsidRDefault="00B10914" w:rsidP="00654090">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B10914" w:rsidRPr="002C17BD" w:rsidRDefault="00B10914" w:rsidP="00654090">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B10914" w:rsidRPr="002C17BD" w:rsidRDefault="00B10914" w:rsidP="00654090">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B10914" w:rsidRPr="008C6E3B" w:rsidRDefault="00B10914" w:rsidP="00654090">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B10914" w:rsidRPr="002C17BD" w:rsidRDefault="00B10914" w:rsidP="00654090">
      <w:pPr>
        <w:ind w:firstLine="561"/>
        <w:jc w:val="both"/>
        <w:rPr>
          <w:b/>
          <w:sz w:val="22"/>
        </w:rPr>
      </w:pPr>
      <w:r w:rsidRPr="002C17BD">
        <w:rPr>
          <w:b/>
          <w:sz w:val="22"/>
        </w:rPr>
        <w:t>3.2. Заказчик обязан:</w:t>
      </w:r>
    </w:p>
    <w:p w:rsidR="00B10914" w:rsidRPr="002C17BD" w:rsidRDefault="00B10914" w:rsidP="00654090">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B10914" w:rsidRPr="002C17BD" w:rsidRDefault="00B10914" w:rsidP="00654090">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B10914" w:rsidRPr="0044101C" w:rsidRDefault="00B10914" w:rsidP="00654090">
      <w:pPr>
        <w:ind w:firstLine="561"/>
        <w:jc w:val="both"/>
        <w:rPr>
          <w:sz w:val="22"/>
        </w:rPr>
      </w:pPr>
      <w:r w:rsidRPr="002C17BD">
        <w:rPr>
          <w:sz w:val="22"/>
        </w:rPr>
        <w:t>3.2.3. Соблюдать свои обязательства в части порядка приема поставляемых товаров.</w:t>
      </w:r>
    </w:p>
    <w:p w:rsidR="00B10914" w:rsidRDefault="00B10914" w:rsidP="00654090">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B10914" w:rsidRPr="002C17BD" w:rsidRDefault="00B10914" w:rsidP="00654090">
      <w:pPr>
        <w:ind w:firstLine="561"/>
        <w:jc w:val="both"/>
        <w:rPr>
          <w:b/>
          <w:sz w:val="22"/>
        </w:rPr>
      </w:pPr>
      <w:r w:rsidRPr="002C17BD">
        <w:rPr>
          <w:b/>
          <w:sz w:val="22"/>
        </w:rPr>
        <w:t>3.3. Поставщик имеет право:</w:t>
      </w:r>
    </w:p>
    <w:p w:rsidR="00B10914" w:rsidRPr="002C17BD" w:rsidRDefault="00B10914" w:rsidP="00654090">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B10914" w:rsidRPr="002C17BD" w:rsidRDefault="00B10914" w:rsidP="00654090">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B10914" w:rsidRPr="0081366F" w:rsidRDefault="00B10914" w:rsidP="00654090">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B10914" w:rsidRDefault="00B10914" w:rsidP="00654090">
      <w:pPr>
        <w:ind w:firstLine="561"/>
        <w:jc w:val="both"/>
        <w:rPr>
          <w:b/>
          <w:sz w:val="22"/>
        </w:rPr>
      </w:pPr>
      <w:r w:rsidRPr="002C17BD">
        <w:rPr>
          <w:b/>
          <w:sz w:val="22"/>
        </w:rPr>
        <w:t>3.4. Поставщик обязан:</w:t>
      </w:r>
    </w:p>
    <w:p w:rsidR="00B10914" w:rsidRPr="002C17BD" w:rsidRDefault="00B10914" w:rsidP="000B6E53">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B10914" w:rsidRPr="0065328D" w:rsidRDefault="00B10914" w:rsidP="000B6E53">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B10914" w:rsidRPr="0065328D" w:rsidRDefault="00B10914" w:rsidP="000B6E53">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B10914" w:rsidRPr="00AE4539" w:rsidRDefault="00B10914" w:rsidP="000B6E53">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B10914" w:rsidRPr="002C17BD" w:rsidRDefault="00B10914" w:rsidP="000B6E53">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B10914" w:rsidRPr="002C17BD" w:rsidRDefault="00B10914" w:rsidP="000B6E53">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B10914" w:rsidRPr="002C17BD" w:rsidRDefault="00B10914" w:rsidP="000B6E53">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B10914" w:rsidRPr="002C17BD" w:rsidRDefault="00B10914" w:rsidP="000B6E53">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B10914" w:rsidRDefault="00B10914" w:rsidP="000B6E53">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B10914" w:rsidRPr="00621EC8" w:rsidRDefault="00B10914" w:rsidP="000B6E53">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B10914" w:rsidRPr="002C17BD" w:rsidRDefault="00B10914" w:rsidP="000B6E53">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B10914" w:rsidRPr="002C17BD" w:rsidRDefault="00B10914" w:rsidP="00654090">
      <w:pPr>
        <w:jc w:val="center"/>
        <w:rPr>
          <w:b/>
          <w:sz w:val="22"/>
        </w:rPr>
      </w:pPr>
    </w:p>
    <w:p w:rsidR="00B10914" w:rsidRPr="002C17BD" w:rsidRDefault="00B10914" w:rsidP="00654090">
      <w:pPr>
        <w:pStyle w:val="1"/>
        <w:spacing w:after="0"/>
        <w:jc w:val="center"/>
        <w:rPr>
          <w:b/>
          <w:sz w:val="22"/>
          <w:szCs w:val="22"/>
          <w:lang w:val="ru-RU"/>
        </w:rPr>
      </w:pPr>
      <w:r w:rsidRPr="002C17BD">
        <w:rPr>
          <w:b/>
          <w:sz w:val="22"/>
          <w:szCs w:val="22"/>
          <w:lang w:val="ru-RU"/>
        </w:rPr>
        <w:t>4. КАЧЕСТВО ТОВАРА.</w:t>
      </w:r>
    </w:p>
    <w:p w:rsidR="00B10914" w:rsidRPr="002C17BD" w:rsidRDefault="00B10914" w:rsidP="00654090">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B10914" w:rsidRPr="002C17BD" w:rsidRDefault="00B10914" w:rsidP="00654090">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требованиям </w:t>
      </w:r>
      <w:r>
        <w:rPr>
          <w:sz w:val="22"/>
          <w:szCs w:val="22"/>
          <w:lang w:val="ru-RU"/>
        </w:rPr>
        <w:t>Технического задания</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w:t>
      </w:r>
      <w:r>
        <w:rPr>
          <w:sz w:val="22"/>
          <w:szCs w:val="22"/>
          <w:lang w:val="ru-RU"/>
        </w:rPr>
        <w:t>Техническом задании</w:t>
      </w:r>
      <w:r w:rsidRPr="002C17BD">
        <w:rPr>
          <w:sz w:val="22"/>
          <w:szCs w:val="22"/>
          <w:lang w:val="ru-RU"/>
        </w:rPr>
        <w:t xml:space="preserve"> (Приложение № 1 к данному </w:t>
      </w:r>
      <w:r>
        <w:rPr>
          <w:sz w:val="22"/>
          <w:szCs w:val="22"/>
          <w:lang w:val="ru-RU"/>
        </w:rPr>
        <w:t>Договор</w:t>
      </w:r>
      <w:r w:rsidRPr="002C17BD">
        <w:rPr>
          <w:sz w:val="22"/>
          <w:szCs w:val="22"/>
          <w:lang w:val="ru-RU"/>
        </w:rPr>
        <w:t>у).</w:t>
      </w:r>
    </w:p>
    <w:p w:rsidR="00B10914" w:rsidRPr="002C17BD" w:rsidRDefault="00B10914" w:rsidP="00654090">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B10914" w:rsidRPr="002C17BD" w:rsidRDefault="00B10914" w:rsidP="00654090">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B10914" w:rsidRDefault="00B10914" w:rsidP="00654090">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B10914" w:rsidRPr="002C17BD" w:rsidRDefault="00B10914" w:rsidP="00952EB7">
      <w:pPr>
        <w:rPr>
          <w:b/>
          <w:sz w:val="22"/>
          <w:szCs w:val="22"/>
        </w:rPr>
      </w:pPr>
    </w:p>
    <w:p w:rsidR="00B10914" w:rsidRPr="00AE1111" w:rsidRDefault="00B10914" w:rsidP="00AE1111">
      <w:pPr>
        <w:pStyle w:val="1"/>
        <w:spacing w:after="0"/>
        <w:jc w:val="center"/>
        <w:rPr>
          <w:b/>
          <w:sz w:val="22"/>
          <w:szCs w:val="22"/>
          <w:lang w:val="ru-RU"/>
        </w:rPr>
      </w:pPr>
      <w:r w:rsidRPr="005773AA">
        <w:rPr>
          <w:b/>
          <w:sz w:val="22"/>
          <w:lang w:val="ru-RU"/>
        </w:rPr>
        <w:t xml:space="preserve">5. ПОРЯДОК И СРОКИ ОСУЩЕСТВЛЕНИЯ ПРИЕМКИ ПОСТАВЛЕННОГО ТОВАРА И </w:t>
      </w:r>
      <w:r w:rsidRPr="00AE1111">
        <w:rPr>
          <w:b/>
          <w:sz w:val="22"/>
          <w:szCs w:val="22"/>
          <w:lang w:val="ru-RU"/>
        </w:rPr>
        <w:t xml:space="preserve">ОФОРМЛЕНИЯ ЕЕ РЕЗУЛЬТАТОВ </w:t>
      </w:r>
    </w:p>
    <w:p w:rsidR="00B10914" w:rsidRPr="00AE1111" w:rsidRDefault="00B10914" w:rsidP="00AE1111">
      <w:pPr>
        <w:pStyle w:val="1"/>
        <w:spacing w:after="0"/>
        <w:ind w:firstLine="708"/>
        <w:jc w:val="both"/>
        <w:rPr>
          <w:sz w:val="22"/>
          <w:szCs w:val="22"/>
          <w:lang w:val="ru-RU"/>
        </w:rPr>
      </w:pPr>
      <w:r w:rsidRPr="00AE1111">
        <w:rPr>
          <w:sz w:val="22"/>
          <w:szCs w:val="22"/>
          <w:lang w:val="ru-RU"/>
        </w:rPr>
        <w:t>5.1. Поставщик направляет Заказчику документы, перечень, порядок и сроки направления которых указаны в разделе «Оформление при исполнении обязательств» Приложения № 4 к Договору.</w:t>
      </w:r>
    </w:p>
    <w:p w:rsidR="00B10914" w:rsidRPr="00CF4192" w:rsidRDefault="00B10914" w:rsidP="001D46A2">
      <w:pPr>
        <w:pStyle w:val="1"/>
        <w:spacing w:after="0" w:line="240" w:lineRule="auto"/>
        <w:ind w:firstLine="708"/>
        <w:jc w:val="both"/>
        <w:rPr>
          <w:sz w:val="22"/>
          <w:szCs w:val="22"/>
          <w:lang w:val="ru-RU"/>
        </w:rPr>
      </w:pPr>
      <w:r w:rsidRPr="001D46A2">
        <w:rPr>
          <w:sz w:val="22"/>
          <w:szCs w:val="22"/>
          <w:lang w:val="ru-RU"/>
        </w:rPr>
        <w:t xml:space="preserve">5.2. Заказчик осуществляет приемку поставленного товара (результатов исполнения Договора (если Договором  предусмотрены этапы, его отдельных этапов)) после получения от Поставщика документов, указанных в разделе «Оформление при исполнении обязательств»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w:t>
      </w:r>
      <w:r w:rsidRPr="00CF4192">
        <w:rPr>
          <w:sz w:val="22"/>
          <w:szCs w:val="22"/>
          <w:lang w:val="ru-RU"/>
        </w:rPr>
        <w:t>Порядок и сроки осуществления приемки товара, а также порядок и сроки оформления ее результатов установлены разделом «Порядок и сроки осуществления приемки и оформления результатов» 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r w:rsidRPr="00CF4192">
        <w:rPr>
          <w:sz w:val="22"/>
          <w:szCs w:val="22"/>
          <w:lang w:val="ru-RU"/>
        </w:rPr>
        <w:t>.</w:t>
      </w:r>
    </w:p>
    <w:p w:rsidR="00B10914" w:rsidRPr="001D46A2" w:rsidRDefault="00B10914" w:rsidP="001D46A2">
      <w:pPr>
        <w:pStyle w:val="1"/>
        <w:spacing w:after="0" w:line="240" w:lineRule="auto"/>
        <w:ind w:firstLine="708"/>
        <w:jc w:val="both"/>
        <w:rPr>
          <w:sz w:val="22"/>
          <w:szCs w:val="22"/>
          <w:lang w:val="ru-RU"/>
        </w:rPr>
      </w:pPr>
      <w:r w:rsidRPr="001D46A2">
        <w:rPr>
          <w:sz w:val="22"/>
          <w:szCs w:val="22"/>
          <w:lang w:val="ru-RU"/>
        </w:rPr>
        <w:t>5.3. Для проверки предоставленных Поставщиком результатов, предусмотренных Договором, в части их соответствия условиям Договора Заказчик проводит экспертизу.</w:t>
      </w:r>
    </w:p>
    <w:p w:rsidR="00B10914" w:rsidRPr="00CF4192" w:rsidRDefault="00B10914" w:rsidP="001D46A2">
      <w:pPr>
        <w:pStyle w:val="1"/>
        <w:spacing w:after="0" w:line="240" w:lineRule="auto"/>
        <w:ind w:firstLine="708"/>
        <w:jc w:val="both"/>
        <w:rPr>
          <w:sz w:val="22"/>
          <w:szCs w:val="22"/>
          <w:lang w:val="ru-RU"/>
        </w:rPr>
      </w:pPr>
      <w:r w:rsidRPr="001D46A2">
        <w:rPr>
          <w:sz w:val="22"/>
          <w:szCs w:val="22"/>
          <w:lang w:val="ru-RU"/>
        </w:rPr>
        <w:t xml:space="preserve">5.4. Порядок и сроки проведения экспертизы установлены разделом «Порядок и сроки проведения экспертизы»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w:t>
      </w:r>
    </w:p>
    <w:p w:rsidR="00B10914" w:rsidRPr="001D46A2" w:rsidRDefault="00B10914" w:rsidP="001D46A2">
      <w:pPr>
        <w:pStyle w:val="1"/>
        <w:spacing w:after="0" w:line="240" w:lineRule="auto"/>
        <w:ind w:firstLine="708"/>
        <w:jc w:val="both"/>
        <w:rPr>
          <w:sz w:val="22"/>
          <w:szCs w:val="22"/>
          <w:lang w:val="ru-RU"/>
        </w:rPr>
      </w:pPr>
      <w:r w:rsidRPr="001D46A2">
        <w:rPr>
          <w:sz w:val="22"/>
          <w:szCs w:val="22"/>
          <w:lang w:val="ru-RU"/>
        </w:rPr>
        <w:t xml:space="preserve">5.5. Заказчик в порядке и сроки, установленные разделом «Порядок и сроки осуществления приемки и оформления результатов» </w:t>
      </w:r>
      <w:r w:rsidRPr="00CF4192">
        <w:rPr>
          <w:sz w:val="22"/>
          <w:szCs w:val="22"/>
          <w:lang w:val="ru-RU"/>
        </w:rPr>
        <w:t>П</w:t>
      </w:r>
      <w:r>
        <w:rPr>
          <w:sz w:val="22"/>
          <w:szCs w:val="22"/>
          <w:lang w:val="ru-RU"/>
        </w:rPr>
        <w:t xml:space="preserve">риложения </w:t>
      </w:r>
      <w:r w:rsidRPr="00CF4192">
        <w:rPr>
          <w:sz w:val="22"/>
          <w:szCs w:val="22"/>
          <w:lang w:val="ru-RU"/>
        </w:rPr>
        <w:t>№ 4</w:t>
      </w:r>
      <w:r w:rsidRPr="001D46A2">
        <w:rPr>
          <w:sz w:val="22"/>
          <w:szCs w:val="22"/>
          <w:lang w:val="ru-RU"/>
        </w:rPr>
        <w:t xml:space="preserve"> к Договору, осуществляет приемку поставленного товара и подписывает или утверждает подписанный всеми членами приемочной комиссии (в случае создания Заказчиком приемочной комиссии)</w:t>
      </w:r>
      <w:r w:rsidRPr="001D46A2">
        <w:rPr>
          <w:b/>
          <w:sz w:val="22"/>
          <w:szCs w:val="22"/>
          <w:lang w:val="ru-RU"/>
        </w:rPr>
        <w:t xml:space="preserve"> </w:t>
      </w:r>
      <w:r w:rsidRPr="001D46A2">
        <w:rPr>
          <w:sz w:val="22"/>
          <w:szCs w:val="22"/>
          <w:lang w:val="ru-RU"/>
        </w:rPr>
        <w:t>документ о приемке, либо в те же сроки направляет Поставщику мотивированный отказ от подписания документа о приемке, содержащий перечень выявленных недостатков и сроки их устранения (далее – Мотивированный отказ).</w:t>
      </w:r>
    </w:p>
    <w:p w:rsidR="00B10914" w:rsidRPr="00B44016" w:rsidRDefault="00B10914" w:rsidP="001D46A2">
      <w:pPr>
        <w:jc w:val="both"/>
        <w:rPr>
          <w:sz w:val="22"/>
          <w:szCs w:val="22"/>
          <w:lang w:eastAsia="en-US"/>
        </w:rPr>
      </w:pPr>
      <w:r w:rsidRPr="001D46A2">
        <w:rPr>
          <w:sz w:val="22"/>
          <w:szCs w:val="22"/>
          <w:lang w:eastAsia="en-US"/>
        </w:rPr>
        <w:t xml:space="preserve">Заказчик отказывает в приемке результатов исполнения Договора (если Договором  предусмотрены этапы, его отдельных этапов) в случае их несоответствия условиям Договора, за исключением случая, если выявленное несоответствие не препятствует приемке этих результатов и устранено </w:t>
      </w:r>
      <w:r w:rsidRPr="001D46A2">
        <w:rPr>
          <w:sz w:val="22"/>
          <w:szCs w:val="22"/>
        </w:rPr>
        <w:t>Поставщиком</w:t>
      </w:r>
      <w:r w:rsidRPr="001D46A2">
        <w:rPr>
          <w:sz w:val="22"/>
          <w:szCs w:val="22"/>
          <w:lang w:eastAsia="en-US"/>
        </w:rPr>
        <w:t>.</w:t>
      </w:r>
    </w:p>
    <w:p w:rsidR="00B10914" w:rsidRPr="001D46A2" w:rsidRDefault="00B10914" w:rsidP="00CF4192">
      <w:pPr>
        <w:ind w:firstLine="708"/>
        <w:jc w:val="both"/>
        <w:rPr>
          <w:sz w:val="22"/>
          <w:szCs w:val="22"/>
          <w:lang w:eastAsia="en-US"/>
        </w:rPr>
      </w:pPr>
      <w:r w:rsidRPr="001D46A2">
        <w:rPr>
          <w:sz w:val="22"/>
          <w:szCs w:val="22"/>
          <w:lang w:eastAsia="en-US"/>
        </w:rPr>
        <w:t xml:space="preserve">5.6. В случае получения Мотивированного отказа </w:t>
      </w:r>
      <w:r w:rsidRPr="001D46A2">
        <w:rPr>
          <w:sz w:val="22"/>
          <w:szCs w:val="22"/>
        </w:rPr>
        <w:t>Поставщик</w:t>
      </w:r>
      <w:r w:rsidRPr="001D46A2">
        <w:rPr>
          <w:sz w:val="22"/>
          <w:szCs w:val="22"/>
          <w:lang w:eastAsia="en-US"/>
        </w:rPr>
        <w:t xml:space="preserve"> обязан в сроки, установленные в таком отказе, устранить выявленные недостатки за свой счет и направить Заказчику документы, указанные в разделе «Оформление при исполнении обязательств» </w:t>
      </w:r>
      <w:r w:rsidRPr="00CF4192">
        <w:rPr>
          <w:sz w:val="22"/>
          <w:szCs w:val="22"/>
        </w:rPr>
        <w:t>П</w:t>
      </w:r>
      <w:r>
        <w:rPr>
          <w:sz w:val="22"/>
          <w:szCs w:val="22"/>
        </w:rPr>
        <w:t xml:space="preserve">риложения </w:t>
      </w:r>
      <w:r w:rsidRPr="00CF4192">
        <w:rPr>
          <w:sz w:val="22"/>
          <w:szCs w:val="22"/>
        </w:rPr>
        <w:t>№ 4</w:t>
      </w:r>
      <w:r w:rsidRPr="001D46A2">
        <w:rPr>
          <w:sz w:val="22"/>
          <w:szCs w:val="22"/>
        </w:rPr>
        <w:t xml:space="preserve"> к Договору</w:t>
      </w:r>
      <w:r w:rsidRPr="001D46A2">
        <w:rPr>
          <w:sz w:val="22"/>
          <w:szCs w:val="22"/>
          <w:lang w:eastAsia="en-US"/>
        </w:rPr>
        <w:t>.</w:t>
      </w:r>
    </w:p>
    <w:p w:rsidR="00B10914" w:rsidRPr="00B44016" w:rsidRDefault="00B10914" w:rsidP="001D46A2">
      <w:pPr>
        <w:jc w:val="both"/>
        <w:rPr>
          <w:sz w:val="22"/>
          <w:szCs w:val="22"/>
          <w:lang w:eastAsia="en-US"/>
        </w:rPr>
      </w:pPr>
      <w:r w:rsidRPr="001D46A2">
        <w:rPr>
          <w:sz w:val="22"/>
          <w:szCs w:val="22"/>
          <w:lang w:eastAsia="en-US"/>
        </w:rPr>
        <w:t>Со дня получения от Поставщика указанных в настоящем пункте документов Заказчик действует в порядке, установленном настоящим разделом Договора, при этом срок исполнения обязательств Заказчика, установленный настоящим разделом Договора, исчисляется со дня получения таких документов.</w:t>
      </w:r>
    </w:p>
    <w:p w:rsidR="00B10914" w:rsidRPr="001D46A2" w:rsidRDefault="00B10914" w:rsidP="00CF4192">
      <w:pPr>
        <w:ind w:firstLine="540"/>
        <w:jc w:val="both"/>
        <w:rPr>
          <w:sz w:val="22"/>
          <w:szCs w:val="22"/>
          <w:lang w:eastAsia="en-US"/>
        </w:rPr>
      </w:pPr>
      <w:r w:rsidRPr="001D46A2">
        <w:rPr>
          <w:sz w:val="22"/>
          <w:szCs w:val="22"/>
          <w:lang w:eastAsia="en-US"/>
        </w:rPr>
        <w:t>5.7. В случае, если выявленные недостатки, указанные в Мотивированном отказе, не устранены Поставщиком в установленные в Мотивированном отказе сроки, Заказчик вправе принять решение об одностороннем отказе от исполнения Договора в соответствии с условиями Договора.</w:t>
      </w:r>
    </w:p>
    <w:p w:rsidR="00B10914" w:rsidRPr="001D46A2" w:rsidRDefault="00B10914" w:rsidP="00CF4192">
      <w:pPr>
        <w:ind w:firstLine="540"/>
        <w:jc w:val="both"/>
        <w:rPr>
          <w:sz w:val="22"/>
          <w:szCs w:val="22"/>
          <w:lang w:eastAsia="en-US"/>
        </w:rPr>
      </w:pPr>
      <w:r w:rsidRPr="001D46A2">
        <w:rPr>
          <w:sz w:val="22"/>
          <w:szCs w:val="22"/>
          <w:lang w:eastAsia="en-US"/>
        </w:rPr>
        <w:t>5.8. Риск случайной гибели или случайного повреждения товара переходит на Заказчика с момента подписания или утверждения Заказчиком подписанного всеми членами приемочной комиссии (в случае создания Заказчиком приемочной комиссии) документа о приемке.</w:t>
      </w:r>
    </w:p>
    <w:p w:rsidR="00B10914" w:rsidRDefault="00B10914" w:rsidP="005A6BF0">
      <w:pPr>
        <w:ind w:firstLine="540"/>
        <w:jc w:val="both"/>
        <w:rPr>
          <w:sz w:val="22"/>
          <w:szCs w:val="22"/>
          <w:lang w:eastAsia="en-US"/>
        </w:rPr>
      </w:pPr>
      <w:r>
        <w:rPr>
          <w:sz w:val="22"/>
          <w:szCs w:val="22"/>
          <w:lang w:eastAsia="en-US"/>
        </w:rPr>
        <w:t>5.9. Погрузо-разгрузочные работы на складе Заказчика производится за счет сил и средств Поставщика. Уборка и вывоз транспортировочной тары (деревянная обрешетка, поддоны и др.) производится за счет сил и средств Поставщика.</w:t>
      </w:r>
    </w:p>
    <w:p w:rsidR="00B10914" w:rsidRDefault="00B10914" w:rsidP="00654090">
      <w:pPr>
        <w:pStyle w:val="1"/>
        <w:spacing w:after="0"/>
        <w:ind w:firstLine="708"/>
        <w:jc w:val="both"/>
        <w:rPr>
          <w:bCs/>
          <w:sz w:val="22"/>
          <w:szCs w:val="22"/>
          <w:lang w:val="ru-RU"/>
        </w:rPr>
      </w:pPr>
    </w:p>
    <w:p w:rsidR="00B10914" w:rsidRDefault="00B10914" w:rsidP="00C82F37">
      <w:pPr>
        <w:pStyle w:val="PlainText"/>
        <w:tabs>
          <w:tab w:val="left" w:pos="2055"/>
          <w:tab w:val="center" w:pos="4947"/>
        </w:tabs>
        <w:ind w:firstLine="540"/>
        <w:jc w:val="center"/>
        <w:rPr>
          <w:rFonts w:ascii="Times New Roman" w:eastAsia="MS Mincho" w:hAnsi="Times New Roman" w:cs="Times New Roman"/>
          <w:b/>
          <w:sz w:val="22"/>
          <w:szCs w:val="22"/>
        </w:rPr>
      </w:pPr>
      <w:r>
        <w:rPr>
          <w:rFonts w:ascii="Times New Roman" w:eastAsia="MS Mincho" w:hAnsi="Times New Roman" w:cs="Times New Roman"/>
          <w:b/>
          <w:sz w:val="22"/>
          <w:szCs w:val="22"/>
        </w:rPr>
        <w:t>6. ОБЕСПЕЧЕНИЕ ИСПОЛНЕНИЯ ДОГОВОРА</w:t>
      </w:r>
    </w:p>
    <w:p w:rsidR="00B10914" w:rsidRPr="00C82F37" w:rsidRDefault="00B10914" w:rsidP="00C82F37">
      <w:pPr>
        <w:ind w:firstLine="720"/>
        <w:jc w:val="both"/>
        <w:rPr>
          <w:sz w:val="22"/>
        </w:rPr>
      </w:pPr>
      <w:r w:rsidRPr="00C82F37">
        <w:rPr>
          <w:sz w:val="22"/>
        </w:rPr>
        <w:t xml:space="preserve">6.1. В целях обеспечения выполнения обязательств по Договору Поставщик представляет Заказчику обеспечение в виде независимой гарантии или путем внесения денежных средств на счет Заказчика. </w:t>
      </w:r>
    </w:p>
    <w:p w:rsidR="00B10914" w:rsidRPr="00C82F37" w:rsidRDefault="00B10914" w:rsidP="00C82F37">
      <w:pPr>
        <w:pStyle w:val="ConsPlusNormal"/>
        <w:ind w:firstLine="709"/>
        <w:jc w:val="both"/>
        <w:rPr>
          <w:rFonts w:ascii="Times New Roman" w:hAnsi="Times New Roman"/>
          <w:bCs/>
          <w:sz w:val="22"/>
          <w:szCs w:val="22"/>
        </w:rPr>
      </w:pPr>
      <w:r w:rsidRPr="00C82F37">
        <w:rPr>
          <w:rFonts w:ascii="Times New Roman" w:hAnsi="Times New Roman"/>
          <w:sz w:val="22"/>
          <w:szCs w:val="22"/>
        </w:rPr>
        <w:t>6.2. Н</w:t>
      </w:r>
      <w:r w:rsidRPr="00C82F37">
        <w:rPr>
          <w:rFonts w:ascii="Times New Roman" w:hAnsi="Times New Roman"/>
          <w:bCs/>
          <w:sz w:val="22"/>
          <w:szCs w:val="22"/>
        </w:rPr>
        <w:t>езависимая гарантия должна содержать указание на срок ее действия, который не может составлять менее 1 месяца с даты окончания, предусмотренного извещением о проведении запроса котировок в электронной форме срока исполнения обязательств по договору поставщиком (исполнителем, подрядчиком). Способ обеспечения исполнения договора определяется участником закупки самостоятельно.</w:t>
      </w:r>
    </w:p>
    <w:p w:rsidR="00B10914" w:rsidRPr="00B66B07" w:rsidRDefault="00B10914" w:rsidP="00C82F37">
      <w:pPr>
        <w:pStyle w:val="ConsPlusNormal"/>
        <w:ind w:firstLine="709"/>
        <w:jc w:val="both"/>
        <w:rPr>
          <w:rFonts w:ascii="Times New Roman" w:hAnsi="Times New Roman"/>
          <w:sz w:val="22"/>
          <w:szCs w:val="22"/>
        </w:rPr>
      </w:pPr>
      <w:r w:rsidRPr="00C82F37">
        <w:rPr>
          <w:rFonts w:ascii="Times New Roman" w:hAnsi="Times New Roman"/>
          <w:sz w:val="22"/>
          <w:szCs w:val="22"/>
        </w:rPr>
        <w:t>Независимая гарантия, предоставляемая в качестве обеспечения исполнения договора, заключаемого по результатам закупки с участием субъектов малого и среднего предпринимательства, должна соответствовать требованиям, установленным статьей 3.4 Федерального закона.</w:t>
      </w:r>
    </w:p>
    <w:p w:rsidR="00B10914" w:rsidRDefault="00B10914" w:rsidP="00C82F37">
      <w:pPr>
        <w:ind w:firstLine="720"/>
        <w:jc w:val="both"/>
        <w:rPr>
          <w:sz w:val="22"/>
        </w:rPr>
      </w:pPr>
      <w:r>
        <w:rPr>
          <w:sz w:val="22"/>
        </w:rPr>
        <w:t xml:space="preserve">6.3. Обеспечение выполнения обязательств по настоящему Договору представляется на сумму </w:t>
      </w:r>
      <w:r>
        <w:rPr>
          <w:b/>
          <w:sz w:val="22"/>
          <w:szCs w:val="22"/>
        </w:rPr>
        <w:t xml:space="preserve">199 384,48 рубля </w:t>
      </w:r>
      <w:r>
        <w:rPr>
          <w:sz w:val="22"/>
          <w:szCs w:val="22"/>
        </w:rPr>
        <w:t>(Сто девяносто девять тысяч триста восемьдесят четыре рубля 48 копеек)</w:t>
      </w:r>
      <w:r>
        <w:rPr>
          <w:sz w:val="22"/>
        </w:rPr>
        <w:t>, что составляет 10,0% (десять) процентов начальной (максимальной) цены Договора.</w:t>
      </w:r>
    </w:p>
    <w:p w:rsidR="00B10914" w:rsidRPr="00C82F37" w:rsidRDefault="00B10914" w:rsidP="00C82F37">
      <w:pPr>
        <w:ind w:firstLine="720"/>
        <w:jc w:val="both"/>
        <w:rPr>
          <w:sz w:val="22"/>
          <w:szCs w:val="22"/>
        </w:rPr>
      </w:pPr>
      <w:r w:rsidRPr="00C82F37">
        <w:rPr>
          <w:sz w:val="22"/>
        </w:rPr>
        <w:t>6.4. В случае если в качестве обеспечения исполнения обязательств по Договору Поставщик</w:t>
      </w:r>
      <w:r w:rsidRPr="00C82F37">
        <w:rPr>
          <w:sz w:val="22"/>
          <w:szCs w:val="22"/>
        </w:rPr>
        <w:t xml:space="preserve"> представляет независимую гарантию, Заказчиком принимаются независимые гарантии, выданные банками, включенными в предусмотренный </w:t>
      </w:r>
      <w:hyperlink r:id="rId7" w:history="1">
        <w:r w:rsidRPr="00C82F37">
          <w:rPr>
            <w:rStyle w:val="Hyperlink"/>
            <w:sz w:val="22"/>
            <w:szCs w:val="22"/>
          </w:rPr>
          <w:t>статьей 176.1</w:t>
        </w:r>
      </w:hyperlink>
      <w:r w:rsidRPr="00C82F37">
        <w:rPr>
          <w:sz w:val="22"/>
          <w:szCs w:val="22"/>
        </w:rPr>
        <w:t xml:space="preserve"> Налогового кодекса Российской Федерации перечень банков, отвечающих установленным требованиям для принятия независимых гарантий в целях налогообложения.</w:t>
      </w:r>
      <w:bookmarkStart w:id="1" w:name="Par1"/>
      <w:bookmarkEnd w:id="1"/>
      <w:r w:rsidRPr="00C82F37">
        <w:rPr>
          <w:sz w:val="22"/>
          <w:szCs w:val="22"/>
        </w:rPr>
        <w:t xml:space="preserve"> Независимая гарантия должна быть безотзывной. </w:t>
      </w:r>
    </w:p>
    <w:p w:rsidR="00B10914" w:rsidRDefault="00B10914" w:rsidP="00C82F37">
      <w:pPr>
        <w:ind w:firstLine="709"/>
        <w:jc w:val="both"/>
        <w:rPr>
          <w:sz w:val="22"/>
          <w:szCs w:val="22"/>
        </w:rPr>
      </w:pPr>
      <w:bookmarkStart w:id="2" w:name="Par12"/>
      <w:bookmarkEnd w:id="2"/>
      <w:r w:rsidRPr="00C82F37">
        <w:rPr>
          <w:sz w:val="22"/>
        </w:rPr>
        <w:t xml:space="preserve">6.5. В случае обеспечения обязательств по настоящему Договору путем внесения денежных средств на счет Заказчика, при условии надлежащего выполнения Поставщиком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об открытом аукционе в электронной форме </w:t>
      </w:r>
      <w:r w:rsidRPr="00C82F37">
        <w:rPr>
          <w:sz w:val="22"/>
          <w:szCs w:val="22"/>
        </w:rPr>
        <w:t>в течение 30 (тридцати) дней со дня получения Заказчиком соответствующего письменного требования Поставщика на банковский счет, указанный в этом письменном требовании.</w:t>
      </w:r>
    </w:p>
    <w:p w:rsidR="00B10914" w:rsidRDefault="00B10914" w:rsidP="00C82F37">
      <w:pPr>
        <w:ind w:firstLine="720"/>
        <w:jc w:val="both"/>
        <w:rPr>
          <w:sz w:val="22"/>
        </w:rPr>
      </w:pPr>
      <w:r>
        <w:rPr>
          <w:sz w:val="22"/>
        </w:rPr>
        <w:t xml:space="preserve">6.6. </w:t>
      </w:r>
      <w:r>
        <w:rPr>
          <w:sz w:val="22"/>
          <w:szCs w:val="22"/>
        </w:rPr>
        <w:t xml:space="preserve">Заказчик при неисполнении или ненадлежащем исполнении Поставщиком своих обязательств по Договору в случаях, указанных в пункте 6.7. Договора, имеет право </w:t>
      </w:r>
      <w:r>
        <w:rPr>
          <w:sz w:val="22"/>
        </w:rPr>
        <w:t>не возвращать предмет залога</w:t>
      </w:r>
      <w:r>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B10914" w:rsidRDefault="00B10914" w:rsidP="00C82F37">
      <w:pPr>
        <w:ind w:firstLine="720"/>
        <w:jc w:val="both"/>
        <w:rPr>
          <w:sz w:val="22"/>
          <w:szCs w:val="22"/>
        </w:rPr>
      </w:pPr>
      <w:r>
        <w:rPr>
          <w:sz w:val="22"/>
          <w:szCs w:val="22"/>
        </w:rPr>
        <w:t>6.7. Под неисполнением или ненадлежащим исполнением Поставщиком своих обязательств по договору понимается:</w:t>
      </w:r>
    </w:p>
    <w:p w:rsidR="00B10914" w:rsidRDefault="00B10914" w:rsidP="00C82F37">
      <w:pPr>
        <w:ind w:firstLine="540"/>
        <w:jc w:val="both"/>
        <w:rPr>
          <w:sz w:val="22"/>
          <w:szCs w:val="22"/>
        </w:rPr>
      </w:pPr>
      <w:r>
        <w:rPr>
          <w:sz w:val="22"/>
          <w:szCs w:val="22"/>
        </w:rPr>
        <w:t xml:space="preserve">- поставка товаров ненадлежащего качества (несоответствующего условиям настоящего Договора и требованиям </w:t>
      </w:r>
      <w:r>
        <w:rPr>
          <w:sz w:val="22"/>
        </w:rPr>
        <w:t>документации о запросе котировок в электронной форме</w:t>
      </w:r>
      <w:r>
        <w:rPr>
          <w:sz w:val="22"/>
          <w:szCs w:val="22"/>
        </w:rPr>
        <w:t>, включая нарушение требований к характеристикам, потребительским свойствам товара);</w:t>
      </w:r>
    </w:p>
    <w:p w:rsidR="00B10914" w:rsidRDefault="00B10914" w:rsidP="00C82F37">
      <w:pPr>
        <w:ind w:firstLine="540"/>
        <w:jc w:val="both"/>
        <w:rPr>
          <w:sz w:val="22"/>
          <w:szCs w:val="22"/>
        </w:rPr>
      </w:pPr>
      <w:r>
        <w:rPr>
          <w:sz w:val="22"/>
          <w:szCs w:val="22"/>
        </w:rPr>
        <w:t xml:space="preserve">- неосуществление поставки товара </w:t>
      </w:r>
      <w:r>
        <w:rPr>
          <w:sz w:val="22"/>
        </w:rPr>
        <w:t xml:space="preserve">по Договору </w:t>
      </w:r>
      <w:r>
        <w:rPr>
          <w:sz w:val="22"/>
          <w:szCs w:val="22"/>
        </w:rPr>
        <w:t>или осуществление поставки товара не в полном объеме;</w:t>
      </w:r>
    </w:p>
    <w:p w:rsidR="00B10914" w:rsidRDefault="00B10914" w:rsidP="00C82F37">
      <w:pPr>
        <w:ind w:firstLine="540"/>
        <w:jc w:val="both"/>
        <w:rPr>
          <w:sz w:val="22"/>
        </w:rPr>
      </w:pPr>
      <w:r>
        <w:rPr>
          <w:sz w:val="22"/>
        </w:rPr>
        <w:t xml:space="preserve">- нарушение </w:t>
      </w:r>
      <w:r>
        <w:rPr>
          <w:sz w:val="22"/>
          <w:szCs w:val="22"/>
        </w:rPr>
        <w:t>Поставщиком</w:t>
      </w:r>
      <w:r>
        <w:rPr>
          <w:sz w:val="22"/>
        </w:rPr>
        <w:t xml:space="preserve"> сроков поставки товара по Договору, установленных пунктом 1.4. Договора;</w:t>
      </w:r>
    </w:p>
    <w:p w:rsidR="00B10914" w:rsidRDefault="00B10914" w:rsidP="00C82F37">
      <w:pPr>
        <w:ind w:firstLine="540"/>
        <w:jc w:val="both"/>
        <w:rPr>
          <w:sz w:val="22"/>
          <w:szCs w:val="22"/>
        </w:rPr>
      </w:pPr>
      <w:r>
        <w:rPr>
          <w:sz w:val="22"/>
          <w:szCs w:val="22"/>
        </w:rPr>
        <w:t>- уклонение или отказ поставщика устранить недостатки, выявленные заказчиком;</w:t>
      </w:r>
    </w:p>
    <w:p w:rsidR="00B10914" w:rsidRDefault="00B10914" w:rsidP="00C82F37">
      <w:pPr>
        <w:ind w:firstLine="540"/>
        <w:jc w:val="both"/>
        <w:rPr>
          <w:sz w:val="22"/>
          <w:szCs w:val="22"/>
        </w:rPr>
      </w:pPr>
      <w:r>
        <w:rPr>
          <w:sz w:val="22"/>
          <w:szCs w:val="22"/>
        </w:rPr>
        <w:t>- отказ заменить некачественный товар, выявленный заказчиком, в случае невозможности устранения недостатков товара;</w:t>
      </w:r>
    </w:p>
    <w:p w:rsidR="00B10914" w:rsidRDefault="00B10914" w:rsidP="00C82F37">
      <w:pPr>
        <w:ind w:firstLine="540"/>
        <w:jc w:val="both"/>
        <w:rPr>
          <w:sz w:val="22"/>
          <w:szCs w:val="22"/>
        </w:rPr>
      </w:pPr>
      <w:r>
        <w:rPr>
          <w:sz w:val="22"/>
          <w:szCs w:val="22"/>
        </w:rPr>
        <w:t>- нарушение установленных заказчиком сроков устранения недостатков, выявленных заказчиком в период действия Договора.</w:t>
      </w:r>
    </w:p>
    <w:p w:rsidR="00B10914" w:rsidRDefault="00B10914" w:rsidP="00C82F37">
      <w:pPr>
        <w:ind w:firstLine="540"/>
        <w:jc w:val="both"/>
        <w:rPr>
          <w:sz w:val="22"/>
          <w:szCs w:val="22"/>
        </w:rPr>
      </w:pPr>
      <w:r>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B10914" w:rsidRDefault="00B10914" w:rsidP="00463633">
      <w:pPr>
        <w:jc w:val="center"/>
        <w:rPr>
          <w:b/>
          <w:sz w:val="22"/>
        </w:rPr>
      </w:pPr>
    </w:p>
    <w:p w:rsidR="00B10914" w:rsidRDefault="00B10914" w:rsidP="00463633">
      <w:pPr>
        <w:jc w:val="center"/>
        <w:rPr>
          <w:b/>
          <w:sz w:val="22"/>
        </w:rPr>
      </w:pPr>
      <w:r>
        <w:rPr>
          <w:b/>
          <w:sz w:val="22"/>
        </w:rPr>
        <w:t>7. ОТВЕТСТВЕННОСТЬ СТОРОН</w:t>
      </w:r>
    </w:p>
    <w:p w:rsidR="00B10914" w:rsidRDefault="00B10914" w:rsidP="00463633">
      <w:pPr>
        <w:ind w:firstLine="720"/>
        <w:jc w:val="both"/>
        <w:rPr>
          <w:sz w:val="22"/>
        </w:rPr>
      </w:pPr>
      <w:r>
        <w:rPr>
          <w:sz w:val="22"/>
        </w:rPr>
        <w:t>7.1. Стороны несут имущественную ответственность за невыполнение взятых на себя по Договору обязательств в соответствии с его условиями и действующим законодательством Российской Федерации.</w:t>
      </w:r>
    </w:p>
    <w:p w:rsidR="00B10914" w:rsidRDefault="00B10914" w:rsidP="00463633">
      <w:pPr>
        <w:ind w:firstLine="720"/>
        <w:jc w:val="both"/>
        <w:rPr>
          <w:sz w:val="22"/>
        </w:rPr>
      </w:pPr>
      <w:r>
        <w:rPr>
          <w:sz w:val="22"/>
        </w:rPr>
        <w:t>7.2. Каждая из Сторон в соответствии с законодательством Российской Федерации несет ответственность за причиненные другой стороне Договора убытки, явившиеся причиной действий/бездействия виновной стороны при исполнении Договора.</w:t>
      </w:r>
    </w:p>
    <w:p w:rsidR="00B10914" w:rsidRDefault="00B10914" w:rsidP="00463633">
      <w:pPr>
        <w:pStyle w:val="1"/>
        <w:spacing w:after="0" w:line="240" w:lineRule="auto"/>
        <w:ind w:firstLine="709"/>
        <w:jc w:val="both"/>
        <w:rPr>
          <w:sz w:val="22"/>
          <w:szCs w:val="22"/>
          <w:lang w:val="ru-RU"/>
        </w:rPr>
      </w:pPr>
      <w:r>
        <w:rPr>
          <w:sz w:val="22"/>
          <w:szCs w:val="22"/>
          <w:lang w:val="ru-RU"/>
        </w:rPr>
        <w:t>7.3.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B10914" w:rsidRDefault="00B10914" w:rsidP="00463633">
      <w:pPr>
        <w:pStyle w:val="1"/>
        <w:spacing w:after="0" w:line="240" w:lineRule="auto"/>
        <w:ind w:firstLine="709"/>
        <w:jc w:val="both"/>
        <w:rPr>
          <w:bCs/>
          <w:sz w:val="24"/>
          <w:szCs w:val="24"/>
          <w:lang w:val="ru-RU"/>
        </w:rPr>
      </w:pPr>
      <w:r>
        <w:rPr>
          <w:sz w:val="22"/>
          <w:szCs w:val="22"/>
          <w:lang w:val="ru-RU"/>
        </w:rPr>
        <w:t>7.4.</w:t>
      </w:r>
      <w:r>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Pr>
          <w:bCs/>
          <w:sz w:val="24"/>
          <w:szCs w:val="24"/>
          <w:lang w:val="ru-RU"/>
        </w:rPr>
        <w:t>.</w:t>
      </w:r>
    </w:p>
    <w:p w:rsidR="00B10914" w:rsidRDefault="00B10914" w:rsidP="00463633">
      <w:pPr>
        <w:pStyle w:val="1"/>
        <w:spacing w:after="0" w:line="240" w:lineRule="auto"/>
        <w:ind w:firstLine="708"/>
        <w:jc w:val="both"/>
        <w:rPr>
          <w:sz w:val="22"/>
          <w:szCs w:val="22"/>
          <w:lang w:val="ru-RU"/>
        </w:rPr>
      </w:pPr>
      <w:r>
        <w:rPr>
          <w:sz w:val="22"/>
          <w:szCs w:val="22"/>
          <w:lang w:val="ru-RU"/>
        </w:rPr>
        <w:t>7.5. Поставщик несет ответственность за повреждение или гибель Товара до момента его фактической передачи Заказчику.</w:t>
      </w:r>
    </w:p>
    <w:p w:rsidR="00B10914" w:rsidRDefault="00B10914" w:rsidP="00463633">
      <w:pPr>
        <w:pStyle w:val="1"/>
        <w:spacing w:after="0" w:line="240" w:lineRule="auto"/>
        <w:ind w:firstLine="708"/>
        <w:jc w:val="both"/>
        <w:rPr>
          <w:sz w:val="22"/>
          <w:szCs w:val="22"/>
          <w:lang w:val="ru-RU"/>
        </w:rPr>
      </w:pPr>
      <w:r>
        <w:rPr>
          <w:sz w:val="22"/>
          <w:szCs w:val="22"/>
          <w:lang w:val="ru-RU"/>
        </w:rPr>
        <w:t>7.6.</w:t>
      </w:r>
      <w:r>
        <w:rPr>
          <w:sz w:val="22"/>
          <w:szCs w:val="22"/>
          <w:lang w:val="ru-RU"/>
        </w:rPr>
        <w:tab/>
        <w:t>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7.7 -7.9 настоящего Договора):</w:t>
      </w:r>
    </w:p>
    <w:p w:rsidR="00B10914" w:rsidRDefault="00B10914" w:rsidP="00463633">
      <w:pPr>
        <w:pStyle w:val="1"/>
        <w:spacing w:after="0" w:line="240" w:lineRule="auto"/>
        <w:ind w:firstLine="708"/>
        <w:jc w:val="both"/>
        <w:rPr>
          <w:sz w:val="22"/>
          <w:szCs w:val="22"/>
          <w:lang w:val="ru-RU"/>
        </w:rPr>
      </w:pPr>
      <w:r>
        <w:rPr>
          <w:sz w:val="22"/>
          <w:szCs w:val="22"/>
          <w:lang w:val="ru-RU"/>
        </w:rPr>
        <w:t>а) 10 процентов цены договора (этапа) в случае, если цена договора (этапа) не превышает 3 млн. рублей;</w:t>
      </w:r>
    </w:p>
    <w:p w:rsidR="00B10914" w:rsidRDefault="00B10914" w:rsidP="00463633">
      <w:pPr>
        <w:pStyle w:val="1"/>
        <w:spacing w:after="0" w:line="240" w:lineRule="auto"/>
        <w:ind w:firstLine="708"/>
        <w:jc w:val="both"/>
        <w:rPr>
          <w:sz w:val="22"/>
          <w:szCs w:val="22"/>
          <w:lang w:val="ru-RU"/>
        </w:rPr>
      </w:pPr>
      <w:r>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B10914" w:rsidRDefault="00B10914" w:rsidP="00463633">
      <w:pPr>
        <w:pStyle w:val="1"/>
        <w:spacing w:after="0" w:line="240" w:lineRule="auto"/>
        <w:ind w:firstLine="708"/>
        <w:jc w:val="both"/>
        <w:rPr>
          <w:sz w:val="22"/>
          <w:szCs w:val="22"/>
          <w:lang w:val="ru-RU"/>
        </w:rPr>
      </w:pPr>
      <w:r>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B10914" w:rsidRDefault="00B10914" w:rsidP="00463633">
      <w:pPr>
        <w:pStyle w:val="1"/>
        <w:spacing w:after="0" w:line="240" w:lineRule="auto"/>
        <w:ind w:firstLine="708"/>
        <w:jc w:val="both"/>
        <w:rPr>
          <w:sz w:val="22"/>
          <w:szCs w:val="22"/>
          <w:lang w:val="ru-RU"/>
        </w:rPr>
      </w:pPr>
      <w:r>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B10914" w:rsidRDefault="00B10914" w:rsidP="00463633">
      <w:pPr>
        <w:pStyle w:val="1"/>
        <w:spacing w:after="0" w:line="240" w:lineRule="auto"/>
        <w:ind w:firstLine="708"/>
        <w:jc w:val="both"/>
        <w:rPr>
          <w:sz w:val="22"/>
          <w:szCs w:val="22"/>
          <w:lang w:val="ru-RU"/>
        </w:rPr>
      </w:pPr>
      <w:r>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B10914" w:rsidRDefault="00B10914" w:rsidP="00463633">
      <w:pPr>
        <w:pStyle w:val="1"/>
        <w:spacing w:after="0" w:line="240" w:lineRule="auto"/>
        <w:ind w:firstLine="708"/>
        <w:jc w:val="both"/>
        <w:rPr>
          <w:sz w:val="22"/>
          <w:szCs w:val="22"/>
          <w:lang w:val="ru-RU"/>
        </w:rPr>
      </w:pPr>
      <w:r>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B10914" w:rsidRDefault="00B10914" w:rsidP="00463633">
      <w:pPr>
        <w:pStyle w:val="1"/>
        <w:spacing w:after="0" w:line="240" w:lineRule="auto"/>
        <w:ind w:firstLine="708"/>
        <w:jc w:val="both"/>
        <w:rPr>
          <w:sz w:val="22"/>
          <w:szCs w:val="22"/>
          <w:lang w:val="ru-RU"/>
        </w:rPr>
      </w:pPr>
      <w:r>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B10914" w:rsidRDefault="00B10914" w:rsidP="00463633">
      <w:pPr>
        <w:pStyle w:val="1"/>
        <w:spacing w:after="0" w:line="240" w:lineRule="auto"/>
        <w:ind w:firstLine="708"/>
        <w:jc w:val="both"/>
        <w:rPr>
          <w:sz w:val="22"/>
          <w:szCs w:val="22"/>
          <w:lang w:val="ru-RU"/>
        </w:rPr>
      </w:pPr>
      <w:r>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B10914" w:rsidRDefault="00B10914" w:rsidP="00463633">
      <w:pPr>
        <w:pStyle w:val="1"/>
        <w:spacing w:after="0" w:line="240" w:lineRule="auto"/>
        <w:ind w:firstLine="708"/>
        <w:jc w:val="both"/>
        <w:rPr>
          <w:sz w:val="22"/>
          <w:szCs w:val="22"/>
          <w:lang w:val="ru-RU"/>
        </w:rPr>
      </w:pPr>
      <w:r>
        <w:rPr>
          <w:sz w:val="22"/>
          <w:szCs w:val="22"/>
          <w:lang w:val="ru-RU"/>
        </w:rPr>
        <w:t>и) 0,1 процента цены договора (этапа) в случае, если цена договора (этапа) превышает 10 млрд. рублей.</w:t>
      </w:r>
    </w:p>
    <w:p w:rsidR="00B10914" w:rsidRDefault="00B10914" w:rsidP="00463633">
      <w:pPr>
        <w:pStyle w:val="1"/>
        <w:spacing w:after="0" w:line="240" w:lineRule="auto"/>
        <w:ind w:firstLine="708"/>
        <w:jc w:val="both"/>
        <w:rPr>
          <w:sz w:val="22"/>
          <w:szCs w:val="22"/>
          <w:lang w:val="ru-RU"/>
        </w:rPr>
      </w:pPr>
      <w:r>
        <w:rPr>
          <w:sz w:val="22"/>
          <w:szCs w:val="22"/>
          <w:lang w:val="ru-RU"/>
        </w:rPr>
        <w:t>7.7.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B10914" w:rsidRDefault="00B10914" w:rsidP="00463633">
      <w:pPr>
        <w:pStyle w:val="1"/>
        <w:spacing w:after="0" w:line="240" w:lineRule="auto"/>
        <w:ind w:firstLine="708"/>
        <w:jc w:val="both"/>
        <w:rPr>
          <w:sz w:val="22"/>
          <w:szCs w:val="22"/>
          <w:lang w:val="ru-RU"/>
        </w:rPr>
      </w:pPr>
      <w:r>
        <w:rPr>
          <w:sz w:val="22"/>
          <w:szCs w:val="22"/>
          <w:lang w:val="ru-RU"/>
        </w:rPr>
        <w:t>7.8.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B10914" w:rsidRDefault="00B10914"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w:t>
      </w:r>
    </w:p>
    <w:p w:rsidR="00B10914" w:rsidRDefault="00B10914"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B10914" w:rsidRDefault="00B10914"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B10914" w:rsidRDefault="00B10914"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B10914" w:rsidRDefault="00B10914" w:rsidP="00463633">
      <w:pPr>
        <w:pStyle w:val="1"/>
        <w:spacing w:after="0" w:line="240" w:lineRule="auto"/>
        <w:ind w:firstLine="708"/>
        <w:jc w:val="both"/>
        <w:rPr>
          <w:sz w:val="22"/>
          <w:szCs w:val="22"/>
          <w:lang w:val="ru-RU"/>
        </w:rPr>
      </w:pPr>
      <w:r>
        <w:rPr>
          <w:sz w:val="22"/>
          <w:szCs w:val="22"/>
          <w:lang w:val="ru-RU"/>
        </w:rPr>
        <w:t>7.9.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B10914" w:rsidRDefault="00B10914" w:rsidP="00463633">
      <w:pPr>
        <w:pStyle w:val="1"/>
        <w:spacing w:after="0" w:line="240" w:lineRule="auto"/>
        <w:ind w:firstLine="708"/>
        <w:jc w:val="both"/>
        <w:rPr>
          <w:sz w:val="22"/>
          <w:szCs w:val="22"/>
          <w:lang w:val="ru-RU"/>
        </w:rPr>
      </w:pPr>
      <w:r>
        <w:rPr>
          <w:sz w:val="22"/>
          <w:szCs w:val="22"/>
          <w:lang w:val="ru-RU"/>
        </w:rPr>
        <w:t>а) 1 000,00 рублей, если цена договора не превышает 3 млн. рублей (включительно);</w:t>
      </w:r>
    </w:p>
    <w:p w:rsidR="00B10914" w:rsidRDefault="00B10914" w:rsidP="00463633">
      <w:pPr>
        <w:pStyle w:val="1"/>
        <w:spacing w:after="0" w:line="240" w:lineRule="auto"/>
        <w:ind w:firstLine="708"/>
        <w:jc w:val="both"/>
        <w:rPr>
          <w:sz w:val="22"/>
          <w:szCs w:val="22"/>
          <w:lang w:val="ru-RU"/>
        </w:rPr>
      </w:pPr>
      <w:r>
        <w:rPr>
          <w:sz w:val="22"/>
          <w:szCs w:val="22"/>
          <w:lang w:val="ru-RU"/>
        </w:rPr>
        <w:t>б) 5 000,00 рублей, если цена договора составляет от 3 млн. рублей до 50 млн. рублей (включительно);</w:t>
      </w:r>
    </w:p>
    <w:p w:rsidR="00B10914" w:rsidRDefault="00B10914" w:rsidP="00463633">
      <w:pPr>
        <w:pStyle w:val="1"/>
        <w:spacing w:after="0" w:line="240" w:lineRule="auto"/>
        <w:ind w:firstLine="708"/>
        <w:jc w:val="both"/>
        <w:rPr>
          <w:sz w:val="22"/>
          <w:szCs w:val="22"/>
          <w:lang w:val="ru-RU"/>
        </w:rPr>
      </w:pPr>
      <w:r>
        <w:rPr>
          <w:sz w:val="22"/>
          <w:szCs w:val="22"/>
          <w:lang w:val="ru-RU"/>
        </w:rPr>
        <w:t>в) 10 000,00 рублей, если цена договора составляет от 50 млн. рублей до 100 млн. рублей (включительно);</w:t>
      </w:r>
    </w:p>
    <w:p w:rsidR="00B10914" w:rsidRDefault="00B10914" w:rsidP="00463633">
      <w:pPr>
        <w:pStyle w:val="1"/>
        <w:spacing w:after="0" w:line="240" w:lineRule="auto"/>
        <w:ind w:firstLine="708"/>
        <w:jc w:val="both"/>
        <w:rPr>
          <w:sz w:val="22"/>
          <w:szCs w:val="22"/>
          <w:lang w:val="ru-RU"/>
        </w:rPr>
      </w:pPr>
      <w:r>
        <w:rPr>
          <w:sz w:val="22"/>
          <w:szCs w:val="22"/>
          <w:lang w:val="ru-RU"/>
        </w:rPr>
        <w:t>г) 100 000,00 рублей, если цена договора превышает 100 млн. рублей.</w:t>
      </w:r>
    </w:p>
    <w:p w:rsidR="00B10914" w:rsidRDefault="00B10914" w:rsidP="00463633">
      <w:pPr>
        <w:ind w:firstLine="720"/>
        <w:jc w:val="both"/>
        <w:rPr>
          <w:sz w:val="22"/>
        </w:rPr>
      </w:pPr>
      <w:r>
        <w:rPr>
          <w:sz w:val="22"/>
        </w:rPr>
        <w:t>7.10. В случае просрочки исполнения Заказчиком обязательства, предусмотренного Договором,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rsidR="00B10914" w:rsidRDefault="00B10914" w:rsidP="00463633">
      <w:pPr>
        <w:ind w:firstLine="720"/>
        <w:jc w:val="both"/>
        <w:rPr>
          <w:sz w:val="22"/>
        </w:rPr>
      </w:pPr>
      <w:r>
        <w:rPr>
          <w:sz w:val="22"/>
        </w:rPr>
        <w:t>Размер неустойки (штрафа, пеней) составляет одну трехсотую действующей на день уплаты такой неустойки ключевой ставки ЦБ РФ.</w:t>
      </w:r>
    </w:p>
    <w:p w:rsidR="00B10914" w:rsidRDefault="00B10914" w:rsidP="00463633">
      <w:pPr>
        <w:ind w:firstLine="720"/>
        <w:jc w:val="both"/>
        <w:rPr>
          <w:sz w:val="22"/>
        </w:rPr>
      </w:pPr>
      <w:r>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B10914" w:rsidRDefault="00B10914" w:rsidP="00463633">
      <w:pPr>
        <w:ind w:firstLine="720"/>
        <w:jc w:val="both"/>
        <w:rPr>
          <w:sz w:val="22"/>
        </w:rPr>
      </w:pPr>
      <w:r>
        <w:rPr>
          <w:sz w:val="22"/>
        </w:rPr>
        <w:t>7.11. В случае просрочки исполнения Поставщиком обязательств, предусмотренных Договором, Заказчик обязан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пеней ключевой ставки ЦБ РФ.</w:t>
      </w:r>
    </w:p>
    <w:p w:rsidR="00B10914" w:rsidRDefault="00B10914" w:rsidP="00463633">
      <w:pPr>
        <w:pStyle w:val="1"/>
        <w:spacing w:after="0" w:line="240" w:lineRule="auto"/>
        <w:ind w:firstLine="708"/>
        <w:jc w:val="both"/>
        <w:rPr>
          <w:sz w:val="22"/>
          <w:szCs w:val="22"/>
          <w:lang w:val="ru-RU"/>
        </w:rPr>
      </w:pPr>
      <w:r>
        <w:rPr>
          <w:sz w:val="22"/>
          <w:szCs w:val="22"/>
          <w:lang w:val="ru-RU"/>
        </w:rPr>
        <w:t>7.12.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B10914" w:rsidRDefault="00B10914" w:rsidP="00463633">
      <w:pPr>
        <w:pStyle w:val="1"/>
        <w:spacing w:after="0" w:line="240" w:lineRule="auto"/>
        <w:ind w:firstLine="708"/>
        <w:jc w:val="both"/>
        <w:rPr>
          <w:sz w:val="22"/>
          <w:szCs w:val="22"/>
          <w:lang w:val="ru-RU"/>
        </w:rPr>
      </w:pPr>
      <w:r>
        <w:rPr>
          <w:sz w:val="22"/>
          <w:szCs w:val="22"/>
          <w:lang w:val="ru-RU"/>
        </w:rPr>
        <w:t>7.13.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B10914" w:rsidRDefault="00B10914" w:rsidP="00463633">
      <w:pPr>
        <w:pStyle w:val="1"/>
        <w:spacing w:after="0" w:line="240" w:lineRule="auto"/>
        <w:ind w:firstLine="708"/>
        <w:jc w:val="both"/>
        <w:rPr>
          <w:sz w:val="22"/>
          <w:szCs w:val="22"/>
          <w:lang w:val="ru-RU"/>
        </w:rPr>
      </w:pPr>
      <w:r>
        <w:rPr>
          <w:sz w:val="22"/>
          <w:szCs w:val="22"/>
          <w:lang w:val="ru-RU"/>
        </w:rPr>
        <w:t>7.14.</w:t>
      </w:r>
      <w:r>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B10914" w:rsidRDefault="00B10914" w:rsidP="00463633">
      <w:pPr>
        <w:pStyle w:val="1"/>
        <w:spacing w:after="0" w:line="240" w:lineRule="auto"/>
        <w:ind w:firstLine="708"/>
        <w:jc w:val="both"/>
        <w:rPr>
          <w:sz w:val="22"/>
          <w:szCs w:val="22"/>
          <w:lang w:val="ru-RU"/>
        </w:rPr>
      </w:pPr>
      <w:r>
        <w:rPr>
          <w:sz w:val="22"/>
          <w:szCs w:val="22"/>
          <w:lang w:val="ru-RU"/>
        </w:rPr>
        <w:t>Уплата Сторонами неустойки (штрафов, пени) не освобождает Сторону от исполнения обязательств по Договору.</w:t>
      </w:r>
    </w:p>
    <w:p w:rsidR="00B10914" w:rsidRDefault="00B10914" w:rsidP="00463633">
      <w:pPr>
        <w:jc w:val="center"/>
        <w:rPr>
          <w:sz w:val="22"/>
        </w:rPr>
      </w:pPr>
    </w:p>
    <w:p w:rsidR="00B10914" w:rsidRDefault="00B10914" w:rsidP="00463633">
      <w:pPr>
        <w:jc w:val="center"/>
        <w:rPr>
          <w:b/>
          <w:sz w:val="22"/>
        </w:rPr>
      </w:pPr>
      <w:r>
        <w:rPr>
          <w:b/>
          <w:sz w:val="22"/>
        </w:rPr>
        <w:t xml:space="preserve">8. ОБСТОЯТЕЛЬСТВА НЕПРЕОДОЛИМОЙ СИЛЫ </w:t>
      </w:r>
    </w:p>
    <w:p w:rsidR="00B10914" w:rsidRDefault="00B10914" w:rsidP="00463633">
      <w:pPr>
        <w:autoSpaceDE w:val="0"/>
        <w:autoSpaceDN w:val="0"/>
        <w:adjustRightInd w:val="0"/>
        <w:ind w:firstLine="540"/>
        <w:jc w:val="both"/>
        <w:rPr>
          <w:sz w:val="22"/>
        </w:rPr>
      </w:pPr>
      <w:r>
        <w:rPr>
          <w:sz w:val="22"/>
        </w:rPr>
        <w:t>8.1. Ни одна из Сторон не несет ответственности за полное или частичное неисполнение обязательств по настоящему Договору, вызванное обстоятельствами непреодолимой силы (форс-мажорными обстоятельствами), которые возникли после подписания настоящего Договора и наступление которых ни одна из Сторон не могла предотвратить любыми надлежащими мерами.</w:t>
      </w:r>
    </w:p>
    <w:p w:rsidR="00B10914" w:rsidRDefault="00B10914" w:rsidP="00463633">
      <w:pPr>
        <w:autoSpaceDE w:val="0"/>
        <w:autoSpaceDN w:val="0"/>
        <w:adjustRightInd w:val="0"/>
        <w:ind w:firstLine="540"/>
        <w:jc w:val="both"/>
        <w:rPr>
          <w:sz w:val="22"/>
        </w:rPr>
      </w:pPr>
      <w:r>
        <w:rPr>
          <w:sz w:val="22"/>
        </w:rPr>
        <w:t>8.2.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B10914" w:rsidRDefault="00B10914" w:rsidP="00463633">
      <w:pPr>
        <w:ind w:firstLine="561"/>
        <w:jc w:val="both"/>
        <w:rPr>
          <w:sz w:val="22"/>
        </w:rPr>
      </w:pPr>
      <w:r>
        <w:rPr>
          <w:sz w:val="22"/>
        </w:rPr>
        <w:t xml:space="preserve">8.3. При наступлении обстоятельств, указанных в п. 8.2. Договора,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B10914" w:rsidRDefault="00B10914" w:rsidP="00463633">
      <w:pPr>
        <w:ind w:firstLine="561"/>
        <w:jc w:val="both"/>
        <w:rPr>
          <w:sz w:val="22"/>
        </w:rPr>
      </w:pPr>
      <w:r>
        <w:rPr>
          <w:sz w:val="22"/>
        </w:rPr>
        <w:t xml:space="preserve">8.4. Несвоевременное уведомление о форс-мажорных обстоятельствах лишает Сторону права на освобождение от обязательств по Договору по причине указанных обстоятельств. </w:t>
      </w:r>
    </w:p>
    <w:p w:rsidR="00B10914" w:rsidRDefault="00B10914" w:rsidP="00463633">
      <w:pPr>
        <w:ind w:firstLine="561"/>
        <w:jc w:val="both"/>
        <w:rPr>
          <w:sz w:val="22"/>
        </w:rPr>
      </w:pPr>
      <w:r>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B10914" w:rsidRDefault="00B10914" w:rsidP="00463633">
      <w:pPr>
        <w:autoSpaceDE w:val="0"/>
        <w:autoSpaceDN w:val="0"/>
        <w:adjustRightInd w:val="0"/>
        <w:ind w:firstLine="540"/>
        <w:jc w:val="both"/>
        <w:rPr>
          <w:sz w:val="22"/>
        </w:rPr>
      </w:pPr>
      <w:r>
        <w:rPr>
          <w:sz w:val="22"/>
        </w:rPr>
        <w:t>8.5. При наступлении обстоятельств, указанных в п. 8.2 Договора, срок выполнения Сторонами обязательств по Договору переносится соразмерно времени действия форс-мажорных обстоятельств, а также времени, требуемого для устранения их последствий, но не более чем на срок 30 (тридцать) календарных дней.</w:t>
      </w:r>
    </w:p>
    <w:p w:rsidR="00B10914" w:rsidRDefault="00B10914" w:rsidP="00463633">
      <w:pPr>
        <w:ind w:firstLine="561"/>
        <w:jc w:val="both"/>
        <w:rPr>
          <w:sz w:val="22"/>
        </w:rPr>
      </w:pPr>
      <w:r>
        <w:rPr>
          <w:sz w:val="22"/>
        </w:rPr>
        <w:t>8.6.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Договора,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B10914" w:rsidRDefault="00B10914" w:rsidP="00463633">
      <w:pPr>
        <w:jc w:val="center"/>
        <w:rPr>
          <w:b/>
          <w:sz w:val="22"/>
        </w:rPr>
      </w:pPr>
    </w:p>
    <w:p w:rsidR="00B10914" w:rsidRDefault="00B10914" w:rsidP="00463633">
      <w:pPr>
        <w:jc w:val="center"/>
        <w:rPr>
          <w:b/>
          <w:sz w:val="22"/>
        </w:rPr>
      </w:pPr>
      <w:r>
        <w:rPr>
          <w:b/>
          <w:sz w:val="22"/>
        </w:rPr>
        <w:t>9. РАССМОТРЕНИЕ СПОРОВ</w:t>
      </w:r>
    </w:p>
    <w:p w:rsidR="00B10914" w:rsidRDefault="00B10914" w:rsidP="00463633">
      <w:pPr>
        <w:ind w:firstLine="561"/>
        <w:jc w:val="both"/>
        <w:rPr>
          <w:sz w:val="22"/>
        </w:rPr>
      </w:pPr>
      <w:r>
        <w:rPr>
          <w:sz w:val="22"/>
        </w:rPr>
        <w:t>9.1. Разногласия между Сторонами, вытекающие из условий Договора, либо иные, не урегулированные Договором, но связанные с ним отношения, разрешаются в установленном порядке путем переговоров.</w:t>
      </w:r>
    </w:p>
    <w:p w:rsidR="00B10914" w:rsidRDefault="00B10914" w:rsidP="00463633">
      <w:pPr>
        <w:ind w:firstLine="561"/>
        <w:jc w:val="both"/>
        <w:rPr>
          <w:sz w:val="22"/>
        </w:rPr>
      </w:pPr>
      <w:r>
        <w:rPr>
          <w:sz w:val="22"/>
        </w:rPr>
        <w:t>9.2. Все споры, разногласия и требования, возникающие из Договора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действующим законодательством РФ.</w:t>
      </w:r>
    </w:p>
    <w:p w:rsidR="00B10914" w:rsidRPr="002C17BD" w:rsidRDefault="00B10914" w:rsidP="00463633">
      <w:pPr>
        <w:ind w:firstLine="561"/>
        <w:jc w:val="center"/>
        <w:rPr>
          <w:b/>
          <w:sz w:val="22"/>
        </w:rPr>
      </w:pPr>
    </w:p>
    <w:p w:rsidR="00B10914" w:rsidRPr="002C17BD" w:rsidRDefault="00B10914" w:rsidP="00463633">
      <w:pPr>
        <w:ind w:firstLine="561"/>
        <w:jc w:val="center"/>
        <w:outlineLvl w:val="0"/>
        <w:rPr>
          <w:b/>
          <w:sz w:val="22"/>
        </w:rPr>
      </w:pPr>
      <w:r>
        <w:rPr>
          <w:b/>
          <w:sz w:val="22"/>
        </w:rPr>
        <w:t>10</w:t>
      </w:r>
      <w:r w:rsidRPr="002C17BD">
        <w:rPr>
          <w:b/>
          <w:sz w:val="22"/>
        </w:rPr>
        <w:t xml:space="preserve">. ДЕЙСТВИЕ </w:t>
      </w:r>
      <w:r>
        <w:rPr>
          <w:b/>
          <w:sz w:val="22"/>
        </w:rPr>
        <w:t>ДОГОВОР</w:t>
      </w:r>
      <w:r w:rsidRPr="002C17BD">
        <w:rPr>
          <w:b/>
          <w:sz w:val="22"/>
        </w:rPr>
        <w:t>А, ЕГО ИЗМЕНЕНИЕ И РАСТОРЖЕНИЕ</w:t>
      </w:r>
    </w:p>
    <w:p w:rsidR="00B10914" w:rsidRPr="00845A09" w:rsidRDefault="00B10914" w:rsidP="00342A0A">
      <w:pPr>
        <w:ind w:firstLine="561"/>
        <w:jc w:val="both"/>
        <w:rPr>
          <w:sz w:val="22"/>
        </w:rPr>
      </w:pPr>
      <w:r>
        <w:rPr>
          <w:sz w:val="22"/>
        </w:rPr>
        <w:t>10</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w:t>
      </w:r>
      <w:r w:rsidRPr="009A1506">
        <w:rPr>
          <w:sz w:val="22"/>
        </w:rPr>
        <w:t xml:space="preserve">для Сторон </w:t>
      </w:r>
      <w:r w:rsidRPr="006204C8">
        <w:rPr>
          <w:sz w:val="22"/>
        </w:rPr>
        <w:t>с момента его заключения, которым является дата его подписания обеими Сторонами</w:t>
      </w:r>
      <w:r>
        <w:rPr>
          <w:sz w:val="22"/>
        </w:rPr>
        <w:t>,</w:t>
      </w:r>
      <w:r w:rsidRPr="009A1506">
        <w:rPr>
          <w:sz w:val="22"/>
        </w:rPr>
        <w:t xml:space="preserve"> и действует по «</w:t>
      </w:r>
      <w:r w:rsidRPr="000E1ADA">
        <w:rPr>
          <w:sz w:val="22"/>
        </w:rPr>
        <w:t>07</w:t>
      </w:r>
      <w:r w:rsidRPr="00866ACE">
        <w:rPr>
          <w:sz w:val="22"/>
        </w:rPr>
        <w:t xml:space="preserve">» </w:t>
      </w:r>
      <w:r w:rsidRPr="000E1ADA">
        <w:rPr>
          <w:sz w:val="22"/>
        </w:rPr>
        <w:t>июля</w:t>
      </w:r>
      <w:r>
        <w:rPr>
          <w:sz w:val="22"/>
        </w:rPr>
        <w:t xml:space="preserve"> </w:t>
      </w:r>
      <w:r w:rsidRPr="000E1ADA">
        <w:rPr>
          <w:sz w:val="22"/>
        </w:rPr>
        <w:t>2023</w:t>
      </w:r>
      <w:r w:rsidRPr="009A1506">
        <w:rPr>
          <w:sz w:val="22"/>
        </w:rPr>
        <w:t xml:space="preserve"> года</w:t>
      </w:r>
      <w:r w:rsidRPr="00845A09">
        <w:rPr>
          <w:sz w:val="22"/>
        </w:rPr>
        <w:t>, а в части оплаты поставленного товара – до полного исполнения Заказчиком своих обязательств по Договору.</w:t>
      </w:r>
    </w:p>
    <w:p w:rsidR="00B10914" w:rsidRDefault="00B10914" w:rsidP="00463633">
      <w:pPr>
        <w:ind w:firstLine="561"/>
        <w:jc w:val="both"/>
        <w:rPr>
          <w:sz w:val="22"/>
        </w:rPr>
      </w:pPr>
      <w:r>
        <w:rPr>
          <w:sz w:val="22"/>
        </w:rPr>
        <w:t>10.2. Настоящий Договор не может быть изменен без обоюдного письменного соглашения Сторон, кроме случаев, предусмотренных законодательством РФ.</w:t>
      </w:r>
    </w:p>
    <w:p w:rsidR="00B10914" w:rsidRDefault="00B10914" w:rsidP="00463633">
      <w:pPr>
        <w:ind w:firstLine="561"/>
        <w:jc w:val="both"/>
        <w:rPr>
          <w:sz w:val="22"/>
        </w:rPr>
      </w:pPr>
      <w:r>
        <w:rPr>
          <w:sz w:val="22"/>
        </w:rPr>
        <w:t>10.3. Все совершенные в письменной форме изменения и дополнения к Договору, надлежащим образом оформленные и подписанные Сторонами, являются составной и неотъемлемой частью Договора.</w:t>
      </w:r>
    </w:p>
    <w:p w:rsidR="00B10914" w:rsidRDefault="00B10914" w:rsidP="00463633">
      <w:pPr>
        <w:autoSpaceDE w:val="0"/>
        <w:autoSpaceDN w:val="0"/>
        <w:adjustRightInd w:val="0"/>
        <w:ind w:firstLine="540"/>
        <w:jc w:val="both"/>
        <w:rPr>
          <w:sz w:val="22"/>
        </w:rPr>
      </w:pPr>
      <w:r>
        <w:rPr>
          <w:sz w:val="22"/>
        </w:rPr>
        <w:t>10.4. Все сообщения, заявления, претензии и уведомления, связанные с исполнением настоящего Договора, должны посылаться Сторонами непосредственно друг другу по указанным в Договоре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B10914" w:rsidRDefault="00B10914" w:rsidP="00463633">
      <w:pPr>
        <w:autoSpaceDE w:val="0"/>
        <w:autoSpaceDN w:val="0"/>
        <w:adjustRightInd w:val="0"/>
        <w:ind w:firstLine="540"/>
        <w:jc w:val="both"/>
        <w:rPr>
          <w:sz w:val="22"/>
          <w:szCs w:val="22"/>
        </w:rPr>
      </w:pPr>
      <w:r>
        <w:rPr>
          <w:sz w:val="22"/>
        </w:rPr>
        <w:t xml:space="preserve">10.5. </w:t>
      </w:r>
      <w:r>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10914" w:rsidRDefault="00B10914" w:rsidP="00463633">
      <w:pPr>
        <w:autoSpaceDE w:val="0"/>
        <w:autoSpaceDN w:val="0"/>
        <w:adjustRightInd w:val="0"/>
        <w:ind w:firstLine="540"/>
        <w:jc w:val="both"/>
        <w:rPr>
          <w:sz w:val="22"/>
          <w:szCs w:val="22"/>
        </w:rPr>
      </w:pPr>
      <w:r>
        <w:rPr>
          <w:sz w:val="22"/>
          <w:szCs w:val="22"/>
        </w:rPr>
        <w:t>10.6.</w:t>
      </w:r>
      <w:r>
        <w:rPr>
          <w:sz w:val="22"/>
        </w:rPr>
        <w:t xml:space="preserve"> </w:t>
      </w:r>
      <w:r>
        <w:rPr>
          <w:sz w:val="22"/>
          <w:szCs w:val="22"/>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10914" w:rsidRDefault="00B10914" w:rsidP="00463633">
      <w:pPr>
        <w:autoSpaceDE w:val="0"/>
        <w:autoSpaceDN w:val="0"/>
        <w:adjustRightInd w:val="0"/>
        <w:ind w:firstLine="540"/>
        <w:jc w:val="both"/>
        <w:rPr>
          <w:sz w:val="22"/>
          <w:szCs w:val="22"/>
        </w:rPr>
      </w:pPr>
      <w:r>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p>
    <w:p w:rsidR="00B10914" w:rsidRDefault="00B10914" w:rsidP="00463633">
      <w:pPr>
        <w:autoSpaceDE w:val="0"/>
        <w:autoSpaceDN w:val="0"/>
        <w:adjustRightInd w:val="0"/>
        <w:ind w:firstLine="540"/>
        <w:jc w:val="both"/>
        <w:rPr>
          <w:sz w:val="22"/>
          <w:szCs w:val="22"/>
        </w:rPr>
      </w:pPr>
      <w:r>
        <w:rPr>
          <w:sz w:val="22"/>
          <w:szCs w:val="22"/>
        </w:rPr>
        <w:t xml:space="preserve">10.7. </w:t>
      </w:r>
      <w:bookmarkStart w:id="3" w:name="Par3"/>
      <w:bookmarkEnd w:id="3"/>
      <w:r>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 в соответствии с пунктом 10.5 настоящего раздела.</w:t>
      </w:r>
    </w:p>
    <w:p w:rsidR="00B10914" w:rsidRDefault="00B10914" w:rsidP="00463633">
      <w:pPr>
        <w:autoSpaceDE w:val="0"/>
        <w:autoSpaceDN w:val="0"/>
        <w:adjustRightInd w:val="0"/>
        <w:ind w:firstLine="540"/>
        <w:jc w:val="both"/>
        <w:rPr>
          <w:sz w:val="22"/>
          <w:szCs w:val="22"/>
        </w:rPr>
      </w:pPr>
      <w:r>
        <w:rPr>
          <w:sz w:val="22"/>
          <w:szCs w:val="22"/>
        </w:rPr>
        <w:t>10.8.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10914" w:rsidRDefault="00B10914" w:rsidP="00463633">
      <w:pPr>
        <w:autoSpaceDE w:val="0"/>
        <w:autoSpaceDN w:val="0"/>
        <w:adjustRightInd w:val="0"/>
        <w:ind w:firstLine="540"/>
        <w:jc w:val="both"/>
        <w:rPr>
          <w:sz w:val="22"/>
          <w:szCs w:val="22"/>
        </w:rPr>
      </w:pPr>
      <w:r>
        <w:rPr>
          <w:sz w:val="22"/>
          <w:szCs w:val="22"/>
        </w:rPr>
        <w:t xml:space="preserve">10.9. Решение Заказчика об одностороннем отказе от исполнения Договора не позднее чем в течение 3 (трех) рабочих дней с даты принятия указанного решения, размещается в Единой информационной системе, </w:t>
      </w:r>
      <w:r w:rsidRPr="00056282">
        <w:rPr>
          <w:sz w:val="22"/>
          <w:szCs w:val="22"/>
        </w:rPr>
        <w:t>на официальном сайте, за исключением случаев, предусмотренных Федеральным законом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Договора в Единой информационной системе, на официальном сайте, за исключением случаев, предусмотренных Федеральным законом.</w:t>
      </w:r>
    </w:p>
    <w:p w:rsidR="00B10914" w:rsidRDefault="00B10914" w:rsidP="00463633">
      <w:pPr>
        <w:autoSpaceDE w:val="0"/>
        <w:autoSpaceDN w:val="0"/>
        <w:adjustRightInd w:val="0"/>
        <w:ind w:firstLine="540"/>
        <w:jc w:val="both"/>
        <w:rPr>
          <w:sz w:val="22"/>
          <w:szCs w:val="22"/>
        </w:rPr>
      </w:pPr>
      <w:r>
        <w:rPr>
          <w:sz w:val="22"/>
          <w:szCs w:val="22"/>
        </w:rPr>
        <w:t>10.10. Решение Заказчика об одностороннем отказе от исполнения Договора вступает в силу и Договор считается расторгнутым с момента получения одной стороной уведомления другой стороны об одностороннем отказе от исполнения договора полностью или частично.</w:t>
      </w:r>
    </w:p>
    <w:p w:rsidR="00B10914" w:rsidRDefault="00B10914" w:rsidP="00463633">
      <w:pPr>
        <w:autoSpaceDE w:val="0"/>
        <w:autoSpaceDN w:val="0"/>
        <w:adjustRightInd w:val="0"/>
        <w:ind w:firstLine="540"/>
        <w:jc w:val="both"/>
        <w:rPr>
          <w:sz w:val="22"/>
          <w:szCs w:val="22"/>
        </w:rPr>
      </w:pPr>
      <w:r>
        <w:rPr>
          <w:sz w:val="22"/>
          <w:szCs w:val="22"/>
        </w:rPr>
        <w:t>10.11.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10.7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10914" w:rsidRDefault="00B10914" w:rsidP="00463633">
      <w:pPr>
        <w:autoSpaceDE w:val="0"/>
        <w:autoSpaceDN w:val="0"/>
        <w:adjustRightInd w:val="0"/>
        <w:ind w:firstLine="540"/>
        <w:jc w:val="both"/>
        <w:rPr>
          <w:sz w:val="22"/>
          <w:szCs w:val="22"/>
        </w:rPr>
      </w:pPr>
      <w:r>
        <w:rPr>
          <w:sz w:val="22"/>
          <w:szCs w:val="22"/>
        </w:rPr>
        <w:t>10.12.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B10914" w:rsidRDefault="00B10914" w:rsidP="00463633">
      <w:pPr>
        <w:autoSpaceDE w:val="0"/>
        <w:autoSpaceDN w:val="0"/>
        <w:adjustRightInd w:val="0"/>
        <w:ind w:firstLine="540"/>
        <w:jc w:val="both"/>
        <w:rPr>
          <w:sz w:val="22"/>
          <w:szCs w:val="22"/>
        </w:rPr>
      </w:pPr>
      <w:r>
        <w:rPr>
          <w:sz w:val="22"/>
          <w:szCs w:val="22"/>
        </w:rPr>
        <w:t>10.13. 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B10914" w:rsidRDefault="00B10914" w:rsidP="00463633">
      <w:pPr>
        <w:autoSpaceDE w:val="0"/>
        <w:autoSpaceDN w:val="0"/>
        <w:adjustRightInd w:val="0"/>
        <w:ind w:firstLine="540"/>
        <w:jc w:val="both"/>
        <w:rPr>
          <w:sz w:val="22"/>
          <w:szCs w:val="22"/>
        </w:rPr>
      </w:pPr>
      <w:r>
        <w:rPr>
          <w:sz w:val="22"/>
          <w:szCs w:val="22"/>
        </w:rPr>
        <w:t>10.14.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10914" w:rsidRDefault="00B10914" w:rsidP="00463633">
      <w:pPr>
        <w:autoSpaceDE w:val="0"/>
        <w:autoSpaceDN w:val="0"/>
        <w:adjustRightInd w:val="0"/>
        <w:ind w:firstLine="540"/>
        <w:jc w:val="both"/>
        <w:rPr>
          <w:sz w:val="22"/>
          <w:szCs w:val="22"/>
        </w:rPr>
      </w:pPr>
      <w:r>
        <w:rPr>
          <w:sz w:val="22"/>
          <w:szCs w:val="22"/>
        </w:rPr>
        <w:t>10.15. Решение поставщика (подрядчика, исполнителя) об одностороннем отказе от исполнения Договора не позднее чем в течение 3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10914" w:rsidRDefault="00B10914" w:rsidP="00463633">
      <w:pPr>
        <w:autoSpaceDE w:val="0"/>
        <w:autoSpaceDN w:val="0"/>
        <w:adjustRightInd w:val="0"/>
        <w:ind w:firstLine="540"/>
        <w:jc w:val="both"/>
        <w:rPr>
          <w:sz w:val="22"/>
          <w:szCs w:val="22"/>
        </w:rPr>
      </w:pPr>
      <w:r>
        <w:rPr>
          <w:sz w:val="22"/>
          <w:szCs w:val="22"/>
        </w:rPr>
        <w:t>10.16. Решение поставщика (подрядчика, исполнителя) об одностороннем отказе от исполнения Договора вступает в силу и Договор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Договора.</w:t>
      </w:r>
    </w:p>
    <w:p w:rsidR="00B10914" w:rsidRDefault="00B10914" w:rsidP="00463633">
      <w:pPr>
        <w:autoSpaceDE w:val="0"/>
        <w:autoSpaceDN w:val="0"/>
        <w:adjustRightInd w:val="0"/>
        <w:ind w:firstLine="540"/>
        <w:jc w:val="both"/>
        <w:rPr>
          <w:sz w:val="22"/>
          <w:szCs w:val="22"/>
        </w:rPr>
      </w:pPr>
      <w:r>
        <w:rPr>
          <w:sz w:val="22"/>
          <w:szCs w:val="22"/>
        </w:rPr>
        <w:t>10.17.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B10914" w:rsidRDefault="00B10914" w:rsidP="00463633">
      <w:pPr>
        <w:autoSpaceDE w:val="0"/>
        <w:autoSpaceDN w:val="0"/>
        <w:adjustRightInd w:val="0"/>
        <w:ind w:firstLine="540"/>
        <w:jc w:val="both"/>
        <w:rPr>
          <w:sz w:val="22"/>
          <w:szCs w:val="22"/>
        </w:rPr>
      </w:pPr>
      <w:r>
        <w:rPr>
          <w:sz w:val="22"/>
          <w:szCs w:val="22"/>
        </w:rPr>
        <w:t>10.18.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B10914" w:rsidRPr="00056282" w:rsidRDefault="00B10914" w:rsidP="00463633">
      <w:pPr>
        <w:ind w:firstLine="539"/>
        <w:jc w:val="both"/>
        <w:rPr>
          <w:sz w:val="22"/>
          <w:szCs w:val="22"/>
        </w:rPr>
      </w:pPr>
      <w:r>
        <w:rPr>
          <w:sz w:val="22"/>
          <w:szCs w:val="22"/>
        </w:rPr>
        <w:t>10</w:t>
      </w:r>
      <w:r w:rsidRPr="00056282">
        <w:rPr>
          <w:sz w:val="22"/>
          <w:szCs w:val="22"/>
        </w:rPr>
        <w:t xml:space="preserve">.19. Заказчик устанавливает возможность изменить предусмотренные Договором </w:t>
      </w:r>
      <w:r w:rsidRPr="00056282">
        <w:rPr>
          <w:color w:val="000000"/>
          <w:sz w:val="22"/>
          <w:szCs w:val="22"/>
        </w:rPr>
        <w:t>количество, объем, цену закупаемых товаров, работ, услуг или сроки исполнения договора по сравнению с указанными в итоговом протоколе</w:t>
      </w:r>
      <w:r w:rsidRPr="00056282">
        <w:rPr>
          <w:sz w:val="22"/>
          <w:szCs w:val="22"/>
        </w:rPr>
        <w:t>.</w:t>
      </w:r>
    </w:p>
    <w:p w:rsidR="00B10914" w:rsidRPr="00056282" w:rsidRDefault="00B10914" w:rsidP="00463633">
      <w:pPr>
        <w:ind w:firstLine="539"/>
        <w:jc w:val="both"/>
        <w:rPr>
          <w:sz w:val="22"/>
          <w:szCs w:val="22"/>
        </w:rPr>
      </w:pPr>
      <w:r>
        <w:rPr>
          <w:sz w:val="22"/>
          <w:szCs w:val="22"/>
        </w:rPr>
        <w:t>10</w:t>
      </w:r>
      <w:r w:rsidRPr="00056282">
        <w:rPr>
          <w:sz w:val="22"/>
          <w:szCs w:val="22"/>
        </w:rPr>
        <w:t>.20. Изменение условий Договора в ходе его исполнении допускается по соглашению Сторон в следующих случаях:</w:t>
      </w:r>
    </w:p>
    <w:p w:rsidR="00B10914" w:rsidRPr="00056282" w:rsidRDefault="00B10914" w:rsidP="00463633">
      <w:pPr>
        <w:ind w:firstLine="539"/>
        <w:jc w:val="both"/>
        <w:rPr>
          <w:sz w:val="22"/>
          <w:szCs w:val="22"/>
        </w:rPr>
      </w:pPr>
      <w:r>
        <w:rPr>
          <w:sz w:val="22"/>
          <w:szCs w:val="22"/>
        </w:rPr>
        <w:t>10</w:t>
      </w:r>
      <w:r w:rsidRPr="00056282">
        <w:rPr>
          <w:sz w:val="22"/>
          <w:szCs w:val="22"/>
        </w:rPr>
        <w:t>.20.1.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B10914" w:rsidRPr="00056282" w:rsidRDefault="00B10914" w:rsidP="00463633">
      <w:pPr>
        <w:ind w:firstLine="561"/>
        <w:jc w:val="both"/>
        <w:rPr>
          <w:sz w:val="22"/>
          <w:szCs w:val="22"/>
        </w:rPr>
      </w:pPr>
      <w:r>
        <w:rPr>
          <w:sz w:val="22"/>
          <w:szCs w:val="22"/>
        </w:rPr>
        <w:t>10</w:t>
      </w:r>
      <w:r w:rsidRPr="00056282">
        <w:rPr>
          <w:sz w:val="22"/>
          <w:szCs w:val="22"/>
        </w:rPr>
        <w:t>.20.2. если по предложению Заказчика увеличиваются (уменьшаются) количество товара, объем работы или услуги не более чем на 30 процентов от установленных при заключении договора. При осуществлении предусмотренного настоящим подпунктом изменения изменение цены договора осуществляется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30 процентов цены, установленной при заключении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установленной в договоре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договором количество такого товара;</w:t>
      </w:r>
    </w:p>
    <w:p w:rsidR="00B10914" w:rsidRPr="00056282" w:rsidRDefault="00B10914" w:rsidP="00463633">
      <w:pPr>
        <w:ind w:firstLine="561"/>
        <w:jc w:val="both"/>
        <w:rPr>
          <w:sz w:val="22"/>
          <w:szCs w:val="22"/>
        </w:rPr>
      </w:pPr>
      <w:r w:rsidRPr="00056282">
        <w:rPr>
          <w:color w:val="000000"/>
          <w:sz w:val="22"/>
          <w:szCs w:val="22"/>
        </w:rPr>
        <w:t xml:space="preserve">при условии, что </w:t>
      </w:r>
      <w:r w:rsidRPr="00056282">
        <w:rPr>
          <w:sz w:val="22"/>
          <w:szCs w:val="22"/>
        </w:rPr>
        <w:t>такие изменения не повлекут изменения существенных условий договора.</w:t>
      </w:r>
    </w:p>
    <w:p w:rsidR="00B10914" w:rsidRPr="00056282" w:rsidRDefault="00B10914" w:rsidP="00463633">
      <w:pPr>
        <w:ind w:firstLine="709"/>
        <w:jc w:val="both"/>
        <w:rPr>
          <w:sz w:val="22"/>
          <w:szCs w:val="22"/>
        </w:rPr>
      </w:pPr>
      <w:r>
        <w:rPr>
          <w:sz w:val="22"/>
          <w:szCs w:val="22"/>
        </w:rPr>
        <w:t>10</w:t>
      </w:r>
      <w:r w:rsidRPr="00056282">
        <w:rPr>
          <w:sz w:val="22"/>
          <w:szCs w:val="22"/>
        </w:rPr>
        <w:t>.20.3. изменение в соответствии с законодательством Российской Федерации регулируемых цен (тарифов) на товары, работы, услуги;</w:t>
      </w:r>
    </w:p>
    <w:p w:rsidR="00B10914" w:rsidRPr="00056282" w:rsidRDefault="00B10914" w:rsidP="00463633">
      <w:pPr>
        <w:ind w:firstLine="709"/>
        <w:jc w:val="both"/>
        <w:rPr>
          <w:sz w:val="22"/>
          <w:szCs w:val="22"/>
        </w:rPr>
      </w:pPr>
      <w:r>
        <w:rPr>
          <w:sz w:val="22"/>
          <w:szCs w:val="22"/>
        </w:rPr>
        <w:t>10</w:t>
      </w:r>
      <w:r w:rsidRPr="00056282">
        <w:rPr>
          <w:sz w:val="22"/>
          <w:szCs w:val="22"/>
        </w:rPr>
        <w:t>.20.4. если при исполнении договора в связи с распространением новой коронавирусной инфекции, вызванной 2019-NCOV, возникли независящие от сторон договора обстоятельства, влекущие невозможность его исполнения. Предусмотренное настоящим подпунктом изменение осуществляется при наличии в письменной форме обоснования такого изменения и при условии, что такое изменение не приведет к увеличению срока исполнения договора и (или) цены договора более чем на тридцать процентов;</w:t>
      </w:r>
    </w:p>
    <w:p w:rsidR="00B10914" w:rsidRPr="00056282" w:rsidRDefault="00B10914" w:rsidP="00463633">
      <w:pPr>
        <w:ind w:firstLine="709"/>
        <w:jc w:val="both"/>
        <w:rPr>
          <w:sz w:val="22"/>
          <w:szCs w:val="22"/>
        </w:rPr>
      </w:pPr>
      <w:r>
        <w:rPr>
          <w:sz w:val="22"/>
          <w:szCs w:val="22"/>
        </w:rPr>
        <w:t>10</w:t>
      </w:r>
      <w:r w:rsidRPr="00056282">
        <w:rPr>
          <w:sz w:val="22"/>
          <w:szCs w:val="22"/>
        </w:rPr>
        <w:t>.20.5. если обязательства по договору в связи с распространением новой коронавирусной инфекции, вызванной 2019-NCOV, по независящим от сторон договора обстоятельствам, не исполнены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(исполнителю, подрядчику) денежных средств, внесенных в качестве обеспечения исполнения договора. При этом в случае, если обеспечение исполнения договора осуществлено путем предоставления независимой гарантии, независимая гарантия должна учитывать новый срок исполнения договора;</w:t>
      </w:r>
    </w:p>
    <w:p w:rsidR="00B10914" w:rsidRPr="00056282" w:rsidRDefault="00B10914" w:rsidP="00463633">
      <w:pPr>
        <w:ind w:firstLine="709"/>
        <w:jc w:val="both"/>
        <w:rPr>
          <w:color w:val="000000"/>
          <w:sz w:val="22"/>
          <w:szCs w:val="22"/>
        </w:rPr>
      </w:pPr>
      <w:r>
        <w:rPr>
          <w:sz w:val="22"/>
          <w:szCs w:val="22"/>
        </w:rPr>
        <w:t>10</w:t>
      </w:r>
      <w:r w:rsidRPr="00056282">
        <w:rPr>
          <w:sz w:val="22"/>
          <w:szCs w:val="22"/>
        </w:rPr>
        <w:t xml:space="preserve">.20.6. </w:t>
      </w:r>
      <w:r w:rsidRPr="00575FB2">
        <w:rPr>
          <w:sz w:val="22"/>
          <w:szCs w:val="22"/>
        </w:rPr>
        <w:t>изменения существенных условий договора, заключенного до 01.01.2024 года, в случае невозможности его исполнения в связи с введением ограничительных мер экономического характера в отношении Российской Федерации, в связи с проведением специальной военной операции, мобилизацией в Российской Федерации. 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w:t>
      </w:r>
      <w:r w:rsidRPr="00056282">
        <w:rPr>
          <w:color w:val="000000"/>
          <w:sz w:val="22"/>
          <w:szCs w:val="22"/>
        </w:rPr>
        <w:t>;</w:t>
      </w:r>
    </w:p>
    <w:p w:rsidR="00B10914" w:rsidRPr="00056282" w:rsidRDefault="00B10914" w:rsidP="00463633">
      <w:pPr>
        <w:ind w:firstLine="709"/>
        <w:jc w:val="both"/>
        <w:rPr>
          <w:sz w:val="22"/>
          <w:szCs w:val="22"/>
        </w:rPr>
      </w:pPr>
      <w:r>
        <w:rPr>
          <w:color w:val="000000"/>
          <w:sz w:val="22"/>
          <w:szCs w:val="22"/>
        </w:rPr>
        <w:t>10</w:t>
      </w:r>
      <w:r w:rsidRPr="00056282">
        <w:rPr>
          <w:color w:val="000000"/>
          <w:sz w:val="22"/>
          <w:szCs w:val="22"/>
        </w:rPr>
        <w:t xml:space="preserve">.20.7. </w:t>
      </w:r>
      <w:r w:rsidRPr="00056282">
        <w:rPr>
          <w:sz w:val="22"/>
          <w:szCs w:val="22"/>
        </w:rPr>
        <w:t>если договор, предметом которых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по независящим от сторон договора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договоре срок, допускается однократное изменение срока исполнения договора на срок, не превышающий срока исполнения договора, предусмотренного при его заключении.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договора;</w:t>
      </w:r>
    </w:p>
    <w:p w:rsidR="00B10914" w:rsidRPr="00056282" w:rsidRDefault="00B10914" w:rsidP="00463633">
      <w:pPr>
        <w:ind w:firstLine="709"/>
        <w:jc w:val="both"/>
        <w:rPr>
          <w:sz w:val="22"/>
          <w:szCs w:val="22"/>
        </w:rPr>
      </w:pPr>
      <w:r>
        <w:rPr>
          <w:sz w:val="22"/>
          <w:szCs w:val="22"/>
        </w:rPr>
        <w:t>10</w:t>
      </w:r>
      <w:r w:rsidRPr="00056282">
        <w:rPr>
          <w:sz w:val="22"/>
          <w:szCs w:val="22"/>
        </w:rPr>
        <w:t xml:space="preserve">.20.8. если при исполнении заключенного на срок не менее одного года договора, предметом которого являются подготовка проектной документации и (или) выполнение инженерных изысканий и (или) строительство и (или) реконструкция и (или) капитальный ремонт объектов капитального строительства, возникли независящие от сторон договора обстоятельства, влекущие невозможность его исполнения, в том числе необходимость внесения изменений в проектную документацию. </w:t>
      </w:r>
      <w:r w:rsidRPr="00056282">
        <w:rPr>
          <w:color w:val="000000"/>
          <w:sz w:val="22"/>
          <w:szCs w:val="22"/>
        </w:rPr>
        <w:t xml:space="preserve">Предусмотренное настоящим подпунктом изменение осуществляется при наличии в письменной форме обоснования такого изменения, подписанного руководителем Заказчика, являющегося приложением к договору, </w:t>
      </w:r>
      <w:r w:rsidRPr="00056282">
        <w:rPr>
          <w:sz w:val="22"/>
          <w:szCs w:val="22"/>
        </w:rPr>
        <w:t>и при условии, что такое изменение не приведет к увеличению срока исполнения договора и (или) цены договора более чем на тридцать процентов. При этом в указанный срок не включается срок получения в соответствии с законодательством о градостроительной деятельности Российской Федерации положительного заключения экспертизы проектной документации в случае необходимости внесения в нее изменений.</w:t>
      </w:r>
    </w:p>
    <w:p w:rsidR="00B10914" w:rsidRDefault="00B10914" w:rsidP="00463633">
      <w:pPr>
        <w:ind w:firstLine="561"/>
        <w:jc w:val="both"/>
        <w:rPr>
          <w:sz w:val="22"/>
          <w:szCs w:val="22"/>
        </w:rPr>
      </w:pPr>
      <w:r>
        <w:rPr>
          <w:sz w:val="22"/>
          <w:szCs w:val="22"/>
        </w:rPr>
        <w:t>10</w:t>
      </w:r>
      <w:r w:rsidRPr="00056282">
        <w:rPr>
          <w:sz w:val="22"/>
          <w:szCs w:val="22"/>
        </w:rPr>
        <w:t>.21. При заключении дополнительного соглашения Заказчик должен соблюдать следующие принципы:</w:t>
      </w:r>
    </w:p>
    <w:p w:rsidR="00B10914" w:rsidRDefault="00B10914" w:rsidP="00463633">
      <w:pPr>
        <w:ind w:firstLine="709"/>
        <w:jc w:val="both"/>
        <w:rPr>
          <w:sz w:val="22"/>
          <w:szCs w:val="22"/>
        </w:rPr>
      </w:pPr>
      <w:r>
        <w:rPr>
          <w:sz w:val="22"/>
          <w:szCs w:val="22"/>
        </w:rPr>
        <w:t>- изменение предмета договора не допускается;</w:t>
      </w:r>
    </w:p>
    <w:p w:rsidR="00B10914" w:rsidRDefault="00B10914" w:rsidP="00463633">
      <w:pPr>
        <w:autoSpaceDE w:val="0"/>
        <w:autoSpaceDN w:val="0"/>
        <w:adjustRightInd w:val="0"/>
        <w:ind w:firstLine="540"/>
        <w:jc w:val="both"/>
        <w:rPr>
          <w:sz w:val="22"/>
          <w:szCs w:val="22"/>
        </w:rPr>
      </w:pPr>
      <w:r>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B10914" w:rsidRDefault="00B10914" w:rsidP="00463633">
      <w:pPr>
        <w:autoSpaceDE w:val="0"/>
        <w:autoSpaceDN w:val="0"/>
        <w:adjustRightInd w:val="0"/>
        <w:ind w:firstLine="540"/>
        <w:jc w:val="both"/>
        <w:rPr>
          <w:sz w:val="22"/>
          <w:szCs w:val="22"/>
        </w:rPr>
      </w:pPr>
    </w:p>
    <w:p w:rsidR="00B10914" w:rsidRPr="00B15B05" w:rsidRDefault="00B10914" w:rsidP="00BF765A">
      <w:pPr>
        <w:widowControl w:val="0"/>
        <w:autoSpaceDE w:val="0"/>
        <w:ind w:firstLine="709"/>
        <w:jc w:val="center"/>
        <w:rPr>
          <w:b/>
          <w:sz w:val="22"/>
          <w:szCs w:val="22"/>
        </w:rPr>
      </w:pPr>
      <w:r w:rsidRPr="00B15B05">
        <w:rPr>
          <w:b/>
          <w:sz w:val="22"/>
          <w:szCs w:val="22"/>
        </w:rPr>
        <w:t>1</w:t>
      </w:r>
      <w:r>
        <w:rPr>
          <w:b/>
          <w:sz w:val="22"/>
          <w:szCs w:val="22"/>
        </w:rPr>
        <w:t>1</w:t>
      </w:r>
      <w:r w:rsidRPr="00B15B05">
        <w:rPr>
          <w:b/>
          <w:sz w:val="22"/>
          <w:szCs w:val="22"/>
        </w:rPr>
        <w:t xml:space="preserve">. </w:t>
      </w:r>
      <w:r>
        <w:rPr>
          <w:b/>
          <w:sz w:val="22"/>
          <w:szCs w:val="22"/>
        </w:rPr>
        <w:t>ОСОБЫЕ УСЛОВИЯ</w:t>
      </w:r>
    </w:p>
    <w:p w:rsidR="00B10914" w:rsidRPr="00B15B05" w:rsidRDefault="00B10914" w:rsidP="00BF765A">
      <w:pPr>
        <w:spacing w:after="1"/>
        <w:ind w:firstLine="540"/>
        <w:jc w:val="both"/>
        <w:rPr>
          <w:sz w:val="22"/>
          <w:szCs w:val="22"/>
        </w:rPr>
      </w:pPr>
      <w:r>
        <w:rPr>
          <w:sz w:val="22"/>
          <w:szCs w:val="22"/>
        </w:rPr>
        <w:t>11</w:t>
      </w:r>
      <w:r w:rsidRPr="00B15B05">
        <w:rPr>
          <w:sz w:val="22"/>
          <w:szCs w:val="22"/>
        </w:rPr>
        <w:t>.1. Стороны при исполнении Договора:</w:t>
      </w:r>
    </w:p>
    <w:p w:rsidR="00B10914" w:rsidRPr="00B15B05" w:rsidRDefault="00B10914" w:rsidP="00BF765A">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B10914" w:rsidRPr="00B15B05" w:rsidRDefault="00B10914" w:rsidP="00BF765A">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B10914" w:rsidRPr="00B15B05" w:rsidRDefault="00B10914" w:rsidP="00BF765A">
      <w:pPr>
        <w:widowControl w:val="0"/>
        <w:autoSpaceDE w:val="0"/>
        <w:ind w:firstLine="709"/>
        <w:jc w:val="both"/>
        <w:rPr>
          <w:sz w:val="22"/>
          <w:szCs w:val="22"/>
        </w:rPr>
      </w:pPr>
      <w:r w:rsidRPr="00B15B05">
        <w:rPr>
          <w:sz w:val="22"/>
          <w:szCs w:val="22"/>
        </w:rPr>
        <w:t>результаты такой приемки;</w:t>
      </w:r>
    </w:p>
    <w:p w:rsidR="00B10914" w:rsidRPr="00B15B05" w:rsidRDefault="00B10914" w:rsidP="00BF765A">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B10914" w:rsidRPr="00B15B05" w:rsidRDefault="00B10914" w:rsidP="00BF765A">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B10914" w:rsidRPr="00B15B05" w:rsidRDefault="00B10914" w:rsidP="00BF765A">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B10914" w:rsidRPr="00B15B05" w:rsidRDefault="00B10914" w:rsidP="00BF765A">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B10914" w:rsidRPr="00B15B05" w:rsidRDefault="00B10914" w:rsidP="00BF765A">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B10914" w:rsidRPr="00B15B05" w:rsidRDefault="00B10914" w:rsidP="00BF765A">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B10914" w:rsidRPr="00B15B05" w:rsidRDefault="00B10914" w:rsidP="00BF765A">
      <w:pPr>
        <w:spacing w:after="1"/>
        <w:ind w:firstLine="540"/>
        <w:jc w:val="both"/>
        <w:rPr>
          <w:sz w:val="22"/>
          <w:szCs w:val="22"/>
        </w:rPr>
      </w:pPr>
      <w:r>
        <w:rPr>
          <w:sz w:val="22"/>
          <w:szCs w:val="22"/>
        </w:rPr>
        <w:t>11</w:t>
      </w:r>
      <w:r w:rsidRPr="00B15B05">
        <w:rPr>
          <w:sz w:val="22"/>
          <w:szCs w:val="22"/>
        </w:rPr>
        <w:t>.2. Для работы в ПИК ЕАСУЗ Стороны Договора не позднее 5 (пяти) рабочих дней со дня заключения Договора:</w:t>
      </w:r>
    </w:p>
    <w:p w:rsidR="00B10914" w:rsidRPr="00B15B05" w:rsidRDefault="00B10914" w:rsidP="00BF765A">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B10914" w:rsidRPr="00B15B05" w:rsidRDefault="00B10914" w:rsidP="00BF765A">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B10914" w:rsidRPr="00B15B05" w:rsidRDefault="00B10914" w:rsidP="00BF765A">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B10914" w:rsidRPr="00B15B05" w:rsidRDefault="00B10914" w:rsidP="00BF765A">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B10914" w:rsidRPr="00B15B05" w:rsidRDefault="00B10914" w:rsidP="00BF765A">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B10914" w:rsidRPr="00B15B05" w:rsidRDefault="00B10914" w:rsidP="00BF765A">
      <w:pPr>
        <w:spacing w:after="1"/>
        <w:ind w:firstLine="540"/>
        <w:jc w:val="both"/>
        <w:rPr>
          <w:sz w:val="22"/>
          <w:szCs w:val="22"/>
        </w:rPr>
      </w:pPr>
      <w:r w:rsidRPr="00B15B05">
        <w:rPr>
          <w:sz w:val="22"/>
          <w:szCs w:val="22"/>
        </w:rPr>
        <w:t>1</w:t>
      </w:r>
      <w:r>
        <w:rPr>
          <w:sz w:val="22"/>
          <w:szCs w:val="22"/>
        </w:rPr>
        <w:t>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B10914" w:rsidRPr="00B15B05" w:rsidRDefault="00B10914"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B10914" w:rsidRPr="00B15B05" w:rsidRDefault="00B10914"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B10914" w:rsidRPr="00B15B05" w:rsidRDefault="00B10914" w:rsidP="00BF765A">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B10914" w:rsidRPr="00B15B05" w:rsidRDefault="00B10914" w:rsidP="00BF765A">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B10914" w:rsidRPr="00B15B05" w:rsidRDefault="00B10914" w:rsidP="00BF765A">
      <w:pPr>
        <w:spacing w:after="1"/>
        <w:ind w:firstLine="540"/>
        <w:jc w:val="both"/>
        <w:rPr>
          <w:sz w:val="22"/>
          <w:szCs w:val="22"/>
        </w:rPr>
      </w:pPr>
      <w:r w:rsidRPr="00B15B05">
        <w:rPr>
          <w:sz w:val="22"/>
          <w:szCs w:val="22"/>
        </w:rPr>
        <w:t>1</w:t>
      </w:r>
      <w:r>
        <w:rPr>
          <w:sz w:val="22"/>
          <w:szCs w:val="22"/>
        </w:rPr>
        <w:t>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B10914" w:rsidRDefault="00B10914" w:rsidP="00BF765A">
      <w:pPr>
        <w:spacing w:after="1"/>
        <w:ind w:firstLine="540"/>
        <w:jc w:val="both"/>
        <w:rPr>
          <w:sz w:val="22"/>
          <w:szCs w:val="22"/>
        </w:rPr>
      </w:pPr>
      <w:r w:rsidRPr="00B15B05">
        <w:rPr>
          <w:sz w:val="22"/>
          <w:szCs w:val="22"/>
        </w:rPr>
        <w:t>1</w:t>
      </w:r>
      <w:r>
        <w:rPr>
          <w:sz w:val="22"/>
          <w:szCs w:val="22"/>
        </w:rPr>
        <w:t>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B10914" w:rsidRDefault="00B10914" w:rsidP="008E7CC0">
      <w:pPr>
        <w:jc w:val="center"/>
        <w:rPr>
          <w:b/>
          <w:sz w:val="22"/>
        </w:rPr>
      </w:pPr>
    </w:p>
    <w:p w:rsidR="00B10914" w:rsidRPr="002C17BD" w:rsidRDefault="00B10914" w:rsidP="008E7CC0">
      <w:pPr>
        <w:jc w:val="center"/>
        <w:rPr>
          <w:b/>
          <w:sz w:val="22"/>
        </w:rPr>
      </w:pPr>
      <w:r>
        <w:rPr>
          <w:b/>
          <w:sz w:val="22"/>
        </w:rPr>
        <w:t>12</w:t>
      </w:r>
      <w:r w:rsidRPr="002C17BD">
        <w:rPr>
          <w:b/>
          <w:sz w:val="22"/>
        </w:rPr>
        <w:t>. ЗАКЛЮЧИТЕЛЬНЫЕ ПОЛОЖЕНИЯ</w:t>
      </w:r>
    </w:p>
    <w:p w:rsidR="00B10914" w:rsidRDefault="00B10914" w:rsidP="008E7CC0">
      <w:pPr>
        <w:ind w:firstLine="561"/>
        <w:jc w:val="both"/>
        <w:rPr>
          <w:sz w:val="22"/>
          <w:szCs w:val="22"/>
        </w:rPr>
      </w:pPr>
      <w:r>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Pr>
          <w:sz w:val="22"/>
          <w:szCs w:val="22"/>
        </w:rPr>
        <w:t xml:space="preserve">. </w:t>
      </w:r>
    </w:p>
    <w:p w:rsidR="00B10914" w:rsidRPr="002C17BD" w:rsidRDefault="00B10914" w:rsidP="008E7CC0">
      <w:pPr>
        <w:ind w:firstLine="561"/>
        <w:jc w:val="both"/>
        <w:rPr>
          <w:sz w:val="22"/>
        </w:rPr>
      </w:pPr>
      <w:r>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B10914" w:rsidRDefault="00B10914" w:rsidP="008E7CC0">
      <w:pPr>
        <w:jc w:val="both"/>
        <w:rPr>
          <w:sz w:val="22"/>
          <w:szCs w:val="22"/>
        </w:rPr>
      </w:pPr>
      <w:r>
        <w:rPr>
          <w:sz w:val="22"/>
        </w:rPr>
        <w:t>1)</w:t>
      </w:r>
      <w:r w:rsidRPr="002C17BD">
        <w:rPr>
          <w:sz w:val="22"/>
        </w:rPr>
        <w:t xml:space="preserve"> Приложение № 1. «Спецификация </w:t>
      </w:r>
      <w:r>
        <w:rPr>
          <w:sz w:val="22"/>
        </w:rPr>
        <w:t xml:space="preserve">на поставку </w:t>
      </w:r>
      <w:r>
        <w:rPr>
          <w:sz w:val="22"/>
          <w:szCs w:val="22"/>
        </w:rPr>
        <w:t>изделий медицинского назначения (Инструменты зондирующие, бужирующие)».</w:t>
      </w:r>
    </w:p>
    <w:p w:rsidR="00B10914" w:rsidRPr="00501B4A" w:rsidRDefault="00B10914" w:rsidP="00952EB7">
      <w:pPr>
        <w:jc w:val="both"/>
        <w:rPr>
          <w:sz w:val="22"/>
        </w:rPr>
      </w:pPr>
      <w:r>
        <w:rPr>
          <w:sz w:val="22"/>
        </w:rPr>
        <w:t>2) Приложение № 2</w:t>
      </w:r>
      <w:r w:rsidRPr="00501B4A">
        <w:rPr>
          <w:sz w:val="22"/>
        </w:rPr>
        <w:t xml:space="preserve"> «Сведения об объектах закупки»;</w:t>
      </w:r>
    </w:p>
    <w:p w:rsidR="00B10914" w:rsidRPr="00501B4A" w:rsidRDefault="00B10914" w:rsidP="00952EB7">
      <w:pPr>
        <w:pStyle w:val="Heading1"/>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B10914" w:rsidRPr="00501B4A" w:rsidRDefault="00B10914" w:rsidP="001D46A2">
      <w:pPr>
        <w:pStyle w:val="Heading1"/>
        <w:jc w:val="both"/>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B10914" w:rsidRPr="00952EB7" w:rsidRDefault="00B10914" w:rsidP="00952EB7">
      <w:pPr>
        <w:jc w:val="both"/>
        <w:rPr>
          <w:sz w:val="22"/>
          <w:szCs w:val="22"/>
        </w:rPr>
      </w:pPr>
      <w:r w:rsidRPr="00952EB7">
        <w:rPr>
          <w:sz w:val="22"/>
          <w:szCs w:val="22"/>
        </w:rPr>
        <w:t xml:space="preserve">5) Приложение № </w:t>
      </w:r>
      <w:r>
        <w:rPr>
          <w:sz w:val="22"/>
          <w:szCs w:val="22"/>
        </w:rPr>
        <w:t>5</w:t>
      </w:r>
      <w:r w:rsidRPr="00952EB7">
        <w:rPr>
          <w:sz w:val="22"/>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 области».</w:t>
      </w:r>
    </w:p>
    <w:p w:rsidR="00B10914" w:rsidRPr="002C17BD" w:rsidRDefault="00B10914" w:rsidP="00654090">
      <w:pPr>
        <w:ind w:firstLine="540"/>
        <w:jc w:val="both"/>
        <w:rPr>
          <w:sz w:val="22"/>
          <w:szCs w:val="22"/>
        </w:rPr>
      </w:pPr>
    </w:p>
    <w:p w:rsidR="00B10914" w:rsidRDefault="00B10914" w:rsidP="00654090">
      <w:pPr>
        <w:jc w:val="center"/>
        <w:rPr>
          <w:b/>
          <w:sz w:val="22"/>
        </w:rPr>
      </w:pPr>
      <w:r>
        <w:rPr>
          <w:b/>
          <w:sz w:val="22"/>
        </w:rPr>
        <w:t>13. АДРЕСА И БАНКОВСКИЕ РЕКВИЗИТЫ СТОРОН</w:t>
      </w:r>
    </w:p>
    <w:p w:rsidR="00B10914" w:rsidRPr="006C1699" w:rsidRDefault="00B10914" w:rsidP="00FE61F1">
      <w:pPr>
        <w:ind w:firstLine="540"/>
        <w:jc w:val="both"/>
        <w:rPr>
          <w:b/>
          <w:sz w:val="22"/>
          <w:szCs w:val="22"/>
        </w:rPr>
      </w:pPr>
      <w:r>
        <w:rPr>
          <w:sz w:val="22"/>
        </w:rPr>
        <w:t xml:space="preserve">13.1.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B10914" w:rsidRDefault="00B10914" w:rsidP="00ED69EA">
      <w:pPr>
        <w:jc w:val="both"/>
        <w:rPr>
          <w:sz w:val="22"/>
          <w:szCs w:val="22"/>
        </w:rPr>
      </w:pPr>
      <w:r>
        <w:rPr>
          <w:sz w:val="22"/>
          <w:szCs w:val="22"/>
        </w:rPr>
        <w:t>ИНН 5010036291   КПП 501001001</w:t>
      </w:r>
    </w:p>
    <w:p w:rsidR="00B10914" w:rsidRDefault="00B10914" w:rsidP="00ED69EA">
      <w:pPr>
        <w:jc w:val="both"/>
        <w:rPr>
          <w:sz w:val="22"/>
          <w:szCs w:val="22"/>
        </w:rPr>
      </w:pPr>
      <w:r>
        <w:rPr>
          <w:sz w:val="22"/>
          <w:szCs w:val="22"/>
        </w:rPr>
        <w:t>Адрес: 141980, г. Дубна, Московская область, ул. Карла Маркса, д. 30</w:t>
      </w:r>
    </w:p>
    <w:p w:rsidR="00B10914" w:rsidRDefault="00B10914" w:rsidP="00ED69EA">
      <w:pPr>
        <w:jc w:val="both"/>
        <w:rPr>
          <w:sz w:val="22"/>
          <w:szCs w:val="22"/>
        </w:rPr>
      </w:pPr>
      <w:r>
        <w:rPr>
          <w:sz w:val="22"/>
          <w:szCs w:val="22"/>
        </w:rPr>
        <w:t xml:space="preserve">Телефон: +7 (496) 217-04-00, доб.0167 </w:t>
      </w:r>
    </w:p>
    <w:p w:rsidR="00B10914" w:rsidRDefault="00B10914" w:rsidP="00ED69EA">
      <w:pPr>
        <w:jc w:val="both"/>
        <w:rPr>
          <w:sz w:val="22"/>
          <w:szCs w:val="22"/>
        </w:rPr>
      </w:pPr>
      <w:r>
        <w:rPr>
          <w:sz w:val="22"/>
          <w:szCs w:val="22"/>
        </w:rPr>
        <w:t>Факс: +7 (496) 212-33-39</w:t>
      </w:r>
    </w:p>
    <w:p w:rsidR="00B10914" w:rsidRDefault="00B10914" w:rsidP="00ED69EA">
      <w:pPr>
        <w:jc w:val="both"/>
        <w:outlineLvl w:val="0"/>
        <w:rPr>
          <w:sz w:val="22"/>
          <w:szCs w:val="22"/>
          <w:u w:val="single"/>
        </w:rPr>
      </w:pPr>
      <w:r>
        <w:rPr>
          <w:sz w:val="22"/>
          <w:szCs w:val="22"/>
          <w:u w:val="single"/>
        </w:rPr>
        <w:t>Реквизиты для перечисления платежей:</w:t>
      </w:r>
    </w:p>
    <w:p w:rsidR="00B10914" w:rsidRDefault="00B10914" w:rsidP="00ED69EA">
      <w:pPr>
        <w:autoSpaceDE w:val="0"/>
        <w:autoSpaceDN w:val="0"/>
        <w:adjustRightInd w:val="0"/>
        <w:jc w:val="both"/>
        <w:rPr>
          <w:sz w:val="22"/>
          <w:szCs w:val="22"/>
        </w:rPr>
      </w:pPr>
      <w:r>
        <w:rPr>
          <w:sz w:val="22"/>
          <w:szCs w:val="22"/>
        </w:rPr>
        <w:t>ИНН 5010036291 КПП 501001001</w:t>
      </w:r>
    </w:p>
    <w:p w:rsidR="00B10914" w:rsidRDefault="00B10914" w:rsidP="00ED69EA">
      <w:pPr>
        <w:autoSpaceDE w:val="0"/>
        <w:autoSpaceDN w:val="0"/>
        <w:adjustRightInd w:val="0"/>
        <w:jc w:val="both"/>
        <w:rPr>
          <w:sz w:val="22"/>
          <w:szCs w:val="22"/>
        </w:rPr>
      </w:pPr>
      <w:r>
        <w:rPr>
          <w:sz w:val="22"/>
          <w:szCs w:val="22"/>
        </w:rPr>
        <w:t>МЭФ Московской области (л/с 32825221410, 31825221410, 30825221410 ГАУЗ МО  «ДГБ»)</w:t>
      </w:r>
    </w:p>
    <w:p w:rsidR="00B10914" w:rsidRDefault="00B10914" w:rsidP="00ED69EA">
      <w:pPr>
        <w:autoSpaceDE w:val="0"/>
        <w:autoSpaceDN w:val="0"/>
        <w:adjustRightInd w:val="0"/>
        <w:jc w:val="both"/>
        <w:rPr>
          <w:sz w:val="22"/>
          <w:szCs w:val="22"/>
        </w:rPr>
      </w:pPr>
      <w:r>
        <w:rPr>
          <w:sz w:val="22"/>
          <w:szCs w:val="22"/>
        </w:rPr>
        <w:t>Счет 03224643460000004800</w:t>
      </w:r>
    </w:p>
    <w:p w:rsidR="00B10914" w:rsidRDefault="00B10914" w:rsidP="00ED69EA">
      <w:pPr>
        <w:autoSpaceDE w:val="0"/>
        <w:autoSpaceDN w:val="0"/>
        <w:adjustRightInd w:val="0"/>
        <w:jc w:val="both"/>
        <w:rPr>
          <w:sz w:val="22"/>
          <w:szCs w:val="22"/>
        </w:rPr>
      </w:pPr>
      <w:r>
        <w:rPr>
          <w:sz w:val="22"/>
          <w:szCs w:val="22"/>
        </w:rPr>
        <w:t>в ГУ Банка России по ЦФО//УФК по Московской области  г. Москва</w:t>
      </w:r>
    </w:p>
    <w:p w:rsidR="00B10914" w:rsidRDefault="00B10914" w:rsidP="00ED69EA">
      <w:pPr>
        <w:autoSpaceDE w:val="0"/>
        <w:autoSpaceDN w:val="0"/>
        <w:adjustRightInd w:val="0"/>
        <w:jc w:val="both"/>
        <w:rPr>
          <w:sz w:val="22"/>
          <w:szCs w:val="22"/>
        </w:rPr>
      </w:pPr>
      <w:r>
        <w:rPr>
          <w:sz w:val="22"/>
          <w:szCs w:val="22"/>
        </w:rPr>
        <w:t xml:space="preserve">БИК 004525987 </w:t>
      </w:r>
    </w:p>
    <w:p w:rsidR="00B10914" w:rsidRDefault="00B10914" w:rsidP="00ED69EA">
      <w:pPr>
        <w:autoSpaceDE w:val="0"/>
        <w:autoSpaceDN w:val="0"/>
        <w:adjustRightInd w:val="0"/>
        <w:jc w:val="both"/>
        <w:rPr>
          <w:sz w:val="22"/>
          <w:szCs w:val="22"/>
        </w:rPr>
      </w:pPr>
      <w:r>
        <w:rPr>
          <w:sz w:val="22"/>
          <w:szCs w:val="22"/>
        </w:rPr>
        <w:t>ЕКС 40102810845370000004</w:t>
      </w:r>
    </w:p>
    <w:p w:rsidR="00B10914" w:rsidRDefault="00B10914" w:rsidP="00ED69EA">
      <w:pPr>
        <w:ind w:firstLine="540"/>
        <w:jc w:val="both"/>
        <w:rPr>
          <w:sz w:val="22"/>
        </w:rPr>
      </w:pPr>
      <w:r>
        <w:rPr>
          <w:sz w:val="22"/>
        </w:rPr>
        <w:t xml:space="preserve"> 13</w:t>
      </w:r>
      <w:r w:rsidRPr="002C17BD">
        <w:rPr>
          <w:sz w:val="22"/>
        </w:rPr>
        <w:t>.2. Поставщик:</w:t>
      </w:r>
    </w:p>
    <w:p w:rsidR="00B10914" w:rsidRDefault="00B10914" w:rsidP="00B210BA">
      <w:pPr>
        <w:ind w:firstLine="540"/>
        <w:jc w:val="both"/>
        <w:rPr>
          <w:sz w:val="22"/>
        </w:rPr>
      </w:pPr>
      <w:r>
        <w:rPr>
          <w:sz w:val="22"/>
        </w:rPr>
        <w:t>_______________________________________________________________________________________</w:t>
      </w:r>
    </w:p>
    <w:p w:rsidR="00B10914" w:rsidRPr="0079112D" w:rsidRDefault="00B10914" w:rsidP="00654090">
      <w:pPr>
        <w:jc w:val="center"/>
        <w:rPr>
          <w:b/>
          <w:sz w:val="22"/>
        </w:rPr>
      </w:pPr>
      <w:r w:rsidRPr="0079112D">
        <w:rPr>
          <w:b/>
          <w:sz w:val="22"/>
        </w:rPr>
        <w:t>Подписи Сторон</w:t>
      </w:r>
    </w:p>
    <w:p w:rsidR="00B10914" w:rsidRDefault="00B10914" w:rsidP="00654090">
      <w:pPr>
        <w:jc w:val="both"/>
        <w:rPr>
          <w:sz w:val="22"/>
        </w:rPr>
      </w:pPr>
    </w:p>
    <w:tbl>
      <w:tblPr>
        <w:tblW w:w="0" w:type="auto"/>
        <w:jc w:val="center"/>
        <w:tblLook w:val="01E0"/>
      </w:tblPr>
      <w:tblGrid>
        <w:gridCol w:w="4927"/>
        <w:gridCol w:w="4928"/>
      </w:tblGrid>
      <w:tr w:rsidR="00B10914" w:rsidRPr="009B020E" w:rsidTr="009B3C5E">
        <w:trPr>
          <w:jc w:val="center"/>
        </w:trPr>
        <w:tc>
          <w:tcPr>
            <w:tcW w:w="4927" w:type="dxa"/>
          </w:tcPr>
          <w:p w:rsidR="00B10914" w:rsidRDefault="00B10914" w:rsidP="00B210BA">
            <w:pPr>
              <w:widowControl w:val="0"/>
              <w:autoSpaceDE w:val="0"/>
              <w:autoSpaceDN w:val="0"/>
              <w:adjustRightInd w:val="0"/>
              <w:jc w:val="center"/>
              <w:rPr>
                <w:b/>
                <w:sz w:val="22"/>
              </w:rPr>
            </w:pPr>
            <w:r w:rsidRPr="009B020E">
              <w:rPr>
                <w:b/>
                <w:sz w:val="22"/>
              </w:rPr>
              <w:t>От Заказчика</w:t>
            </w:r>
          </w:p>
          <w:p w:rsidR="00B10914" w:rsidRPr="009B020E" w:rsidRDefault="00B10914" w:rsidP="00B210BA">
            <w:pPr>
              <w:widowControl w:val="0"/>
              <w:autoSpaceDE w:val="0"/>
              <w:autoSpaceDN w:val="0"/>
              <w:adjustRightInd w:val="0"/>
              <w:jc w:val="center"/>
              <w:rPr>
                <w:b/>
                <w:sz w:val="22"/>
              </w:rPr>
            </w:pPr>
          </w:p>
        </w:tc>
        <w:tc>
          <w:tcPr>
            <w:tcW w:w="4928" w:type="dxa"/>
          </w:tcPr>
          <w:p w:rsidR="00B10914" w:rsidRPr="009B020E" w:rsidRDefault="00B10914" w:rsidP="0044101C">
            <w:pPr>
              <w:widowControl w:val="0"/>
              <w:autoSpaceDE w:val="0"/>
              <w:autoSpaceDN w:val="0"/>
              <w:adjustRightInd w:val="0"/>
              <w:jc w:val="center"/>
              <w:rPr>
                <w:b/>
                <w:sz w:val="22"/>
              </w:rPr>
            </w:pPr>
            <w:r w:rsidRPr="009B020E">
              <w:rPr>
                <w:b/>
                <w:sz w:val="22"/>
              </w:rPr>
              <w:t>От Поставщика</w:t>
            </w:r>
          </w:p>
        </w:tc>
      </w:tr>
      <w:tr w:rsidR="00B10914" w:rsidRPr="00E604FF" w:rsidTr="009B3C5E">
        <w:trPr>
          <w:jc w:val="center"/>
        </w:trPr>
        <w:tc>
          <w:tcPr>
            <w:tcW w:w="4927" w:type="dxa"/>
          </w:tcPr>
          <w:p w:rsidR="00B10914" w:rsidRPr="00563913" w:rsidRDefault="00B10914" w:rsidP="00227AA0">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B10914" w:rsidRPr="00563913" w:rsidRDefault="00B10914" w:rsidP="00227AA0">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B10914" w:rsidRPr="00563913" w:rsidRDefault="00B10914" w:rsidP="00227AA0">
            <w:pPr>
              <w:widowControl w:val="0"/>
              <w:autoSpaceDE w:val="0"/>
              <w:autoSpaceDN w:val="0"/>
              <w:adjustRightInd w:val="0"/>
              <w:ind w:firstLine="720"/>
              <w:jc w:val="center"/>
              <w:rPr>
                <w:sz w:val="22"/>
                <w:szCs w:val="22"/>
              </w:rPr>
            </w:pPr>
          </w:p>
          <w:p w:rsidR="00B10914" w:rsidRPr="00563913" w:rsidRDefault="00B10914" w:rsidP="00227AA0">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B10914" w:rsidRPr="000D3A4A" w:rsidRDefault="00B10914" w:rsidP="00227AA0">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B10914" w:rsidRPr="00E604FF" w:rsidRDefault="00B10914" w:rsidP="0044101C">
            <w:pPr>
              <w:widowControl w:val="0"/>
              <w:autoSpaceDE w:val="0"/>
              <w:autoSpaceDN w:val="0"/>
              <w:adjustRightInd w:val="0"/>
              <w:ind w:left="653"/>
              <w:jc w:val="both"/>
              <w:rPr>
                <w:sz w:val="22"/>
              </w:rPr>
            </w:pPr>
            <w:r w:rsidRPr="00E604FF">
              <w:rPr>
                <w:sz w:val="22"/>
              </w:rPr>
              <w:t>Генеральный директор ХХХХХХ</w:t>
            </w:r>
          </w:p>
          <w:p w:rsidR="00B10914" w:rsidRPr="00E604FF" w:rsidRDefault="00B10914" w:rsidP="0044101C">
            <w:pPr>
              <w:widowControl w:val="0"/>
              <w:autoSpaceDE w:val="0"/>
              <w:autoSpaceDN w:val="0"/>
              <w:adjustRightInd w:val="0"/>
              <w:ind w:left="653" w:firstLine="720"/>
              <w:jc w:val="both"/>
              <w:rPr>
                <w:sz w:val="22"/>
              </w:rPr>
            </w:pPr>
          </w:p>
          <w:p w:rsidR="00B10914" w:rsidRPr="00E604FF" w:rsidRDefault="00B10914" w:rsidP="0044101C">
            <w:pPr>
              <w:widowControl w:val="0"/>
              <w:autoSpaceDE w:val="0"/>
              <w:autoSpaceDN w:val="0"/>
              <w:adjustRightInd w:val="0"/>
              <w:ind w:left="653" w:firstLine="720"/>
              <w:jc w:val="both"/>
              <w:rPr>
                <w:sz w:val="22"/>
              </w:rPr>
            </w:pPr>
          </w:p>
          <w:p w:rsidR="00B10914" w:rsidRDefault="00B10914" w:rsidP="0044101C">
            <w:pPr>
              <w:widowControl w:val="0"/>
              <w:autoSpaceDE w:val="0"/>
              <w:autoSpaceDN w:val="0"/>
              <w:adjustRightInd w:val="0"/>
              <w:ind w:left="653" w:firstLine="720"/>
              <w:jc w:val="both"/>
              <w:rPr>
                <w:sz w:val="22"/>
              </w:rPr>
            </w:pPr>
          </w:p>
          <w:p w:rsidR="00B10914" w:rsidRPr="00E604FF" w:rsidRDefault="00B10914" w:rsidP="0044101C">
            <w:pPr>
              <w:widowControl w:val="0"/>
              <w:autoSpaceDE w:val="0"/>
              <w:autoSpaceDN w:val="0"/>
              <w:adjustRightInd w:val="0"/>
              <w:ind w:left="653" w:firstLine="720"/>
              <w:jc w:val="both"/>
              <w:rPr>
                <w:sz w:val="22"/>
              </w:rPr>
            </w:pPr>
          </w:p>
          <w:p w:rsidR="00B10914" w:rsidRPr="00E604FF" w:rsidRDefault="00B10914" w:rsidP="0044101C">
            <w:pPr>
              <w:widowControl w:val="0"/>
              <w:autoSpaceDE w:val="0"/>
              <w:autoSpaceDN w:val="0"/>
              <w:adjustRightInd w:val="0"/>
              <w:ind w:left="653"/>
              <w:jc w:val="both"/>
              <w:rPr>
                <w:sz w:val="22"/>
              </w:rPr>
            </w:pPr>
            <w:r w:rsidRPr="00E604FF">
              <w:rPr>
                <w:sz w:val="22"/>
              </w:rPr>
              <w:t>___________________ ХХХХХХХ</w:t>
            </w:r>
          </w:p>
          <w:p w:rsidR="00B10914" w:rsidRPr="00E604FF" w:rsidRDefault="00B10914" w:rsidP="0044101C">
            <w:pPr>
              <w:widowControl w:val="0"/>
              <w:autoSpaceDE w:val="0"/>
              <w:autoSpaceDN w:val="0"/>
              <w:adjustRightInd w:val="0"/>
              <w:ind w:left="653"/>
              <w:rPr>
                <w:sz w:val="22"/>
              </w:rPr>
            </w:pPr>
            <w:r w:rsidRPr="00E604FF">
              <w:rPr>
                <w:sz w:val="22"/>
              </w:rPr>
              <w:t>М.П.</w:t>
            </w:r>
          </w:p>
        </w:tc>
      </w:tr>
    </w:tbl>
    <w:p w:rsidR="00B10914" w:rsidRDefault="00B10914" w:rsidP="00B210BA">
      <w:pPr>
        <w:rPr>
          <w:sz w:val="22"/>
        </w:rPr>
      </w:pPr>
    </w:p>
    <w:p w:rsidR="00B10914" w:rsidRPr="002C17BD" w:rsidRDefault="00B10914" w:rsidP="00654090">
      <w:pPr>
        <w:ind w:left="6840"/>
        <w:rPr>
          <w:sz w:val="22"/>
        </w:rPr>
      </w:pPr>
      <w:r w:rsidRPr="002C17BD">
        <w:rPr>
          <w:sz w:val="22"/>
        </w:rPr>
        <w:t>Приложение № 1</w:t>
      </w:r>
    </w:p>
    <w:p w:rsidR="00B10914" w:rsidRPr="002C17BD" w:rsidRDefault="00B10914" w:rsidP="00654090">
      <w:pPr>
        <w:ind w:left="6840"/>
        <w:rPr>
          <w:sz w:val="22"/>
        </w:rPr>
      </w:pPr>
      <w:r w:rsidRPr="002C17BD">
        <w:rPr>
          <w:sz w:val="22"/>
        </w:rPr>
        <w:t xml:space="preserve">к </w:t>
      </w:r>
      <w:r>
        <w:rPr>
          <w:sz w:val="22"/>
        </w:rPr>
        <w:t>Договор</w:t>
      </w:r>
      <w:r w:rsidRPr="002C17BD">
        <w:rPr>
          <w:sz w:val="22"/>
        </w:rPr>
        <w:t>у № ______</w:t>
      </w:r>
    </w:p>
    <w:p w:rsidR="00B10914" w:rsidRPr="002C17BD" w:rsidRDefault="00B10914" w:rsidP="00654090">
      <w:pPr>
        <w:ind w:left="6840"/>
        <w:rPr>
          <w:sz w:val="22"/>
        </w:rPr>
      </w:pPr>
      <w:r w:rsidRPr="002C17BD">
        <w:rPr>
          <w:sz w:val="22"/>
        </w:rPr>
        <w:t xml:space="preserve">от «___» </w:t>
      </w:r>
      <w:r>
        <w:rPr>
          <w:sz w:val="22"/>
        </w:rPr>
        <w:t xml:space="preserve">февраля 2023 </w:t>
      </w:r>
      <w:r w:rsidRPr="002C17BD">
        <w:rPr>
          <w:sz w:val="22"/>
        </w:rPr>
        <w:t>года</w:t>
      </w:r>
    </w:p>
    <w:p w:rsidR="00B10914" w:rsidRDefault="00B10914" w:rsidP="00654090">
      <w:pPr>
        <w:jc w:val="center"/>
        <w:rPr>
          <w:sz w:val="22"/>
        </w:rPr>
      </w:pPr>
    </w:p>
    <w:p w:rsidR="00B10914" w:rsidRDefault="00B10914" w:rsidP="00654090">
      <w:pPr>
        <w:adjustRightInd w:val="0"/>
        <w:ind w:firstLine="540"/>
        <w:jc w:val="center"/>
        <w:rPr>
          <w:b/>
          <w:sz w:val="22"/>
          <w:szCs w:val="22"/>
        </w:rPr>
      </w:pPr>
      <w:r w:rsidRPr="00C920F7">
        <w:rPr>
          <w:b/>
          <w:sz w:val="22"/>
        </w:rPr>
        <w:t xml:space="preserve">Спецификация на </w:t>
      </w:r>
      <w:r w:rsidRPr="003F6C38">
        <w:rPr>
          <w:b/>
          <w:sz w:val="22"/>
          <w:szCs w:val="22"/>
        </w:rPr>
        <w:t xml:space="preserve">поставку </w:t>
      </w:r>
      <w:r>
        <w:rPr>
          <w:b/>
          <w:sz w:val="22"/>
          <w:szCs w:val="22"/>
        </w:rPr>
        <w:t xml:space="preserve">изделий медицинского назначения </w:t>
      </w:r>
    </w:p>
    <w:p w:rsidR="00B10914" w:rsidRPr="00B44016" w:rsidRDefault="00B10914" w:rsidP="00654090">
      <w:pPr>
        <w:adjustRightInd w:val="0"/>
        <w:ind w:firstLine="540"/>
        <w:jc w:val="center"/>
        <w:rPr>
          <w:b/>
          <w:sz w:val="22"/>
        </w:rPr>
      </w:pPr>
      <w:r>
        <w:rPr>
          <w:b/>
          <w:sz w:val="22"/>
          <w:szCs w:val="22"/>
        </w:rPr>
        <w:t>(Инструменты зондирующие, бужирующие)</w:t>
      </w:r>
    </w:p>
    <w:p w:rsidR="00B10914" w:rsidRPr="003F6C38" w:rsidRDefault="00B10914" w:rsidP="00654090">
      <w:pPr>
        <w:adjustRightInd w:val="0"/>
        <w:ind w:firstLine="540"/>
        <w:jc w:val="center"/>
        <w:rPr>
          <w:sz w:val="22"/>
        </w:rPr>
      </w:pPr>
    </w:p>
    <w:tbl>
      <w:tblPr>
        <w:tblW w:w="11467" w:type="dxa"/>
        <w:jc w:val="center"/>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9"/>
        <w:gridCol w:w="1675"/>
        <w:gridCol w:w="1983"/>
        <w:gridCol w:w="1701"/>
        <w:gridCol w:w="1511"/>
        <w:gridCol w:w="619"/>
        <w:gridCol w:w="685"/>
        <w:gridCol w:w="1000"/>
        <w:gridCol w:w="815"/>
        <w:gridCol w:w="899"/>
      </w:tblGrid>
      <w:tr w:rsidR="00B10914" w:rsidRPr="00BD7D06" w:rsidTr="00CE7674">
        <w:trPr>
          <w:trHeight w:val="255"/>
          <w:jc w:val="center"/>
        </w:trPr>
        <w:tc>
          <w:tcPr>
            <w:tcW w:w="579" w:type="dxa"/>
            <w:noWrap/>
            <w:vAlign w:val="center"/>
          </w:tcPr>
          <w:p w:rsidR="00B10914" w:rsidRDefault="00B10914" w:rsidP="00FA05F9">
            <w:pPr>
              <w:jc w:val="center"/>
              <w:rPr>
                <w:b/>
              </w:rPr>
            </w:pPr>
            <w:r w:rsidRPr="00BD7D06">
              <w:rPr>
                <w:b/>
              </w:rPr>
              <w:t xml:space="preserve">№ </w:t>
            </w:r>
          </w:p>
          <w:p w:rsidR="00B10914" w:rsidRPr="00BD7D06" w:rsidRDefault="00B10914" w:rsidP="00FA05F9">
            <w:pPr>
              <w:jc w:val="center"/>
              <w:rPr>
                <w:b/>
              </w:rPr>
            </w:pPr>
            <w:r w:rsidRPr="00BD7D06">
              <w:rPr>
                <w:b/>
              </w:rPr>
              <w:t>п/п</w:t>
            </w:r>
          </w:p>
        </w:tc>
        <w:tc>
          <w:tcPr>
            <w:tcW w:w="1675" w:type="dxa"/>
            <w:noWrap/>
            <w:vAlign w:val="center"/>
          </w:tcPr>
          <w:p w:rsidR="00B10914" w:rsidRPr="00BD7D06" w:rsidRDefault="00B10914" w:rsidP="00FA05F9">
            <w:pPr>
              <w:jc w:val="center"/>
              <w:rPr>
                <w:b/>
              </w:rPr>
            </w:pPr>
            <w:r w:rsidRPr="00BD7D06">
              <w:rPr>
                <w:b/>
              </w:rPr>
              <w:t>Наименование товара</w:t>
            </w:r>
          </w:p>
        </w:tc>
        <w:tc>
          <w:tcPr>
            <w:tcW w:w="1983" w:type="dxa"/>
            <w:vAlign w:val="center"/>
          </w:tcPr>
          <w:p w:rsidR="00B10914" w:rsidRPr="00BD7D06" w:rsidRDefault="00B10914" w:rsidP="006D0AF1">
            <w:pPr>
              <w:jc w:val="center"/>
              <w:rPr>
                <w:b/>
                <w:bCs/>
              </w:rPr>
            </w:pPr>
            <w:r>
              <w:rPr>
                <w:b/>
                <w:bCs/>
              </w:rPr>
              <w:t>Технические характеристики</w:t>
            </w:r>
          </w:p>
        </w:tc>
        <w:tc>
          <w:tcPr>
            <w:tcW w:w="1701" w:type="dxa"/>
            <w:vAlign w:val="center"/>
          </w:tcPr>
          <w:p w:rsidR="00B10914" w:rsidRPr="00BD7D06" w:rsidRDefault="00B10914" w:rsidP="00FA05F9">
            <w:pPr>
              <w:jc w:val="center"/>
              <w:rPr>
                <w:b/>
              </w:rPr>
            </w:pPr>
            <w:r w:rsidRPr="00BD7D06">
              <w:rPr>
                <w:b/>
                <w:bCs/>
              </w:rPr>
              <w:t>Производитель, страна происхождения товара</w:t>
            </w:r>
            <w:r>
              <w:rPr>
                <w:b/>
                <w:bCs/>
              </w:rPr>
              <w:t>, номер и дата РУ</w:t>
            </w:r>
          </w:p>
        </w:tc>
        <w:tc>
          <w:tcPr>
            <w:tcW w:w="1511" w:type="dxa"/>
          </w:tcPr>
          <w:p w:rsidR="00B10914" w:rsidRPr="00BD7D06" w:rsidRDefault="00B10914" w:rsidP="00FA05F9">
            <w:pPr>
              <w:jc w:val="center"/>
              <w:rPr>
                <w:b/>
              </w:rPr>
            </w:pPr>
            <w:r w:rsidRPr="009A1506">
              <w:rPr>
                <w:b/>
              </w:rPr>
              <w:t>Остаточный срок годности поставляемой продукции на момент передачи Заказчику</w:t>
            </w:r>
          </w:p>
        </w:tc>
        <w:tc>
          <w:tcPr>
            <w:tcW w:w="619" w:type="dxa"/>
            <w:noWrap/>
            <w:vAlign w:val="center"/>
          </w:tcPr>
          <w:p w:rsidR="00B10914" w:rsidRPr="00BD7D06" w:rsidRDefault="00B10914" w:rsidP="00FA05F9">
            <w:pPr>
              <w:jc w:val="center"/>
              <w:rPr>
                <w:b/>
              </w:rPr>
            </w:pPr>
            <w:r w:rsidRPr="00BD7D06">
              <w:rPr>
                <w:b/>
              </w:rPr>
              <w:t>Ед. изм.</w:t>
            </w:r>
          </w:p>
        </w:tc>
        <w:tc>
          <w:tcPr>
            <w:tcW w:w="685" w:type="dxa"/>
            <w:vAlign w:val="center"/>
          </w:tcPr>
          <w:p w:rsidR="00B10914" w:rsidRPr="00BD7D06" w:rsidRDefault="00B10914" w:rsidP="00FA05F9">
            <w:pPr>
              <w:jc w:val="center"/>
              <w:rPr>
                <w:b/>
              </w:rPr>
            </w:pPr>
            <w:r w:rsidRPr="00BD7D06">
              <w:rPr>
                <w:b/>
              </w:rPr>
              <w:t>Кол-во</w:t>
            </w:r>
          </w:p>
        </w:tc>
        <w:tc>
          <w:tcPr>
            <w:tcW w:w="1000" w:type="dxa"/>
            <w:vAlign w:val="center"/>
          </w:tcPr>
          <w:p w:rsidR="00B10914" w:rsidRPr="00BD7D06" w:rsidRDefault="00B10914" w:rsidP="00FA05F9">
            <w:pPr>
              <w:jc w:val="center"/>
              <w:rPr>
                <w:b/>
              </w:rPr>
            </w:pPr>
            <w:r w:rsidRPr="00BD7D06">
              <w:rPr>
                <w:b/>
              </w:rPr>
              <w:t>Цена за ед. изм. с НДС, руб.</w:t>
            </w:r>
          </w:p>
        </w:tc>
        <w:tc>
          <w:tcPr>
            <w:tcW w:w="815" w:type="dxa"/>
            <w:vAlign w:val="center"/>
          </w:tcPr>
          <w:p w:rsidR="00B10914" w:rsidRPr="00BD7D06" w:rsidRDefault="00B10914" w:rsidP="00FA05F9">
            <w:pPr>
              <w:jc w:val="center"/>
              <w:rPr>
                <w:b/>
              </w:rPr>
            </w:pPr>
            <w:r w:rsidRPr="00BD7D06">
              <w:rPr>
                <w:b/>
              </w:rPr>
              <w:t>Стоимость с НДС, руб.</w:t>
            </w:r>
          </w:p>
        </w:tc>
        <w:tc>
          <w:tcPr>
            <w:tcW w:w="899" w:type="dxa"/>
            <w:vAlign w:val="center"/>
          </w:tcPr>
          <w:p w:rsidR="00B10914" w:rsidRPr="00BD7D06" w:rsidRDefault="00B10914" w:rsidP="00FA05F9">
            <w:pPr>
              <w:jc w:val="center"/>
              <w:rPr>
                <w:b/>
              </w:rPr>
            </w:pPr>
            <w:r w:rsidRPr="00BD7D06">
              <w:rPr>
                <w:b/>
              </w:rPr>
              <w:t>Справочно: в т.ч. НДС,%</w:t>
            </w:r>
          </w:p>
        </w:tc>
      </w:tr>
      <w:tr w:rsidR="00B10914" w:rsidRPr="00BD7D06" w:rsidTr="00CE7674">
        <w:trPr>
          <w:trHeight w:val="334"/>
          <w:jc w:val="center"/>
        </w:trPr>
        <w:tc>
          <w:tcPr>
            <w:tcW w:w="579" w:type="dxa"/>
            <w:noWrap/>
            <w:vAlign w:val="center"/>
          </w:tcPr>
          <w:p w:rsidR="00B10914" w:rsidRPr="00BD7D06" w:rsidRDefault="00B10914" w:rsidP="00FA05F9">
            <w:pPr>
              <w:jc w:val="center"/>
            </w:pPr>
            <w:r w:rsidRPr="00BD7D06">
              <w:t>1</w:t>
            </w:r>
          </w:p>
        </w:tc>
        <w:tc>
          <w:tcPr>
            <w:tcW w:w="1675" w:type="dxa"/>
            <w:vAlign w:val="center"/>
          </w:tcPr>
          <w:p w:rsidR="00B10914" w:rsidRPr="004A6E29" w:rsidRDefault="00B10914" w:rsidP="00232446">
            <w:pPr>
              <w:rPr>
                <w:color w:val="000000"/>
              </w:rPr>
            </w:pPr>
          </w:p>
        </w:tc>
        <w:tc>
          <w:tcPr>
            <w:tcW w:w="1983" w:type="dxa"/>
          </w:tcPr>
          <w:p w:rsidR="00B10914" w:rsidRPr="00BD7D06" w:rsidRDefault="00B10914" w:rsidP="0007425B">
            <w:pPr>
              <w:jc w:val="center"/>
            </w:pPr>
          </w:p>
        </w:tc>
        <w:tc>
          <w:tcPr>
            <w:tcW w:w="1701" w:type="dxa"/>
            <w:vAlign w:val="center"/>
          </w:tcPr>
          <w:p w:rsidR="00B10914" w:rsidRPr="00BD7D06" w:rsidRDefault="00B10914" w:rsidP="0007425B">
            <w:pPr>
              <w:jc w:val="center"/>
            </w:pPr>
          </w:p>
        </w:tc>
        <w:tc>
          <w:tcPr>
            <w:tcW w:w="1511" w:type="dxa"/>
          </w:tcPr>
          <w:p w:rsidR="00B10914" w:rsidRPr="004A6E29" w:rsidRDefault="00B10914" w:rsidP="00232446">
            <w:pPr>
              <w:jc w:val="center"/>
              <w:rPr>
                <w:color w:val="000000"/>
              </w:rPr>
            </w:pPr>
          </w:p>
        </w:tc>
        <w:tc>
          <w:tcPr>
            <w:tcW w:w="619" w:type="dxa"/>
            <w:vAlign w:val="center"/>
          </w:tcPr>
          <w:p w:rsidR="00B10914" w:rsidRPr="004A6E29" w:rsidRDefault="00B10914" w:rsidP="00232446">
            <w:pPr>
              <w:jc w:val="center"/>
              <w:rPr>
                <w:color w:val="000000"/>
              </w:rPr>
            </w:pPr>
          </w:p>
        </w:tc>
        <w:tc>
          <w:tcPr>
            <w:tcW w:w="685" w:type="dxa"/>
            <w:vAlign w:val="center"/>
          </w:tcPr>
          <w:p w:rsidR="00B10914" w:rsidRPr="004A6E29" w:rsidRDefault="00B10914" w:rsidP="00232446">
            <w:pPr>
              <w:jc w:val="center"/>
              <w:rPr>
                <w:color w:val="000000"/>
              </w:rPr>
            </w:pPr>
          </w:p>
        </w:tc>
        <w:tc>
          <w:tcPr>
            <w:tcW w:w="1000" w:type="dxa"/>
            <w:vAlign w:val="center"/>
          </w:tcPr>
          <w:p w:rsidR="00B10914" w:rsidRPr="00BD7D06" w:rsidRDefault="00B10914" w:rsidP="00FA05F9">
            <w:pPr>
              <w:jc w:val="center"/>
            </w:pPr>
          </w:p>
        </w:tc>
        <w:tc>
          <w:tcPr>
            <w:tcW w:w="815" w:type="dxa"/>
            <w:vAlign w:val="center"/>
          </w:tcPr>
          <w:p w:rsidR="00B10914" w:rsidRPr="00BD7D06" w:rsidRDefault="00B10914" w:rsidP="00FA05F9">
            <w:pPr>
              <w:jc w:val="center"/>
            </w:pPr>
          </w:p>
        </w:tc>
        <w:tc>
          <w:tcPr>
            <w:tcW w:w="899" w:type="dxa"/>
            <w:vAlign w:val="center"/>
          </w:tcPr>
          <w:p w:rsidR="00B10914" w:rsidRPr="00BD7D06" w:rsidRDefault="00B10914" w:rsidP="00FA05F9">
            <w:pPr>
              <w:jc w:val="center"/>
            </w:pPr>
          </w:p>
        </w:tc>
      </w:tr>
      <w:tr w:rsidR="00B10914" w:rsidRPr="00BD7D06" w:rsidTr="00CE7674">
        <w:trPr>
          <w:trHeight w:val="334"/>
          <w:jc w:val="center"/>
        </w:trPr>
        <w:tc>
          <w:tcPr>
            <w:tcW w:w="579" w:type="dxa"/>
            <w:noWrap/>
            <w:vAlign w:val="center"/>
          </w:tcPr>
          <w:p w:rsidR="00B10914" w:rsidRPr="00BD7D06" w:rsidRDefault="00B10914" w:rsidP="00FA05F9">
            <w:pPr>
              <w:jc w:val="center"/>
            </w:pPr>
            <w:r>
              <w:t>…</w:t>
            </w:r>
          </w:p>
        </w:tc>
        <w:tc>
          <w:tcPr>
            <w:tcW w:w="1675" w:type="dxa"/>
            <w:vAlign w:val="center"/>
          </w:tcPr>
          <w:p w:rsidR="00B10914" w:rsidRPr="004A6E29" w:rsidRDefault="00B10914" w:rsidP="00232446">
            <w:pPr>
              <w:rPr>
                <w:color w:val="000000"/>
              </w:rPr>
            </w:pPr>
          </w:p>
        </w:tc>
        <w:tc>
          <w:tcPr>
            <w:tcW w:w="1983" w:type="dxa"/>
          </w:tcPr>
          <w:p w:rsidR="00B10914" w:rsidRPr="00BD7D06" w:rsidRDefault="00B10914" w:rsidP="0007425B">
            <w:pPr>
              <w:jc w:val="center"/>
            </w:pPr>
          </w:p>
        </w:tc>
        <w:tc>
          <w:tcPr>
            <w:tcW w:w="1701" w:type="dxa"/>
            <w:vAlign w:val="center"/>
          </w:tcPr>
          <w:p w:rsidR="00B10914" w:rsidRPr="00BD7D06" w:rsidRDefault="00B10914" w:rsidP="0007425B">
            <w:pPr>
              <w:jc w:val="center"/>
            </w:pPr>
          </w:p>
        </w:tc>
        <w:tc>
          <w:tcPr>
            <w:tcW w:w="1511" w:type="dxa"/>
          </w:tcPr>
          <w:p w:rsidR="00B10914" w:rsidRPr="004A6E29" w:rsidRDefault="00B10914" w:rsidP="00232446">
            <w:pPr>
              <w:jc w:val="center"/>
              <w:rPr>
                <w:color w:val="000000"/>
              </w:rPr>
            </w:pPr>
          </w:p>
        </w:tc>
        <w:tc>
          <w:tcPr>
            <w:tcW w:w="619" w:type="dxa"/>
            <w:vAlign w:val="center"/>
          </w:tcPr>
          <w:p w:rsidR="00B10914" w:rsidRPr="004A6E29" w:rsidRDefault="00B10914" w:rsidP="00232446">
            <w:pPr>
              <w:jc w:val="center"/>
              <w:rPr>
                <w:color w:val="000000"/>
              </w:rPr>
            </w:pPr>
          </w:p>
        </w:tc>
        <w:tc>
          <w:tcPr>
            <w:tcW w:w="685" w:type="dxa"/>
            <w:vAlign w:val="center"/>
          </w:tcPr>
          <w:p w:rsidR="00B10914" w:rsidRPr="004A6E29" w:rsidRDefault="00B10914" w:rsidP="00232446">
            <w:pPr>
              <w:jc w:val="center"/>
              <w:rPr>
                <w:color w:val="000000"/>
              </w:rPr>
            </w:pPr>
          </w:p>
        </w:tc>
        <w:tc>
          <w:tcPr>
            <w:tcW w:w="1000" w:type="dxa"/>
            <w:vAlign w:val="center"/>
          </w:tcPr>
          <w:p w:rsidR="00B10914" w:rsidRPr="00BD7D06" w:rsidRDefault="00B10914" w:rsidP="00FA05F9">
            <w:pPr>
              <w:jc w:val="center"/>
            </w:pPr>
          </w:p>
        </w:tc>
        <w:tc>
          <w:tcPr>
            <w:tcW w:w="815" w:type="dxa"/>
            <w:vAlign w:val="center"/>
          </w:tcPr>
          <w:p w:rsidR="00B10914" w:rsidRPr="00BD7D06" w:rsidRDefault="00B10914" w:rsidP="00FA05F9">
            <w:pPr>
              <w:jc w:val="center"/>
            </w:pPr>
          </w:p>
        </w:tc>
        <w:tc>
          <w:tcPr>
            <w:tcW w:w="899" w:type="dxa"/>
            <w:vAlign w:val="center"/>
          </w:tcPr>
          <w:p w:rsidR="00B10914" w:rsidRPr="00BD7D06" w:rsidRDefault="00B10914" w:rsidP="00FA05F9">
            <w:pPr>
              <w:jc w:val="center"/>
            </w:pPr>
          </w:p>
        </w:tc>
      </w:tr>
      <w:tr w:rsidR="00B10914" w:rsidRPr="00BD7D06" w:rsidTr="0079244C">
        <w:trPr>
          <w:trHeight w:val="334"/>
          <w:jc w:val="center"/>
        </w:trPr>
        <w:tc>
          <w:tcPr>
            <w:tcW w:w="579" w:type="dxa"/>
            <w:noWrap/>
            <w:vAlign w:val="center"/>
          </w:tcPr>
          <w:p w:rsidR="00B10914" w:rsidRDefault="00B10914" w:rsidP="00FA05F9">
            <w:pPr>
              <w:jc w:val="center"/>
            </w:pPr>
          </w:p>
        </w:tc>
        <w:tc>
          <w:tcPr>
            <w:tcW w:w="10888" w:type="dxa"/>
            <w:gridSpan w:val="9"/>
          </w:tcPr>
          <w:p w:rsidR="00B10914" w:rsidRPr="00BD7D06" w:rsidRDefault="00B10914" w:rsidP="0029144B">
            <w:r w:rsidRPr="00BD7D06">
              <w:t>Итого: Сумма (цифрами и прописью), в т. ч. НДС __ % – сумма НДС (цифрами и прописью)</w:t>
            </w:r>
          </w:p>
        </w:tc>
      </w:tr>
    </w:tbl>
    <w:p w:rsidR="00B10914" w:rsidRDefault="00B10914" w:rsidP="00B210BA">
      <w:pPr>
        <w:rPr>
          <w:b/>
          <w:sz w:val="22"/>
          <w:szCs w:val="22"/>
        </w:rPr>
      </w:pPr>
    </w:p>
    <w:p w:rsidR="00B10914" w:rsidRPr="000D3A4A" w:rsidRDefault="00B10914" w:rsidP="001F7AF5">
      <w:pPr>
        <w:jc w:val="center"/>
        <w:rPr>
          <w:b/>
          <w:sz w:val="22"/>
          <w:szCs w:val="22"/>
        </w:rPr>
      </w:pPr>
      <w:r w:rsidRPr="000D3A4A">
        <w:rPr>
          <w:b/>
          <w:sz w:val="22"/>
          <w:szCs w:val="22"/>
        </w:rPr>
        <w:t>Подписи Сторон</w:t>
      </w:r>
    </w:p>
    <w:p w:rsidR="00B10914" w:rsidRPr="000D3A4A" w:rsidRDefault="00B10914" w:rsidP="001F7AF5">
      <w:pPr>
        <w:jc w:val="center"/>
        <w:rPr>
          <w:b/>
          <w:sz w:val="22"/>
          <w:szCs w:val="22"/>
        </w:rPr>
      </w:pPr>
    </w:p>
    <w:tbl>
      <w:tblPr>
        <w:tblW w:w="0" w:type="auto"/>
        <w:jc w:val="center"/>
        <w:tblLook w:val="01E0"/>
      </w:tblPr>
      <w:tblGrid>
        <w:gridCol w:w="4927"/>
        <w:gridCol w:w="4928"/>
      </w:tblGrid>
      <w:tr w:rsidR="00B10914" w:rsidRPr="000D3A4A" w:rsidTr="003701C5">
        <w:trPr>
          <w:jc w:val="center"/>
        </w:trPr>
        <w:tc>
          <w:tcPr>
            <w:tcW w:w="4927" w:type="dxa"/>
          </w:tcPr>
          <w:p w:rsidR="00B10914" w:rsidRPr="000D3A4A" w:rsidRDefault="00B10914" w:rsidP="003701C5">
            <w:pPr>
              <w:widowControl w:val="0"/>
              <w:autoSpaceDE w:val="0"/>
              <w:autoSpaceDN w:val="0"/>
              <w:adjustRightInd w:val="0"/>
              <w:jc w:val="center"/>
              <w:rPr>
                <w:b/>
                <w:sz w:val="22"/>
                <w:szCs w:val="22"/>
              </w:rPr>
            </w:pPr>
            <w:r w:rsidRPr="000D3A4A">
              <w:rPr>
                <w:b/>
                <w:sz w:val="22"/>
                <w:szCs w:val="22"/>
              </w:rPr>
              <w:t>От Заказчика</w:t>
            </w:r>
          </w:p>
          <w:p w:rsidR="00B10914" w:rsidRPr="000D3A4A" w:rsidRDefault="00B10914" w:rsidP="003701C5">
            <w:pPr>
              <w:widowControl w:val="0"/>
              <w:autoSpaceDE w:val="0"/>
              <w:autoSpaceDN w:val="0"/>
              <w:adjustRightInd w:val="0"/>
              <w:jc w:val="center"/>
              <w:rPr>
                <w:b/>
                <w:sz w:val="22"/>
                <w:szCs w:val="22"/>
              </w:rPr>
            </w:pPr>
          </w:p>
        </w:tc>
        <w:tc>
          <w:tcPr>
            <w:tcW w:w="4928" w:type="dxa"/>
          </w:tcPr>
          <w:p w:rsidR="00B10914" w:rsidRPr="000D3A4A" w:rsidRDefault="00B10914" w:rsidP="003701C5">
            <w:pPr>
              <w:widowControl w:val="0"/>
              <w:autoSpaceDE w:val="0"/>
              <w:autoSpaceDN w:val="0"/>
              <w:adjustRightInd w:val="0"/>
              <w:jc w:val="center"/>
              <w:rPr>
                <w:b/>
                <w:sz w:val="22"/>
                <w:szCs w:val="22"/>
              </w:rPr>
            </w:pPr>
            <w:r w:rsidRPr="000D3A4A">
              <w:rPr>
                <w:b/>
                <w:sz w:val="22"/>
                <w:szCs w:val="22"/>
              </w:rPr>
              <w:t>От Поставщика</w:t>
            </w:r>
          </w:p>
        </w:tc>
      </w:tr>
      <w:tr w:rsidR="00B10914" w:rsidRPr="000D3A4A" w:rsidTr="003701C5">
        <w:trPr>
          <w:jc w:val="center"/>
        </w:trPr>
        <w:tc>
          <w:tcPr>
            <w:tcW w:w="4927" w:type="dxa"/>
          </w:tcPr>
          <w:p w:rsidR="00B10914" w:rsidRPr="00563913" w:rsidRDefault="00B10914" w:rsidP="003701C5">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B10914" w:rsidRDefault="00B10914" w:rsidP="00B210BA">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B10914" w:rsidRPr="00563913" w:rsidRDefault="00B10914" w:rsidP="00B210BA">
            <w:pPr>
              <w:widowControl w:val="0"/>
              <w:autoSpaceDE w:val="0"/>
              <w:autoSpaceDN w:val="0"/>
              <w:adjustRightInd w:val="0"/>
              <w:rPr>
                <w:sz w:val="22"/>
                <w:szCs w:val="22"/>
              </w:rPr>
            </w:pPr>
          </w:p>
          <w:p w:rsidR="00B10914" w:rsidRPr="00563913" w:rsidRDefault="00B10914" w:rsidP="003701C5">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B10914" w:rsidRPr="000D3A4A" w:rsidRDefault="00B10914" w:rsidP="003701C5">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B10914" w:rsidRPr="000D3A4A" w:rsidRDefault="00B10914" w:rsidP="003701C5">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B10914" w:rsidRDefault="00B10914" w:rsidP="00B210BA">
            <w:pPr>
              <w:widowControl w:val="0"/>
              <w:autoSpaceDE w:val="0"/>
              <w:autoSpaceDN w:val="0"/>
              <w:adjustRightInd w:val="0"/>
              <w:jc w:val="both"/>
              <w:rPr>
                <w:sz w:val="22"/>
                <w:szCs w:val="22"/>
              </w:rPr>
            </w:pPr>
          </w:p>
          <w:p w:rsidR="00B10914" w:rsidRDefault="00B10914" w:rsidP="00B210BA">
            <w:pPr>
              <w:widowControl w:val="0"/>
              <w:autoSpaceDE w:val="0"/>
              <w:autoSpaceDN w:val="0"/>
              <w:adjustRightInd w:val="0"/>
              <w:jc w:val="both"/>
              <w:rPr>
                <w:sz w:val="22"/>
                <w:szCs w:val="22"/>
              </w:rPr>
            </w:pPr>
          </w:p>
          <w:p w:rsidR="00B10914" w:rsidRDefault="00B10914" w:rsidP="00B210BA">
            <w:pPr>
              <w:widowControl w:val="0"/>
              <w:autoSpaceDE w:val="0"/>
              <w:autoSpaceDN w:val="0"/>
              <w:adjustRightInd w:val="0"/>
              <w:jc w:val="both"/>
              <w:rPr>
                <w:sz w:val="22"/>
                <w:szCs w:val="22"/>
              </w:rPr>
            </w:pPr>
          </w:p>
          <w:p w:rsidR="00B10914" w:rsidRPr="000D3A4A" w:rsidRDefault="00B10914" w:rsidP="003701C5">
            <w:pPr>
              <w:widowControl w:val="0"/>
              <w:autoSpaceDE w:val="0"/>
              <w:autoSpaceDN w:val="0"/>
              <w:adjustRightInd w:val="0"/>
              <w:ind w:left="653" w:firstLine="720"/>
              <w:jc w:val="both"/>
              <w:rPr>
                <w:sz w:val="22"/>
                <w:szCs w:val="22"/>
              </w:rPr>
            </w:pPr>
          </w:p>
          <w:p w:rsidR="00B10914" w:rsidRPr="000D3A4A" w:rsidRDefault="00B10914" w:rsidP="003701C5">
            <w:pPr>
              <w:widowControl w:val="0"/>
              <w:autoSpaceDE w:val="0"/>
              <w:autoSpaceDN w:val="0"/>
              <w:adjustRightInd w:val="0"/>
              <w:ind w:left="653"/>
              <w:jc w:val="both"/>
              <w:rPr>
                <w:sz w:val="22"/>
                <w:szCs w:val="22"/>
              </w:rPr>
            </w:pPr>
            <w:r w:rsidRPr="000D3A4A">
              <w:rPr>
                <w:sz w:val="22"/>
                <w:szCs w:val="22"/>
              </w:rPr>
              <w:t>___________________ ХХХХХХХ</w:t>
            </w:r>
          </w:p>
          <w:p w:rsidR="00B10914" w:rsidRPr="000D3A4A" w:rsidRDefault="00B10914" w:rsidP="003701C5">
            <w:pPr>
              <w:widowControl w:val="0"/>
              <w:autoSpaceDE w:val="0"/>
              <w:autoSpaceDN w:val="0"/>
              <w:adjustRightInd w:val="0"/>
              <w:ind w:left="653"/>
              <w:rPr>
                <w:sz w:val="22"/>
                <w:szCs w:val="22"/>
              </w:rPr>
            </w:pPr>
            <w:r w:rsidRPr="000D3A4A">
              <w:rPr>
                <w:sz w:val="22"/>
                <w:szCs w:val="22"/>
              </w:rPr>
              <w:t>М.П.</w:t>
            </w:r>
          </w:p>
        </w:tc>
      </w:tr>
    </w:tbl>
    <w:p w:rsidR="00B10914" w:rsidRPr="00575811" w:rsidRDefault="00B10914" w:rsidP="00C224C1">
      <w:pPr>
        <w:adjustRightInd w:val="0"/>
        <w:ind w:firstLine="540"/>
        <w:jc w:val="center"/>
        <w:rPr>
          <w:b/>
          <w:sz w:val="22"/>
          <w:szCs w:val="22"/>
        </w:rPr>
      </w:pPr>
    </w:p>
    <w:sectPr w:rsidR="00B10914" w:rsidRPr="00575811" w:rsidSect="00CB60CF">
      <w:headerReference w:type="even" r:id="rId8"/>
      <w:headerReference w:type="default" r:id="rId9"/>
      <w:footerReference w:type="even" r:id="rId10"/>
      <w:footerReference w:type="default" r:id="rId11"/>
      <w:headerReference w:type="first" r:id="rId12"/>
      <w:footerReference w:type="first" r:id="rId13"/>
      <w:pgSz w:w="11907" w:h="16840" w:code="9"/>
      <w:pgMar w:top="397" w:right="709" w:bottom="397" w:left="1021" w:header="567" w:footer="567" w:gutter="0"/>
      <w:pgNumType w:start="30"/>
      <w:cols w:space="708"/>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914" w:rsidRDefault="00B10914" w:rsidP="00B14A94">
      <w:r>
        <w:separator/>
      </w:r>
    </w:p>
  </w:endnote>
  <w:endnote w:type="continuationSeparator" w:id="0">
    <w:p w:rsidR="00B10914" w:rsidRDefault="00B10914" w:rsidP="00B14A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l?r ??Ѓfc"/>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14" w:rsidRDefault="00B10914" w:rsidP="004410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0914" w:rsidRDefault="00B109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14" w:rsidRDefault="00B10914" w:rsidP="0044101C">
    <w:pPr>
      <w:pStyle w:val="Footer"/>
      <w:framePr w:wrap="around" w:vAnchor="text" w:hAnchor="margin" w:xAlign="center" w:y="1"/>
      <w:rPr>
        <w:rStyle w:val="PageNumber"/>
      </w:rPr>
    </w:pPr>
    <w:r>
      <w:rPr>
        <w:rStyle w:val="PageNumber"/>
      </w:rPr>
      <w:t>Котировочная документация</w:t>
    </w:r>
  </w:p>
  <w:p w:rsidR="00B10914" w:rsidRDefault="00B109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14" w:rsidRDefault="00B10914" w:rsidP="004B78BD">
    <w:pPr>
      <w:pStyle w:val="Footer"/>
      <w:jc w:val="center"/>
    </w:pPr>
    <w:r>
      <w:t>Котировочная документация</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914" w:rsidRDefault="00B10914" w:rsidP="00B14A94">
      <w:r>
        <w:separator/>
      </w:r>
    </w:p>
  </w:footnote>
  <w:footnote w:type="continuationSeparator" w:id="0">
    <w:p w:rsidR="00B10914" w:rsidRDefault="00B10914" w:rsidP="00B14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14" w:rsidRDefault="00B10914" w:rsidP="004B7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B10914" w:rsidRDefault="00B10914" w:rsidP="004B78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14" w:rsidRDefault="00B10914" w:rsidP="004B78BD">
    <w:pPr>
      <w:pStyle w:val="Header"/>
      <w:ind w:right="360"/>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14" w:rsidRDefault="00B10914" w:rsidP="004B78BD">
    <w:pPr>
      <w:pStyle w:val="Header"/>
      <w:jc w:val="right"/>
    </w:pPr>
    <w:r>
      <w:t>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2F6B6BA"/>
    <w:lvl w:ilvl="0">
      <w:start w:val="1"/>
      <w:numFmt w:val="decimal"/>
      <w:pStyle w:val="ListNumber2"/>
      <w:lvlText w:val="%1."/>
      <w:lvlJc w:val="left"/>
      <w:pPr>
        <w:tabs>
          <w:tab w:val="num" w:pos="643"/>
        </w:tabs>
        <w:ind w:left="643" w:hanging="360"/>
      </w:pPr>
    </w:lvl>
  </w:abstractNum>
  <w:abstractNum w:abstractNumId="1">
    <w:nsid w:val="00000001"/>
    <w:multiLevelType w:val="singleLevel"/>
    <w:tmpl w:val="00000001"/>
    <w:name w:val="WW8Num1"/>
    <w:lvl w:ilvl="0">
      <w:start w:val="1"/>
      <w:numFmt w:val="decimal"/>
      <w:suff w:val="nothing"/>
      <w:lvlText w:val="%1."/>
      <w:lvlJc w:val="left"/>
      <w:pPr>
        <w:tabs>
          <w:tab w:val="num" w:pos="0"/>
        </w:tabs>
      </w:pPr>
      <w:rPr>
        <w:rFonts w:ascii="Times New Roman" w:hAnsi="Times New Roman" w:cs="Courier New"/>
      </w:rPr>
    </w:lvl>
  </w:abstractNum>
  <w:abstractNum w:abstractNumId="2">
    <w:nsid w:val="7E362CCA"/>
    <w:multiLevelType w:val="multilevel"/>
    <w:tmpl w:val="590A4AE0"/>
    <w:lvl w:ilvl="0">
      <w:start w:val="1"/>
      <w:numFmt w:val="decimal"/>
      <w:pStyle w:val="a"/>
      <w:suff w:val="space"/>
      <w:lvlText w:val="%1."/>
      <w:lvlJc w:val="left"/>
      <w:rPr>
        <w:rFonts w:cs="Times New Roman" w:hint="default"/>
        <w:sz w:val="24"/>
      </w:rPr>
    </w:lvl>
    <w:lvl w:ilvl="1">
      <w:start w:val="1"/>
      <w:numFmt w:val="decimal"/>
      <w:pStyle w:val="a0"/>
      <w:suff w:val="space"/>
      <w:lvlText w:val="%1.%2."/>
      <w:lvlJc w:val="left"/>
      <w:pPr>
        <w:ind w:firstLine="709"/>
      </w:pPr>
      <w:rPr>
        <w:rFonts w:cs="Times New Roman" w:hint="default"/>
        <w:caps w:val="0"/>
        <w:strike w:val="0"/>
        <w:dstrike w:val="0"/>
        <w:vanish w:val="0"/>
        <w:sz w:val="24"/>
        <w:vertAlign w:val="baseline"/>
      </w:rPr>
    </w:lvl>
    <w:lvl w:ilvl="2">
      <w:start w:val="1"/>
      <w:numFmt w:val="decimal"/>
      <w:pStyle w:val="a1"/>
      <w:suff w:val="space"/>
      <w:lvlText w:val="%1.%2.%3."/>
      <w:lvlJc w:val="left"/>
      <w:pPr>
        <w:ind w:left="1418" w:firstLine="709"/>
      </w:pPr>
      <w:rPr>
        <w:rFonts w:ascii="Times New Roman" w:hAnsi="Times New Roman" w:cs="Times New Roman" w:hint="default"/>
        <w:sz w:val="24"/>
        <w:szCs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4090"/>
    <w:rsid w:val="00005DF5"/>
    <w:rsid w:val="00014708"/>
    <w:rsid w:val="0001518F"/>
    <w:rsid w:val="00017B38"/>
    <w:rsid w:val="00017D77"/>
    <w:rsid w:val="0002067B"/>
    <w:rsid w:val="00025BC1"/>
    <w:rsid w:val="00031921"/>
    <w:rsid w:val="00031E31"/>
    <w:rsid w:val="00033C67"/>
    <w:rsid w:val="000365C9"/>
    <w:rsid w:val="0004149C"/>
    <w:rsid w:val="00043AEE"/>
    <w:rsid w:val="00044261"/>
    <w:rsid w:val="0004493C"/>
    <w:rsid w:val="00046101"/>
    <w:rsid w:val="00050D82"/>
    <w:rsid w:val="00054958"/>
    <w:rsid w:val="00056282"/>
    <w:rsid w:val="00056404"/>
    <w:rsid w:val="00061569"/>
    <w:rsid w:val="00062325"/>
    <w:rsid w:val="0006239B"/>
    <w:rsid w:val="000624B0"/>
    <w:rsid w:val="00062E64"/>
    <w:rsid w:val="000657E2"/>
    <w:rsid w:val="000713E5"/>
    <w:rsid w:val="0007425B"/>
    <w:rsid w:val="00076962"/>
    <w:rsid w:val="00080A54"/>
    <w:rsid w:val="000845CE"/>
    <w:rsid w:val="0009001B"/>
    <w:rsid w:val="00090906"/>
    <w:rsid w:val="00091114"/>
    <w:rsid w:val="0009132E"/>
    <w:rsid w:val="00092F59"/>
    <w:rsid w:val="00095263"/>
    <w:rsid w:val="000967C5"/>
    <w:rsid w:val="000A069A"/>
    <w:rsid w:val="000A1DDC"/>
    <w:rsid w:val="000A24A6"/>
    <w:rsid w:val="000B19C6"/>
    <w:rsid w:val="000B1DAE"/>
    <w:rsid w:val="000B5130"/>
    <w:rsid w:val="000B6A3B"/>
    <w:rsid w:val="000B6E53"/>
    <w:rsid w:val="000C0CE3"/>
    <w:rsid w:val="000D18E7"/>
    <w:rsid w:val="000D2EB0"/>
    <w:rsid w:val="000D3A4A"/>
    <w:rsid w:val="000E05C3"/>
    <w:rsid w:val="000E1ADA"/>
    <w:rsid w:val="000E2BC7"/>
    <w:rsid w:val="000E305C"/>
    <w:rsid w:val="000E7438"/>
    <w:rsid w:val="000F3DFD"/>
    <w:rsid w:val="000F4784"/>
    <w:rsid w:val="000F62E0"/>
    <w:rsid w:val="000F6B97"/>
    <w:rsid w:val="0010077D"/>
    <w:rsid w:val="00103C35"/>
    <w:rsid w:val="00104142"/>
    <w:rsid w:val="00104E3A"/>
    <w:rsid w:val="0010543D"/>
    <w:rsid w:val="001073A1"/>
    <w:rsid w:val="00111DAF"/>
    <w:rsid w:val="00115DFC"/>
    <w:rsid w:val="00117268"/>
    <w:rsid w:val="0012319C"/>
    <w:rsid w:val="00123504"/>
    <w:rsid w:val="00124320"/>
    <w:rsid w:val="00127558"/>
    <w:rsid w:val="001347D0"/>
    <w:rsid w:val="00136DE6"/>
    <w:rsid w:val="00140080"/>
    <w:rsid w:val="00140A4A"/>
    <w:rsid w:val="0014245B"/>
    <w:rsid w:val="00145E21"/>
    <w:rsid w:val="001462A0"/>
    <w:rsid w:val="00147008"/>
    <w:rsid w:val="0015019A"/>
    <w:rsid w:val="00151150"/>
    <w:rsid w:val="00152527"/>
    <w:rsid w:val="00154E9F"/>
    <w:rsid w:val="00156124"/>
    <w:rsid w:val="001602AB"/>
    <w:rsid w:val="0016073F"/>
    <w:rsid w:val="00160A7C"/>
    <w:rsid w:val="001617AC"/>
    <w:rsid w:val="00161E50"/>
    <w:rsid w:val="00164AE9"/>
    <w:rsid w:val="001710EB"/>
    <w:rsid w:val="00172958"/>
    <w:rsid w:val="00173CE8"/>
    <w:rsid w:val="00176C9A"/>
    <w:rsid w:val="00183F18"/>
    <w:rsid w:val="00185CD7"/>
    <w:rsid w:val="0018707A"/>
    <w:rsid w:val="00187B57"/>
    <w:rsid w:val="001A0B61"/>
    <w:rsid w:val="001A3F97"/>
    <w:rsid w:val="001A59F9"/>
    <w:rsid w:val="001A7E61"/>
    <w:rsid w:val="001B00D9"/>
    <w:rsid w:val="001B03D0"/>
    <w:rsid w:val="001B1B34"/>
    <w:rsid w:val="001B1DE1"/>
    <w:rsid w:val="001B4137"/>
    <w:rsid w:val="001B678A"/>
    <w:rsid w:val="001D46A2"/>
    <w:rsid w:val="001D4F20"/>
    <w:rsid w:val="001D7AAC"/>
    <w:rsid w:val="001E278A"/>
    <w:rsid w:val="001E2D84"/>
    <w:rsid w:val="001E4AFE"/>
    <w:rsid w:val="001E558C"/>
    <w:rsid w:val="001F0353"/>
    <w:rsid w:val="001F7AF5"/>
    <w:rsid w:val="00200AA9"/>
    <w:rsid w:val="0020507D"/>
    <w:rsid w:val="002052AD"/>
    <w:rsid w:val="002052F1"/>
    <w:rsid w:val="002116A1"/>
    <w:rsid w:val="00212035"/>
    <w:rsid w:val="0021273F"/>
    <w:rsid w:val="00216675"/>
    <w:rsid w:val="00216A20"/>
    <w:rsid w:val="002200DA"/>
    <w:rsid w:val="00220590"/>
    <w:rsid w:val="0022236F"/>
    <w:rsid w:val="00222DD1"/>
    <w:rsid w:val="00223117"/>
    <w:rsid w:val="00227113"/>
    <w:rsid w:val="00227AA0"/>
    <w:rsid w:val="00227BC3"/>
    <w:rsid w:val="00232446"/>
    <w:rsid w:val="00233164"/>
    <w:rsid w:val="002343A9"/>
    <w:rsid w:val="00236037"/>
    <w:rsid w:val="00236F18"/>
    <w:rsid w:val="00236F64"/>
    <w:rsid w:val="0024026A"/>
    <w:rsid w:val="00246AA0"/>
    <w:rsid w:val="0025311F"/>
    <w:rsid w:val="0025349B"/>
    <w:rsid w:val="0025484F"/>
    <w:rsid w:val="002615A1"/>
    <w:rsid w:val="00261AAD"/>
    <w:rsid w:val="00262DF9"/>
    <w:rsid w:val="00264FA9"/>
    <w:rsid w:val="00265921"/>
    <w:rsid w:val="00266C37"/>
    <w:rsid w:val="00270524"/>
    <w:rsid w:val="00272AD2"/>
    <w:rsid w:val="0027422E"/>
    <w:rsid w:val="00277333"/>
    <w:rsid w:val="00280C48"/>
    <w:rsid w:val="00282324"/>
    <w:rsid w:val="002828F2"/>
    <w:rsid w:val="00282B5E"/>
    <w:rsid w:val="0028542D"/>
    <w:rsid w:val="00285515"/>
    <w:rsid w:val="0029144B"/>
    <w:rsid w:val="0029146D"/>
    <w:rsid w:val="00293C5C"/>
    <w:rsid w:val="002967FE"/>
    <w:rsid w:val="002A2045"/>
    <w:rsid w:val="002A783B"/>
    <w:rsid w:val="002B3407"/>
    <w:rsid w:val="002B4721"/>
    <w:rsid w:val="002B6DFE"/>
    <w:rsid w:val="002C17BD"/>
    <w:rsid w:val="002C2B9C"/>
    <w:rsid w:val="002C48C9"/>
    <w:rsid w:val="002C6E89"/>
    <w:rsid w:val="002D5365"/>
    <w:rsid w:val="002D5B24"/>
    <w:rsid w:val="002E2B60"/>
    <w:rsid w:val="002E41B7"/>
    <w:rsid w:val="002E42AA"/>
    <w:rsid w:val="002E6EED"/>
    <w:rsid w:val="002F4578"/>
    <w:rsid w:val="002F61EE"/>
    <w:rsid w:val="002F7D88"/>
    <w:rsid w:val="002F7DDF"/>
    <w:rsid w:val="00300961"/>
    <w:rsid w:val="00305C99"/>
    <w:rsid w:val="003105BF"/>
    <w:rsid w:val="00317860"/>
    <w:rsid w:val="0032022C"/>
    <w:rsid w:val="00321A95"/>
    <w:rsid w:val="0032215D"/>
    <w:rsid w:val="00324A16"/>
    <w:rsid w:val="00324E87"/>
    <w:rsid w:val="00326975"/>
    <w:rsid w:val="00326DF9"/>
    <w:rsid w:val="0032723B"/>
    <w:rsid w:val="003372BF"/>
    <w:rsid w:val="00340961"/>
    <w:rsid w:val="003417B7"/>
    <w:rsid w:val="003428B2"/>
    <w:rsid w:val="00342A0A"/>
    <w:rsid w:val="003521F4"/>
    <w:rsid w:val="00354B7E"/>
    <w:rsid w:val="003550C8"/>
    <w:rsid w:val="00356960"/>
    <w:rsid w:val="003663D1"/>
    <w:rsid w:val="00370089"/>
    <w:rsid w:val="003701C5"/>
    <w:rsid w:val="00370613"/>
    <w:rsid w:val="0037240C"/>
    <w:rsid w:val="00375B3B"/>
    <w:rsid w:val="003776AD"/>
    <w:rsid w:val="003821E9"/>
    <w:rsid w:val="00382B71"/>
    <w:rsid w:val="00386324"/>
    <w:rsid w:val="00386CA8"/>
    <w:rsid w:val="00390600"/>
    <w:rsid w:val="00393A61"/>
    <w:rsid w:val="00395A3E"/>
    <w:rsid w:val="00397BF9"/>
    <w:rsid w:val="003A3882"/>
    <w:rsid w:val="003A4C61"/>
    <w:rsid w:val="003A6221"/>
    <w:rsid w:val="003A6795"/>
    <w:rsid w:val="003B21A2"/>
    <w:rsid w:val="003B4E49"/>
    <w:rsid w:val="003C3236"/>
    <w:rsid w:val="003C36C0"/>
    <w:rsid w:val="003C7E5C"/>
    <w:rsid w:val="003D1BD7"/>
    <w:rsid w:val="003D34FB"/>
    <w:rsid w:val="003D49EE"/>
    <w:rsid w:val="003D4B22"/>
    <w:rsid w:val="003D6E10"/>
    <w:rsid w:val="003D6E26"/>
    <w:rsid w:val="003E0230"/>
    <w:rsid w:val="003E0CFD"/>
    <w:rsid w:val="003E1206"/>
    <w:rsid w:val="003E2D24"/>
    <w:rsid w:val="003E3520"/>
    <w:rsid w:val="003E398A"/>
    <w:rsid w:val="003E4DE5"/>
    <w:rsid w:val="003E4EB1"/>
    <w:rsid w:val="003E5ACD"/>
    <w:rsid w:val="003E7B77"/>
    <w:rsid w:val="003F0719"/>
    <w:rsid w:val="003F3F4E"/>
    <w:rsid w:val="003F6C38"/>
    <w:rsid w:val="0040083E"/>
    <w:rsid w:val="004027A9"/>
    <w:rsid w:val="00403058"/>
    <w:rsid w:val="0040495B"/>
    <w:rsid w:val="0040685C"/>
    <w:rsid w:val="004110E9"/>
    <w:rsid w:val="004121EE"/>
    <w:rsid w:val="0041369C"/>
    <w:rsid w:val="00415170"/>
    <w:rsid w:val="004168A7"/>
    <w:rsid w:val="00417B58"/>
    <w:rsid w:val="00422498"/>
    <w:rsid w:val="0042589F"/>
    <w:rsid w:val="0042775B"/>
    <w:rsid w:val="0043097F"/>
    <w:rsid w:val="00430FA0"/>
    <w:rsid w:val="004337E6"/>
    <w:rsid w:val="004360DC"/>
    <w:rsid w:val="0044101C"/>
    <w:rsid w:val="004416E4"/>
    <w:rsid w:val="00441BCE"/>
    <w:rsid w:val="00446FCD"/>
    <w:rsid w:val="00450004"/>
    <w:rsid w:val="00450454"/>
    <w:rsid w:val="004579E2"/>
    <w:rsid w:val="00457F84"/>
    <w:rsid w:val="00461FF1"/>
    <w:rsid w:val="00463633"/>
    <w:rsid w:val="00464ECA"/>
    <w:rsid w:val="004740CF"/>
    <w:rsid w:val="00477FFD"/>
    <w:rsid w:val="00481F83"/>
    <w:rsid w:val="00485767"/>
    <w:rsid w:val="00485F6A"/>
    <w:rsid w:val="0048670B"/>
    <w:rsid w:val="004868A5"/>
    <w:rsid w:val="00487D6A"/>
    <w:rsid w:val="0049149A"/>
    <w:rsid w:val="004918DD"/>
    <w:rsid w:val="0049324D"/>
    <w:rsid w:val="00496CD8"/>
    <w:rsid w:val="00497515"/>
    <w:rsid w:val="004A0286"/>
    <w:rsid w:val="004A46F6"/>
    <w:rsid w:val="004A6E29"/>
    <w:rsid w:val="004B017A"/>
    <w:rsid w:val="004B03BF"/>
    <w:rsid w:val="004B1D7E"/>
    <w:rsid w:val="004B5654"/>
    <w:rsid w:val="004B66C2"/>
    <w:rsid w:val="004B728A"/>
    <w:rsid w:val="004B78BD"/>
    <w:rsid w:val="004C29F3"/>
    <w:rsid w:val="004C4A3E"/>
    <w:rsid w:val="004C66E9"/>
    <w:rsid w:val="004C7578"/>
    <w:rsid w:val="004D3D40"/>
    <w:rsid w:val="004D6118"/>
    <w:rsid w:val="004D65E3"/>
    <w:rsid w:val="004D7E4C"/>
    <w:rsid w:val="004E00C8"/>
    <w:rsid w:val="004E161C"/>
    <w:rsid w:val="004F074A"/>
    <w:rsid w:val="004F158D"/>
    <w:rsid w:val="004F1DAE"/>
    <w:rsid w:val="004F3F1F"/>
    <w:rsid w:val="004F6138"/>
    <w:rsid w:val="004F7E9A"/>
    <w:rsid w:val="00500BC8"/>
    <w:rsid w:val="00501B4A"/>
    <w:rsid w:val="00503499"/>
    <w:rsid w:val="00503E7B"/>
    <w:rsid w:val="00504F20"/>
    <w:rsid w:val="00504F28"/>
    <w:rsid w:val="00510B58"/>
    <w:rsid w:val="005138C6"/>
    <w:rsid w:val="005171C5"/>
    <w:rsid w:val="00521DAB"/>
    <w:rsid w:val="005244E2"/>
    <w:rsid w:val="00524710"/>
    <w:rsid w:val="00526B73"/>
    <w:rsid w:val="005358D4"/>
    <w:rsid w:val="00536221"/>
    <w:rsid w:val="00537A76"/>
    <w:rsid w:val="005415C4"/>
    <w:rsid w:val="005438EB"/>
    <w:rsid w:val="00545826"/>
    <w:rsid w:val="00552077"/>
    <w:rsid w:val="00552D7E"/>
    <w:rsid w:val="005532A3"/>
    <w:rsid w:val="0055568E"/>
    <w:rsid w:val="005576BA"/>
    <w:rsid w:val="005611F1"/>
    <w:rsid w:val="00562216"/>
    <w:rsid w:val="00563913"/>
    <w:rsid w:val="00563D78"/>
    <w:rsid w:val="005644C3"/>
    <w:rsid w:val="00564A4F"/>
    <w:rsid w:val="0056633E"/>
    <w:rsid w:val="00566C6A"/>
    <w:rsid w:val="00567A57"/>
    <w:rsid w:val="00571D9D"/>
    <w:rsid w:val="005720D2"/>
    <w:rsid w:val="00575472"/>
    <w:rsid w:val="00575501"/>
    <w:rsid w:val="00575811"/>
    <w:rsid w:val="00575FB2"/>
    <w:rsid w:val="00576057"/>
    <w:rsid w:val="005773AA"/>
    <w:rsid w:val="00580500"/>
    <w:rsid w:val="00580A18"/>
    <w:rsid w:val="005817D8"/>
    <w:rsid w:val="005827E2"/>
    <w:rsid w:val="00583FF5"/>
    <w:rsid w:val="005956BB"/>
    <w:rsid w:val="005973D1"/>
    <w:rsid w:val="005A6BF0"/>
    <w:rsid w:val="005B21EA"/>
    <w:rsid w:val="005B6EFC"/>
    <w:rsid w:val="005C20F2"/>
    <w:rsid w:val="005C3490"/>
    <w:rsid w:val="005C7975"/>
    <w:rsid w:val="005D2CE0"/>
    <w:rsid w:val="005D3162"/>
    <w:rsid w:val="005D3352"/>
    <w:rsid w:val="005D36BE"/>
    <w:rsid w:val="005D4C38"/>
    <w:rsid w:val="005D5BBA"/>
    <w:rsid w:val="005D7C5B"/>
    <w:rsid w:val="005D7FBA"/>
    <w:rsid w:val="005E114A"/>
    <w:rsid w:val="005E2EFF"/>
    <w:rsid w:val="005E61D2"/>
    <w:rsid w:val="005E72A9"/>
    <w:rsid w:val="005F2DE4"/>
    <w:rsid w:val="005F3047"/>
    <w:rsid w:val="005F7AE2"/>
    <w:rsid w:val="00601A15"/>
    <w:rsid w:val="00611A22"/>
    <w:rsid w:val="00611D02"/>
    <w:rsid w:val="00612B8C"/>
    <w:rsid w:val="00612F90"/>
    <w:rsid w:val="006132DB"/>
    <w:rsid w:val="00613A45"/>
    <w:rsid w:val="00615DE3"/>
    <w:rsid w:val="0061673E"/>
    <w:rsid w:val="00617B5A"/>
    <w:rsid w:val="006204C8"/>
    <w:rsid w:val="00621EC8"/>
    <w:rsid w:val="00622F9F"/>
    <w:rsid w:val="006273BE"/>
    <w:rsid w:val="00642378"/>
    <w:rsid w:val="00642C35"/>
    <w:rsid w:val="00643C3D"/>
    <w:rsid w:val="00650D06"/>
    <w:rsid w:val="00652FEB"/>
    <w:rsid w:val="0065328D"/>
    <w:rsid w:val="00654090"/>
    <w:rsid w:val="00655975"/>
    <w:rsid w:val="00661B0D"/>
    <w:rsid w:val="00661EEB"/>
    <w:rsid w:val="00662633"/>
    <w:rsid w:val="00663329"/>
    <w:rsid w:val="00664B2F"/>
    <w:rsid w:val="00670373"/>
    <w:rsid w:val="006719BA"/>
    <w:rsid w:val="00676988"/>
    <w:rsid w:val="00677998"/>
    <w:rsid w:val="006806B3"/>
    <w:rsid w:val="00683D97"/>
    <w:rsid w:val="006844C3"/>
    <w:rsid w:val="00690E4F"/>
    <w:rsid w:val="00691296"/>
    <w:rsid w:val="00697F71"/>
    <w:rsid w:val="006A047E"/>
    <w:rsid w:val="006A15F6"/>
    <w:rsid w:val="006A3AE9"/>
    <w:rsid w:val="006A459C"/>
    <w:rsid w:val="006A59DD"/>
    <w:rsid w:val="006A6F7A"/>
    <w:rsid w:val="006B403E"/>
    <w:rsid w:val="006B4955"/>
    <w:rsid w:val="006C10FD"/>
    <w:rsid w:val="006C128C"/>
    <w:rsid w:val="006C14E3"/>
    <w:rsid w:val="006C1699"/>
    <w:rsid w:val="006C5263"/>
    <w:rsid w:val="006C7F56"/>
    <w:rsid w:val="006C7F70"/>
    <w:rsid w:val="006D0AF1"/>
    <w:rsid w:val="006D5CBA"/>
    <w:rsid w:val="006E0F48"/>
    <w:rsid w:val="006E30C3"/>
    <w:rsid w:val="006E42CD"/>
    <w:rsid w:val="006E47AC"/>
    <w:rsid w:val="006F1B97"/>
    <w:rsid w:val="006F2C94"/>
    <w:rsid w:val="006F3329"/>
    <w:rsid w:val="006F60A7"/>
    <w:rsid w:val="0070767B"/>
    <w:rsid w:val="00711521"/>
    <w:rsid w:val="007118DA"/>
    <w:rsid w:val="00714853"/>
    <w:rsid w:val="00722161"/>
    <w:rsid w:val="007228A4"/>
    <w:rsid w:val="00723149"/>
    <w:rsid w:val="00723534"/>
    <w:rsid w:val="00725AA3"/>
    <w:rsid w:val="00727921"/>
    <w:rsid w:val="00731801"/>
    <w:rsid w:val="00742C25"/>
    <w:rsid w:val="0075047D"/>
    <w:rsid w:val="007506C4"/>
    <w:rsid w:val="00754202"/>
    <w:rsid w:val="0075717E"/>
    <w:rsid w:val="007612EF"/>
    <w:rsid w:val="00763704"/>
    <w:rsid w:val="00763B16"/>
    <w:rsid w:val="00766C6F"/>
    <w:rsid w:val="00771324"/>
    <w:rsid w:val="00771F8F"/>
    <w:rsid w:val="00772698"/>
    <w:rsid w:val="00775ABF"/>
    <w:rsid w:val="007829D8"/>
    <w:rsid w:val="007830AC"/>
    <w:rsid w:val="007873FC"/>
    <w:rsid w:val="0078751C"/>
    <w:rsid w:val="00787DEF"/>
    <w:rsid w:val="0079112D"/>
    <w:rsid w:val="00791C68"/>
    <w:rsid w:val="0079244C"/>
    <w:rsid w:val="007937BB"/>
    <w:rsid w:val="00793B3E"/>
    <w:rsid w:val="007955C0"/>
    <w:rsid w:val="007A1104"/>
    <w:rsid w:val="007A2459"/>
    <w:rsid w:val="007A7F3E"/>
    <w:rsid w:val="007B1D06"/>
    <w:rsid w:val="007B730E"/>
    <w:rsid w:val="007C1310"/>
    <w:rsid w:val="007C15CC"/>
    <w:rsid w:val="007C1A6E"/>
    <w:rsid w:val="007C243C"/>
    <w:rsid w:val="007C2627"/>
    <w:rsid w:val="007C339A"/>
    <w:rsid w:val="007C46F2"/>
    <w:rsid w:val="007C620C"/>
    <w:rsid w:val="007D1186"/>
    <w:rsid w:val="007D3D99"/>
    <w:rsid w:val="007D5188"/>
    <w:rsid w:val="007D7C3E"/>
    <w:rsid w:val="007D7F68"/>
    <w:rsid w:val="007E2D7F"/>
    <w:rsid w:val="007E3CAF"/>
    <w:rsid w:val="007E41F0"/>
    <w:rsid w:val="007F3029"/>
    <w:rsid w:val="007F395F"/>
    <w:rsid w:val="007F5F21"/>
    <w:rsid w:val="00801638"/>
    <w:rsid w:val="00804C0F"/>
    <w:rsid w:val="0080680F"/>
    <w:rsid w:val="0080740C"/>
    <w:rsid w:val="00807807"/>
    <w:rsid w:val="00811019"/>
    <w:rsid w:val="008117D5"/>
    <w:rsid w:val="0081234F"/>
    <w:rsid w:val="0081366F"/>
    <w:rsid w:val="008138E9"/>
    <w:rsid w:val="00814E31"/>
    <w:rsid w:val="00820C78"/>
    <w:rsid w:val="00820ECC"/>
    <w:rsid w:val="00824A41"/>
    <w:rsid w:val="00832E90"/>
    <w:rsid w:val="008349E1"/>
    <w:rsid w:val="00837915"/>
    <w:rsid w:val="008429D0"/>
    <w:rsid w:val="00843302"/>
    <w:rsid w:val="00845A09"/>
    <w:rsid w:val="00847933"/>
    <w:rsid w:val="00852C9E"/>
    <w:rsid w:val="008547BD"/>
    <w:rsid w:val="00857358"/>
    <w:rsid w:val="00860FA5"/>
    <w:rsid w:val="00861963"/>
    <w:rsid w:val="008619F8"/>
    <w:rsid w:val="00863134"/>
    <w:rsid w:val="00864FF5"/>
    <w:rsid w:val="008668BD"/>
    <w:rsid w:val="00866ACE"/>
    <w:rsid w:val="00871AAF"/>
    <w:rsid w:val="00873C40"/>
    <w:rsid w:val="00877D95"/>
    <w:rsid w:val="008807FC"/>
    <w:rsid w:val="00890948"/>
    <w:rsid w:val="00894160"/>
    <w:rsid w:val="00894AAE"/>
    <w:rsid w:val="00895554"/>
    <w:rsid w:val="0089555B"/>
    <w:rsid w:val="00897998"/>
    <w:rsid w:val="008A0593"/>
    <w:rsid w:val="008A0BEE"/>
    <w:rsid w:val="008A137C"/>
    <w:rsid w:val="008A46DA"/>
    <w:rsid w:val="008A540A"/>
    <w:rsid w:val="008B1409"/>
    <w:rsid w:val="008B2D66"/>
    <w:rsid w:val="008B3407"/>
    <w:rsid w:val="008B3457"/>
    <w:rsid w:val="008B3EE1"/>
    <w:rsid w:val="008B430E"/>
    <w:rsid w:val="008B4BA9"/>
    <w:rsid w:val="008B5CC8"/>
    <w:rsid w:val="008B67E2"/>
    <w:rsid w:val="008B7716"/>
    <w:rsid w:val="008C2402"/>
    <w:rsid w:val="008C241D"/>
    <w:rsid w:val="008C6E3B"/>
    <w:rsid w:val="008D0B36"/>
    <w:rsid w:val="008D15B0"/>
    <w:rsid w:val="008D1F40"/>
    <w:rsid w:val="008D596E"/>
    <w:rsid w:val="008D5C36"/>
    <w:rsid w:val="008D653C"/>
    <w:rsid w:val="008D6912"/>
    <w:rsid w:val="008D713A"/>
    <w:rsid w:val="008E3779"/>
    <w:rsid w:val="008E57D6"/>
    <w:rsid w:val="008E6CBA"/>
    <w:rsid w:val="008E7CC0"/>
    <w:rsid w:val="008F06D9"/>
    <w:rsid w:val="008F0961"/>
    <w:rsid w:val="008F1DE9"/>
    <w:rsid w:val="008F4C2F"/>
    <w:rsid w:val="008F5BCA"/>
    <w:rsid w:val="009032B8"/>
    <w:rsid w:val="0090681A"/>
    <w:rsid w:val="009075A3"/>
    <w:rsid w:val="00920237"/>
    <w:rsid w:val="00920492"/>
    <w:rsid w:val="009227BE"/>
    <w:rsid w:val="009251EF"/>
    <w:rsid w:val="009256A6"/>
    <w:rsid w:val="0092593F"/>
    <w:rsid w:val="00933F9D"/>
    <w:rsid w:val="00935CB6"/>
    <w:rsid w:val="0093691B"/>
    <w:rsid w:val="00940602"/>
    <w:rsid w:val="0094072B"/>
    <w:rsid w:val="00943DE9"/>
    <w:rsid w:val="009459C4"/>
    <w:rsid w:val="00950FC0"/>
    <w:rsid w:val="00952EB7"/>
    <w:rsid w:val="00953276"/>
    <w:rsid w:val="009555FA"/>
    <w:rsid w:val="00955CC2"/>
    <w:rsid w:val="00960B4E"/>
    <w:rsid w:val="009638D3"/>
    <w:rsid w:val="009658E4"/>
    <w:rsid w:val="00970E0E"/>
    <w:rsid w:val="00974513"/>
    <w:rsid w:val="00977FF9"/>
    <w:rsid w:val="009809CF"/>
    <w:rsid w:val="00981D70"/>
    <w:rsid w:val="00982CB8"/>
    <w:rsid w:val="00984EA9"/>
    <w:rsid w:val="009937EF"/>
    <w:rsid w:val="00993C0E"/>
    <w:rsid w:val="0099633F"/>
    <w:rsid w:val="009A13FD"/>
    <w:rsid w:val="009A1506"/>
    <w:rsid w:val="009A26BA"/>
    <w:rsid w:val="009A73E4"/>
    <w:rsid w:val="009B020E"/>
    <w:rsid w:val="009B3C5E"/>
    <w:rsid w:val="009B4239"/>
    <w:rsid w:val="009B5EC8"/>
    <w:rsid w:val="009B7642"/>
    <w:rsid w:val="009B791E"/>
    <w:rsid w:val="009B796D"/>
    <w:rsid w:val="009C3E72"/>
    <w:rsid w:val="009C6B60"/>
    <w:rsid w:val="009D04BF"/>
    <w:rsid w:val="009D08EF"/>
    <w:rsid w:val="009D402E"/>
    <w:rsid w:val="009E0D35"/>
    <w:rsid w:val="009E28B6"/>
    <w:rsid w:val="009E6582"/>
    <w:rsid w:val="009F2DB1"/>
    <w:rsid w:val="009F4612"/>
    <w:rsid w:val="009F50F7"/>
    <w:rsid w:val="00A02E31"/>
    <w:rsid w:val="00A0476A"/>
    <w:rsid w:val="00A04DFF"/>
    <w:rsid w:val="00A1068B"/>
    <w:rsid w:val="00A136E0"/>
    <w:rsid w:val="00A149AE"/>
    <w:rsid w:val="00A1797B"/>
    <w:rsid w:val="00A21451"/>
    <w:rsid w:val="00A230BB"/>
    <w:rsid w:val="00A2452E"/>
    <w:rsid w:val="00A26051"/>
    <w:rsid w:val="00A26F6F"/>
    <w:rsid w:val="00A333E1"/>
    <w:rsid w:val="00A34FA5"/>
    <w:rsid w:val="00A376A9"/>
    <w:rsid w:val="00A43780"/>
    <w:rsid w:val="00A452B5"/>
    <w:rsid w:val="00A4574B"/>
    <w:rsid w:val="00A45B10"/>
    <w:rsid w:val="00A45ED8"/>
    <w:rsid w:val="00A5000D"/>
    <w:rsid w:val="00A5344C"/>
    <w:rsid w:val="00A57F79"/>
    <w:rsid w:val="00A604FB"/>
    <w:rsid w:val="00A6085F"/>
    <w:rsid w:val="00A62254"/>
    <w:rsid w:val="00A62337"/>
    <w:rsid w:val="00A63993"/>
    <w:rsid w:val="00A6707D"/>
    <w:rsid w:val="00A800F7"/>
    <w:rsid w:val="00A80211"/>
    <w:rsid w:val="00A8463E"/>
    <w:rsid w:val="00A85126"/>
    <w:rsid w:val="00A86EF9"/>
    <w:rsid w:val="00A91119"/>
    <w:rsid w:val="00A918E6"/>
    <w:rsid w:val="00A93D2E"/>
    <w:rsid w:val="00A9545D"/>
    <w:rsid w:val="00AA0D00"/>
    <w:rsid w:val="00AA1126"/>
    <w:rsid w:val="00AA192F"/>
    <w:rsid w:val="00AA37FD"/>
    <w:rsid w:val="00AA755A"/>
    <w:rsid w:val="00AB157E"/>
    <w:rsid w:val="00AB1CEE"/>
    <w:rsid w:val="00AB3D2D"/>
    <w:rsid w:val="00AB4BDA"/>
    <w:rsid w:val="00AB5D3E"/>
    <w:rsid w:val="00AC17AA"/>
    <w:rsid w:val="00AC2541"/>
    <w:rsid w:val="00AC7DB4"/>
    <w:rsid w:val="00AD02AD"/>
    <w:rsid w:val="00AD0914"/>
    <w:rsid w:val="00AD4EF4"/>
    <w:rsid w:val="00AD7D42"/>
    <w:rsid w:val="00AE011D"/>
    <w:rsid w:val="00AE0576"/>
    <w:rsid w:val="00AE110D"/>
    <w:rsid w:val="00AE1111"/>
    <w:rsid w:val="00AE1F94"/>
    <w:rsid w:val="00AE3BB6"/>
    <w:rsid w:val="00AE41BA"/>
    <w:rsid w:val="00AE4539"/>
    <w:rsid w:val="00AE4922"/>
    <w:rsid w:val="00AE66EA"/>
    <w:rsid w:val="00AE6D7E"/>
    <w:rsid w:val="00AE6EA0"/>
    <w:rsid w:val="00AE7D0E"/>
    <w:rsid w:val="00AF089F"/>
    <w:rsid w:val="00AF469C"/>
    <w:rsid w:val="00AF777C"/>
    <w:rsid w:val="00B025FF"/>
    <w:rsid w:val="00B05592"/>
    <w:rsid w:val="00B10914"/>
    <w:rsid w:val="00B13FC6"/>
    <w:rsid w:val="00B14A94"/>
    <w:rsid w:val="00B15B05"/>
    <w:rsid w:val="00B210BA"/>
    <w:rsid w:val="00B21F78"/>
    <w:rsid w:val="00B2271A"/>
    <w:rsid w:val="00B23325"/>
    <w:rsid w:val="00B31932"/>
    <w:rsid w:val="00B32557"/>
    <w:rsid w:val="00B34330"/>
    <w:rsid w:val="00B3509A"/>
    <w:rsid w:val="00B37467"/>
    <w:rsid w:val="00B42261"/>
    <w:rsid w:val="00B42B81"/>
    <w:rsid w:val="00B42E80"/>
    <w:rsid w:val="00B44016"/>
    <w:rsid w:val="00B45508"/>
    <w:rsid w:val="00B465BB"/>
    <w:rsid w:val="00B476B3"/>
    <w:rsid w:val="00B47870"/>
    <w:rsid w:val="00B50113"/>
    <w:rsid w:val="00B50E58"/>
    <w:rsid w:val="00B515B6"/>
    <w:rsid w:val="00B55B10"/>
    <w:rsid w:val="00B601D4"/>
    <w:rsid w:val="00B65F3C"/>
    <w:rsid w:val="00B66B07"/>
    <w:rsid w:val="00B722DB"/>
    <w:rsid w:val="00B76681"/>
    <w:rsid w:val="00B77D73"/>
    <w:rsid w:val="00B801C8"/>
    <w:rsid w:val="00B856CA"/>
    <w:rsid w:val="00B86BF1"/>
    <w:rsid w:val="00B924BB"/>
    <w:rsid w:val="00B9471E"/>
    <w:rsid w:val="00B97F3E"/>
    <w:rsid w:val="00BA289C"/>
    <w:rsid w:val="00BA6328"/>
    <w:rsid w:val="00BB1414"/>
    <w:rsid w:val="00BB39F2"/>
    <w:rsid w:val="00BB6D3B"/>
    <w:rsid w:val="00BC0B93"/>
    <w:rsid w:val="00BC48DC"/>
    <w:rsid w:val="00BC50D3"/>
    <w:rsid w:val="00BD0538"/>
    <w:rsid w:val="00BD6169"/>
    <w:rsid w:val="00BD799D"/>
    <w:rsid w:val="00BD7D06"/>
    <w:rsid w:val="00BE731D"/>
    <w:rsid w:val="00BF19CD"/>
    <w:rsid w:val="00BF765A"/>
    <w:rsid w:val="00C0411D"/>
    <w:rsid w:val="00C04461"/>
    <w:rsid w:val="00C069C6"/>
    <w:rsid w:val="00C0772B"/>
    <w:rsid w:val="00C10F6B"/>
    <w:rsid w:val="00C127CE"/>
    <w:rsid w:val="00C14AAE"/>
    <w:rsid w:val="00C224C1"/>
    <w:rsid w:val="00C2494B"/>
    <w:rsid w:val="00C27919"/>
    <w:rsid w:val="00C32885"/>
    <w:rsid w:val="00C3494F"/>
    <w:rsid w:val="00C35E28"/>
    <w:rsid w:val="00C36B70"/>
    <w:rsid w:val="00C37858"/>
    <w:rsid w:val="00C400CC"/>
    <w:rsid w:val="00C40211"/>
    <w:rsid w:val="00C43401"/>
    <w:rsid w:val="00C43407"/>
    <w:rsid w:val="00C47B2F"/>
    <w:rsid w:val="00C50B7F"/>
    <w:rsid w:val="00C52865"/>
    <w:rsid w:val="00C5512B"/>
    <w:rsid w:val="00C57B4C"/>
    <w:rsid w:val="00C604B8"/>
    <w:rsid w:val="00C633F3"/>
    <w:rsid w:val="00C6725F"/>
    <w:rsid w:val="00C7176A"/>
    <w:rsid w:val="00C736C2"/>
    <w:rsid w:val="00C77D3B"/>
    <w:rsid w:val="00C82F37"/>
    <w:rsid w:val="00C839FC"/>
    <w:rsid w:val="00C8501F"/>
    <w:rsid w:val="00C86FC4"/>
    <w:rsid w:val="00C8728F"/>
    <w:rsid w:val="00C878F4"/>
    <w:rsid w:val="00C90EFB"/>
    <w:rsid w:val="00C9184D"/>
    <w:rsid w:val="00C91F45"/>
    <w:rsid w:val="00C920F7"/>
    <w:rsid w:val="00C934C4"/>
    <w:rsid w:val="00C93DE5"/>
    <w:rsid w:val="00C94660"/>
    <w:rsid w:val="00C965AF"/>
    <w:rsid w:val="00CA04E3"/>
    <w:rsid w:val="00CA251C"/>
    <w:rsid w:val="00CA3625"/>
    <w:rsid w:val="00CA3825"/>
    <w:rsid w:val="00CA5973"/>
    <w:rsid w:val="00CB3D8C"/>
    <w:rsid w:val="00CB60CF"/>
    <w:rsid w:val="00CB7235"/>
    <w:rsid w:val="00CC08ED"/>
    <w:rsid w:val="00CC15FB"/>
    <w:rsid w:val="00CC571A"/>
    <w:rsid w:val="00CD1E6D"/>
    <w:rsid w:val="00CD3FAA"/>
    <w:rsid w:val="00CD6F67"/>
    <w:rsid w:val="00CD79B9"/>
    <w:rsid w:val="00CE0562"/>
    <w:rsid w:val="00CE0928"/>
    <w:rsid w:val="00CE2B28"/>
    <w:rsid w:val="00CE4443"/>
    <w:rsid w:val="00CE7674"/>
    <w:rsid w:val="00CE785B"/>
    <w:rsid w:val="00CE7ADF"/>
    <w:rsid w:val="00CE7C60"/>
    <w:rsid w:val="00CF3E74"/>
    <w:rsid w:val="00CF4192"/>
    <w:rsid w:val="00CF43EE"/>
    <w:rsid w:val="00CF55A9"/>
    <w:rsid w:val="00CF7460"/>
    <w:rsid w:val="00D0393B"/>
    <w:rsid w:val="00D10AFC"/>
    <w:rsid w:val="00D10D13"/>
    <w:rsid w:val="00D1134C"/>
    <w:rsid w:val="00D120CD"/>
    <w:rsid w:val="00D12D8C"/>
    <w:rsid w:val="00D13676"/>
    <w:rsid w:val="00D167A7"/>
    <w:rsid w:val="00D205DF"/>
    <w:rsid w:val="00D20FDF"/>
    <w:rsid w:val="00D25845"/>
    <w:rsid w:val="00D26385"/>
    <w:rsid w:val="00D27FEC"/>
    <w:rsid w:val="00D30446"/>
    <w:rsid w:val="00D34679"/>
    <w:rsid w:val="00D34D47"/>
    <w:rsid w:val="00D35A21"/>
    <w:rsid w:val="00D36B5D"/>
    <w:rsid w:val="00D405B9"/>
    <w:rsid w:val="00D46223"/>
    <w:rsid w:val="00D46E8D"/>
    <w:rsid w:val="00D47D2A"/>
    <w:rsid w:val="00D52492"/>
    <w:rsid w:val="00D55870"/>
    <w:rsid w:val="00D567BA"/>
    <w:rsid w:val="00D56982"/>
    <w:rsid w:val="00D57FD2"/>
    <w:rsid w:val="00D667BF"/>
    <w:rsid w:val="00D74430"/>
    <w:rsid w:val="00D778AB"/>
    <w:rsid w:val="00D80D25"/>
    <w:rsid w:val="00D85EF0"/>
    <w:rsid w:val="00D873BD"/>
    <w:rsid w:val="00D9019B"/>
    <w:rsid w:val="00D930A1"/>
    <w:rsid w:val="00D9549B"/>
    <w:rsid w:val="00D9748A"/>
    <w:rsid w:val="00DA094A"/>
    <w:rsid w:val="00DA0CE4"/>
    <w:rsid w:val="00DA1687"/>
    <w:rsid w:val="00DA393E"/>
    <w:rsid w:val="00DA465D"/>
    <w:rsid w:val="00DA6DD5"/>
    <w:rsid w:val="00DB0980"/>
    <w:rsid w:val="00DB2DF7"/>
    <w:rsid w:val="00DB649D"/>
    <w:rsid w:val="00DC00F4"/>
    <w:rsid w:val="00DC4138"/>
    <w:rsid w:val="00DC598F"/>
    <w:rsid w:val="00DC6FB8"/>
    <w:rsid w:val="00DC7F10"/>
    <w:rsid w:val="00DD0E07"/>
    <w:rsid w:val="00DD26CE"/>
    <w:rsid w:val="00DD695D"/>
    <w:rsid w:val="00DE1F39"/>
    <w:rsid w:val="00DE374F"/>
    <w:rsid w:val="00DE6F13"/>
    <w:rsid w:val="00DE701D"/>
    <w:rsid w:val="00DE7A70"/>
    <w:rsid w:val="00DF036E"/>
    <w:rsid w:val="00DF2FC6"/>
    <w:rsid w:val="00DF4DA1"/>
    <w:rsid w:val="00E02A0E"/>
    <w:rsid w:val="00E11B30"/>
    <w:rsid w:val="00E15A23"/>
    <w:rsid w:val="00E166E2"/>
    <w:rsid w:val="00E17ADE"/>
    <w:rsid w:val="00E205AA"/>
    <w:rsid w:val="00E2073D"/>
    <w:rsid w:val="00E2098A"/>
    <w:rsid w:val="00E20AC9"/>
    <w:rsid w:val="00E2210A"/>
    <w:rsid w:val="00E27124"/>
    <w:rsid w:val="00E316B1"/>
    <w:rsid w:val="00E31E72"/>
    <w:rsid w:val="00E37019"/>
    <w:rsid w:val="00E42D05"/>
    <w:rsid w:val="00E42F7C"/>
    <w:rsid w:val="00E46E20"/>
    <w:rsid w:val="00E5099A"/>
    <w:rsid w:val="00E5134B"/>
    <w:rsid w:val="00E569BC"/>
    <w:rsid w:val="00E57F8F"/>
    <w:rsid w:val="00E604FF"/>
    <w:rsid w:val="00E622F9"/>
    <w:rsid w:val="00E72D4F"/>
    <w:rsid w:val="00E73663"/>
    <w:rsid w:val="00E737AC"/>
    <w:rsid w:val="00E757A6"/>
    <w:rsid w:val="00E83F32"/>
    <w:rsid w:val="00E83FCD"/>
    <w:rsid w:val="00E86163"/>
    <w:rsid w:val="00E9469F"/>
    <w:rsid w:val="00EA10E6"/>
    <w:rsid w:val="00EA415A"/>
    <w:rsid w:val="00EA685E"/>
    <w:rsid w:val="00EB0651"/>
    <w:rsid w:val="00EB1E8E"/>
    <w:rsid w:val="00EB429A"/>
    <w:rsid w:val="00EB61CE"/>
    <w:rsid w:val="00EC5EA0"/>
    <w:rsid w:val="00EC723A"/>
    <w:rsid w:val="00EC7E83"/>
    <w:rsid w:val="00ED0005"/>
    <w:rsid w:val="00ED1A77"/>
    <w:rsid w:val="00ED3140"/>
    <w:rsid w:val="00ED69EA"/>
    <w:rsid w:val="00ED7526"/>
    <w:rsid w:val="00ED7AA5"/>
    <w:rsid w:val="00EE1E3A"/>
    <w:rsid w:val="00EE1EA7"/>
    <w:rsid w:val="00EE6BC6"/>
    <w:rsid w:val="00EE724A"/>
    <w:rsid w:val="00EE7A86"/>
    <w:rsid w:val="00EF6A0B"/>
    <w:rsid w:val="00F0083B"/>
    <w:rsid w:val="00F010AB"/>
    <w:rsid w:val="00F0342A"/>
    <w:rsid w:val="00F10374"/>
    <w:rsid w:val="00F108FC"/>
    <w:rsid w:val="00F10BA4"/>
    <w:rsid w:val="00F10BD0"/>
    <w:rsid w:val="00F1277B"/>
    <w:rsid w:val="00F14469"/>
    <w:rsid w:val="00F15905"/>
    <w:rsid w:val="00F245EF"/>
    <w:rsid w:val="00F26747"/>
    <w:rsid w:val="00F27260"/>
    <w:rsid w:val="00F32F3C"/>
    <w:rsid w:val="00F35B61"/>
    <w:rsid w:val="00F360D7"/>
    <w:rsid w:val="00F36FF4"/>
    <w:rsid w:val="00F374F8"/>
    <w:rsid w:val="00F375E3"/>
    <w:rsid w:val="00F37C46"/>
    <w:rsid w:val="00F556A2"/>
    <w:rsid w:val="00F642EA"/>
    <w:rsid w:val="00F643BF"/>
    <w:rsid w:val="00F74A75"/>
    <w:rsid w:val="00F762FF"/>
    <w:rsid w:val="00F76D75"/>
    <w:rsid w:val="00F77DB7"/>
    <w:rsid w:val="00F81055"/>
    <w:rsid w:val="00F862B9"/>
    <w:rsid w:val="00FA05F9"/>
    <w:rsid w:val="00FA0E43"/>
    <w:rsid w:val="00FB05A0"/>
    <w:rsid w:val="00FB473B"/>
    <w:rsid w:val="00FC0A88"/>
    <w:rsid w:val="00FC108B"/>
    <w:rsid w:val="00FC25DD"/>
    <w:rsid w:val="00FC309D"/>
    <w:rsid w:val="00FC44A6"/>
    <w:rsid w:val="00FC5368"/>
    <w:rsid w:val="00FC63C0"/>
    <w:rsid w:val="00FC6ECF"/>
    <w:rsid w:val="00FC7D28"/>
    <w:rsid w:val="00FD2286"/>
    <w:rsid w:val="00FD5E68"/>
    <w:rsid w:val="00FD6851"/>
    <w:rsid w:val="00FE1C99"/>
    <w:rsid w:val="00FE1D8E"/>
    <w:rsid w:val="00FE296E"/>
    <w:rsid w:val="00FE2C2C"/>
    <w:rsid w:val="00FE3B33"/>
    <w:rsid w:val="00FE61F1"/>
    <w:rsid w:val="00FF03C0"/>
    <w:rsid w:val="00FF0CB4"/>
    <w:rsid w:val="00FF574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09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54090"/>
    <w:pPr>
      <w:keepNext/>
      <w:jc w:val="center"/>
      <w:outlineLvl w:val="0"/>
    </w:pPr>
    <w:rPr>
      <w:b/>
      <w:sz w:val="22"/>
    </w:rPr>
  </w:style>
  <w:style w:type="paragraph" w:styleId="Heading2">
    <w:name w:val="heading 2"/>
    <w:basedOn w:val="Normal"/>
    <w:next w:val="Normal"/>
    <w:link w:val="Heading2Char"/>
    <w:uiPriority w:val="99"/>
    <w:qFormat/>
    <w:rsid w:val="00654090"/>
    <w:pPr>
      <w:keepNext/>
      <w:ind w:left="5820"/>
      <w:jc w:val="right"/>
      <w:outlineLvl w:val="1"/>
    </w:pPr>
    <w:rPr>
      <w:b/>
    </w:rPr>
  </w:style>
  <w:style w:type="paragraph" w:styleId="Heading3">
    <w:name w:val="heading 3"/>
    <w:basedOn w:val="Normal"/>
    <w:next w:val="Normal"/>
    <w:link w:val="Heading3Char"/>
    <w:uiPriority w:val="99"/>
    <w:qFormat/>
    <w:rsid w:val="00654090"/>
    <w:pPr>
      <w:keepNext/>
      <w:outlineLvl w:val="2"/>
    </w:pPr>
    <w:rPr>
      <w:sz w:val="24"/>
    </w:rPr>
  </w:style>
  <w:style w:type="paragraph" w:styleId="Heading4">
    <w:name w:val="heading 4"/>
    <w:basedOn w:val="Normal"/>
    <w:next w:val="Normal"/>
    <w:link w:val="Heading4Char"/>
    <w:uiPriority w:val="99"/>
    <w:qFormat/>
    <w:rsid w:val="00654090"/>
    <w:pPr>
      <w:keepNext/>
      <w:outlineLvl w:val="3"/>
    </w:pPr>
    <w:rPr>
      <w:b/>
    </w:rPr>
  </w:style>
  <w:style w:type="paragraph" w:styleId="Heading5">
    <w:name w:val="heading 5"/>
    <w:basedOn w:val="Normal"/>
    <w:next w:val="Normal"/>
    <w:link w:val="Heading5Char"/>
    <w:uiPriority w:val="99"/>
    <w:qFormat/>
    <w:rsid w:val="00654090"/>
    <w:pPr>
      <w:keepNext/>
      <w:jc w:val="center"/>
      <w:outlineLvl w:val="4"/>
    </w:pPr>
    <w:rPr>
      <w:b/>
      <w:color w:val="000000"/>
    </w:rPr>
  </w:style>
  <w:style w:type="paragraph" w:styleId="Heading6">
    <w:name w:val="heading 6"/>
    <w:basedOn w:val="Normal"/>
    <w:next w:val="Normal"/>
    <w:link w:val="Heading6Char"/>
    <w:uiPriority w:val="99"/>
    <w:qFormat/>
    <w:rsid w:val="00654090"/>
    <w:pPr>
      <w:keepNext/>
      <w:outlineLvl w:val="5"/>
    </w:pPr>
    <w:rPr>
      <w:b/>
      <w:sz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4090"/>
    <w:rPr>
      <w:rFonts w:ascii="Times New Roman" w:hAnsi="Times New Roman" w:cs="Times New Roman"/>
      <w:b/>
      <w:sz w:val="20"/>
      <w:szCs w:val="20"/>
      <w:lang w:eastAsia="ru-RU"/>
    </w:rPr>
  </w:style>
  <w:style w:type="character" w:customStyle="1" w:styleId="Heading2Char">
    <w:name w:val="Heading 2 Char"/>
    <w:basedOn w:val="DefaultParagraphFont"/>
    <w:link w:val="Heading2"/>
    <w:uiPriority w:val="99"/>
    <w:locked/>
    <w:rsid w:val="00654090"/>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locked/>
    <w:rsid w:val="00654090"/>
    <w:rPr>
      <w:rFonts w:ascii="Times New Roman" w:hAnsi="Times New Roman" w:cs="Times New Roman"/>
      <w:sz w:val="20"/>
      <w:szCs w:val="20"/>
      <w:lang w:eastAsia="ru-RU"/>
    </w:rPr>
  </w:style>
  <w:style w:type="character" w:customStyle="1" w:styleId="Heading4Char">
    <w:name w:val="Heading 4 Char"/>
    <w:basedOn w:val="DefaultParagraphFont"/>
    <w:link w:val="Heading4"/>
    <w:uiPriority w:val="99"/>
    <w:locked/>
    <w:rsid w:val="00654090"/>
    <w:rPr>
      <w:rFonts w:ascii="Times New Roman" w:hAnsi="Times New Roman" w:cs="Times New Roman"/>
      <w:b/>
      <w:sz w:val="20"/>
      <w:szCs w:val="20"/>
      <w:lang w:eastAsia="ru-RU"/>
    </w:rPr>
  </w:style>
  <w:style w:type="character" w:customStyle="1" w:styleId="Heading5Char">
    <w:name w:val="Heading 5 Char"/>
    <w:basedOn w:val="DefaultParagraphFont"/>
    <w:link w:val="Heading5"/>
    <w:uiPriority w:val="99"/>
    <w:locked/>
    <w:rsid w:val="00654090"/>
    <w:rPr>
      <w:rFonts w:ascii="Times New Roman" w:hAnsi="Times New Roman" w:cs="Times New Roman"/>
      <w:b/>
      <w:color w:val="000000"/>
      <w:sz w:val="20"/>
      <w:szCs w:val="20"/>
      <w:lang w:eastAsia="ru-RU"/>
    </w:rPr>
  </w:style>
  <w:style w:type="character" w:customStyle="1" w:styleId="Heading6Char">
    <w:name w:val="Heading 6 Char"/>
    <w:basedOn w:val="DefaultParagraphFont"/>
    <w:link w:val="Heading6"/>
    <w:uiPriority w:val="99"/>
    <w:locked/>
    <w:rsid w:val="00654090"/>
    <w:rPr>
      <w:rFonts w:ascii="Times New Roman" w:hAnsi="Times New Roman" w:cs="Times New Roman"/>
      <w:b/>
      <w:sz w:val="20"/>
      <w:szCs w:val="20"/>
      <w:u w:val="single"/>
      <w:lang w:eastAsia="ru-RU"/>
    </w:rPr>
  </w:style>
  <w:style w:type="paragraph" w:customStyle="1" w:styleId="3">
    <w:name w:val="Стиль3 Знак"/>
    <w:basedOn w:val="BodyTextIndent2"/>
    <w:uiPriority w:val="99"/>
    <w:rsid w:val="00654090"/>
    <w:pPr>
      <w:widowControl w:val="0"/>
      <w:tabs>
        <w:tab w:val="num" w:pos="227"/>
      </w:tabs>
      <w:adjustRightInd w:val="0"/>
      <w:ind w:firstLine="0"/>
      <w:textAlignment w:val="baseline"/>
    </w:pPr>
    <w:rPr>
      <w:sz w:val="24"/>
    </w:rPr>
  </w:style>
  <w:style w:type="paragraph" w:styleId="BodyTextIndent2">
    <w:name w:val="Body Text Indent 2"/>
    <w:basedOn w:val="Normal"/>
    <w:link w:val="BodyTextIndent2Char"/>
    <w:uiPriority w:val="99"/>
    <w:rsid w:val="00654090"/>
    <w:pPr>
      <w:ind w:firstLine="708"/>
      <w:jc w:val="both"/>
    </w:pPr>
  </w:style>
  <w:style w:type="character" w:customStyle="1" w:styleId="BodyTextIndent2Char">
    <w:name w:val="Body Text Indent 2 Char"/>
    <w:basedOn w:val="DefaultParagraphFont"/>
    <w:link w:val="BodyTextIndent2"/>
    <w:uiPriority w:val="99"/>
    <w:locked/>
    <w:rsid w:val="00654090"/>
    <w:rPr>
      <w:rFonts w:ascii="Times New Roman" w:hAnsi="Times New Roman" w:cs="Times New Roman"/>
      <w:sz w:val="20"/>
      <w:szCs w:val="20"/>
      <w:lang w:eastAsia="ru-RU"/>
    </w:rPr>
  </w:style>
  <w:style w:type="paragraph" w:styleId="BodyText">
    <w:name w:val="Body Text"/>
    <w:basedOn w:val="Normal"/>
    <w:link w:val="BodyTextChar"/>
    <w:uiPriority w:val="99"/>
    <w:rsid w:val="00654090"/>
  </w:style>
  <w:style w:type="character" w:customStyle="1" w:styleId="BodyTextChar">
    <w:name w:val="Body Text Char"/>
    <w:basedOn w:val="DefaultParagraphFont"/>
    <w:link w:val="BodyText"/>
    <w:uiPriority w:val="99"/>
    <w:locked/>
    <w:rsid w:val="00654090"/>
    <w:rPr>
      <w:rFonts w:ascii="Times New Roman" w:hAnsi="Times New Roman" w:cs="Times New Roman"/>
      <w:sz w:val="20"/>
      <w:szCs w:val="20"/>
      <w:lang w:eastAsia="ru-RU"/>
    </w:rPr>
  </w:style>
  <w:style w:type="paragraph" w:styleId="BodyText2">
    <w:name w:val="Body Text 2"/>
    <w:basedOn w:val="Normal"/>
    <w:link w:val="BodyText2Char"/>
    <w:uiPriority w:val="99"/>
    <w:rsid w:val="00654090"/>
    <w:rPr>
      <w:sz w:val="28"/>
    </w:rPr>
  </w:style>
  <w:style w:type="character" w:customStyle="1" w:styleId="BodyText2Char">
    <w:name w:val="Body Text 2 Char"/>
    <w:basedOn w:val="DefaultParagraphFont"/>
    <w:link w:val="BodyText2"/>
    <w:uiPriority w:val="99"/>
    <w:locked/>
    <w:rsid w:val="00654090"/>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654090"/>
    <w:pPr>
      <w:spacing w:after="120"/>
      <w:ind w:left="283"/>
    </w:pPr>
    <w:rPr>
      <w:sz w:val="24"/>
    </w:rPr>
  </w:style>
  <w:style w:type="character" w:customStyle="1" w:styleId="BodyTextIndentChar">
    <w:name w:val="Body Text Indent Char"/>
    <w:basedOn w:val="DefaultParagraphFont"/>
    <w:link w:val="BodyTextIndent"/>
    <w:uiPriority w:val="99"/>
    <w:locked/>
    <w:rsid w:val="00654090"/>
    <w:rPr>
      <w:rFonts w:ascii="Times New Roman" w:hAnsi="Times New Roman" w:cs="Times New Roman"/>
      <w:sz w:val="20"/>
      <w:szCs w:val="20"/>
      <w:lang w:eastAsia="ru-RU"/>
    </w:rPr>
  </w:style>
  <w:style w:type="paragraph" w:styleId="BodyTextIndent3">
    <w:name w:val="Body Text Indent 3"/>
    <w:basedOn w:val="Normal"/>
    <w:link w:val="BodyTextIndent3Char"/>
    <w:uiPriority w:val="99"/>
    <w:rsid w:val="00654090"/>
    <w:pPr>
      <w:ind w:firstLine="561"/>
      <w:jc w:val="both"/>
    </w:pPr>
    <w:rPr>
      <w:b/>
      <w:i/>
    </w:rPr>
  </w:style>
  <w:style w:type="character" w:customStyle="1" w:styleId="BodyTextIndent3Char">
    <w:name w:val="Body Text Indent 3 Char"/>
    <w:basedOn w:val="DefaultParagraphFont"/>
    <w:link w:val="BodyTextIndent3"/>
    <w:uiPriority w:val="99"/>
    <w:locked/>
    <w:rsid w:val="00654090"/>
    <w:rPr>
      <w:rFonts w:ascii="Times New Roman" w:hAnsi="Times New Roman" w:cs="Times New Roman"/>
      <w:b/>
      <w:i/>
      <w:sz w:val="20"/>
      <w:szCs w:val="20"/>
      <w:lang w:eastAsia="ru-RU"/>
    </w:rPr>
  </w:style>
  <w:style w:type="paragraph" w:customStyle="1" w:styleId="ConsPlusNormal">
    <w:name w:val="ConsPlusNormal"/>
    <w:link w:val="ConsPlusNormal0"/>
    <w:uiPriority w:val="99"/>
    <w:rsid w:val="00654090"/>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54090"/>
    <w:rPr>
      <w:rFonts w:ascii="Arial" w:hAnsi="Arial" w:cs="Times New Roman"/>
      <w:lang w:val="ru-RU" w:eastAsia="ru-RU" w:bidi="ar-SA"/>
    </w:rPr>
  </w:style>
  <w:style w:type="paragraph" w:styleId="EnvelopeReturn">
    <w:name w:val="envelope return"/>
    <w:basedOn w:val="Normal"/>
    <w:uiPriority w:val="99"/>
    <w:rsid w:val="00654090"/>
    <w:rPr>
      <w:rFonts w:ascii="Arial" w:hAnsi="Arial"/>
      <w:b/>
      <w:i/>
      <w:sz w:val="24"/>
    </w:rPr>
  </w:style>
  <w:style w:type="character" w:styleId="Hyperlink">
    <w:name w:val="Hyperlink"/>
    <w:basedOn w:val="DefaultParagraphFont"/>
    <w:uiPriority w:val="99"/>
    <w:rsid w:val="00654090"/>
    <w:rPr>
      <w:rFonts w:cs="Times New Roman"/>
      <w:color w:val="0000FF"/>
      <w:u w:val="single"/>
    </w:rPr>
  </w:style>
  <w:style w:type="paragraph" w:styleId="Footer">
    <w:name w:val="footer"/>
    <w:basedOn w:val="Normal"/>
    <w:link w:val="FooterChar"/>
    <w:uiPriority w:val="99"/>
    <w:rsid w:val="00654090"/>
    <w:pPr>
      <w:tabs>
        <w:tab w:val="center" w:pos="4677"/>
        <w:tab w:val="right" w:pos="9355"/>
      </w:tabs>
    </w:pPr>
    <w:rPr>
      <w:sz w:val="24"/>
    </w:rPr>
  </w:style>
  <w:style w:type="character" w:customStyle="1" w:styleId="FooterChar">
    <w:name w:val="Footer Char"/>
    <w:basedOn w:val="DefaultParagraphFont"/>
    <w:link w:val="Footer"/>
    <w:uiPriority w:val="99"/>
    <w:locked/>
    <w:rsid w:val="00654090"/>
    <w:rPr>
      <w:rFonts w:ascii="Times New Roman" w:hAnsi="Times New Roman" w:cs="Times New Roman"/>
      <w:sz w:val="20"/>
      <w:szCs w:val="20"/>
      <w:lang w:eastAsia="ru-RU"/>
    </w:rPr>
  </w:style>
  <w:style w:type="character" w:styleId="PageNumber">
    <w:name w:val="page number"/>
    <w:basedOn w:val="DefaultParagraphFont"/>
    <w:uiPriority w:val="99"/>
    <w:rsid w:val="00654090"/>
    <w:rPr>
      <w:rFonts w:cs="Times New Roman"/>
    </w:rPr>
  </w:style>
  <w:style w:type="paragraph" w:styleId="Header">
    <w:name w:val="header"/>
    <w:basedOn w:val="Normal"/>
    <w:link w:val="HeaderChar"/>
    <w:uiPriority w:val="99"/>
    <w:rsid w:val="00654090"/>
    <w:pPr>
      <w:tabs>
        <w:tab w:val="center" w:pos="4677"/>
        <w:tab w:val="right" w:pos="9355"/>
      </w:tabs>
    </w:pPr>
    <w:rPr>
      <w:sz w:val="24"/>
    </w:rPr>
  </w:style>
  <w:style w:type="character" w:customStyle="1" w:styleId="HeaderChar">
    <w:name w:val="Header Char"/>
    <w:basedOn w:val="DefaultParagraphFont"/>
    <w:link w:val="Header"/>
    <w:uiPriority w:val="99"/>
    <w:locked/>
    <w:rsid w:val="00654090"/>
    <w:rPr>
      <w:rFonts w:ascii="Times New Roman" w:hAnsi="Times New Roman" w:cs="Times New Roman"/>
      <w:sz w:val="20"/>
      <w:szCs w:val="20"/>
      <w:lang w:eastAsia="ru-RU"/>
    </w:rPr>
  </w:style>
  <w:style w:type="paragraph" w:styleId="Title">
    <w:name w:val="Title"/>
    <w:aliases w:val="Знак"/>
    <w:basedOn w:val="Normal"/>
    <w:link w:val="TitleChar"/>
    <w:uiPriority w:val="99"/>
    <w:qFormat/>
    <w:rsid w:val="00654090"/>
    <w:pPr>
      <w:jc w:val="center"/>
    </w:pPr>
    <w:rPr>
      <w:b/>
    </w:rPr>
  </w:style>
  <w:style w:type="character" w:customStyle="1" w:styleId="TitleChar">
    <w:name w:val="Title Char"/>
    <w:aliases w:val="Знак Char"/>
    <w:basedOn w:val="DefaultParagraphFont"/>
    <w:link w:val="Title"/>
    <w:uiPriority w:val="99"/>
    <w:locked/>
    <w:rsid w:val="00654090"/>
    <w:rPr>
      <w:rFonts w:ascii="Times New Roman" w:hAnsi="Times New Roman" w:cs="Times New Roman"/>
      <w:b/>
      <w:sz w:val="20"/>
      <w:szCs w:val="20"/>
      <w:lang w:eastAsia="ru-RU"/>
    </w:rPr>
  </w:style>
  <w:style w:type="paragraph" w:styleId="BodyText3">
    <w:name w:val="Body Text 3"/>
    <w:basedOn w:val="Normal"/>
    <w:link w:val="BodyText3Char"/>
    <w:uiPriority w:val="99"/>
    <w:rsid w:val="00654090"/>
    <w:pPr>
      <w:spacing w:line="288" w:lineRule="auto"/>
      <w:jc w:val="both"/>
    </w:pPr>
  </w:style>
  <w:style w:type="character" w:customStyle="1" w:styleId="BodyText3Char">
    <w:name w:val="Body Text 3 Char"/>
    <w:basedOn w:val="DefaultParagraphFont"/>
    <w:link w:val="BodyText3"/>
    <w:uiPriority w:val="99"/>
    <w:locked/>
    <w:rsid w:val="00654090"/>
    <w:rPr>
      <w:rFonts w:ascii="Times New Roman" w:hAnsi="Times New Roman" w:cs="Times New Roman"/>
      <w:sz w:val="20"/>
      <w:szCs w:val="20"/>
      <w:lang w:eastAsia="ru-RU"/>
    </w:rPr>
  </w:style>
  <w:style w:type="paragraph" w:styleId="ListNumber2">
    <w:name w:val="List Number 2"/>
    <w:basedOn w:val="Normal"/>
    <w:uiPriority w:val="99"/>
    <w:rsid w:val="00654090"/>
    <w:pPr>
      <w:tabs>
        <w:tab w:val="num" w:pos="720"/>
      </w:tabs>
      <w:ind w:left="720" w:hanging="360"/>
    </w:pPr>
    <w:rPr>
      <w:sz w:val="24"/>
    </w:rPr>
  </w:style>
  <w:style w:type="paragraph" w:styleId="ListParagraph">
    <w:name w:val="List Paragraph"/>
    <w:basedOn w:val="Normal"/>
    <w:uiPriority w:val="99"/>
    <w:qFormat/>
    <w:rsid w:val="00654090"/>
    <w:pPr>
      <w:overflowPunct w:val="0"/>
      <w:autoSpaceDE w:val="0"/>
      <w:autoSpaceDN w:val="0"/>
      <w:adjustRightInd w:val="0"/>
      <w:ind w:left="720"/>
      <w:textAlignment w:val="baseline"/>
    </w:pPr>
  </w:style>
  <w:style w:type="paragraph" w:customStyle="1" w:styleId="1CharChar">
    <w:name w:val="1 Знак Char Знак Char Знак"/>
    <w:basedOn w:val="Normal"/>
    <w:uiPriority w:val="99"/>
    <w:rsid w:val="00654090"/>
    <w:pPr>
      <w:spacing w:after="160" w:line="240" w:lineRule="exact"/>
    </w:pPr>
    <w:rPr>
      <w:lang w:eastAsia="zh-CN"/>
    </w:rPr>
  </w:style>
  <w:style w:type="table" w:styleId="TableGrid">
    <w:name w:val="Table Grid"/>
    <w:basedOn w:val="TableNormal"/>
    <w:uiPriority w:val="99"/>
    <w:rsid w:val="00654090"/>
    <w:pPr>
      <w:widowControl w:val="0"/>
      <w:autoSpaceDE w:val="0"/>
      <w:autoSpaceDN w:val="0"/>
      <w:adjustRightInd w:val="0"/>
      <w:ind w:firstLine="720"/>
      <w:jc w:val="both"/>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5409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4090"/>
    <w:rPr>
      <w:rFonts w:ascii="Tahoma" w:hAnsi="Tahoma" w:cs="Tahoma"/>
      <w:sz w:val="16"/>
      <w:szCs w:val="16"/>
      <w:lang w:eastAsia="ru-RU"/>
    </w:rPr>
  </w:style>
  <w:style w:type="paragraph" w:styleId="NormalWeb">
    <w:name w:val="Normal (Web)"/>
    <w:basedOn w:val="Normal"/>
    <w:uiPriority w:val="99"/>
    <w:rsid w:val="00654090"/>
    <w:pPr>
      <w:spacing w:before="100" w:beforeAutospacing="1" w:after="119"/>
    </w:pPr>
    <w:rPr>
      <w:sz w:val="24"/>
      <w:szCs w:val="24"/>
    </w:rPr>
  </w:style>
  <w:style w:type="paragraph" w:customStyle="1" w:styleId="a2">
    <w:name w:val="Содержимое таблицы"/>
    <w:basedOn w:val="Normal"/>
    <w:uiPriority w:val="99"/>
    <w:rsid w:val="00654090"/>
    <w:pPr>
      <w:widowControl w:val="0"/>
      <w:suppressLineNumbers/>
      <w:suppressAutoHyphens/>
    </w:pPr>
    <w:rPr>
      <w:kern w:val="1"/>
      <w:sz w:val="24"/>
      <w:szCs w:val="24"/>
    </w:rPr>
  </w:style>
  <w:style w:type="character" w:customStyle="1" w:styleId="a3">
    <w:name w:val="Знак Знак Знак"/>
    <w:basedOn w:val="DefaultParagraphFont"/>
    <w:uiPriority w:val="99"/>
    <w:rsid w:val="00654090"/>
    <w:rPr>
      <w:rFonts w:ascii="Arial" w:hAnsi="Arial" w:cs="Times New Roman"/>
      <w:b/>
      <w:kern w:val="28"/>
      <w:sz w:val="22"/>
      <w:szCs w:val="22"/>
    </w:rPr>
  </w:style>
  <w:style w:type="paragraph" w:customStyle="1" w:styleId="P1">
    <w:name w:val="P1"/>
    <w:basedOn w:val="Normal"/>
    <w:hidden/>
    <w:uiPriority w:val="99"/>
    <w:rsid w:val="00654090"/>
    <w:pPr>
      <w:widowControl w:val="0"/>
      <w:adjustRightInd w:val="0"/>
    </w:pPr>
    <w:rPr>
      <w:rFonts w:eastAsia="Calibri" w:cs="Tahoma"/>
      <w:b/>
      <w:sz w:val="24"/>
    </w:rPr>
  </w:style>
  <w:style w:type="paragraph" w:customStyle="1" w:styleId="1">
    <w:name w:val="Знак1"/>
    <w:basedOn w:val="Normal"/>
    <w:uiPriority w:val="99"/>
    <w:rsid w:val="00654090"/>
    <w:pPr>
      <w:widowControl w:val="0"/>
      <w:adjustRightInd w:val="0"/>
      <w:spacing w:after="160" w:line="240" w:lineRule="exact"/>
      <w:jc w:val="right"/>
    </w:pPr>
    <w:rPr>
      <w:lang w:val="en-GB" w:eastAsia="en-US"/>
    </w:rPr>
  </w:style>
  <w:style w:type="paragraph" w:customStyle="1" w:styleId="4">
    <w:name w:val="Знак4"/>
    <w:basedOn w:val="Normal"/>
    <w:uiPriority w:val="99"/>
    <w:rsid w:val="00654090"/>
    <w:pPr>
      <w:spacing w:after="160" w:line="240" w:lineRule="exact"/>
    </w:pPr>
    <w:rPr>
      <w:lang w:eastAsia="zh-CN"/>
    </w:rPr>
  </w:style>
  <w:style w:type="character" w:customStyle="1" w:styleId="s17">
    <w:name w:val="s17"/>
    <w:basedOn w:val="DefaultParagraphFont"/>
    <w:uiPriority w:val="99"/>
    <w:rsid w:val="00654090"/>
    <w:rPr>
      <w:rFonts w:cs="Times New Roman"/>
    </w:rPr>
  </w:style>
  <w:style w:type="paragraph" w:customStyle="1" w:styleId="Standard">
    <w:name w:val="Standard"/>
    <w:basedOn w:val="Normal"/>
    <w:uiPriority w:val="99"/>
    <w:rsid w:val="00654090"/>
    <w:pPr>
      <w:widowControl w:val="0"/>
      <w:adjustRightInd w:val="0"/>
    </w:pPr>
    <w:rPr>
      <w:rFonts w:eastAsia="Calibri" w:cs="Tahoma"/>
      <w:sz w:val="24"/>
    </w:rPr>
  </w:style>
  <w:style w:type="character" w:customStyle="1" w:styleId="T2">
    <w:name w:val="T2"/>
    <w:hidden/>
    <w:uiPriority w:val="99"/>
    <w:rsid w:val="00654090"/>
    <w:rPr>
      <w:b/>
    </w:rPr>
  </w:style>
  <w:style w:type="paragraph" w:customStyle="1" w:styleId="11">
    <w:name w:val="Знак11"/>
    <w:basedOn w:val="Normal"/>
    <w:uiPriority w:val="99"/>
    <w:rsid w:val="000B6E53"/>
    <w:pPr>
      <w:widowControl w:val="0"/>
      <w:adjustRightInd w:val="0"/>
      <w:spacing w:after="160" w:line="240" w:lineRule="exact"/>
      <w:jc w:val="right"/>
    </w:pPr>
    <w:rPr>
      <w:rFonts w:eastAsia="Calibri"/>
      <w:lang w:val="en-GB" w:eastAsia="en-US"/>
    </w:rPr>
  </w:style>
  <w:style w:type="character" w:customStyle="1" w:styleId="10">
    <w:name w:val="Знак Знак Знак1"/>
    <w:basedOn w:val="DefaultParagraphFont"/>
    <w:uiPriority w:val="99"/>
    <w:locked/>
    <w:rsid w:val="006F60A7"/>
    <w:rPr>
      <w:rFonts w:ascii="Cambria" w:hAnsi="Cambria" w:cs="Times New Roman"/>
      <w:b/>
      <w:bCs/>
      <w:kern w:val="28"/>
      <w:sz w:val="32"/>
      <w:szCs w:val="32"/>
    </w:rPr>
  </w:style>
  <w:style w:type="paragraph" w:customStyle="1" w:styleId="ConsPlusCell">
    <w:name w:val="ConsPlusCell"/>
    <w:uiPriority w:val="99"/>
    <w:rsid w:val="006F60A7"/>
    <w:pPr>
      <w:autoSpaceDE w:val="0"/>
      <w:autoSpaceDN w:val="0"/>
      <w:adjustRightInd w:val="0"/>
    </w:pPr>
    <w:rPr>
      <w:rFonts w:ascii="Arial" w:eastAsia="Times New Roman" w:hAnsi="Arial" w:cs="Arial"/>
      <w:sz w:val="20"/>
      <w:szCs w:val="20"/>
    </w:rPr>
  </w:style>
  <w:style w:type="paragraph" w:styleId="NoSpacing">
    <w:name w:val="No Spacing"/>
    <w:link w:val="NoSpacingChar"/>
    <w:uiPriority w:val="99"/>
    <w:qFormat/>
    <w:rsid w:val="006F60A7"/>
    <w:rPr>
      <w:rFonts w:ascii="Times New Roman" w:eastAsia="Times New Roman" w:hAnsi="Times New Roman"/>
      <w:sz w:val="24"/>
      <w:szCs w:val="24"/>
    </w:rPr>
  </w:style>
  <w:style w:type="paragraph" w:customStyle="1" w:styleId="1CStyle15">
    <w:name w:val="1CStyle15"/>
    <w:uiPriority w:val="99"/>
    <w:rsid w:val="006F60A7"/>
    <w:pPr>
      <w:spacing w:after="200" w:line="276" w:lineRule="auto"/>
      <w:jc w:val="center"/>
    </w:pPr>
    <w:rPr>
      <w:rFonts w:ascii="Arial" w:eastAsia="Times New Roman" w:hAnsi="Arial"/>
      <w:sz w:val="20"/>
    </w:rPr>
  </w:style>
  <w:style w:type="paragraph" w:customStyle="1" w:styleId="1CStyle14">
    <w:name w:val="1CStyle14"/>
    <w:uiPriority w:val="99"/>
    <w:rsid w:val="006F60A7"/>
    <w:pPr>
      <w:spacing w:after="200" w:line="276" w:lineRule="auto"/>
      <w:jc w:val="center"/>
    </w:pPr>
    <w:rPr>
      <w:rFonts w:ascii="Arial" w:eastAsia="Times New Roman" w:hAnsi="Arial"/>
      <w:b/>
      <w:sz w:val="20"/>
    </w:rPr>
  </w:style>
  <w:style w:type="character" w:customStyle="1" w:styleId="NoSpacingChar">
    <w:name w:val="No Spacing Char"/>
    <w:basedOn w:val="DefaultParagraphFont"/>
    <w:link w:val="NoSpacing"/>
    <w:uiPriority w:val="99"/>
    <w:locked/>
    <w:rsid w:val="006F60A7"/>
    <w:rPr>
      <w:rFonts w:ascii="Times New Roman" w:hAnsi="Times New Roman" w:cs="Times New Roman"/>
      <w:sz w:val="24"/>
      <w:szCs w:val="24"/>
      <w:lang w:val="ru-RU" w:eastAsia="ru-RU" w:bidi="ar-SA"/>
    </w:rPr>
  </w:style>
  <w:style w:type="character" w:customStyle="1" w:styleId="40">
    <w:name w:val="Знак Знак4"/>
    <w:basedOn w:val="DefaultParagraphFont"/>
    <w:uiPriority w:val="99"/>
    <w:semiHidden/>
    <w:locked/>
    <w:rsid w:val="0032022C"/>
    <w:rPr>
      <w:rFonts w:cs="Times New Roman"/>
    </w:rPr>
  </w:style>
  <w:style w:type="paragraph" w:styleId="PlainText">
    <w:name w:val="Plain Text"/>
    <w:basedOn w:val="Normal"/>
    <w:link w:val="PlainTextChar"/>
    <w:uiPriority w:val="99"/>
    <w:locked/>
    <w:rsid w:val="00C920F7"/>
    <w:rPr>
      <w:rFonts w:ascii="Courier New" w:eastAsia="Calibri" w:hAnsi="Courier New" w:cs="Courier New"/>
    </w:rPr>
  </w:style>
  <w:style w:type="character" w:customStyle="1" w:styleId="PlainTextChar">
    <w:name w:val="Plain Text Char"/>
    <w:basedOn w:val="DefaultParagraphFont"/>
    <w:link w:val="PlainText"/>
    <w:uiPriority w:val="99"/>
    <w:locked/>
    <w:rsid w:val="00C920F7"/>
    <w:rPr>
      <w:rFonts w:ascii="Courier New" w:hAnsi="Courier New" w:cs="Courier New"/>
      <w:sz w:val="20"/>
      <w:szCs w:val="20"/>
    </w:rPr>
  </w:style>
  <w:style w:type="paragraph" w:styleId="DocumentMap">
    <w:name w:val="Document Map"/>
    <w:basedOn w:val="Normal"/>
    <w:link w:val="DocumentMapChar"/>
    <w:uiPriority w:val="99"/>
    <w:semiHidden/>
    <w:locked/>
    <w:rsid w:val="00725AA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93C5C"/>
    <w:rPr>
      <w:rFonts w:ascii="Times New Roman" w:hAnsi="Times New Roman" w:cs="Times New Roman"/>
      <w:sz w:val="2"/>
    </w:rPr>
  </w:style>
  <w:style w:type="paragraph" w:customStyle="1" w:styleId="a">
    <w:name w:val="Раздел контракта"/>
    <w:basedOn w:val="Heading1"/>
    <w:next w:val="Normal"/>
    <w:uiPriority w:val="99"/>
    <w:rsid w:val="001D46A2"/>
    <w:pPr>
      <w:keepNext w:val="0"/>
      <w:numPr>
        <w:numId w:val="2"/>
      </w:numPr>
      <w:suppressAutoHyphens/>
      <w:spacing w:before="120" w:after="120"/>
    </w:pPr>
    <w:rPr>
      <w:b w:val="0"/>
      <w:sz w:val="24"/>
      <w:szCs w:val="32"/>
      <w:lang w:eastAsia="en-US"/>
    </w:rPr>
  </w:style>
  <w:style w:type="paragraph" w:customStyle="1" w:styleId="a0">
    <w:name w:val="Пункт контракта"/>
    <w:basedOn w:val="Heading2"/>
    <w:uiPriority w:val="99"/>
    <w:rsid w:val="001D46A2"/>
    <w:pPr>
      <w:keepNext w:val="0"/>
      <w:numPr>
        <w:ilvl w:val="1"/>
        <w:numId w:val="2"/>
      </w:numPr>
      <w:suppressAutoHyphens/>
      <w:ind w:left="0"/>
      <w:jc w:val="both"/>
    </w:pPr>
    <w:rPr>
      <w:b w:val="0"/>
      <w:sz w:val="24"/>
      <w:szCs w:val="26"/>
      <w:lang w:eastAsia="ar-SA"/>
    </w:rPr>
  </w:style>
  <w:style w:type="paragraph" w:customStyle="1" w:styleId="a1">
    <w:name w:val="Подпункт контракта"/>
    <w:basedOn w:val="Heading3"/>
    <w:uiPriority w:val="99"/>
    <w:rsid w:val="001D46A2"/>
    <w:pPr>
      <w:keepNext w:val="0"/>
      <w:numPr>
        <w:ilvl w:val="2"/>
        <w:numId w:val="2"/>
      </w:numPr>
      <w:suppressAutoHyphens/>
      <w:jc w:val="both"/>
    </w:pPr>
    <w:rPr>
      <w:szCs w:val="24"/>
      <w:lang w:eastAsia="en-US"/>
    </w:rPr>
  </w:style>
</w:styles>
</file>

<file path=word/webSettings.xml><?xml version="1.0" encoding="utf-8"?>
<w:webSettings xmlns:r="http://schemas.openxmlformats.org/officeDocument/2006/relationships" xmlns:w="http://schemas.openxmlformats.org/wordprocessingml/2006/main">
  <w:divs>
    <w:div w:id="1350374618">
      <w:marLeft w:val="0"/>
      <w:marRight w:val="0"/>
      <w:marTop w:val="0"/>
      <w:marBottom w:val="0"/>
      <w:divBdr>
        <w:top w:val="none" w:sz="0" w:space="0" w:color="auto"/>
        <w:left w:val="none" w:sz="0" w:space="0" w:color="auto"/>
        <w:bottom w:val="none" w:sz="0" w:space="0" w:color="auto"/>
        <w:right w:val="none" w:sz="0" w:space="0" w:color="auto"/>
      </w:divBdr>
    </w:div>
    <w:div w:id="1350374619">
      <w:marLeft w:val="0"/>
      <w:marRight w:val="0"/>
      <w:marTop w:val="0"/>
      <w:marBottom w:val="0"/>
      <w:divBdr>
        <w:top w:val="none" w:sz="0" w:space="0" w:color="auto"/>
        <w:left w:val="none" w:sz="0" w:space="0" w:color="auto"/>
        <w:bottom w:val="none" w:sz="0" w:space="0" w:color="auto"/>
        <w:right w:val="none" w:sz="0" w:space="0" w:color="auto"/>
      </w:divBdr>
    </w:div>
    <w:div w:id="1350374620">
      <w:marLeft w:val="0"/>
      <w:marRight w:val="0"/>
      <w:marTop w:val="0"/>
      <w:marBottom w:val="0"/>
      <w:divBdr>
        <w:top w:val="none" w:sz="0" w:space="0" w:color="auto"/>
        <w:left w:val="none" w:sz="0" w:space="0" w:color="auto"/>
        <w:bottom w:val="none" w:sz="0" w:space="0" w:color="auto"/>
        <w:right w:val="none" w:sz="0" w:space="0" w:color="auto"/>
      </w:divBdr>
    </w:div>
    <w:div w:id="1350374621">
      <w:marLeft w:val="0"/>
      <w:marRight w:val="0"/>
      <w:marTop w:val="0"/>
      <w:marBottom w:val="0"/>
      <w:divBdr>
        <w:top w:val="none" w:sz="0" w:space="0" w:color="auto"/>
        <w:left w:val="none" w:sz="0" w:space="0" w:color="auto"/>
        <w:bottom w:val="none" w:sz="0" w:space="0" w:color="auto"/>
        <w:right w:val="none" w:sz="0" w:space="0" w:color="auto"/>
      </w:divBdr>
    </w:div>
    <w:div w:id="1350374622">
      <w:marLeft w:val="0"/>
      <w:marRight w:val="0"/>
      <w:marTop w:val="0"/>
      <w:marBottom w:val="0"/>
      <w:divBdr>
        <w:top w:val="none" w:sz="0" w:space="0" w:color="auto"/>
        <w:left w:val="none" w:sz="0" w:space="0" w:color="auto"/>
        <w:bottom w:val="none" w:sz="0" w:space="0" w:color="auto"/>
        <w:right w:val="none" w:sz="0" w:space="0" w:color="auto"/>
      </w:divBdr>
    </w:div>
    <w:div w:id="1350374623">
      <w:marLeft w:val="0"/>
      <w:marRight w:val="0"/>
      <w:marTop w:val="0"/>
      <w:marBottom w:val="0"/>
      <w:divBdr>
        <w:top w:val="none" w:sz="0" w:space="0" w:color="auto"/>
        <w:left w:val="none" w:sz="0" w:space="0" w:color="auto"/>
        <w:bottom w:val="none" w:sz="0" w:space="0" w:color="auto"/>
        <w:right w:val="none" w:sz="0" w:space="0" w:color="auto"/>
      </w:divBdr>
    </w:div>
    <w:div w:id="1350374624">
      <w:marLeft w:val="0"/>
      <w:marRight w:val="0"/>
      <w:marTop w:val="0"/>
      <w:marBottom w:val="0"/>
      <w:divBdr>
        <w:top w:val="none" w:sz="0" w:space="0" w:color="auto"/>
        <w:left w:val="none" w:sz="0" w:space="0" w:color="auto"/>
        <w:bottom w:val="none" w:sz="0" w:space="0" w:color="auto"/>
        <w:right w:val="none" w:sz="0" w:space="0" w:color="auto"/>
      </w:divBdr>
    </w:div>
    <w:div w:id="1350374625">
      <w:marLeft w:val="0"/>
      <w:marRight w:val="0"/>
      <w:marTop w:val="0"/>
      <w:marBottom w:val="0"/>
      <w:divBdr>
        <w:top w:val="none" w:sz="0" w:space="0" w:color="auto"/>
        <w:left w:val="none" w:sz="0" w:space="0" w:color="auto"/>
        <w:bottom w:val="none" w:sz="0" w:space="0" w:color="auto"/>
        <w:right w:val="none" w:sz="0" w:space="0" w:color="auto"/>
      </w:divBdr>
    </w:div>
    <w:div w:id="1350374626">
      <w:marLeft w:val="0"/>
      <w:marRight w:val="0"/>
      <w:marTop w:val="0"/>
      <w:marBottom w:val="0"/>
      <w:divBdr>
        <w:top w:val="none" w:sz="0" w:space="0" w:color="auto"/>
        <w:left w:val="none" w:sz="0" w:space="0" w:color="auto"/>
        <w:bottom w:val="none" w:sz="0" w:space="0" w:color="auto"/>
        <w:right w:val="none" w:sz="0" w:space="0" w:color="auto"/>
      </w:divBdr>
    </w:div>
    <w:div w:id="1350374627">
      <w:marLeft w:val="0"/>
      <w:marRight w:val="0"/>
      <w:marTop w:val="0"/>
      <w:marBottom w:val="0"/>
      <w:divBdr>
        <w:top w:val="none" w:sz="0" w:space="0" w:color="auto"/>
        <w:left w:val="none" w:sz="0" w:space="0" w:color="auto"/>
        <w:bottom w:val="none" w:sz="0" w:space="0" w:color="auto"/>
        <w:right w:val="none" w:sz="0" w:space="0" w:color="auto"/>
      </w:divBdr>
    </w:div>
    <w:div w:id="13503746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524EDDC2AF1B5FA775C587BBD1BE816BBB3FCEFE4F193094102F5C5F1A4B2FFDA417BC325A94M5T2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6716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 </dc:title>
  <dc:subject/>
  <dc:creator>lstudneva</dc:creator>
  <cp:keywords/>
  <dc:description/>
  <cp:lastModifiedBy>odenisova</cp:lastModifiedBy>
  <cp:revision>4</cp:revision>
  <cp:lastPrinted>2021-11-09T06:35:00Z</cp:lastPrinted>
  <dcterms:created xsi:type="dcterms:W3CDTF">2022-12-16T11:49:00Z</dcterms:created>
  <dcterms:modified xsi:type="dcterms:W3CDTF">2023-02-01T07:12:00Z</dcterms:modified>
</cp:coreProperties>
</file>