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A1" w:rsidRPr="0030611D" w:rsidRDefault="00A567A1" w:rsidP="00A567A1">
      <w:pPr>
        <w:jc w:val="center"/>
        <w:rPr>
          <w:rStyle w:val="1"/>
          <w:b w:val="0"/>
          <w:color w:val="00000A"/>
        </w:rPr>
      </w:pPr>
      <w:bookmarkStart w:id="0" w:name="_Toc376187123"/>
      <w:bookmarkStart w:id="1" w:name="_Toc376187183"/>
      <w:bookmarkStart w:id="2" w:name="_Toc480989276"/>
      <w:bookmarkStart w:id="3" w:name="_Ref166247676"/>
      <w:bookmarkStart w:id="4" w:name="_Toc374530011"/>
      <w:bookmarkStart w:id="5" w:name="_Toc375898348"/>
      <w:bookmarkStart w:id="6" w:name="_Toc375898919"/>
      <w:bookmarkStart w:id="7" w:name="_Toc376104179"/>
      <w:bookmarkStart w:id="8" w:name="_Toc376104280"/>
      <w:bookmarkStart w:id="9" w:name="_Toc376104453"/>
      <w:bookmarkStart w:id="10" w:name="_Toc376104503"/>
      <w:bookmarkStart w:id="11" w:name="_Toc376104551"/>
      <w:bookmarkStart w:id="12" w:name="_Toc376104616"/>
      <w:bookmarkStart w:id="13" w:name="_Toc31975060"/>
      <w:r w:rsidRPr="0030611D">
        <w:rPr>
          <w:rStyle w:val="1"/>
          <w:color w:val="00000A"/>
        </w:rPr>
        <w:t>X.</w:t>
      </w:r>
      <w:r w:rsidRPr="0030611D">
        <w:rPr>
          <w:rStyle w:val="1"/>
          <w:color w:val="00000A"/>
        </w:rPr>
        <w:tab/>
      </w:r>
      <w:r w:rsidRPr="0030611D">
        <w:rPr>
          <w:b/>
          <w:color w:val="00000A"/>
        </w:rPr>
        <w:t>ТЕХНИЧЕСКАЯ</w:t>
      </w:r>
      <w:r w:rsidRPr="0030611D">
        <w:rPr>
          <w:rStyle w:val="1"/>
          <w:color w:val="00000A"/>
        </w:rPr>
        <w:t xml:space="preserve"> ЧАСТЬ ИЗВЕЩЕНИЯ</w:t>
      </w:r>
      <w:bookmarkEnd w:id="0"/>
      <w:bookmarkEnd w:id="1"/>
      <w:bookmarkEnd w:id="2"/>
      <w:bookmarkEnd w:id="3"/>
      <w:bookmarkEnd w:id="4"/>
      <w:bookmarkEnd w:id="5"/>
      <w:bookmarkEnd w:id="6"/>
      <w:bookmarkEnd w:id="7"/>
      <w:bookmarkEnd w:id="8"/>
      <w:bookmarkEnd w:id="9"/>
      <w:bookmarkEnd w:id="10"/>
      <w:bookmarkEnd w:id="11"/>
      <w:bookmarkEnd w:id="12"/>
      <w:r w:rsidRPr="0030611D">
        <w:rPr>
          <w:rStyle w:val="1"/>
          <w:color w:val="00000A"/>
        </w:rPr>
        <w:t xml:space="preserve"> О ПРОВЕДЕНИИ ЗАПРОСА КОТИРОВОК В ЭЛЕКТРОННОЙ ФОРМЕ</w:t>
      </w:r>
      <w:bookmarkEnd w:id="13"/>
    </w:p>
    <w:p w:rsidR="00DC0154" w:rsidRPr="00AF2178" w:rsidRDefault="00A567A1" w:rsidP="00DC0154">
      <w:pPr>
        <w:pStyle w:val="22"/>
        <w:shd w:val="clear" w:color="auto" w:fill="auto"/>
        <w:spacing w:after="0" w:line="240" w:lineRule="auto"/>
        <w:rPr>
          <w:rFonts w:ascii="Times New Roman" w:hAnsi="Times New Roman" w:cs="Times New Roman"/>
          <w:sz w:val="22"/>
          <w:szCs w:val="22"/>
        </w:rPr>
      </w:pPr>
      <w:r w:rsidRPr="00C52142">
        <w:rPr>
          <w:rFonts w:ascii="Times New Roman" w:hAnsi="Times New Roman" w:cs="Times New Roman"/>
          <w:b/>
          <w:sz w:val="22"/>
          <w:szCs w:val="22"/>
        </w:rPr>
        <w:t xml:space="preserve">         </w:t>
      </w:r>
      <w:r w:rsidRPr="00AF2178">
        <w:rPr>
          <w:rFonts w:ascii="Times New Roman" w:hAnsi="Times New Roman" w:cs="Times New Roman"/>
          <w:b/>
          <w:sz w:val="22"/>
          <w:szCs w:val="22"/>
        </w:rPr>
        <w:t>Объект закупки:</w:t>
      </w:r>
      <w:r w:rsidRPr="00AF2178">
        <w:rPr>
          <w:rFonts w:ascii="Times New Roman" w:hAnsi="Times New Roman" w:cs="Times New Roman"/>
          <w:sz w:val="22"/>
          <w:szCs w:val="22"/>
        </w:rPr>
        <w:t xml:space="preserve">   Поставка  </w:t>
      </w:r>
      <w:r w:rsidR="00D01B37">
        <w:rPr>
          <w:rFonts w:ascii="Times New Roman" w:hAnsi="Times New Roman" w:cs="Times New Roman"/>
        </w:rPr>
        <w:t>чистящих средств</w:t>
      </w:r>
    </w:p>
    <w:p w:rsidR="00D01B37" w:rsidRPr="00664E93" w:rsidRDefault="00DC0154" w:rsidP="00D01B37">
      <w:pPr>
        <w:jc w:val="both"/>
        <w:rPr>
          <w:sz w:val="22"/>
          <w:szCs w:val="22"/>
        </w:rPr>
      </w:pPr>
      <w:r w:rsidRPr="00AF2178">
        <w:rPr>
          <w:sz w:val="22"/>
          <w:szCs w:val="22"/>
        </w:rPr>
        <w:t xml:space="preserve">      </w:t>
      </w:r>
      <w:r w:rsidR="00A567A1" w:rsidRPr="00AF2178">
        <w:rPr>
          <w:b/>
          <w:sz w:val="22"/>
          <w:szCs w:val="22"/>
        </w:rPr>
        <w:t>Начальная (максимальная) цена договора</w:t>
      </w:r>
      <w:r w:rsidR="00A567A1" w:rsidRPr="00AF2178">
        <w:rPr>
          <w:sz w:val="22"/>
          <w:szCs w:val="22"/>
        </w:rPr>
        <w:t>:</w:t>
      </w:r>
      <w:r w:rsidR="00D01B37" w:rsidRPr="00D01B37">
        <w:rPr>
          <w:sz w:val="22"/>
          <w:szCs w:val="22"/>
        </w:rPr>
        <w:t xml:space="preserve"> </w:t>
      </w:r>
      <w:r w:rsidR="00D01B37">
        <w:rPr>
          <w:sz w:val="22"/>
          <w:szCs w:val="22"/>
        </w:rPr>
        <w:t>400000,00 (Четыреста тысяч рублей 00 копеек).</w:t>
      </w:r>
    </w:p>
    <w:p w:rsidR="00A567A1" w:rsidRPr="00AF2178" w:rsidRDefault="00DC0154" w:rsidP="00DC0154">
      <w:pPr>
        <w:pStyle w:val="22"/>
        <w:shd w:val="clear" w:color="auto" w:fill="auto"/>
        <w:spacing w:after="0" w:line="240" w:lineRule="auto"/>
        <w:rPr>
          <w:rFonts w:ascii="Times New Roman" w:hAnsi="Times New Roman" w:cs="Times New Roman"/>
          <w:sz w:val="22"/>
          <w:szCs w:val="22"/>
        </w:rPr>
      </w:pPr>
      <w:r w:rsidRPr="00AF2178">
        <w:rPr>
          <w:rFonts w:ascii="Times New Roman" w:hAnsi="Times New Roman" w:cs="Times New Roman"/>
          <w:sz w:val="22"/>
          <w:szCs w:val="22"/>
        </w:rPr>
        <w:t xml:space="preserve">       </w:t>
      </w:r>
      <w:r w:rsidR="00A567A1" w:rsidRPr="00AF2178">
        <w:rPr>
          <w:rFonts w:ascii="Times New Roman" w:hAnsi="Times New Roman" w:cs="Times New Roman"/>
          <w:b/>
          <w:sz w:val="22"/>
          <w:szCs w:val="22"/>
        </w:rPr>
        <w:t xml:space="preserve">Срок поставки товаров: </w:t>
      </w:r>
      <w:r w:rsidR="00E059A3" w:rsidRPr="00AF2178">
        <w:rPr>
          <w:rFonts w:ascii="Times New Roman" w:hAnsi="Times New Roman" w:cs="Times New Roman"/>
          <w:sz w:val="22"/>
          <w:szCs w:val="22"/>
        </w:rPr>
        <w:t xml:space="preserve">в течение </w:t>
      </w:r>
      <w:r w:rsidR="00C94F08" w:rsidRPr="00AF2178">
        <w:rPr>
          <w:rFonts w:ascii="Times New Roman" w:hAnsi="Times New Roman" w:cs="Times New Roman"/>
          <w:sz w:val="22"/>
          <w:szCs w:val="22"/>
        </w:rPr>
        <w:t xml:space="preserve">15 </w:t>
      </w:r>
      <w:r w:rsidR="00E059A3" w:rsidRPr="00AF2178">
        <w:rPr>
          <w:rFonts w:ascii="Times New Roman" w:hAnsi="Times New Roman" w:cs="Times New Roman"/>
          <w:sz w:val="22"/>
          <w:szCs w:val="22"/>
        </w:rPr>
        <w:t>(</w:t>
      </w:r>
      <w:r w:rsidR="00C94F08" w:rsidRPr="00AF2178">
        <w:rPr>
          <w:rFonts w:ascii="Times New Roman" w:hAnsi="Times New Roman" w:cs="Times New Roman"/>
          <w:sz w:val="22"/>
          <w:szCs w:val="22"/>
        </w:rPr>
        <w:t>пятнадцати</w:t>
      </w:r>
      <w:r w:rsidR="00E059A3" w:rsidRPr="00AF2178">
        <w:rPr>
          <w:rFonts w:ascii="Times New Roman" w:hAnsi="Times New Roman" w:cs="Times New Roman"/>
          <w:sz w:val="22"/>
          <w:szCs w:val="22"/>
        </w:rPr>
        <w:t>) рабочих дней</w:t>
      </w:r>
      <w:r w:rsidR="00A567A1" w:rsidRPr="00AF2178">
        <w:rPr>
          <w:rFonts w:ascii="Times New Roman" w:hAnsi="Times New Roman" w:cs="Times New Roman"/>
          <w:sz w:val="22"/>
          <w:szCs w:val="22"/>
        </w:rPr>
        <w:t xml:space="preserve"> с момента заключения Договора </w:t>
      </w:r>
    </w:p>
    <w:p w:rsidR="00A567A1" w:rsidRPr="00AF2178" w:rsidRDefault="00A567A1" w:rsidP="00A567A1">
      <w:pPr>
        <w:jc w:val="both"/>
        <w:rPr>
          <w:sz w:val="22"/>
          <w:szCs w:val="22"/>
        </w:rPr>
      </w:pPr>
      <w:r w:rsidRPr="00AF2178">
        <w:rPr>
          <w:b/>
          <w:sz w:val="22"/>
          <w:szCs w:val="22"/>
        </w:rPr>
        <w:t>Место поставки товаров:</w:t>
      </w:r>
      <w:r w:rsidRPr="00AF2178">
        <w:rPr>
          <w:sz w:val="22"/>
          <w:szCs w:val="22"/>
        </w:rPr>
        <w:t xml:space="preserve"> ГБСУСОН МО «</w:t>
      </w:r>
      <w:proofErr w:type="spellStart"/>
      <w:r w:rsidRPr="00AF2178">
        <w:rPr>
          <w:sz w:val="22"/>
          <w:szCs w:val="22"/>
        </w:rPr>
        <w:t>Денежниковский</w:t>
      </w:r>
      <w:proofErr w:type="spellEnd"/>
      <w:r w:rsidRPr="00AF2178">
        <w:rPr>
          <w:sz w:val="22"/>
          <w:szCs w:val="22"/>
        </w:rPr>
        <w:t xml:space="preserve"> психоневрологический интернат» Московская область, Раменский район, </w:t>
      </w:r>
      <w:proofErr w:type="spellStart"/>
      <w:r w:rsidRPr="00AF2178">
        <w:rPr>
          <w:sz w:val="22"/>
          <w:szCs w:val="22"/>
        </w:rPr>
        <w:t>пос</w:t>
      </w:r>
      <w:proofErr w:type="gramStart"/>
      <w:r w:rsidRPr="00AF2178">
        <w:rPr>
          <w:sz w:val="22"/>
          <w:szCs w:val="22"/>
        </w:rPr>
        <w:t>.Д</w:t>
      </w:r>
      <w:proofErr w:type="gramEnd"/>
      <w:r w:rsidRPr="00AF2178">
        <w:rPr>
          <w:sz w:val="22"/>
          <w:szCs w:val="22"/>
        </w:rPr>
        <w:t>енежниково</w:t>
      </w:r>
      <w:proofErr w:type="spellEnd"/>
      <w:r w:rsidRPr="00AF2178">
        <w:rPr>
          <w:sz w:val="22"/>
          <w:szCs w:val="22"/>
        </w:rPr>
        <w:t xml:space="preserve">, д.24. </w:t>
      </w:r>
    </w:p>
    <w:p w:rsidR="00A567A1" w:rsidRPr="00C52142" w:rsidRDefault="00A567A1" w:rsidP="00A567A1">
      <w:pPr>
        <w:pStyle w:val="a4"/>
        <w:ind w:firstLine="708"/>
        <w:jc w:val="both"/>
        <w:rPr>
          <w:rFonts w:ascii="Times New Roman" w:hAnsi="Times New Roman"/>
          <w:sz w:val="22"/>
          <w:szCs w:val="22"/>
        </w:rPr>
      </w:pPr>
      <w:r w:rsidRPr="00AF2178">
        <w:rPr>
          <w:rFonts w:ascii="Times New Roman" w:hAnsi="Times New Roman"/>
          <w:b/>
          <w:sz w:val="22"/>
          <w:szCs w:val="22"/>
        </w:rPr>
        <w:t>Форма, срок и порядок оплаты товаров, выполнения работ, оказания услуг:</w:t>
      </w:r>
      <w:r w:rsidRPr="00AF2178">
        <w:rPr>
          <w:rFonts w:ascii="Times New Roman" w:hAnsi="Times New Roman"/>
          <w:sz w:val="22"/>
          <w:szCs w:val="22"/>
        </w:rPr>
        <w:t xml:space="preserve"> Оплата производится Заказчиком по факту полной</w:t>
      </w:r>
      <w:r w:rsidRPr="00C52142">
        <w:rPr>
          <w:rFonts w:ascii="Times New Roman" w:hAnsi="Times New Roman"/>
          <w:sz w:val="22"/>
          <w:szCs w:val="22"/>
        </w:rPr>
        <w:t xml:space="preserve">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дней после подписания сторонами документов о приемке товара.</w:t>
      </w:r>
    </w:p>
    <w:p w:rsidR="009E1F78" w:rsidRPr="00505B9B" w:rsidRDefault="00A567A1" w:rsidP="00505B9B">
      <w:pPr>
        <w:ind w:firstLine="567"/>
        <w:jc w:val="both"/>
        <w:rPr>
          <w:sz w:val="22"/>
          <w:szCs w:val="22"/>
        </w:rPr>
      </w:pPr>
      <w:r w:rsidRPr="00FA6FDC">
        <w:rPr>
          <w:b/>
          <w:sz w:val="22"/>
          <w:szCs w:val="22"/>
        </w:rPr>
        <w:t>Описание объекта закупки</w:t>
      </w:r>
      <w:r w:rsidRPr="00FA6FDC">
        <w:rPr>
          <w:sz w:val="22"/>
          <w:szCs w:val="22"/>
        </w:rPr>
        <w:t xml:space="preserve"> (функциональные, технические и качественные характеристики объекта закупки,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42"/>
        <w:gridCol w:w="5288"/>
        <w:gridCol w:w="567"/>
        <w:gridCol w:w="694"/>
        <w:gridCol w:w="1371"/>
      </w:tblGrid>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 xml:space="preserve">№ </w:t>
            </w:r>
            <w:proofErr w:type="gramStart"/>
            <w:r w:rsidRPr="0004125A">
              <w:rPr>
                <w:sz w:val="20"/>
                <w:szCs w:val="20"/>
              </w:rPr>
              <w:t>п</w:t>
            </w:r>
            <w:proofErr w:type="gramEnd"/>
            <w:r w:rsidRPr="0004125A">
              <w:rPr>
                <w:sz w:val="20"/>
                <w:szCs w:val="20"/>
              </w:rPr>
              <w:t>/п</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Наименование товара, работ, услуг</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Характеристика товара, описание работ, услуг</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r w:rsidRPr="0004125A">
              <w:rPr>
                <w:sz w:val="20"/>
                <w:szCs w:val="20"/>
              </w:rPr>
              <w:t>Ед</w:t>
            </w:r>
            <w:proofErr w:type="gramStart"/>
            <w:r w:rsidRPr="0004125A">
              <w:rPr>
                <w:sz w:val="20"/>
                <w:szCs w:val="20"/>
              </w:rPr>
              <w:t>.и</w:t>
            </w:r>
            <w:proofErr w:type="gramEnd"/>
            <w:r w:rsidRPr="0004125A">
              <w:rPr>
                <w:sz w:val="20"/>
                <w:szCs w:val="20"/>
              </w:rPr>
              <w:t>зм</w:t>
            </w:r>
            <w:proofErr w:type="spellEnd"/>
            <w:r w:rsidRPr="0004125A">
              <w:rPr>
                <w:sz w:val="20"/>
                <w:szCs w:val="20"/>
              </w:rPr>
              <w:t>.</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Кол-во</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ОЛПД</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1</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Зубная паста лечебно-профилактическая «Новый Жемчуг»</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sz w:val="20"/>
                <w:szCs w:val="20"/>
              </w:rPr>
            </w:pPr>
            <w:r w:rsidRPr="0004125A">
              <w:rPr>
                <w:sz w:val="20"/>
                <w:szCs w:val="20"/>
              </w:rPr>
              <w:t>Лечебно-профилактическая зубная паста «Новый Жемчуг» или эквивалент.</w:t>
            </w:r>
            <w:r>
              <w:rPr>
                <w:sz w:val="20"/>
                <w:szCs w:val="20"/>
              </w:rPr>
              <w:t xml:space="preserve"> </w:t>
            </w:r>
            <w:r w:rsidRPr="0004125A">
              <w:rPr>
                <w:sz w:val="20"/>
                <w:szCs w:val="20"/>
              </w:rPr>
              <w:t>Техническая характеристика:</w:t>
            </w:r>
          </w:p>
          <w:p w:rsidR="00D01B37" w:rsidRPr="0004125A" w:rsidRDefault="00D01B37" w:rsidP="00662151">
            <w:pPr>
              <w:rPr>
                <w:sz w:val="20"/>
                <w:szCs w:val="20"/>
              </w:rPr>
            </w:pPr>
            <w:r w:rsidRPr="0004125A">
              <w:rPr>
                <w:sz w:val="20"/>
                <w:szCs w:val="20"/>
              </w:rPr>
              <w:t>Насыщает кальцием, защищает от кариеса.</w:t>
            </w:r>
            <w:r w:rsidRPr="0004125A">
              <w:rPr>
                <w:sz w:val="20"/>
                <w:szCs w:val="20"/>
              </w:rPr>
              <w:br/>
              <w:t xml:space="preserve">Состав: карбонат кальция, вода, </w:t>
            </w:r>
            <w:proofErr w:type="spellStart"/>
            <w:r w:rsidRPr="0004125A">
              <w:rPr>
                <w:sz w:val="20"/>
                <w:szCs w:val="20"/>
              </w:rPr>
              <w:t>сорбидол</w:t>
            </w:r>
            <w:proofErr w:type="spellEnd"/>
            <w:r w:rsidRPr="0004125A">
              <w:rPr>
                <w:sz w:val="20"/>
                <w:szCs w:val="20"/>
              </w:rPr>
              <w:t xml:space="preserve">/глицерин, диоксид кремния, цитрат кальция, натрия </w:t>
            </w:r>
            <w:proofErr w:type="spellStart"/>
            <w:r w:rsidRPr="0004125A">
              <w:rPr>
                <w:sz w:val="20"/>
                <w:szCs w:val="20"/>
              </w:rPr>
              <w:t>лаурилсульфат</w:t>
            </w:r>
            <w:proofErr w:type="spellEnd"/>
            <w:r w:rsidRPr="0004125A">
              <w:rPr>
                <w:sz w:val="20"/>
                <w:szCs w:val="20"/>
              </w:rPr>
              <w:t xml:space="preserve">, </w:t>
            </w:r>
            <w:proofErr w:type="spellStart"/>
            <w:r w:rsidRPr="0004125A">
              <w:rPr>
                <w:sz w:val="20"/>
                <w:szCs w:val="20"/>
              </w:rPr>
              <w:t>ксантановая</w:t>
            </w:r>
            <w:proofErr w:type="spellEnd"/>
            <w:r w:rsidRPr="0004125A">
              <w:rPr>
                <w:sz w:val="20"/>
                <w:szCs w:val="20"/>
              </w:rPr>
              <w:t xml:space="preserve"> смола, </w:t>
            </w:r>
            <w:proofErr w:type="spellStart"/>
            <w:r w:rsidRPr="0004125A">
              <w:rPr>
                <w:sz w:val="20"/>
                <w:szCs w:val="20"/>
              </w:rPr>
              <w:t>ароматизатор</w:t>
            </w:r>
            <w:proofErr w:type="spellEnd"/>
            <w:r w:rsidRPr="0004125A">
              <w:rPr>
                <w:sz w:val="20"/>
                <w:szCs w:val="20"/>
              </w:rPr>
              <w:t xml:space="preserve">, натрия </w:t>
            </w:r>
            <w:proofErr w:type="spellStart"/>
            <w:r w:rsidRPr="0004125A">
              <w:rPr>
                <w:sz w:val="20"/>
                <w:szCs w:val="20"/>
              </w:rPr>
              <w:t>метилбарабен</w:t>
            </w:r>
            <w:proofErr w:type="spellEnd"/>
            <w:r w:rsidRPr="0004125A">
              <w:rPr>
                <w:sz w:val="20"/>
                <w:szCs w:val="20"/>
              </w:rPr>
              <w:t xml:space="preserve">, натрия сахарин, натрия </w:t>
            </w:r>
            <w:proofErr w:type="spellStart"/>
            <w:r w:rsidRPr="0004125A">
              <w:rPr>
                <w:sz w:val="20"/>
                <w:szCs w:val="20"/>
              </w:rPr>
              <w:t>пропилбарабен</w:t>
            </w:r>
            <w:proofErr w:type="spellEnd"/>
            <w:r w:rsidRPr="0004125A">
              <w:rPr>
                <w:sz w:val="20"/>
                <w:szCs w:val="20"/>
              </w:rPr>
              <w:t>, с сильным ароматом мяты. Упаковка не менее 100мл</w:t>
            </w:r>
            <w:proofErr w:type="gramStart"/>
            <w:r w:rsidRPr="0004125A">
              <w:rPr>
                <w:sz w:val="20"/>
                <w:szCs w:val="20"/>
              </w:rPr>
              <w:t>..</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600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D1F8E">
              <w:rPr>
                <w:sz w:val="20"/>
                <w:szCs w:val="20"/>
              </w:rPr>
              <w:t>20.42.18.111</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2</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Средство</w:t>
            </w:r>
            <w:r w:rsidRPr="0004125A">
              <w:rPr>
                <w:sz w:val="20"/>
                <w:szCs w:val="20"/>
              </w:rPr>
              <w:t xml:space="preserve"> для чистки ковров и мягкой мебели </w:t>
            </w:r>
            <w:proofErr w:type="spellStart"/>
            <w:r w:rsidRPr="0004125A">
              <w:rPr>
                <w:sz w:val="20"/>
                <w:szCs w:val="20"/>
              </w:rPr>
              <w:t>Luxus</w:t>
            </w:r>
            <w:proofErr w:type="spellEnd"/>
            <w:r w:rsidRPr="0004125A">
              <w:rPr>
                <w:sz w:val="20"/>
                <w:szCs w:val="20"/>
              </w:rPr>
              <w:t xml:space="preserve"> </w:t>
            </w:r>
            <w:proofErr w:type="spellStart"/>
            <w:r w:rsidRPr="0004125A">
              <w:rPr>
                <w:sz w:val="20"/>
                <w:szCs w:val="20"/>
              </w:rPr>
              <w:t>Professional</w:t>
            </w:r>
            <w:proofErr w:type="spellEnd"/>
            <w:r w:rsidRPr="0004125A">
              <w:rPr>
                <w:sz w:val="20"/>
                <w:szCs w:val="20"/>
              </w:rPr>
              <w:t xml:space="preserve"> </w:t>
            </w:r>
            <w:proofErr w:type="spellStart"/>
            <w:r w:rsidRPr="0004125A">
              <w:rPr>
                <w:sz w:val="20"/>
                <w:szCs w:val="20"/>
              </w:rPr>
              <w:t>Коврочист</w:t>
            </w:r>
            <w:proofErr w:type="spellEnd"/>
            <w:r w:rsidRPr="0004125A">
              <w:rPr>
                <w:sz w:val="20"/>
                <w:szCs w:val="20"/>
              </w:rPr>
              <w:t xml:space="preserve"> Активная пена </w:t>
            </w:r>
            <w:r>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66704D" w:rsidRDefault="00D01B37" w:rsidP="00662151">
            <w:pPr>
              <w:rPr>
                <w:sz w:val="20"/>
                <w:szCs w:val="20"/>
              </w:rPr>
            </w:pPr>
            <w:proofErr w:type="spellStart"/>
            <w:r w:rsidRPr="0004125A">
              <w:rPr>
                <w:sz w:val="20"/>
                <w:szCs w:val="20"/>
              </w:rPr>
              <w:t>Luxus</w:t>
            </w:r>
            <w:proofErr w:type="spellEnd"/>
            <w:r w:rsidRPr="0004125A">
              <w:rPr>
                <w:sz w:val="20"/>
                <w:szCs w:val="20"/>
              </w:rPr>
              <w:t xml:space="preserve"> </w:t>
            </w:r>
            <w:proofErr w:type="spellStart"/>
            <w:r w:rsidRPr="0004125A">
              <w:rPr>
                <w:sz w:val="20"/>
                <w:szCs w:val="20"/>
              </w:rPr>
              <w:t>Professional</w:t>
            </w:r>
            <w:proofErr w:type="spellEnd"/>
            <w:r w:rsidRPr="0004125A">
              <w:rPr>
                <w:sz w:val="20"/>
                <w:szCs w:val="20"/>
              </w:rPr>
              <w:t xml:space="preserve"> </w:t>
            </w:r>
            <w:proofErr w:type="spellStart"/>
            <w:r w:rsidRPr="0004125A">
              <w:rPr>
                <w:sz w:val="20"/>
                <w:szCs w:val="20"/>
              </w:rPr>
              <w:t>Коврочист</w:t>
            </w:r>
            <w:proofErr w:type="spellEnd"/>
            <w:r w:rsidRPr="0004125A">
              <w:rPr>
                <w:sz w:val="20"/>
                <w:szCs w:val="20"/>
              </w:rPr>
              <w:t xml:space="preserve"> Активная пена для чистки ковров и мягкой мебели 500 мл</w:t>
            </w:r>
            <w:r w:rsidR="00C616E0" w:rsidRPr="0004125A">
              <w:rPr>
                <w:sz w:val="20"/>
                <w:szCs w:val="20"/>
              </w:rPr>
              <w:t xml:space="preserve"> </w:t>
            </w:r>
            <w:r w:rsidR="00C616E0" w:rsidRPr="0004125A">
              <w:rPr>
                <w:sz w:val="20"/>
                <w:szCs w:val="20"/>
              </w:rPr>
              <w:t>или эквивалент</w:t>
            </w:r>
            <w:r w:rsidRPr="0004125A">
              <w:rPr>
                <w:sz w:val="20"/>
                <w:szCs w:val="20"/>
              </w:rPr>
              <w:t xml:space="preserve"> с распылителем</w:t>
            </w:r>
            <w:proofErr w:type="gramStart"/>
            <w:r w:rsidR="00C616E0">
              <w:rPr>
                <w:sz w:val="20"/>
                <w:szCs w:val="20"/>
              </w:rPr>
              <w:t xml:space="preserve"> </w:t>
            </w:r>
            <w:r w:rsidRPr="0004125A">
              <w:rPr>
                <w:sz w:val="20"/>
                <w:szCs w:val="20"/>
              </w:rPr>
              <w:t>.</w:t>
            </w:r>
            <w:proofErr w:type="gramEnd"/>
            <w:r w:rsidRPr="0004125A">
              <w:rPr>
                <w:sz w:val="20"/>
                <w:szCs w:val="20"/>
              </w:rPr>
              <w:t xml:space="preserve"> Средство с хорошим пенообразованием помогает вам легко избавиться от загрязнений и пятен на ковровых покрытиях и мягкой мебели</w:t>
            </w:r>
            <w:r>
              <w:rPr>
                <w:sz w:val="20"/>
                <w:szCs w:val="20"/>
              </w:rPr>
              <w:t xml:space="preserve">. </w:t>
            </w:r>
            <w:r w:rsidRPr="0066704D">
              <w:rPr>
                <w:sz w:val="20"/>
                <w:szCs w:val="20"/>
              </w:rPr>
              <w:t>Без хлора! Без отбеливателей!</w:t>
            </w:r>
          </w:p>
          <w:p w:rsidR="00D01B37" w:rsidRPr="0066704D" w:rsidRDefault="00D01B37" w:rsidP="00662151">
            <w:pPr>
              <w:rPr>
                <w:sz w:val="20"/>
                <w:szCs w:val="20"/>
              </w:rPr>
            </w:pPr>
            <w:r w:rsidRPr="0066704D">
              <w:rPr>
                <w:sz w:val="20"/>
                <w:szCs w:val="20"/>
              </w:rPr>
              <w:t xml:space="preserve">Чистит натуральные и </w:t>
            </w:r>
            <w:proofErr w:type="spellStart"/>
            <w:r w:rsidRPr="0066704D">
              <w:rPr>
                <w:sz w:val="20"/>
                <w:szCs w:val="20"/>
              </w:rPr>
              <w:t>искуственные</w:t>
            </w:r>
            <w:proofErr w:type="spellEnd"/>
            <w:r w:rsidRPr="0066704D">
              <w:rPr>
                <w:sz w:val="20"/>
                <w:szCs w:val="20"/>
              </w:rPr>
              <w:t xml:space="preserve"> ткани, а также ковровый ворс.</w:t>
            </w:r>
            <w:r>
              <w:t xml:space="preserve"> </w:t>
            </w:r>
            <w:r w:rsidRPr="0004125A">
              <w:rPr>
                <w:sz w:val="20"/>
                <w:szCs w:val="20"/>
              </w:rPr>
              <w:t>Освежает краски!</w:t>
            </w:r>
          </w:p>
          <w:p w:rsidR="00D01B37" w:rsidRPr="0066704D" w:rsidRDefault="00D01B37" w:rsidP="00662151">
            <w:pPr>
              <w:rPr>
                <w:sz w:val="20"/>
                <w:szCs w:val="20"/>
              </w:rPr>
            </w:pPr>
            <w:r w:rsidRPr="0066704D">
              <w:rPr>
                <w:sz w:val="20"/>
                <w:szCs w:val="20"/>
              </w:rPr>
              <w:t>Эффективно устраняет все виды загрязнений: жир, грязь, никотин.</w:t>
            </w:r>
          </w:p>
          <w:p w:rsidR="00D01B37" w:rsidRPr="0066704D" w:rsidRDefault="00D01B37" w:rsidP="00662151">
            <w:pPr>
              <w:rPr>
                <w:sz w:val="20"/>
                <w:szCs w:val="20"/>
              </w:rPr>
            </w:pPr>
            <w:r w:rsidRPr="0066704D">
              <w:rPr>
                <w:sz w:val="20"/>
                <w:szCs w:val="20"/>
              </w:rPr>
              <w:t>Помогает надолго сохранить в отличном состоянии внешний вид ковров и обивку мягкой мебели.</w:t>
            </w:r>
          </w:p>
          <w:p w:rsidR="00D01B37" w:rsidRPr="0004125A" w:rsidRDefault="00D01B37" w:rsidP="00662151">
            <w:pPr>
              <w:rPr>
                <w:sz w:val="20"/>
                <w:szCs w:val="20"/>
              </w:rPr>
            </w:pPr>
            <w:r w:rsidRPr="0066704D">
              <w:rPr>
                <w:sz w:val="20"/>
                <w:szCs w:val="20"/>
              </w:rPr>
              <w:t>Устраняет неприятные запахи.</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5</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D1F8E">
              <w:rPr>
                <w:sz w:val="20"/>
                <w:szCs w:val="20"/>
              </w:rPr>
              <w:t>01.10.01.08</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3</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 xml:space="preserve">Кондиционер для белья «Ленор» </w:t>
            </w:r>
            <w:r>
              <w:rPr>
                <w:sz w:val="20"/>
                <w:szCs w:val="20"/>
              </w:rPr>
              <w:t xml:space="preserve">              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bCs/>
                <w:sz w:val="20"/>
                <w:szCs w:val="20"/>
              </w:rPr>
            </w:pPr>
            <w:r w:rsidRPr="0004125A">
              <w:rPr>
                <w:sz w:val="20"/>
                <w:szCs w:val="20"/>
                <w:shd w:val="clear" w:color="auto" w:fill="FFFFFF"/>
              </w:rPr>
              <w:t>Кондиционер для бель</w:t>
            </w:r>
            <w:r>
              <w:rPr>
                <w:sz w:val="20"/>
                <w:szCs w:val="20"/>
                <w:shd w:val="clear" w:color="auto" w:fill="FFFFFF"/>
              </w:rPr>
              <w:t xml:space="preserve">я.     </w:t>
            </w:r>
            <w:r w:rsidRPr="0004125A">
              <w:rPr>
                <w:bCs/>
                <w:sz w:val="20"/>
                <w:szCs w:val="20"/>
              </w:rPr>
              <w:t xml:space="preserve">Технические характеристики: </w:t>
            </w:r>
          </w:p>
          <w:p w:rsidR="00D01B37" w:rsidRPr="0004125A" w:rsidRDefault="00D01B37" w:rsidP="00662151">
            <w:pPr>
              <w:rPr>
                <w:sz w:val="20"/>
                <w:szCs w:val="20"/>
              </w:rPr>
            </w:pPr>
            <w:r w:rsidRPr="0004125A">
              <w:rPr>
                <w:sz w:val="20"/>
                <w:szCs w:val="20"/>
                <w:shd w:val="clear" w:color="auto" w:fill="FFFFFF"/>
              </w:rPr>
              <w:t xml:space="preserve">Кондиционер содержит не менее  5-15% катионных ПАВ и консерванты </w:t>
            </w:r>
            <w:r w:rsidRPr="0004125A">
              <w:rPr>
                <w:rStyle w:val="apple-converted-space"/>
                <w:rFonts w:eastAsia="MS Mincho"/>
                <w:sz w:val="20"/>
                <w:szCs w:val="20"/>
                <w:shd w:val="clear" w:color="auto" w:fill="FFFFFF"/>
              </w:rPr>
              <w:t>Упаковка   не менее 4л, не более 5л.</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50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D1F8E">
              <w:rPr>
                <w:sz w:val="20"/>
                <w:szCs w:val="20"/>
              </w:rPr>
              <w:t>20.41.32.124</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4</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bCs/>
                <w:sz w:val="20"/>
                <w:szCs w:val="20"/>
              </w:rPr>
            </w:pPr>
            <w:r w:rsidRPr="0004125A">
              <w:rPr>
                <w:bCs/>
                <w:sz w:val="20"/>
                <w:szCs w:val="20"/>
              </w:rPr>
              <w:t>Мыло туалетное жидкое</w:t>
            </w:r>
          </w:p>
          <w:p w:rsidR="00D01B37" w:rsidRPr="0004125A" w:rsidRDefault="00D01B37" w:rsidP="00662151">
            <w:pPr>
              <w:jc w:val="center"/>
              <w:rPr>
                <w:bCs/>
                <w:sz w:val="20"/>
                <w:szCs w:val="20"/>
              </w:rPr>
            </w:pP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bCs/>
                <w:sz w:val="20"/>
                <w:szCs w:val="20"/>
              </w:rPr>
            </w:pPr>
            <w:r w:rsidRPr="0004125A">
              <w:rPr>
                <w:bCs/>
                <w:sz w:val="20"/>
                <w:szCs w:val="20"/>
              </w:rPr>
              <w:t xml:space="preserve">Мыло туалетное жидкое Технические характеристики: </w:t>
            </w:r>
          </w:p>
          <w:p w:rsidR="00D01B37" w:rsidRPr="0004125A" w:rsidRDefault="00D01B37" w:rsidP="00662151">
            <w:pPr>
              <w:rPr>
                <w:bCs/>
                <w:sz w:val="20"/>
                <w:szCs w:val="20"/>
              </w:rPr>
            </w:pPr>
            <w:r w:rsidRPr="0004125A">
              <w:rPr>
                <w:bCs/>
                <w:sz w:val="20"/>
                <w:szCs w:val="20"/>
              </w:rPr>
              <w:t xml:space="preserve">Косметическое </w:t>
            </w:r>
            <w:proofErr w:type="spellStart"/>
            <w:r w:rsidRPr="0004125A">
              <w:rPr>
                <w:bCs/>
                <w:sz w:val="20"/>
                <w:szCs w:val="20"/>
              </w:rPr>
              <w:t>гипоаллергенное</w:t>
            </w:r>
            <w:proofErr w:type="spellEnd"/>
            <w:r w:rsidRPr="0004125A">
              <w:rPr>
                <w:bCs/>
                <w:sz w:val="20"/>
                <w:szCs w:val="20"/>
              </w:rPr>
              <w:t xml:space="preserve"> жидкое мыло. Предназначено для частого и ежедневного очищения кожи рук и тела. Представляет собой концентрированное гелеобразное жидкое мыло с добавлением специальных увлажнителей - глицерина и бетаина. Обладает хорошей моющей, обезжиривающей и увлажняющей способностью. Эффективно удаляет грязь, масложировые и белковые загрязнения, устраняет резкие запахи. </w:t>
            </w:r>
          </w:p>
          <w:p w:rsidR="00D01B37" w:rsidRPr="0004125A" w:rsidRDefault="00D01B37" w:rsidP="00662151">
            <w:pPr>
              <w:rPr>
                <w:bCs/>
                <w:sz w:val="20"/>
                <w:szCs w:val="20"/>
              </w:rPr>
            </w:pPr>
            <w:r w:rsidRPr="0004125A">
              <w:rPr>
                <w:bCs/>
                <w:sz w:val="20"/>
                <w:szCs w:val="20"/>
              </w:rPr>
              <w:t>Уровень рН-сбалансирован.</w:t>
            </w:r>
            <w:r w:rsidRPr="0004125A">
              <w:rPr>
                <w:bCs/>
                <w:sz w:val="20"/>
                <w:szCs w:val="20"/>
              </w:rPr>
              <w:br/>
              <w:t>Высокая концентрация моющей основы.</w:t>
            </w:r>
            <w:r w:rsidRPr="0004125A">
              <w:rPr>
                <w:bCs/>
                <w:sz w:val="20"/>
                <w:szCs w:val="20"/>
              </w:rPr>
              <w:br/>
              <w:t>Увлажняет кожу рук и тела</w:t>
            </w:r>
            <w:r w:rsidRPr="0004125A">
              <w:rPr>
                <w:bCs/>
                <w:sz w:val="20"/>
                <w:szCs w:val="20"/>
              </w:rPr>
              <w:br/>
            </w:r>
            <w:proofErr w:type="spellStart"/>
            <w:r w:rsidRPr="0004125A">
              <w:rPr>
                <w:bCs/>
                <w:sz w:val="20"/>
                <w:szCs w:val="20"/>
              </w:rPr>
              <w:t>Гипоаллергенно</w:t>
            </w:r>
            <w:proofErr w:type="spellEnd"/>
            <w:r w:rsidRPr="0004125A">
              <w:rPr>
                <w:bCs/>
                <w:sz w:val="20"/>
                <w:szCs w:val="20"/>
              </w:rPr>
              <w:t xml:space="preserve"> - не содержит отдушку и краситель. </w:t>
            </w:r>
            <w:r w:rsidRPr="0004125A">
              <w:rPr>
                <w:bCs/>
                <w:sz w:val="18"/>
                <w:szCs w:val="18"/>
              </w:rPr>
              <w:t>Фасовка  - пластиковая канистра, объем -  не менее 5л.</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л</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300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D1F8E">
              <w:rPr>
                <w:sz w:val="20"/>
                <w:szCs w:val="20"/>
              </w:rPr>
              <w:t>20.41.31.130</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5</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Мыло туалетное</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sz w:val="20"/>
                <w:szCs w:val="20"/>
              </w:rPr>
            </w:pPr>
            <w:r w:rsidRPr="0004125A">
              <w:rPr>
                <w:sz w:val="20"/>
                <w:szCs w:val="20"/>
              </w:rPr>
              <w:t xml:space="preserve">Мыло туалетное твердое, марки Д. </w:t>
            </w:r>
            <w:r>
              <w:rPr>
                <w:sz w:val="20"/>
                <w:szCs w:val="20"/>
              </w:rPr>
              <w:t xml:space="preserve">  </w:t>
            </w:r>
            <w:r w:rsidRPr="0004125A">
              <w:rPr>
                <w:sz w:val="20"/>
                <w:szCs w:val="20"/>
              </w:rPr>
              <w:t xml:space="preserve">Техническая характеристика: </w:t>
            </w:r>
          </w:p>
          <w:p w:rsidR="00D01B37" w:rsidRPr="0004125A" w:rsidRDefault="00D01B37" w:rsidP="00662151">
            <w:pPr>
              <w:rPr>
                <w:sz w:val="20"/>
                <w:szCs w:val="20"/>
              </w:rPr>
            </w:pPr>
            <w:r w:rsidRPr="0004125A">
              <w:rPr>
                <w:sz w:val="20"/>
                <w:szCs w:val="20"/>
              </w:rPr>
              <w:t xml:space="preserve">Состав: натриевые соли жирных кислот животных жиров, натриевые соли кокосового и пальмового масел, вода, парфюмерная композиция, хлорид натрия, диоксид титана, </w:t>
            </w:r>
            <w:proofErr w:type="spellStart"/>
            <w:r w:rsidRPr="0004125A">
              <w:rPr>
                <w:sz w:val="20"/>
                <w:szCs w:val="20"/>
              </w:rPr>
              <w:t>антол</w:t>
            </w:r>
            <w:proofErr w:type="spellEnd"/>
            <w:r w:rsidRPr="0004125A">
              <w:rPr>
                <w:sz w:val="20"/>
                <w:szCs w:val="20"/>
              </w:rPr>
              <w:t xml:space="preserve"> П-2.</w:t>
            </w:r>
          </w:p>
          <w:p w:rsidR="00D01B37" w:rsidRPr="0004125A" w:rsidRDefault="00D01B37" w:rsidP="00662151">
            <w:pPr>
              <w:rPr>
                <w:sz w:val="20"/>
                <w:szCs w:val="20"/>
              </w:rPr>
            </w:pPr>
            <w:r w:rsidRPr="0004125A">
              <w:rPr>
                <w:sz w:val="20"/>
                <w:szCs w:val="20"/>
              </w:rPr>
              <w:t xml:space="preserve">Вес изделия не менее 100 гр. не более 150гр. </w:t>
            </w:r>
          </w:p>
          <w:p w:rsidR="00D01B37" w:rsidRPr="0004125A" w:rsidRDefault="00D01B37" w:rsidP="00D01B37">
            <w:pPr>
              <w:rPr>
                <w:sz w:val="20"/>
                <w:szCs w:val="20"/>
              </w:rPr>
            </w:pPr>
            <w:r w:rsidRPr="0004125A">
              <w:rPr>
                <w:sz w:val="20"/>
                <w:szCs w:val="20"/>
              </w:rPr>
              <w:t xml:space="preserve">Мыло упаковано в упаковку.  Текст нанесен </w:t>
            </w:r>
            <w:r w:rsidRPr="0004125A">
              <w:rPr>
                <w:sz w:val="20"/>
                <w:szCs w:val="20"/>
              </w:rPr>
              <w:lastRenderedPageBreak/>
              <w:t>непосредственно на упаковку.</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lastRenderedPageBreak/>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450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D1F8E">
              <w:rPr>
                <w:sz w:val="20"/>
                <w:szCs w:val="20"/>
              </w:rPr>
              <w:t>20.41.31.113</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lastRenderedPageBreak/>
              <w:t>6</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Default="00D01B37" w:rsidP="00662151">
            <w:pPr>
              <w:jc w:val="center"/>
              <w:rPr>
                <w:sz w:val="20"/>
                <w:szCs w:val="20"/>
              </w:rPr>
            </w:pPr>
            <w:r w:rsidRPr="0004125A">
              <w:rPr>
                <w:sz w:val="20"/>
                <w:szCs w:val="20"/>
              </w:rPr>
              <w:t xml:space="preserve">Мыло </w:t>
            </w:r>
          </w:p>
          <w:p w:rsidR="00D01B37" w:rsidRPr="0004125A" w:rsidRDefault="00D01B37" w:rsidP="00662151">
            <w:pPr>
              <w:jc w:val="center"/>
              <w:rPr>
                <w:sz w:val="20"/>
                <w:szCs w:val="20"/>
              </w:rPr>
            </w:pPr>
            <w:r w:rsidRPr="0004125A">
              <w:rPr>
                <w:sz w:val="20"/>
                <w:szCs w:val="20"/>
              </w:rPr>
              <w:t>хозяйственное</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bCs/>
                <w:sz w:val="20"/>
                <w:szCs w:val="20"/>
              </w:rPr>
            </w:pPr>
            <w:r w:rsidRPr="0004125A">
              <w:rPr>
                <w:bCs/>
                <w:sz w:val="20"/>
                <w:szCs w:val="20"/>
              </w:rPr>
              <w:t>Хозяйственное мыло.</w:t>
            </w:r>
            <w:r>
              <w:rPr>
                <w:bCs/>
                <w:sz w:val="20"/>
                <w:szCs w:val="20"/>
              </w:rPr>
              <w:t xml:space="preserve"> </w:t>
            </w:r>
            <w:r w:rsidRPr="0004125A">
              <w:rPr>
                <w:bCs/>
                <w:sz w:val="20"/>
                <w:szCs w:val="20"/>
              </w:rPr>
              <w:t xml:space="preserve">Технические характеристики: </w:t>
            </w:r>
          </w:p>
          <w:p w:rsidR="00D01B37" w:rsidRPr="0004125A" w:rsidRDefault="00D01B37" w:rsidP="00662151">
            <w:pPr>
              <w:rPr>
                <w:bCs/>
                <w:sz w:val="20"/>
                <w:szCs w:val="20"/>
              </w:rPr>
            </w:pPr>
            <w:r w:rsidRPr="0004125A">
              <w:rPr>
                <w:bCs/>
                <w:sz w:val="20"/>
                <w:szCs w:val="20"/>
              </w:rPr>
              <w:t>Хозяйственное мыло с содержанием жирных кислот не более 72% изготовлено на основе натурального животного жира, едкого натрия и питьевой воды. В составе нет отдушек и красителей. Эффективно растворяет грязь и дезинфицирует. При контакте с кожей не вызывает раздражения. Мыло хозяйственное кусковое применяется для стирки, мытья посуды и рук. Масса – не менее 200г.</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200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D1F8E">
              <w:rPr>
                <w:sz w:val="20"/>
                <w:szCs w:val="20"/>
              </w:rPr>
              <w:t>20.41.31.121</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7</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Default="00D01B37" w:rsidP="00662151">
            <w:pPr>
              <w:jc w:val="center"/>
              <w:rPr>
                <w:sz w:val="20"/>
                <w:szCs w:val="20"/>
              </w:rPr>
            </w:pPr>
            <w:r w:rsidRPr="0004125A">
              <w:rPr>
                <w:sz w:val="20"/>
                <w:szCs w:val="20"/>
              </w:rPr>
              <w:t xml:space="preserve">Освежитель </w:t>
            </w:r>
          </w:p>
          <w:p w:rsidR="00D01B37" w:rsidRPr="0004125A" w:rsidRDefault="00D01B37" w:rsidP="00662151">
            <w:pPr>
              <w:jc w:val="center"/>
              <w:rPr>
                <w:sz w:val="20"/>
                <w:szCs w:val="20"/>
              </w:rPr>
            </w:pPr>
            <w:r w:rsidRPr="0004125A">
              <w:rPr>
                <w:sz w:val="20"/>
                <w:szCs w:val="20"/>
              </w:rPr>
              <w:t>воздуха</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sz w:val="20"/>
                <w:szCs w:val="20"/>
              </w:rPr>
            </w:pPr>
            <w:proofErr w:type="gramStart"/>
            <w:r w:rsidRPr="0004125A">
              <w:rPr>
                <w:sz w:val="20"/>
                <w:szCs w:val="20"/>
              </w:rPr>
              <w:t>Предназначен</w:t>
            </w:r>
            <w:proofErr w:type="gramEnd"/>
            <w:r w:rsidRPr="0004125A">
              <w:rPr>
                <w:sz w:val="20"/>
                <w:szCs w:val="20"/>
              </w:rPr>
              <w:t xml:space="preserve"> для ароматизации воздуха в любом помещении. Современная формула распыления делает аромат более стойким и помогает быстро избавиться от неприятных запахов. Специальная конструкция распылителя обеспечивает более длительное использование освежителя. </w:t>
            </w:r>
          </w:p>
          <w:p w:rsidR="00D01B37" w:rsidRPr="0004125A" w:rsidRDefault="00D01B37" w:rsidP="00662151">
            <w:pPr>
              <w:rPr>
                <w:sz w:val="20"/>
                <w:szCs w:val="20"/>
              </w:rPr>
            </w:pPr>
            <w:r w:rsidRPr="0004125A">
              <w:rPr>
                <w:sz w:val="20"/>
                <w:szCs w:val="20"/>
              </w:rPr>
              <w:t>Объем – не менее 300 мл.</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30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20.41.41.000</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8</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Отбеливатель для белья «Босс»</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sidRPr="0004125A">
              <w:rPr>
                <w:sz w:val="20"/>
                <w:szCs w:val="20"/>
              </w:rPr>
              <w:t>Отбеливатель для белья (жидкий).</w:t>
            </w:r>
          </w:p>
          <w:p w:rsidR="00D01B37" w:rsidRPr="0004125A" w:rsidRDefault="00D01B37" w:rsidP="00662151">
            <w:pPr>
              <w:rPr>
                <w:bCs/>
                <w:sz w:val="20"/>
                <w:szCs w:val="20"/>
              </w:rPr>
            </w:pPr>
            <w:r w:rsidRPr="0004125A">
              <w:rPr>
                <w:bCs/>
                <w:sz w:val="20"/>
                <w:szCs w:val="20"/>
              </w:rPr>
              <w:t xml:space="preserve">Технические характеристики: </w:t>
            </w:r>
          </w:p>
          <w:p w:rsidR="00D01B37" w:rsidRPr="0004125A" w:rsidRDefault="00D01B37" w:rsidP="00662151">
            <w:pPr>
              <w:rPr>
                <w:bCs/>
                <w:sz w:val="20"/>
                <w:szCs w:val="20"/>
              </w:rPr>
            </w:pPr>
            <w:r w:rsidRPr="0004125A">
              <w:rPr>
                <w:sz w:val="20"/>
                <w:szCs w:val="20"/>
                <w:shd w:val="clear" w:color="auto" w:fill="FFFFFF"/>
              </w:rPr>
              <w:t>Отбеливатель  жидкий, предназначен для отбеливания</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хлопчатобумажных, льняных, смесовых и синтетических тканей, а также для отбеливания шерсти, шелка и кружев.</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 Мягкий отбеливатель нового поколения.</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 Сохраняет яркость ткани и не повреждает волокна.</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 Удаляет неприятные запахи.</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 Прекрасно работает в сочетании с любым средством для автоматической и ручной стирки при t от + 30</w:t>
            </w:r>
            <w:proofErr w:type="gramStart"/>
            <w:r w:rsidRPr="0004125A">
              <w:rPr>
                <w:rFonts w:eastAsia="Calibri"/>
                <w:kern w:val="1"/>
                <w:sz w:val="20"/>
                <w:szCs w:val="20"/>
                <w:shd w:val="clear" w:color="auto" w:fill="FFFFFF"/>
                <w:lang w:eastAsia="hi-IN" w:bidi="hi-IN"/>
              </w:rPr>
              <w:t>°С</w:t>
            </w:r>
            <w:proofErr w:type="gramEnd"/>
            <w:r w:rsidRPr="0004125A">
              <w:rPr>
                <w:rFonts w:eastAsia="Calibri"/>
                <w:kern w:val="1"/>
                <w:sz w:val="20"/>
                <w:szCs w:val="20"/>
                <w:shd w:val="clear" w:color="auto" w:fill="FFFFFF"/>
                <w:lang w:eastAsia="hi-IN" w:bidi="hi-IN"/>
              </w:rPr>
              <w:t xml:space="preserve"> до +90°С.</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 xml:space="preserve">Состав: &lt;5% неионогенный ПАВ, </w:t>
            </w:r>
            <w:proofErr w:type="spellStart"/>
            <w:r w:rsidRPr="0004125A">
              <w:rPr>
                <w:rFonts w:eastAsia="Calibri"/>
                <w:kern w:val="1"/>
                <w:sz w:val="20"/>
                <w:szCs w:val="20"/>
                <w:shd w:val="clear" w:color="auto" w:fill="FFFFFF"/>
                <w:lang w:eastAsia="hi-IN" w:bidi="hi-IN"/>
              </w:rPr>
              <w:t>фосфонат</w:t>
            </w:r>
            <w:proofErr w:type="spellEnd"/>
            <w:r w:rsidRPr="0004125A">
              <w:rPr>
                <w:rFonts w:eastAsia="Calibri"/>
                <w:kern w:val="1"/>
                <w:sz w:val="20"/>
                <w:szCs w:val="20"/>
                <w:shd w:val="clear" w:color="auto" w:fill="FFFFFF"/>
                <w:lang w:eastAsia="hi-IN" w:bidi="hi-IN"/>
              </w:rPr>
              <w:t xml:space="preserve">, 15-30% кислородосодержащий отбеливатель, Дополнительно: </w:t>
            </w:r>
            <w:proofErr w:type="spellStart"/>
            <w:r w:rsidRPr="0004125A">
              <w:rPr>
                <w:rFonts w:eastAsia="Calibri"/>
                <w:kern w:val="1"/>
                <w:sz w:val="20"/>
                <w:szCs w:val="20"/>
                <w:shd w:val="clear" w:color="auto" w:fill="FFFFFF"/>
                <w:lang w:eastAsia="hi-IN" w:bidi="hi-IN"/>
              </w:rPr>
              <w:t>ароматизатор</w:t>
            </w:r>
            <w:proofErr w:type="spellEnd"/>
            <w:r w:rsidRPr="0004125A">
              <w:rPr>
                <w:rFonts w:eastAsia="Calibri"/>
                <w:kern w:val="1"/>
                <w:sz w:val="20"/>
                <w:szCs w:val="20"/>
                <w:shd w:val="clear" w:color="auto" w:fill="FFFFFF"/>
                <w:lang w:eastAsia="hi-IN" w:bidi="hi-IN"/>
              </w:rPr>
              <w:t>, краситель.</w:t>
            </w:r>
          </w:p>
          <w:p w:rsidR="00D01B37" w:rsidRPr="0004125A" w:rsidRDefault="00D01B37" w:rsidP="00662151">
            <w:pPr>
              <w:pStyle w:val="a6"/>
              <w:spacing w:before="0" w:beforeAutospacing="0" w:after="0" w:afterAutospacing="0"/>
              <w:rPr>
                <w:rFonts w:eastAsia="Calibri"/>
                <w:kern w:val="1"/>
                <w:sz w:val="20"/>
                <w:szCs w:val="20"/>
                <w:shd w:val="clear" w:color="auto" w:fill="FFFFFF"/>
                <w:lang w:eastAsia="hi-IN" w:bidi="hi-IN"/>
              </w:rPr>
            </w:pPr>
            <w:r w:rsidRPr="0004125A">
              <w:rPr>
                <w:rFonts w:eastAsia="Calibri"/>
                <w:kern w:val="1"/>
                <w:sz w:val="20"/>
                <w:szCs w:val="20"/>
                <w:shd w:val="clear" w:color="auto" w:fill="FFFFFF"/>
                <w:lang w:eastAsia="hi-IN" w:bidi="hi-IN"/>
              </w:rPr>
              <w:t>Крышка бутылки является мерным колпачком = 40 мл.</w:t>
            </w:r>
            <w:r w:rsidRPr="0004125A">
              <w:rPr>
                <w:sz w:val="20"/>
                <w:szCs w:val="20"/>
                <w:shd w:val="clear" w:color="auto" w:fill="FFFFFF"/>
              </w:rPr>
              <w:t xml:space="preserve"> Объем – не менее 1,2 л., не более 1,5л.</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200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20.41.32.125</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9</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Отбеливатель для белья «</w:t>
            </w:r>
            <w:proofErr w:type="spellStart"/>
            <w:r w:rsidRPr="0004125A">
              <w:rPr>
                <w:sz w:val="20"/>
                <w:szCs w:val="20"/>
              </w:rPr>
              <w:t>Бониш</w:t>
            </w:r>
            <w:proofErr w:type="spellEnd"/>
            <w:r w:rsidRPr="0004125A">
              <w:rPr>
                <w:sz w:val="20"/>
                <w:szCs w:val="20"/>
              </w:rPr>
              <w:t>»</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sidRPr="0004125A">
              <w:rPr>
                <w:sz w:val="20"/>
                <w:szCs w:val="20"/>
              </w:rPr>
              <w:t>Отбеливатель для белья (порошок)</w:t>
            </w:r>
            <w:proofErr w:type="gramStart"/>
            <w:r w:rsidRPr="0004125A">
              <w:rPr>
                <w:sz w:val="20"/>
                <w:szCs w:val="20"/>
              </w:rPr>
              <w:t>.</w:t>
            </w:r>
            <w:r w:rsidRPr="0004125A">
              <w:rPr>
                <w:bCs/>
                <w:sz w:val="20"/>
                <w:szCs w:val="20"/>
              </w:rPr>
              <w:t>Т</w:t>
            </w:r>
            <w:proofErr w:type="gramEnd"/>
            <w:r w:rsidRPr="0004125A">
              <w:rPr>
                <w:bCs/>
                <w:sz w:val="20"/>
                <w:szCs w:val="20"/>
              </w:rPr>
              <w:t xml:space="preserve">ехнические характеристики: </w:t>
            </w:r>
            <w:r w:rsidRPr="0004125A">
              <w:rPr>
                <w:sz w:val="20"/>
                <w:szCs w:val="20"/>
              </w:rPr>
              <w:t>Используется для стирки изделий из хлопчатобумажных, синтетических и смешанных волокон в стиральных машинах и ручной стирке. Удаляет самые стойкие пятна. Не содержит хлор и бережно относится к цветным и деликатным тканям.</w:t>
            </w:r>
          </w:p>
          <w:p w:rsidR="00D01B37" w:rsidRPr="0004125A" w:rsidRDefault="00D01B37" w:rsidP="00C616E0">
            <w:pPr>
              <w:rPr>
                <w:sz w:val="20"/>
                <w:szCs w:val="20"/>
              </w:rPr>
            </w:pPr>
            <w:r w:rsidRPr="0004125A">
              <w:rPr>
                <w:sz w:val="20"/>
                <w:szCs w:val="20"/>
              </w:rPr>
              <w:t xml:space="preserve">Состав: комплекс ПАВ не менее 5-10%, карбонат  не более 10-15%, кислородосодержащий отбеливатель не менее 40-50%, </w:t>
            </w:r>
            <w:proofErr w:type="spellStart"/>
            <w:r w:rsidRPr="0004125A">
              <w:rPr>
                <w:sz w:val="20"/>
                <w:szCs w:val="20"/>
              </w:rPr>
              <w:t>ароматизатор</w:t>
            </w:r>
            <w:proofErr w:type="spellEnd"/>
            <w:r w:rsidRPr="0004125A">
              <w:rPr>
                <w:sz w:val="20"/>
                <w:szCs w:val="20"/>
              </w:rPr>
              <w:t xml:space="preserve"> не более  0,01%, активатор перекисных соединений  не менее 20-30%, </w:t>
            </w:r>
            <w:proofErr w:type="spellStart"/>
            <w:r w:rsidRPr="0004125A">
              <w:rPr>
                <w:sz w:val="20"/>
                <w:szCs w:val="20"/>
              </w:rPr>
              <w:t>триполифосфат</w:t>
            </w:r>
            <w:proofErr w:type="spellEnd"/>
            <w:r w:rsidRPr="0004125A">
              <w:rPr>
                <w:sz w:val="20"/>
                <w:szCs w:val="20"/>
              </w:rPr>
              <w:t xml:space="preserve"> не более 25-39%. Без хлора!</w:t>
            </w:r>
            <w:r w:rsidR="00C616E0">
              <w:rPr>
                <w:sz w:val="20"/>
                <w:szCs w:val="20"/>
              </w:rPr>
              <w:t xml:space="preserve">  </w:t>
            </w:r>
            <w:r w:rsidRPr="0004125A">
              <w:rPr>
                <w:sz w:val="20"/>
                <w:szCs w:val="20"/>
              </w:rPr>
              <w:t>Объем: - не менее  600 г.</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160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20.41.32.119</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10</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 xml:space="preserve">Универсальное чистящее средство </w:t>
            </w:r>
            <w:proofErr w:type="gramStart"/>
            <w:r w:rsidRPr="0004125A">
              <w:rPr>
                <w:sz w:val="20"/>
                <w:szCs w:val="20"/>
              </w:rPr>
              <w:t>Санитарный-М</w:t>
            </w:r>
            <w:proofErr w:type="gramEnd"/>
            <w:r w:rsidRPr="0004125A">
              <w:rPr>
                <w:sz w:val="20"/>
                <w:szCs w:val="20"/>
              </w:rPr>
              <w:t xml:space="preserve"> 750 мл</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sz w:val="20"/>
                <w:szCs w:val="20"/>
              </w:rPr>
            </w:pPr>
            <w:r w:rsidRPr="0004125A">
              <w:rPr>
                <w:sz w:val="20"/>
                <w:szCs w:val="20"/>
              </w:rPr>
              <w:t>Универсальное чистящее средство Санитарный - М 750 мл</w:t>
            </w:r>
            <w:r w:rsidRPr="0004125A">
              <w:t xml:space="preserve"> </w:t>
            </w:r>
            <w:r w:rsidRPr="0004125A">
              <w:rPr>
                <w:sz w:val="20"/>
                <w:szCs w:val="20"/>
              </w:rPr>
              <w:t>или эквивалент.</w:t>
            </w:r>
          </w:p>
          <w:p w:rsidR="00D01B37" w:rsidRPr="0004125A" w:rsidRDefault="00D01B37" w:rsidP="00662151">
            <w:pPr>
              <w:rPr>
                <w:sz w:val="20"/>
                <w:szCs w:val="20"/>
              </w:rPr>
            </w:pPr>
            <w:r w:rsidRPr="0004125A">
              <w:rPr>
                <w:sz w:val="20"/>
                <w:szCs w:val="20"/>
              </w:rPr>
              <w:t xml:space="preserve">Средство для сантехники </w:t>
            </w:r>
            <w:proofErr w:type="gramStart"/>
            <w:r w:rsidRPr="0004125A">
              <w:rPr>
                <w:sz w:val="20"/>
                <w:szCs w:val="20"/>
              </w:rPr>
              <w:t>Санитарный-М</w:t>
            </w:r>
            <w:proofErr w:type="gramEnd"/>
            <w:r w:rsidRPr="0004125A">
              <w:rPr>
                <w:sz w:val="20"/>
                <w:szCs w:val="20"/>
              </w:rPr>
              <w:t xml:space="preserve"> 750 мл, предназначено для чистки, дезодорации и удаления устойчивых загрязнений: мочевого камня, отложения солей жесткости, ржавчины с унитазов, фаянсовых раковин и кафельных поверхностей, а также чистки металлических и полимерных поверхностей. Меры предосторожности - беречь от детей! Осторожно содержит кислоту! Пользоваться резиновыми перчатками. </w:t>
            </w:r>
          </w:p>
          <w:p w:rsidR="00D01B37" w:rsidRPr="0004125A" w:rsidRDefault="00D01B37" w:rsidP="00C616E0">
            <w:pPr>
              <w:rPr>
                <w:sz w:val="20"/>
                <w:szCs w:val="20"/>
              </w:rPr>
            </w:pPr>
            <w:r w:rsidRPr="0004125A">
              <w:rPr>
                <w:sz w:val="20"/>
                <w:szCs w:val="20"/>
              </w:rPr>
              <w:t xml:space="preserve">Состав: вода питьевая (30 % и более), кислота щавелевая (менее 5%), кислота ортофосфорная (менее 5%), ПАВ (менее 5%), краситель пищевой (менее 5%). Средство замерзает, после размораживания сохраняет свои свойства. Утилизировать как бытовой мусор. </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500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20.41.32.114</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11</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Средство чистящее универсальное «</w:t>
            </w:r>
            <w:proofErr w:type="spellStart"/>
            <w:r w:rsidRPr="0004125A">
              <w:rPr>
                <w:sz w:val="20"/>
                <w:szCs w:val="20"/>
              </w:rPr>
              <w:t>Санокс</w:t>
            </w:r>
            <w:proofErr w:type="spellEnd"/>
            <w:r w:rsidRPr="0004125A">
              <w:rPr>
                <w:sz w:val="20"/>
                <w:szCs w:val="20"/>
              </w:rPr>
              <w:t>»</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C616E0">
            <w:pPr>
              <w:rPr>
                <w:sz w:val="20"/>
                <w:szCs w:val="20"/>
              </w:rPr>
            </w:pPr>
            <w:proofErr w:type="gramStart"/>
            <w:r w:rsidRPr="0004125A">
              <w:rPr>
                <w:sz w:val="20"/>
                <w:szCs w:val="20"/>
              </w:rPr>
              <w:t>Средство</w:t>
            </w:r>
            <w:proofErr w:type="gramEnd"/>
            <w:r w:rsidRPr="0004125A">
              <w:rPr>
                <w:sz w:val="20"/>
                <w:szCs w:val="20"/>
              </w:rPr>
              <w:t xml:space="preserve"> чистящее универсальное «</w:t>
            </w:r>
            <w:proofErr w:type="spellStart"/>
            <w:r w:rsidRPr="0004125A">
              <w:rPr>
                <w:sz w:val="20"/>
                <w:szCs w:val="20"/>
              </w:rPr>
              <w:t>Санокс</w:t>
            </w:r>
            <w:proofErr w:type="spellEnd"/>
            <w:r w:rsidRPr="0004125A">
              <w:rPr>
                <w:sz w:val="20"/>
                <w:szCs w:val="20"/>
              </w:rPr>
              <w:t>»</w:t>
            </w:r>
            <w:r w:rsidR="00C616E0">
              <w:rPr>
                <w:sz w:val="20"/>
                <w:szCs w:val="20"/>
              </w:rPr>
              <w:t xml:space="preserve"> </w:t>
            </w:r>
            <w:r w:rsidRPr="0004125A">
              <w:rPr>
                <w:sz w:val="20"/>
                <w:szCs w:val="20"/>
              </w:rPr>
              <w:t xml:space="preserve">или эквивалент. Технические характеристики: </w:t>
            </w:r>
          </w:p>
          <w:p w:rsidR="00D01B37" w:rsidRPr="0004125A" w:rsidRDefault="00D01B37" w:rsidP="00662151">
            <w:pPr>
              <w:jc w:val="center"/>
              <w:rPr>
                <w:sz w:val="20"/>
                <w:szCs w:val="20"/>
              </w:rPr>
            </w:pPr>
            <w:r w:rsidRPr="0004125A">
              <w:rPr>
                <w:sz w:val="20"/>
                <w:szCs w:val="20"/>
              </w:rPr>
              <w:t xml:space="preserve">Флакон пластиковый,  с удобной анатомической ручкой сбоку,  колпачок выполняет функцию  мерного стаканчика. Средство для очистки сантехники не содержит хлор; поставляется во флаконе объемом  не менее 1100 мл. Действующее вещество — щавелевая кислота — воздействует и убивает бактерии-возбудители кишечных заболеваний. Используется для борьбы с ржавчиной, </w:t>
            </w:r>
            <w:r w:rsidRPr="0004125A">
              <w:rPr>
                <w:sz w:val="20"/>
                <w:szCs w:val="20"/>
              </w:rPr>
              <w:lastRenderedPageBreak/>
              <w:t>известковым налетом и другими сложными загрязнениями. Консистенция: гелеобразная.</w:t>
            </w:r>
          </w:p>
          <w:p w:rsidR="00D01B37" w:rsidRPr="0004125A" w:rsidRDefault="00D01B37" w:rsidP="00662151">
            <w:pPr>
              <w:pStyle w:val="a4"/>
              <w:jc w:val="center"/>
              <w:rPr>
                <w:rFonts w:eastAsia="Calibri"/>
                <w:sz w:val="20"/>
                <w:szCs w:val="20"/>
              </w:rPr>
            </w:pPr>
            <w:r w:rsidRPr="0004125A">
              <w:rPr>
                <w:rFonts w:eastAsia="Calibri"/>
                <w:sz w:val="20"/>
                <w:szCs w:val="20"/>
              </w:rPr>
              <w:t>Состав чистящего средства:</w:t>
            </w:r>
          </w:p>
          <w:p w:rsidR="00D01B37" w:rsidRPr="0004125A" w:rsidRDefault="00D01B37" w:rsidP="00662151">
            <w:pPr>
              <w:pStyle w:val="a4"/>
              <w:jc w:val="center"/>
              <w:rPr>
                <w:rFonts w:eastAsia="Calibri"/>
                <w:sz w:val="20"/>
                <w:szCs w:val="20"/>
              </w:rPr>
            </w:pPr>
            <w:proofErr w:type="gramStart"/>
            <w:r w:rsidRPr="0004125A">
              <w:rPr>
                <w:rFonts w:eastAsia="Calibri"/>
                <w:sz w:val="20"/>
                <w:szCs w:val="20"/>
              </w:rPr>
              <w:t>неионогенный</w:t>
            </w:r>
            <w:proofErr w:type="gramEnd"/>
            <w:r w:rsidRPr="0004125A">
              <w:rPr>
                <w:rFonts w:eastAsia="Calibri"/>
                <w:sz w:val="20"/>
                <w:szCs w:val="20"/>
              </w:rPr>
              <w:t xml:space="preserve"> ПАВ,  кислота лимонная,</w:t>
            </w:r>
          </w:p>
          <w:p w:rsidR="00D01B37" w:rsidRPr="0004125A" w:rsidRDefault="00D01B37" w:rsidP="00662151">
            <w:pPr>
              <w:pStyle w:val="a4"/>
              <w:jc w:val="center"/>
              <w:rPr>
                <w:rFonts w:eastAsia="Calibri"/>
                <w:sz w:val="20"/>
                <w:szCs w:val="20"/>
              </w:rPr>
            </w:pPr>
            <w:r w:rsidRPr="0004125A">
              <w:rPr>
                <w:rFonts w:eastAsia="Calibri"/>
                <w:sz w:val="20"/>
                <w:szCs w:val="20"/>
              </w:rPr>
              <w:t xml:space="preserve">анионный ПАВ в диапазоне 5-15 %,  кислота щавелевая, краситель,  </w:t>
            </w:r>
            <w:proofErr w:type="spellStart"/>
            <w:r w:rsidRPr="0004125A">
              <w:rPr>
                <w:rFonts w:eastAsia="Calibri"/>
                <w:sz w:val="20"/>
                <w:szCs w:val="20"/>
              </w:rPr>
              <w:t>ароматизатор</w:t>
            </w:r>
            <w:proofErr w:type="spellEnd"/>
            <w:r w:rsidRPr="0004125A">
              <w:rPr>
                <w:rFonts w:eastAsia="Calibr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lastRenderedPageBreak/>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350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20.41.32.119</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lastRenderedPageBreak/>
              <w:t>12</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Чистящее средство для акриловых ванн «</w:t>
            </w:r>
            <w:proofErr w:type="spellStart"/>
            <w:r w:rsidRPr="0004125A">
              <w:rPr>
                <w:sz w:val="20"/>
                <w:szCs w:val="20"/>
              </w:rPr>
              <w:t>Санфор</w:t>
            </w:r>
            <w:proofErr w:type="spellEnd"/>
            <w:r w:rsidRPr="0004125A">
              <w:rPr>
                <w:sz w:val="20"/>
                <w:szCs w:val="20"/>
              </w:rPr>
              <w:t xml:space="preserve"> </w:t>
            </w:r>
            <w:proofErr w:type="spellStart"/>
            <w:r w:rsidRPr="0004125A">
              <w:rPr>
                <w:sz w:val="20"/>
                <w:szCs w:val="20"/>
              </w:rPr>
              <w:t>Акрилайт</w:t>
            </w:r>
            <w:proofErr w:type="spellEnd"/>
            <w:r w:rsidRPr="0004125A">
              <w:rPr>
                <w:sz w:val="20"/>
                <w:szCs w:val="20"/>
              </w:rPr>
              <w:t>» 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sidRPr="0004125A">
              <w:rPr>
                <w:sz w:val="20"/>
                <w:szCs w:val="20"/>
              </w:rPr>
              <w:t>Чистящее средство для акриловых ванн «</w:t>
            </w:r>
            <w:proofErr w:type="spellStart"/>
            <w:r w:rsidRPr="0004125A">
              <w:rPr>
                <w:sz w:val="20"/>
                <w:szCs w:val="20"/>
              </w:rPr>
              <w:t>Санфор</w:t>
            </w:r>
            <w:proofErr w:type="spellEnd"/>
            <w:r w:rsidRPr="0004125A">
              <w:rPr>
                <w:sz w:val="20"/>
                <w:szCs w:val="20"/>
              </w:rPr>
              <w:t xml:space="preserve"> </w:t>
            </w:r>
            <w:proofErr w:type="spellStart"/>
            <w:r w:rsidRPr="0004125A">
              <w:rPr>
                <w:sz w:val="20"/>
                <w:szCs w:val="20"/>
              </w:rPr>
              <w:t>Акрилайт</w:t>
            </w:r>
            <w:proofErr w:type="spellEnd"/>
            <w:r w:rsidRPr="0004125A">
              <w:rPr>
                <w:sz w:val="20"/>
                <w:szCs w:val="20"/>
              </w:rPr>
              <w:t>» или эквивалент.</w:t>
            </w:r>
            <w:r w:rsidR="00C616E0">
              <w:rPr>
                <w:sz w:val="20"/>
                <w:szCs w:val="20"/>
              </w:rPr>
              <w:t xml:space="preserve">  </w:t>
            </w:r>
            <w:r w:rsidRPr="0004125A">
              <w:rPr>
                <w:sz w:val="20"/>
                <w:szCs w:val="20"/>
              </w:rPr>
              <w:t>Техническая характеристика:</w:t>
            </w:r>
          </w:p>
          <w:p w:rsidR="00D01B37" w:rsidRPr="0004125A" w:rsidRDefault="00D01B37" w:rsidP="00662151">
            <w:pPr>
              <w:rPr>
                <w:sz w:val="20"/>
                <w:szCs w:val="20"/>
              </w:rPr>
            </w:pPr>
            <w:r w:rsidRPr="0004125A">
              <w:rPr>
                <w:sz w:val="20"/>
                <w:szCs w:val="20"/>
              </w:rPr>
              <w:t>Продукт на основе лимонной кислоты, содержит 0% абразивных частиц и агрессивных веществ. Для основательной чистки, обеззараживания и обновления акриловых ванн. Удаляет стойкие и застарелые загрязнения, мыльный налет, известковые отложения и водный камень. Создает пленку, которая защищает поверхность от быстрого загрязнения, облегчает последующий уход, продлевает срок службы и придает блеск на долгое время. Вес не менее 900гр.</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8</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20.41.32.119</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13</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Сода кальцинированная</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sz w:val="20"/>
                <w:szCs w:val="20"/>
              </w:rPr>
            </w:pPr>
            <w:r w:rsidRPr="0004125A">
              <w:rPr>
                <w:sz w:val="20"/>
                <w:szCs w:val="20"/>
              </w:rPr>
              <w:t>Сода кальцинированная.</w:t>
            </w:r>
            <w:r w:rsidR="00C616E0">
              <w:rPr>
                <w:sz w:val="20"/>
                <w:szCs w:val="20"/>
              </w:rPr>
              <w:t xml:space="preserve"> </w:t>
            </w:r>
            <w:r w:rsidRPr="0004125A">
              <w:rPr>
                <w:sz w:val="20"/>
                <w:szCs w:val="20"/>
              </w:rPr>
              <w:t>Техническая характеристика:</w:t>
            </w:r>
          </w:p>
          <w:p w:rsidR="00D01B37" w:rsidRPr="0004125A" w:rsidRDefault="00D01B37" w:rsidP="00662151">
            <w:pPr>
              <w:rPr>
                <w:sz w:val="20"/>
                <w:szCs w:val="20"/>
              </w:rPr>
            </w:pPr>
            <w:r w:rsidRPr="0004125A">
              <w:rPr>
                <w:sz w:val="20"/>
                <w:szCs w:val="20"/>
              </w:rPr>
              <w:t xml:space="preserve">Сода кальцинированная - </w:t>
            </w:r>
            <w:proofErr w:type="spellStart"/>
            <w:r w:rsidRPr="0004125A">
              <w:rPr>
                <w:sz w:val="20"/>
                <w:szCs w:val="20"/>
              </w:rPr>
              <w:t>водосмягчающее</w:t>
            </w:r>
            <w:proofErr w:type="spellEnd"/>
            <w:r w:rsidRPr="0004125A">
              <w:rPr>
                <w:sz w:val="20"/>
                <w:szCs w:val="20"/>
              </w:rPr>
              <w:t xml:space="preserve">, моющее и </w:t>
            </w:r>
            <w:proofErr w:type="spellStart"/>
            <w:r w:rsidRPr="0004125A">
              <w:rPr>
                <w:sz w:val="20"/>
                <w:szCs w:val="20"/>
              </w:rPr>
              <w:t>жироудаляющее</w:t>
            </w:r>
            <w:proofErr w:type="spellEnd"/>
            <w:r w:rsidRPr="0004125A">
              <w:rPr>
                <w:sz w:val="20"/>
                <w:szCs w:val="20"/>
                <w:shd w:val="clear" w:color="auto" w:fill="FFFFFF"/>
              </w:rPr>
              <w:t xml:space="preserve"> </w:t>
            </w:r>
            <w:r w:rsidRPr="0004125A">
              <w:rPr>
                <w:sz w:val="20"/>
                <w:szCs w:val="20"/>
              </w:rPr>
              <w:t>средство.</w:t>
            </w:r>
            <w:r w:rsidRPr="0004125A">
              <w:rPr>
                <w:rStyle w:val="apple-converted-space"/>
                <w:rFonts w:eastAsia="MS Mincho"/>
                <w:sz w:val="20"/>
                <w:szCs w:val="20"/>
                <w:shd w:val="clear" w:color="auto" w:fill="FFFFFF"/>
              </w:rPr>
              <w:t> </w:t>
            </w:r>
            <w:r w:rsidRPr="0004125A">
              <w:rPr>
                <w:sz w:val="20"/>
                <w:szCs w:val="20"/>
              </w:rPr>
              <w:t xml:space="preserve"> </w:t>
            </w:r>
          </w:p>
          <w:p w:rsidR="00D01B37" w:rsidRPr="0004125A" w:rsidRDefault="00D01B37" w:rsidP="00662151">
            <w:pPr>
              <w:rPr>
                <w:sz w:val="20"/>
                <w:szCs w:val="20"/>
              </w:rPr>
            </w:pPr>
            <w:r w:rsidRPr="0004125A">
              <w:rPr>
                <w:sz w:val="20"/>
                <w:szCs w:val="20"/>
              </w:rPr>
              <w:t>Состав: натрий углекислый, фасовка пачка не менее 0,600кг, объем - не более 0,700кг</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15</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D8471D">
              <w:rPr>
                <w:sz w:val="20"/>
                <w:szCs w:val="20"/>
              </w:rPr>
              <w:t>20.13.43.111</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14</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Default="00D01B37" w:rsidP="00662151">
            <w:pPr>
              <w:jc w:val="center"/>
              <w:rPr>
                <w:sz w:val="20"/>
                <w:szCs w:val="20"/>
              </w:rPr>
            </w:pPr>
            <w:r>
              <w:rPr>
                <w:sz w:val="20"/>
                <w:szCs w:val="20"/>
              </w:rPr>
              <w:t xml:space="preserve">Соль </w:t>
            </w:r>
          </w:p>
          <w:p w:rsidR="00D01B37" w:rsidRPr="0004125A" w:rsidRDefault="00D01B37" w:rsidP="00662151">
            <w:pPr>
              <w:jc w:val="center"/>
              <w:rPr>
                <w:sz w:val="20"/>
                <w:szCs w:val="20"/>
              </w:rPr>
            </w:pPr>
            <w:proofErr w:type="spellStart"/>
            <w:r>
              <w:rPr>
                <w:sz w:val="20"/>
                <w:szCs w:val="20"/>
              </w:rPr>
              <w:t>таблетированная</w:t>
            </w:r>
            <w:proofErr w:type="spellEnd"/>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sidRPr="0004125A">
              <w:rPr>
                <w:sz w:val="20"/>
                <w:szCs w:val="20"/>
              </w:rPr>
              <w:t xml:space="preserve">Соль </w:t>
            </w:r>
            <w:proofErr w:type="spellStart"/>
            <w:r w:rsidRPr="0004125A">
              <w:rPr>
                <w:sz w:val="20"/>
                <w:szCs w:val="20"/>
              </w:rPr>
              <w:t>таблетированая</w:t>
            </w:r>
            <w:proofErr w:type="gramStart"/>
            <w:r w:rsidRPr="0004125A">
              <w:rPr>
                <w:sz w:val="20"/>
                <w:szCs w:val="20"/>
              </w:rPr>
              <w:t>.</w:t>
            </w:r>
            <w:r w:rsidRPr="0004125A">
              <w:rPr>
                <w:bCs/>
                <w:sz w:val="20"/>
                <w:szCs w:val="20"/>
              </w:rPr>
              <w:t>Т</w:t>
            </w:r>
            <w:proofErr w:type="gramEnd"/>
            <w:r w:rsidRPr="0004125A">
              <w:rPr>
                <w:bCs/>
                <w:sz w:val="20"/>
                <w:szCs w:val="20"/>
              </w:rPr>
              <w:t>ехнические</w:t>
            </w:r>
            <w:proofErr w:type="spellEnd"/>
            <w:r w:rsidRPr="0004125A">
              <w:rPr>
                <w:bCs/>
                <w:sz w:val="20"/>
                <w:szCs w:val="20"/>
              </w:rPr>
              <w:t xml:space="preserve"> характеристики:</w:t>
            </w:r>
            <w:r w:rsidRPr="0004125A">
              <w:rPr>
                <w:sz w:val="20"/>
                <w:szCs w:val="20"/>
              </w:rPr>
              <w:t xml:space="preserve"> </w:t>
            </w:r>
          </w:p>
          <w:p w:rsidR="00D01B37" w:rsidRPr="0004125A" w:rsidRDefault="00D01B37" w:rsidP="00662151">
            <w:pPr>
              <w:rPr>
                <w:sz w:val="20"/>
                <w:szCs w:val="20"/>
              </w:rPr>
            </w:pPr>
            <w:proofErr w:type="spellStart"/>
            <w:r w:rsidRPr="0004125A">
              <w:rPr>
                <w:sz w:val="20"/>
                <w:szCs w:val="20"/>
              </w:rPr>
              <w:t>Таблетированная</w:t>
            </w:r>
            <w:proofErr w:type="spellEnd"/>
            <w:r w:rsidRPr="0004125A">
              <w:rPr>
                <w:sz w:val="20"/>
                <w:szCs w:val="20"/>
              </w:rPr>
              <w:t xml:space="preserve"> соль используется для смягчения воды в промышленных и бытовых проточных фильтрах. Соль быстро и равномерно растворяется; не оставляет осадка.</w:t>
            </w:r>
          </w:p>
          <w:p w:rsidR="00D01B37" w:rsidRPr="0004125A" w:rsidRDefault="00D01B37" w:rsidP="00662151">
            <w:pPr>
              <w:rPr>
                <w:sz w:val="20"/>
                <w:szCs w:val="20"/>
              </w:rPr>
            </w:pPr>
            <w:r w:rsidRPr="0004125A">
              <w:rPr>
                <w:sz w:val="20"/>
                <w:szCs w:val="20"/>
              </w:rPr>
              <w:t>Фасовка – не менее 25кг.</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кг</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400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CF08B9">
              <w:rPr>
                <w:sz w:val="20"/>
                <w:szCs w:val="20"/>
              </w:rPr>
              <w:t>08.93.10.114</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15</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Средство для мытья пола</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Pr>
                <w:sz w:val="20"/>
                <w:szCs w:val="20"/>
              </w:rPr>
              <w:t>Средство для мытья пола</w:t>
            </w:r>
            <w:r w:rsidRPr="0004125A">
              <w:rPr>
                <w:sz w:val="20"/>
                <w:szCs w:val="20"/>
              </w:rPr>
              <w:t xml:space="preserve">. Технические характеристики: </w:t>
            </w:r>
          </w:p>
          <w:p w:rsidR="00D01B37" w:rsidRPr="0004125A" w:rsidRDefault="00D01B37" w:rsidP="00662151">
            <w:pPr>
              <w:rPr>
                <w:sz w:val="20"/>
                <w:szCs w:val="20"/>
              </w:rPr>
            </w:pPr>
            <w:r w:rsidRPr="0004125A">
              <w:rPr>
                <w:sz w:val="20"/>
                <w:szCs w:val="20"/>
              </w:rPr>
              <w:t>Концентрированное универсальное средство, предназначено для очистки полов любого типа (ламинат, дерево, линолеум, кафель) от застарелой грязи, жировых пятен. Не разрушает очищаемую поверхность, придает ей блеск, не оставляет разводов. Не требует смывания водой.</w:t>
            </w:r>
            <w:r w:rsidRPr="0004125A">
              <w:rPr>
                <w:sz w:val="20"/>
                <w:szCs w:val="20"/>
              </w:rPr>
              <w:br/>
              <w:t>Способ применения: 60 мл средства (2 колпачка) на 5 л воды. Фасовка – пластиковая канистра не менее 5литров.</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л</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20.41.32.119</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16</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Default="00D01B37" w:rsidP="00662151">
            <w:pPr>
              <w:jc w:val="center"/>
              <w:rPr>
                <w:sz w:val="20"/>
                <w:szCs w:val="20"/>
              </w:rPr>
            </w:pPr>
            <w:r w:rsidRPr="0004125A">
              <w:rPr>
                <w:sz w:val="20"/>
                <w:szCs w:val="20"/>
              </w:rPr>
              <w:t>Средство от жира «Радуга»</w:t>
            </w:r>
          </w:p>
          <w:p w:rsidR="00D01B37" w:rsidRPr="0004125A" w:rsidRDefault="00D01B37" w:rsidP="00662151">
            <w:pPr>
              <w:jc w:val="center"/>
              <w:rPr>
                <w:sz w:val="20"/>
                <w:szCs w:val="20"/>
              </w:rPr>
            </w:pPr>
            <w:r>
              <w:rPr>
                <w:sz w:val="20"/>
                <w:szCs w:val="20"/>
              </w:rPr>
              <w:t xml:space="preserve"> или эквивалент</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FD5988" w:rsidRDefault="00D01B37" w:rsidP="00662151">
            <w:pPr>
              <w:rPr>
                <w:sz w:val="20"/>
                <w:szCs w:val="20"/>
              </w:rPr>
            </w:pPr>
            <w:r w:rsidRPr="00FD5988">
              <w:rPr>
                <w:sz w:val="20"/>
                <w:szCs w:val="20"/>
              </w:rPr>
              <w:t>Средство для мытья посуды с различными ароматическими добавками. Эффективно удаляет жир и загрязнения с посуды.</w:t>
            </w:r>
          </w:p>
          <w:p w:rsidR="00D01B37" w:rsidRPr="0004125A" w:rsidRDefault="00D01B37" w:rsidP="00662151">
            <w:pPr>
              <w:pStyle w:val="a4"/>
              <w:rPr>
                <w:rFonts w:eastAsia="Calibri"/>
                <w:sz w:val="20"/>
                <w:szCs w:val="20"/>
              </w:rPr>
            </w:pPr>
            <w:r w:rsidRPr="0004125A">
              <w:rPr>
                <w:rFonts w:eastAsia="Calibri"/>
                <w:sz w:val="20"/>
                <w:szCs w:val="20"/>
              </w:rPr>
              <w:t>Свойства: очищает загрязнения посуды</w:t>
            </w:r>
          </w:p>
          <w:p w:rsidR="00D01B37" w:rsidRPr="0004125A" w:rsidRDefault="00C616E0" w:rsidP="00662151">
            <w:pPr>
              <w:pStyle w:val="a4"/>
              <w:rPr>
                <w:rFonts w:eastAsia="Calibri"/>
                <w:sz w:val="20"/>
                <w:szCs w:val="20"/>
              </w:rPr>
            </w:pPr>
            <w:r w:rsidRPr="0004125A">
              <w:rPr>
                <w:sz w:val="20"/>
                <w:szCs w:val="20"/>
              </w:rPr>
              <w:t>Фасовка – пластиковая канистра не менее 5литров</w:t>
            </w:r>
            <w:r w:rsidRPr="0004125A">
              <w:rPr>
                <w:rFonts w:eastAsia="Calibri"/>
                <w:sz w:val="20"/>
                <w:szCs w:val="20"/>
              </w:rPr>
              <w:t xml:space="preserve"> </w:t>
            </w:r>
            <w:r w:rsidR="00D01B37" w:rsidRPr="0004125A">
              <w:rPr>
                <w:rFonts w:eastAsia="Calibri"/>
                <w:sz w:val="20"/>
                <w:szCs w:val="20"/>
              </w:rPr>
              <w:t>Вид: средство для мытья посуды</w:t>
            </w:r>
          </w:p>
          <w:p w:rsidR="00D01B37" w:rsidRPr="0004125A" w:rsidRDefault="00D01B37" w:rsidP="00662151">
            <w:pPr>
              <w:pStyle w:val="a4"/>
              <w:rPr>
                <w:rFonts w:eastAsia="Calibri"/>
                <w:sz w:val="20"/>
                <w:szCs w:val="20"/>
              </w:rPr>
            </w:pPr>
            <w:r w:rsidRPr="0004125A">
              <w:rPr>
                <w:rFonts w:eastAsia="Calibri"/>
                <w:sz w:val="20"/>
                <w:szCs w:val="20"/>
              </w:rPr>
              <w:t xml:space="preserve">Состав: </w:t>
            </w:r>
            <w:proofErr w:type="gramStart"/>
            <w:r w:rsidRPr="0004125A">
              <w:rPr>
                <w:rFonts w:eastAsia="Calibri"/>
                <w:sz w:val="20"/>
                <w:szCs w:val="20"/>
              </w:rPr>
              <w:t>анионные</w:t>
            </w:r>
            <w:proofErr w:type="gramEnd"/>
            <w:r w:rsidRPr="0004125A">
              <w:rPr>
                <w:rFonts w:eastAsia="Calibri"/>
                <w:sz w:val="20"/>
                <w:szCs w:val="20"/>
              </w:rPr>
              <w:t xml:space="preserve"> ПАВ 5-7%, неионогенные ПАВ 1,0-1,5%, </w:t>
            </w:r>
            <w:proofErr w:type="spellStart"/>
            <w:r w:rsidRPr="0004125A">
              <w:rPr>
                <w:rFonts w:eastAsia="Calibri"/>
                <w:sz w:val="20"/>
                <w:szCs w:val="20"/>
              </w:rPr>
              <w:t>диэтаноламиды</w:t>
            </w:r>
            <w:proofErr w:type="spellEnd"/>
            <w:r w:rsidRPr="0004125A">
              <w:rPr>
                <w:rFonts w:eastAsia="Calibri"/>
                <w:sz w:val="20"/>
                <w:szCs w:val="20"/>
              </w:rPr>
              <w:t xml:space="preserve"> жирных кислот 1,5-2%, консервант, парфюмерная композиция, пищевой краситель, вода питьевая.</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л</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30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20.41.32.119</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17</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Универсальное моющее средство для посудомоечной машины «</w:t>
            </w:r>
            <w:proofErr w:type="spellStart"/>
            <w:r w:rsidRPr="0004125A">
              <w:rPr>
                <w:sz w:val="20"/>
                <w:szCs w:val="20"/>
              </w:rPr>
              <w:t>Synergetic</w:t>
            </w:r>
            <w:proofErr w:type="spellEnd"/>
            <w:r w:rsidRPr="0004125A">
              <w:rPr>
                <w:sz w:val="20"/>
                <w:szCs w:val="20"/>
              </w:rPr>
              <w:t>» или эквивалент</w:t>
            </w:r>
          </w:p>
          <w:p w:rsidR="00D01B37" w:rsidRPr="0004125A" w:rsidRDefault="00D01B37" w:rsidP="00662151">
            <w:pPr>
              <w:jc w:val="center"/>
              <w:rPr>
                <w:sz w:val="20"/>
                <w:szCs w:val="20"/>
              </w:rPr>
            </w:pPr>
          </w:p>
          <w:p w:rsidR="00D01B37" w:rsidRPr="0004125A" w:rsidRDefault="00D01B37" w:rsidP="00662151">
            <w:pPr>
              <w:jc w:val="center"/>
              <w:rPr>
                <w:sz w:val="20"/>
                <w:szCs w:val="20"/>
              </w:rPr>
            </w:pP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sidRPr="0004125A">
              <w:rPr>
                <w:sz w:val="20"/>
                <w:szCs w:val="20"/>
              </w:rPr>
              <w:t>Универсальное моющее средство для посудомоечной машины «</w:t>
            </w:r>
            <w:proofErr w:type="spellStart"/>
            <w:r w:rsidRPr="0004125A">
              <w:rPr>
                <w:sz w:val="20"/>
                <w:szCs w:val="20"/>
              </w:rPr>
              <w:t>Synergetic</w:t>
            </w:r>
            <w:proofErr w:type="spellEnd"/>
            <w:r w:rsidRPr="0004125A">
              <w:rPr>
                <w:sz w:val="20"/>
                <w:szCs w:val="20"/>
              </w:rPr>
              <w:t>» или эквивалент.</w:t>
            </w:r>
          </w:p>
          <w:p w:rsidR="00D01B37" w:rsidRPr="0004125A" w:rsidRDefault="00D01B37" w:rsidP="00662151">
            <w:pPr>
              <w:rPr>
                <w:sz w:val="20"/>
                <w:szCs w:val="20"/>
              </w:rPr>
            </w:pPr>
            <w:r w:rsidRPr="0004125A">
              <w:rPr>
                <w:sz w:val="20"/>
                <w:szCs w:val="20"/>
              </w:rPr>
              <w:t xml:space="preserve">Технические характеристики: </w:t>
            </w:r>
          </w:p>
          <w:p w:rsidR="00D01B37" w:rsidRPr="0004125A" w:rsidRDefault="00D01B37" w:rsidP="00662151">
            <w:pPr>
              <w:rPr>
                <w:sz w:val="20"/>
                <w:szCs w:val="20"/>
              </w:rPr>
            </w:pPr>
            <w:r w:rsidRPr="0004125A">
              <w:rPr>
                <w:sz w:val="20"/>
                <w:szCs w:val="20"/>
              </w:rPr>
              <w:t xml:space="preserve">Концентрированное </w:t>
            </w:r>
            <w:proofErr w:type="spellStart"/>
            <w:r w:rsidRPr="0004125A">
              <w:rPr>
                <w:sz w:val="20"/>
                <w:szCs w:val="20"/>
              </w:rPr>
              <w:t>высокопенное</w:t>
            </w:r>
            <w:proofErr w:type="spellEnd"/>
            <w:r w:rsidRPr="0004125A">
              <w:rPr>
                <w:sz w:val="20"/>
                <w:szCs w:val="20"/>
              </w:rPr>
              <w:t xml:space="preserve"> </w:t>
            </w:r>
            <w:proofErr w:type="spellStart"/>
            <w:r w:rsidRPr="0004125A">
              <w:rPr>
                <w:sz w:val="20"/>
                <w:szCs w:val="20"/>
              </w:rPr>
              <w:t>биоразлагаемое</w:t>
            </w:r>
            <w:proofErr w:type="spellEnd"/>
            <w:r w:rsidRPr="0004125A">
              <w:rPr>
                <w:sz w:val="20"/>
                <w:szCs w:val="20"/>
              </w:rPr>
              <w:t xml:space="preserve"> средство </w:t>
            </w:r>
            <w:proofErr w:type="spellStart"/>
            <w:r w:rsidRPr="0004125A">
              <w:rPr>
                <w:sz w:val="20"/>
                <w:szCs w:val="20"/>
              </w:rPr>
              <w:t>Synergetic</w:t>
            </w:r>
            <w:proofErr w:type="spellEnd"/>
            <w:r w:rsidRPr="0004125A">
              <w:rPr>
                <w:sz w:val="20"/>
                <w:szCs w:val="20"/>
              </w:rPr>
              <w:t xml:space="preserve"> подходит для мытья всех видов посуды и справляется с любыми загрязнениями. Полностью натуральный состав обеспечивает 100% </w:t>
            </w:r>
            <w:proofErr w:type="spellStart"/>
            <w:r w:rsidRPr="0004125A">
              <w:rPr>
                <w:sz w:val="20"/>
                <w:szCs w:val="20"/>
              </w:rPr>
              <w:t>смываемость</w:t>
            </w:r>
            <w:proofErr w:type="spellEnd"/>
            <w:r w:rsidRPr="0004125A">
              <w:rPr>
                <w:sz w:val="20"/>
                <w:szCs w:val="20"/>
              </w:rPr>
              <w:t xml:space="preserve"> средства, поэтому оно подходит даже для мытья фруктов, детской посуды и игрушек. </w:t>
            </w:r>
            <w:proofErr w:type="spellStart"/>
            <w:r w:rsidRPr="0004125A">
              <w:rPr>
                <w:sz w:val="20"/>
                <w:szCs w:val="20"/>
              </w:rPr>
              <w:t>Synergetic</w:t>
            </w:r>
            <w:proofErr w:type="spellEnd"/>
            <w:r w:rsidRPr="0004125A">
              <w:rPr>
                <w:sz w:val="20"/>
                <w:szCs w:val="20"/>
              </w:rPr>
              <w:t xml:space="preserve"> эффективно устраняет запахи, удаляет жир даже в ледяной воде. Благодаря 100% биоразлагаемости в воде средство не вредит микрофлоре септических установок. Упаковка – канистра, Объем  - не менее 5л.</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л</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600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20.41.32.111</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18</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 xml:space="preserve">Средство для мытья стекол и зеркал </w:t>
            </w:r>
            <w:proofErr w:type="spellStart"/>
            <w:r w:rsidRPr="0004125A">
              <w:rPr>
                <w:sz w:val="20"/>
                <w:szCs w:val="20"/>
              </w:rPr>
              <w:t>OfficeClean</w:t>
            </w:r>
            <w:proofErr w:type="spellEnd"/>
            <w:r w:rsidRPr="0004125A">
              <w:rPr>
                <w:sz w:val="20"/>
                <w:szCs w:val="20"/>
              </w:rPr>
              <w:t xml:space="preserve"> "</w:t>
            </w:r>
            <w:proofErr w:type="spellStart"/>
            <w:r w:rsidRPr="0004125A">
              <w:rPr>
                <w:sz w:val="20"/>
                <w:szCs w:val="20"/>
              </w:rPr>
              <w:t>Professional</w:t>
            </w:r>
            <w:proofErr w:type="spellEnd"/>
            <w:r w:rsidRPr="0004125A">
              <w:rPr>
                <w:sz w:val="20"/>
                <w:szCs w:val="20"/>
              </w:rPr>
              <w:t>"                    или эквивалент</w:t>
            </w:r>
          </w:p>
          <w:p w:rsidR="00D01B37" w:rsidRPr="0004125A" w:rsidRDefault="00D01B37" w:rsidP="00662151">
            <w:pPr>
              <w:jc w:val="center"/>
              <w:rPr>
                <w:sz w:val="20"/>
                <w:szCs w:val="20"/>
              </w:rPr>
            </w:pP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C616E0">
            <w:pPr>
              <w:rPr>
                <w:sz w:val="20"/>
                <w:szCs w:val="20"/>
              </w:rPr>
            </w:pPr>
            <w:r w:rsidRPr="0004125A">
              <w:rPr>
                <w:sz w:val="20"/>
                <w:szCs w:val="20"/>
              </w:rPr>
              <w:t xml:space="preserve">Средство для мытья стекол и зеркал </w:t>
            </w:r>
            <w:proofErr w:type="spellStart"/>
            <w:r w:rsidRPr="0004125A">
              <w:rPr>
                <w:sz w:val="20"/>
                <w:szCs w:val="20"/>
              </w:rPr>
              <w:t>OfficeClean</w:t>
            </w:r>
            <w:proofErr w:type="spellEnd"/>
            <w:r w:rsidRPr="0004125A">
              <w:rPr>
                <w:sz w:val="20"/>
                <w:szCs w:val="20"/>
              </w:rPr>
              <w:t xml:space="preserve"> "</w:t>
            </w:r>
            <w:proofErr w:type="spellStart"/>
            <w:r w:rsidRPr="0004125A">
              <w:rPr>
                <w:sz w:val="20"/>
                <w:szCs w:val="20"/>
              </w:rPr>
              <w:t>Professional</w:t>
            </w:r>
            <w:proofErr w:type="spellEnd"/>
            <w:r w:rsidRPr="0004125A">
              <w:rPr>
                <w:sz w:val="20"/>
                <w:szCs w:val="20"/>
              </w:rPr>
              <w:t>"</w:t>
            </w:r>
            <w:r w:rsidR="00C616E0">
              <w:rPr>
                <w:sz w:val="20"/>
                <w:szCs w:val="20"/>
              </w:rPr>
              <w:t xml:space="preserve"> </w:t>
            </w:r>
            <w:r w:rsidR="00C616E0" w:rsidRPr="0004125A">
              <w:rPr>
                <w:sz w:val="20"/>
                <w:szCs w:val="20"/>
              </w:rPr>
              <w:t>или эквивалент</w:t>
            </w:r>
            <w:r w:rsidRPr="0004125A">
              <w:rPr>
                <w:sz w:val="20"/>
                <w:szCs w:val="20"/>
              </w:rPr>
              <w:t>.</w:t>
            </w:r>
            <w:r w:rsidR="00C616E0">
              <w:rPr>
                <w:sz w:val="20"/>
                <w:szCs w:val="20"/>
              </w:rPr>
              <w:t xml:space="preserve"> </w:t>
            </w:r>
            <w:r w:rsidRPr="0004125A">
              <w:rPr>
                <w:sz w:val="20"/>
                <w:szCs w:val="20"/>
              </w:rPr>
              <w:t xml:space="preserve">Технические характеристики: </w:t>
            </w:r>
            <w:r w:rsidR="00C616E0">
              <w:rPr>
                <w:sz w:val="20"/>
                <w:szCs w:val="20"/>
              </w:rPr>
              <w:t xml:space="preserve"> </w:t>
            </w:r>
            <w:r w:rsidRPr="0004125A">
              <w:rPr>
                <w:sz w:val="20"/>
                <w:szCs w:val="20"/>
              </w:rPr>
              <w:t xml:space="preserve">Средство для мытья стекол и зеркал с нашатырным спиртом, с курком, </w:t>
            </w:r>
            <w:r w:rsidR="00C616E0">
              <w:rPr>
                <w:sz w:val="20"/>
                <w:szCs w:val="20"/>
              </w:rPr>
              <w:t xml:space="preserve">не менее </w:t>
            </w:r>
            <w:r w:rsidRPr="0004125A">
              <w:rPr>
                <w:sz w:val="20"/>
                <w:szCs w:val="20"/>
              </w:rPr>
              <w:t xml:space="preserve">750мл. Состав: вода питьевая (30% и более), спирт изопропиловый (менее 5%),  аммиак водный (&lt; 5%),   АПАВ (менее 5%), отдушка (менее 5%), краситель пищевой (менее 5%). </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20.41.32.113</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19</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 xml:space="preserve">Порошок стиральный для </w:t>
            </w:r>
            <w:r w:rsidRPr="0004125A">
              <w:rPr>
                <w:sz w:val="20"/>
                <w:szCs w:val="20"/>
              </w:rPr>
              <w:lastRenderedPageBreak/>
              <w:t>автоматической стирки «</w:t>
            </w:r>
            <w:proofErr w:type="spellStart"/>
            <w:r w:rsidRPr="0004125A">
              <w:rPr>
                <w:sz w:val="20"/>
                <w:szCs w:val="20"/>
              </w:rPr>
              <w:t>Дося</w:t>
            </w:r>
            <w:proofErr w:type="spellEnd"/>
            <w:r w:rsidRPr="0004125A">
              <w:rPr>
                <w:sz w:val="20"/>
                <w:szCs w:val="20"/>
              </w:rPr>
              <w:t>»</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rPr>
                <w:bCs/>
                <w:sz w:val="20"/>
                <w:szCs w:val="20"/>
              </w:rPr>
            </w:pPr>
            <w:r w:rsidRPr="0004125A">
              <w:rPr>
                <w:sz w:val="20"/>
                <w:szCs w:val="20"/>
              </w:rPr>
              <w:lastRenderedPageBreak/>
              <w:t>Порошок стиральный для автоматической стирки</w:t>
            </w:r>
            <w:r w:rsidRPr="0004125A">
              <w:rPr>
                <w:bCs/>
                <w:sz w:val="20"/>
                <w:szCs w:val="20"/>
              </w:rPr>
              <w:t>.</w:t>
            </w:r>
          </w:p>
          <w:p w:rsidR="00D01B37" w:rsidRPr="0004125A" w:rsidRDefault="00D01B37" w:rsidP="00662151">
            <w:pPr>
              <w:rPr>
                <w:bCs/>
                <w:sz w:val="20"/>
                <w:szCs w:val="20"/>
              </w:rPr>
            </w:pPr>
            <w:r w:rsidRPr="0004125A">
              <w:rPr>
                <w:bCs/>
                <w:sz w:val="20"/>
                <w:szCs w:val="20"/>
              </w:rPr>
              <w:t xml:space="preserve">Технические характеристики: </w:t>
            </w:r>
            <w:r w:rsidRPr="0004125A">
              <w:rPr>
                <w:sz w:val="20"/>
                <w:szCs w:val="20"/>
              </w:rPr>
              <w:t xml:space="preserve">Предназначен для стирки </w:t>
            </w:r>
            <w:r w:rsidRPr="0004125A">
              <w:rPr>
                <w:sz w:val="20"/>
                <w:szCs w:val="20"/>
              </w:rPr>
              <w:lastRenderedPageBreak/>
              <w:t xml:space="preserve">цветного  белья в автоматических стиральных машинах, вес упаковки не менее 8,0кг и не более 8,5кг. </w:t>
            </w:r>
          </w:p>
          <w:p w:rsidR="00D01B37" w:rsidRPr="0004125A" w:rsidRDefault="00D01B37" w:rsidP="00662151">
            <w:pPr>
              <w:rPr>
                <w:sz w:val="20"/>
                <w:szCs w:val="20"/>
              </w:rPr>
            </w:pPr>
            <w:r w:rsidRPr="0004125A">
              <w:rPr>
                <w:sz w:val="20"/>
                <w:szCs w:val="20"/>
              </w:rPr>
              <w:t xml:space="preserve">Упаковка - плотный полиэтиленовый пакет,  с прорубной ручкой. Информация  о порошке нанесена непосредственно на  пакет.  Состав: 5% или более, но менее 15% цеолиты, менее 5% неионогенные ПАВ, анионные ПАВ. Дополнительно: энзимы, оптический отбеливатель, </w:t>
            </w:r>
            <w:proofErr w:type="spellStart"/>
            <w:r w:rsidRPr="0004125A">
              <w:rPr>
                <w:sz w:val="20"/>
                <w:szCs w:val="20"/>
              </w:rPr>
              <w:t>антивспениватель</w:t>
            </w:r>
            <w:proofErr w:type="spellEnd"/>
            <w:r w:rsidRPr="0004125A">
              <w:rPr>
                <w:sz w:val="20"/>
                <w:szCs w:val="20"/>
              </w:rPr>
              <w:t>, отдушка.</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gramStart"/>
            <w:r w:rsidRPr="0004125A">
              <w:rPr>
                <w:sz w:val="20"/>
                <w:szCs w:val="20"/>
              </w:rPr>
              <w:lastRenderedPageBreak/>
              <w:t>к</w:t>
            </w:r>
            <w:proofErr w:type="gramEnd"/>
            <w:r w:rsidRPr="0004125A">
              <w:rPr>
                <w:sz w:val="20"/>
                <w:szCs w:val="20"/>
              </w:rPr>
              <w:t>г</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18"/>
                <w:szCs w:val="18"/>
              </w:rPr>
            </w:pPr>
            <w:r>
              <w:rPr>
                <w:sz w:val="18"/>
                <w:szCs w:val="18"/>
              </w:rPr>
              <w:t>560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20.41.32.121</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lastRenderedPageBreak/>
              <w:t>20</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Стиральный порошок «Лотос-М»                       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C616E0">
            <w:pPr>
              <w:rPr>
                <w:sz w:val="20"/>
                <w:szCs w:val="20"/>
              </w:rPr>
            </w:pPr>
            <w:r w:rsidRPr="0004125A">
              <w:rPr>
                <w:sz w:val="20"/>
                <w:szCs w:val="20"/>
              </w:rPr>
              <w:t>Стиральный порошок «Лотос-М»</w:t>
            </w:r>
            <w:r w:rsidR="00C616E0">
              <w:rPr>
                <w:sz w:val="20"/>
                <w:szCs w:val="20"/>
              </w:rPr>
              <w:t xml:space="preserve"> </w:t>
            </w:r>
            <w:r w:rsidR="00C616E0" w:rsidRPr="0004125A">
              <w:rPr>
                <w:sz w:val="20"/>
                <w:szCs w:val="20"/>
              </w:rPr>
              <w:t>или эквивалент</w:t>
            </w:r>
            <w:r w:rsidRPr="0004125A">
              <w:rPr>
                <w:sz w:val="20"/>
                <w:szCs w:val="20"/>
              </w:rPr>
              <w:t xml:space="preserve">. Технические характеристики: </w:t>
            </w:r>
            <w:r w:rsidR="00C616E0">
              <w:rPr>
                <w:sz w:val="20"/>
                <w:szCs w:val="20"/>
              </w:rPr>
              <w:t xml:space="preserve"> </w:t>
            </w:r>
            <w:r w:rsidRPr="0004125A">
              <w:rPr>
                <w:sz w:val="20"/>
                <w:szCs w:val="20"/>
              </w:rPr>
              <w:t xml:space="preserve">Состав: 30-40% сульфат натрия, 10-15% карбонат натрия, 5-15% АПАВ, меньше 5% НПАВ, </w:t>
            </w:r>
            <w:proofErr w:type="spellStart"/>
            <w:r w:rsidRPr="0004125A">
              <w:rPr>
                <w:sz w:val="20"/>
                <w:szCs w:val="20"/>
              </w:rPr>
              <w:t>поликарбоксилаты</w:t>
            </w:r>
            <w:proofErr w:type="spellEnd"/>
            <w:r w:rsidRPr="0004125A">
              <w:rPr>
                <w:sz w:val="20"/>
                <w:szCs w:val="20"/>
              </w:rPr>
              <w:t xml:space="preserve">,  оптический отбеливатель, </w:t>
            </w:r>
            <w:proofErr w:type="spellStart"/>
            <w:r w:rsidRPr="0004125A">
              <w:rPr>
                <w:sz w:val="20"/>
                <w:szCs w:val="20"/>
              </w:rPr>
              <w:t>фосфонаты</w:t>
            </w:r>
            <w:proofErr w:type="spellEnd"/>
            <w:r w:rsidRPr="0004125A">
              <w:rPr>
                <w:sz w:val="20"/>
                <w:szCs w:val="20"/>
              </w:rPr>
              <w:t xml:space="preserve">, силикаты, энзимы, </w:t>
            </w:r>
            <w:proofErr w:type="spellStart"/>
            <w:r w:rsidRPr="0004125A">
              <w:rPr>
                <w:sz w:val="20"/>
                <w:szCs w:val="20"/>
              </w:rPr>
              <w:t>пеногаситель</w:t>
            </w:r>
            <w:proofErr w:type="spellEnd"/>
            <w:r w:rsidRPr="0004125A">
              <w:rPr>
                <w:sz w:val="20"/>
                <w:szCs w:val="20"/>
              </w:rPr>
              <w:t xml:space="preserve">, </w:t>
            </w:r>
            <w:proofErr w:type="spellStart"/>
            <w:r w:rsidRPr="0004125A">
              <w:rPr>
                <w:sz w:val="20"/>
                <w:szCs w:val="20"/>
              </w:rPr>
              <w:t>пеногаситель</w:t>
            </w:r>
            <w:proofErr w:type="spellEnd"/>
            <w:r w:rsidRPr="0004125A">
              <w:rPr>
                <w:sz w:val="20"/>
                <w:szCs w:val="20"/>
              </w:rPr>
              <w:t xml:space="preserve">, отдушка, </w:t>
            </w:r>
            <w:proofErr w:type="spellStart"/>
            <w:r w:rsidRPr="0004125A">
              <w:rPr>
                <w:sz w:val="20"/>
                <w:szCs w:val="20"/>
              </w:rPr>
              <w:t>бутилфенилметилпропиональ</w:t>
            </w:r>
            <w:proofErr w:type="spellEnd"/>
            <w:r w:rsidRPr="0004125A">
              <w:rPr>
                <w:sz w:val="20"/>
                <w:szCs w:val="20"/>
              </w:rPr>
              <w:t xml:space="preserve"> Упаковка – не менее 20кг.</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кг</w:t>
            </w:r>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D01B37">
            <w:pPr>
              <w:jc w:val="center"/>
              <w:rPr>
                <w:sz w:val="20"/>
                <w:szCs w:val="20"/>
              </w:rPr>
            </w:pPr>
            <w:r w:rsidRPr="0004125A">
              <w:rPr>
                <w:sz w:val="20"/>
                <w:szCs w:val="20"/>
              </w:rPr>
              <w:t>120,0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20.41.32.121</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21</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Средство  для удаления накипи «</w:t>
            </w:r>
            <w:proofErr w:type="spellStart"/>
            <w:r w:rsidRPr="0004125A">
              <w:rPr>
                <w:sz w:val="20"/>
                <w:szCs w:val="20"/>
              </w:rPr>
              <w:t>Чистин</w:t>
            </w:r>
            <w:proofErr w:type="spellEnd"/>
            <w:r w:rsidRPr="0004125A">
              <w:rPr>
                <w:sz w:val="20"/>
                <w:szCs w:val="20"/>
              </w:rPr>
              <w:t>»</w:t>
            </w:r>
          </w:p>
          <w:p w:rsidR="00D01B37" w:rsidRPr="0004125A" w:rsidRDefault="00D01B37" w:rsidP="00662151">
            <w:pPr>
              <w:jc w:val="center"/>
              <w:rPr>
                <w:sz w:val="20"/>
                <w:szCs w:val="20"/>
              </w:rPr>
            </w:pPr>
            <w:r w:rsidRPr="0004125A">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sidRPr="0004125A">
              <w:rPr>
                <w:sz w:val="20"/>
                <w:szCs w:val="20"/>
              </w:rPr>
              <w:t>Средство  для удаления накипи «</w:t>
            </w:r>
            <w:proofErr w:type="spellStart"/>
            <w:r w:rsidRPr="0004125A">
              <w:rPr>
                <w:sz w:val="20"/>
                <w:szCs w:val="20"/>
              </w:rPr>
              <w:t>Чистин</w:t>
            </w:r>
            <w:proofErr w:type="spellEnd"/>
            <w:r w:rsidRPr="0004125A">
              <w:rPr>
                <w:sz w:val="20"/>
                <w:szCs w:val="20"/>
              </w:rPr>
              <w:t>»</w:t>
            </w:r>
            <w:r w:rsidR="00C616E0">
              <w:rPr>
                <w:sz w:val="20"/>
                <w:szCs w:val="20"/>
              </w:rPr>
              <w:t xml:space="preserve"> </w:t>
            </w:r>
            <w:r w:rsidR="00C616E0" w:rsidRPr="0004125A">
              <w:rPr>
                <w:sz w:val="20"/>
                <w:szCs w:val="20"/>
              </w:rPr>
              <w:t>или эквивалент</w:t>
            </w:r>
            <w:r w:rsidRPr="0004125A">
              <w:rPr>
                <w:sz w:val="20"/>
                <w:szCs w:val="20"/>
              </w:rPr>
              <w:t xml:space="preserve">. </w:t>
            </w:r>
            <w:r w:rsidRPr="0004125A">
              <w:rPr>
                <w:b/>
                <w:sz w:val="20"/>
                <w:szCs w:val="20"/>
              </w:rPr>
              <w:t>Технические характеристики:</w:t>
            </w:r>
            <w:r w:rsidRPr="0004125A">
              <w:rPr>
                <w:sz w:val="20"/>
                <w:szCs w:val="20"/>
              </w:rPr>
              <w:t xml:space="preserve"> Средство предназначено для профилактики образования и удаления накипи на нагревательном элементе автоматических стиральных </w:t>
            </w:r>
            <w:proofErr w:type="spellStart"/>
            <w:r w:rsidRPr="0004125A">
              <w:rPr>
                <w:sz w:val="20"/>
                <w:szCs w:val="20"/>
              </w:rPr>
              <w:t>машин</w:t>
            </w:r>
            <w:proofErr w:type="gramStart"/>
            <w:r w:rsidRPr="0004125A">
              <w:rPr>
                <w:sz w:val="20"/>
                <w:szCs w:val="20"/>
              </w:rPr>
              <w:t>.П</w:t>
            </w:r>
            <w:proofErr w:type="gramEnd"/>
            <w:r w:rsidRPr="0004125A">
              <w:rPr>
                <w:sz w:val="20"/>
                <w:szCs w:val="20"/>
              </w:rPr>
              <w:t>рофилактическое</w:t>
            </w:r>
            <w:proofErr w:type="spellEnd"/>
            <w:r w:rsidRPr="0004125A">
              <w:rPr>
                <w:sz w:val="20"/>
                <w:szCs w:val="20"/>
              </w:rPr>
              <w:t xml:space="preserve"> действие средства предотвращает образование накипи и усиливает действие стирального порошка. Продлевает срок службы стиральной машины, экономит электроэнерг</w:t>
            </w:r>
            <w:r w:rsidR="00C616E0">
              <w:rPr>
                <w:sz w:val="20"/>
                <w:szCs w:val="20"/>
              </w:rPr>
              <w:t xml:space="preserve">ию. Упаковка картонная </w:t>
            </w:r>
            <w:proofErr w:type="spellStart"/>
            <w:r w:rsidR="00C616E0">
              <w:rPr>
                <w:sz w:val="20"/>
                <w:szCs w:val="20"/>
              </w:rPr>
              <w:t>коробка</w:t>
            </w:r>
            <w:proofErr w:type="gramStart"/>
            <w:r w:rsidR="00C616E0">
              <w:rPr>
                <w:sz w:val="20"/>
                <w:szCs w:val="20"/>
              </w:rPr>
              <w:t>.</w:t>
            </w:r>
            <w:r w:rsidRPr="0004125A">
              <w:rPr>
                <w:sz w:val="20"/>
                <w:szCs w:val="20"/>
              </w:rPr>
              <w:t>Ф</w:t>
            </w:r>
            <w:proofErr w:type="gramEnd"/>
            <w:r w:rsidRPr="0004125A">
              <w:rPr>
                <w:sz w:val="20"/>
                <w:szCs w:val="20"/>
              </w:rPr>
              <w:t>асовка</w:t>
            </w:r>
            <w:proofErr w:type="spellEnd"/>
            <w:r w:rsidRPr="0004125A">
              <w:rPr>
                <w:sz w:val="20"/>
                <w:szCs w:val="20"/>
              </w:rPr>
              <w:t xml:space="preserve">  - не менее 500гр.</w:t>
            </w:r>
          </w:p>
          <w:p w:rsidR="00D01B37" w:rsidRPr="0004125A" w:rsidRDefault="00D01B37" w:rsidP="00662151">
            <w:pPr>
              <w:rPr>
                <w:sz w:val="20"/>
                <w:szCs w:val="20"/>
              </w:rPr>
            </w:pPr>
            <w:r w:rsidRPr="0004125A">
              <w:rPr>
                <w:sz w:val="20"/>
                <w:szCs w:val="20"/>
              </w:rPr>
              <w:t>Состав: более 30 % сода, более 15 %, но менее 30 % смесь комплексообразователей.</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sidRPr="0004125A">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30</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20.41.32.119</w:t>
            </w:r>
          </w:p>
        </w:tc>
      </w:tr>
      <w:tr w:rsidR="00D01B37" w:rsidRPr="0004125A" w:rsidTr="00D01B37">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22</w:t>
            </w:r>
          </w:p>
        </w:tc>
        <w:tc>
          <w:tcPr>
            <w:tcW w:w="1942"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04125A">
              <w:rPr>
                <w:sz w:val="20"/>
                <w:szCs w:val="20"/>
              </w:rPr>
              <w:t xml:space="preserve">Шампунь </w:t>
            </w:r>
          </w:p>
          <w:p w:rsidR="00D01B37" w:rsidRDefault="00D01B37" w:rsidP="00662151">
            <w:pPr>
              <w:jc w:val="center"/>
              <w:rPr>
                <w:sz w:val="20"/>
                <w:szCs w:val="20"/>
              </w:rPr>
            </w:pPr>
            <w:r w:rsidRPr="0004125A">
              <w:rPr>
                <w:sz w:val="20"/>
                <w:szCs w:val="20"/>
              </w:rPr>
              <w:t>для волос</w:t>
            </w:r>
            <w:r>
              <w:rPr>
                <w:sz w:val="20"/>
                <w:szCs w:val="20"/>
              </w:rPr>
              <w:t xml:space="preserve"> «Крапива», «Лопух» </w:t>
            </w:r>
          </w:p>
          <w:p w:rsidR="00D01B37" w:rsidRPr="0004125A" w:rsidRDefault="00D01B37" w:rsidP="00662151">
            <w:pPr>
              <w:jc w:val="center"/>
              <w:rPr>
                <w:sz w:val="20"/>
                <w:szCs w:val="20"/>
              </w:rPr>
            </w:pPr>
            <w:r>
              <w:rPr>
                <w:sz w:val="20"/>
                <w:szCs w:val="20"/>
              </w:rPr>
              <w:t>или эквивалент</w:t>
            </w:r>
          </w:p>
        </w:tc>
        <w:tc>
          <w:tcPr>
            <w:tcW w:w="5288" w:type="dxa"/>
            <w:tcBorders>
              <w:top w:val="single" w:sz="4" w:space="0" w:color="auto"/>
              <w:left w:val="single" w:sz="4" w:space="0" w:color="auto"/>
              <w:bottom w:val="single" w:sz="4" w:space="0" w:color="auto"/>
              <w:right w:val="single" w:sz="4" w:space="0" w:color="auto"/>
            </w:tcBorders>
          </w:tcPr>
          <w:p w:rsidR="00D01B37" w:rsidRPr="0004125A" w:rsidRDefault="00D01B37" w:rsidP="00662151">
            <w:pPr>
              <w:rPr>
                <w:sz w:val="20"/>
                <w:szCs w:val="20"/>
              </w:rPr>
            </w:pPr>
            <w:r>
              <w:rPr>
                <w:sz w:val="20"/>
                <w:szCs w:val="20"/>
              </w:rPr>
              <w:t>Шампунь для волос</w:t>
            </w:r>
            <w:bookmarkStart w:id="14" w:name="_GoBack"/>
            <w:bookmarkEnd w:id="14"/>
            <w:r w:rsidRPr="0004125A">
              <w:rPr>
                <w:sz w:val="20"/>
                <w:szCs w:val="20"/>
              </w:rPr>
              <w:t xml:space="preserve">Технические характеристики: </w:t>
            </w:r>
          </w:p>
          <w:p w:rsidR="00D01B37" w:rsidRPr="0004125A" w:rsidRDefault="00D01B37" w:rsidP="00662151">
            <w:pPr>
              <w:rPr>
                <w:sz w:val="20"/>
                <w:szCs w:val="20"/>
              </w:rPr>
            </w:pPr>
            <w:r w:rsidRPr="0004125A">
              <w:rPr>
                <w:sz w:val="20"/>
                <w:szCs w:val="20"/>
              </w:rPr>
              <w:t>Содержит натуральные экстракты и витамины. Укрепляет корни и структуру волос. Придает шелковистость, мягкость и здоровый блеск волосам. Подходит для всех типов волос.</w:t>
            </w:r>
          </w:p>
          <w:p w:rsidR="00D01B37" w:rsidRPr="0004125A" w:rsidRDefault="00D01B37" w:rsidP="00662151">
            <w:pPr>
              <w:rPr>
                <w:sz w:val="20"/>
                <w:szCs w:val="20"/>
              </w:rPr>
            </w:pPr>
            <w:r>
              <w:rPr>
                <w:sz w:val="20"/>
                <w:szCs w:val="20"/>
              </w:rPr>
              <w:t>Объё</w:t>
            </w:r>
            <w:r w:rsidRPr="0004125A">
              <w:rPr>
                <w:sz w:val="20"/>
                <w:szCs w:val="20"/>
              </w:rPr>
              <w:t>м – не менее 1л.</w:t>
            </w:r>
          </w:p>
        </w:tc>
        <w:tc>
          <w:tcPr>
            <w:tcW w:w="567"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proofErr w:type="spellStart"/>
            <w:proofErr w:type="gramStart"/>
            <w:r>
              <w:rPr>
                <w:sz w:val="20"/>
                <w:szCs w:val="20"/>
              </w:rPr>
              <w:t>шт</w:t>
            </w:r>
            <w:proofErr w:type="spellEnd"/>
            <w:proofErr w:type="gramEnd"/>
          </w:p>
        </w:tc>
        <w:tc>
          <w:tcPr>
            <w:tcW w:w="694"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Pr>
                <w:sz w:val="20"/>
                <w:szCs w:val="20"/>
              </w:rPr>
              <w:t>75</w:t>
            </w:r>
          </w:p>
        </w:tc>
        <w:tc>
          <w:tcPr>
            <w:tcW w:w="1371" w:type="dxa"/>
            <w:tcBorders>
              <w:top w:val="single" w:sz="4" w:space="0" w:color="auto"/>
              <w:left w:val="single" w:sz="4" w:space="0" w:color="auto"/>
              <w:bottom w:val="single" w:sz="4" w:space="0" w:color="auto"/>
              <w:right w:val="single" w:sz="4" w:space="0" w:color="auto"/>
            </w:tcBorders>
            <w:vAlign w:val="center"/>
          </w:tcPr>
          <w:p w:rsidR="00D01B37" w:rsidRPr="0004125A" w:rsidRDefault="00D01B37" w:rsidP="00662151">
            <w:pPr>
              <w:jc w:val="center"/>
              <w:rPr>
                <w:sz w:val="20"/>
                <w:szCs w:val="20"/>
              </w:rPr>
            </w:pPr>
            <w:r w:rsidRPr="00BC3EA1">
              <w:rPr>
                <w:sz w:val="20"/>
                <w:szCs w:val="20"/>
              </w:rPr>
              <w:t>20.42.16.110</w:t>
            </w:r>
          </w:p>
        </w:tc>
      </w:tr>
    </w:tbl>
    <w:p w:rsidR="00D01B37" w:rsidRDefault="00D01B37" w:rsidP="00991B56">
      <w:pPr>
        <w:pStyle w:val="ConsPlusNormal"/>
        <w:ind w:firstLine="0"/>
        <w:jc w:val="both"/>
        <w:rPr>
          <w:rFonts w:ascii="Times New Roman" w:hAnsi="Times New Roman" w:cs="Times New Roman"/>
          <w:sz w:val="18"/>
          <w:szCs w:val="18"/>
        </w:rPr>
      </w:pPr>
    </w:p>
    <w:p w:rsidR="00D01B37" w:rsidRDefault="00D01B37" w:rsidP="00991B56">
      <w:pPr>
        <w:pStyle w:val="ConsPlusNormal"/>
        <w:ind w:firstLine="0"/>
        <w:jc w:val="both"/>
        <w:rPr>
          <w:rFonts w:ascii="Times New Roman" w:hAnsi="Times New Roman" w:cs="Times New Roman"/>
          <w:sz w:val="18"/>
          <w:szCs w:val="18"/>
        </w:rPr>
      </w:pPr>
    </w:p>
    <w:p w:rsidR="00991B56" w:rsidRPr="00F36837" w:rsidRDefault="00991B56" w:rsidP="00991B56">
      <w:pPr>
        <w:pStyle w:val="ConsPlusNormal"/>
        <w:ind w:firstLine="0"/>
        <w:jc w:val="both"/>
        <w:rPr>
          <w:rFonts w:ascii="Times New Roman" w:hAnsi="Times New Roman" w:cs="Times New Roman"/>
          <w:sz w:val="18"/>
          <w:szCs w:val="18"/>
        </w:rPr>
      </w:pPr>
      <w:proofErr w:type="gramStart"/>
      <w:r w:rsidRPr="00F36837">
        <w:rPr>
          <w:rFonts w:ascii="Times New Roman" w:hAnsi="Times New Roman" w:cs="Times New Roman"/>
          <w:sz w:val="18"/>
          <w:szCs w:val="18"/>
        </w:rPr>
        <w:t>При подготовке предложения участника закупки по товарам и применяемым материалам, используемым при выполнении работ/оказании услуг, их качественным и иным характеристикам товаров и применяемых материалов и их показателям, соответствующим требованиям закупочной документацией, участником закупки указываются сведения в соответствии с теми данными, которые указаны в технической части закупочной документации (далее – Техническое задание) и в "Требованиях к качественным и иным характеристикам товаров</w:t>
      </w:r>
      <w:proofErr w:type="gramEnd"/>
      <w:r w:rsidRPr="00F36837">
        <w:rPr>
          <w:rFonts w:ascii="Times New Roman" w:hAnsi="Times New Roman" w:cs="Times New Roman"/>
          <w:sz w:val="18"/>
          <w:szCs w:val="18"/>
        </w:rPr>
        <w:t xml:space="preserve"> и их показателям, которые определяют соответствие потребностям заказчика", с учетом следующих положений:</w:t>
      </w:r>
    </w:p>
    <w:p w:rsidR="00991B56" w:rsidRPr="00F36837" w:rsidRDefault="00991B56" w:rsidP="00991B56">
      <w:pPr>
        <w:pStyle w:val="ConsPlusNormal"/>
        <w:ind w:firstLine="540"/>
        <w:jc w:val="both"/>
        <w:rPr>
          <w:rFonts w:ascii="Times New Roman" w:hAnsi="Times New Roman" w:cs="Times New Roman"/>
          <w:sz w:val="18"/>
          <w:szCs w:val="18"/>
        </w:rPr>
      </w:pPr>
      <w:proofErr w:type="gramStart"/>
      <w:r w:rsidRPr="00F36837">
        <w:rPr>
          <w:rFonts w:ascii="Times New Roman" w:hAnsi="Times New Roman" w:cs="Times New Roman"/>
          <w:sz w:val="18"/>
          <w:szCs w:val="18"/>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и применяемых материалов  при выполнении работ/оказании услуг в заявке участника закупки не допускается указание словосочетаний "должен быть"/"должно быть", "не менее"/"не более", "менее"/"более", "не хуже"/"лучше", "выше"/"ниже", "меньше"/"больше", "&gt;"/"&lt;", "&lt;="/"&gt;=", "превышает"/"не превышает", "превышать"/"не превышать", "или", "+/-", "свыше" по отношению к характеристикам используемых</w:t>
      </w:r>
      <w:proofErr w:type="gramEnd"/>
      <w:r w:rsidRPr="00F36837">
        <w:rPr>
          <w:rFonts w:ascii="Times New Roman" w:hAnsi="Times New Roman" w:cs="Times New Roman"/>
          <w:sz w:val="18"/>
          <w:szCs w:val="18"/>
        </w:rPr>
        <w:t xml:space="preserve"> товаров и применяемых материалов. Указывается только конкретное, точное и достоверное значение характеристик и функциональных свойств товара и применяемых материалов, конкретные показатели товара и применяемых материалов,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991B56" w:rsidRPr="00F36837" w:rsidRDefault="00991B56" w:rsidP="00991B56">
      <w:pPr>
        <w:pStyle w:val="ConsPlusNormal"/>
        <w:ind w:firstLine="540"/>
        <w:jc w:val="both"/>
        <w:rPr>
          <w:rFonts w:ascii="Times New Roman" w:hAnsi="Times New Roman" w:cs="Times New Roman"/>
          <w:sz w:val="18"/>
          <w:szCs w:val="18"/>
        </w:rPr>
      </w:pPr>
      <w:r w:rsidRPr="00F36837">
        <w:rPr>
          <w:rFonts w:ascii="Times New Roman" w:hAnsi="Times New Roman" w:cs="Times New Roman"/>
          <w:sz w:val="18"/>
          <w:szCs w:val="18"/>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закупочной документации, и "требованиях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Заявки, поданные с нарушением данных требований, признаются не соответствующими требованиям, установленным закупочной документацией, и будут отклонены;</w:t>
      </w:r>
    </w:p>
    <w:p w:rsidR="00991B56" w:rsidRPr="00F36837" w:rsidRDefault="00991B56" w:rsidP="00991B56">
      <w:pPr>
        <w:pStyle w:val="ConsPlusNormal"/>
        <w:ind w:firstLine="540"/>
        <w:jc w:val="both"/>
        <w:rPr>
          <w:rFonts w:ascii="Times New Roman" w:hAnsi="Times New Roman" w:cs="Times New Roman"/>
          <w:sz w:val="18"/>
          <w:szCs w:val="18"/>
        </w:rPr>
      </w:pPr>
      <w:r w:rsidRPr="00F36837">
        <w:rPr>
          <w:rFonts w:ascii="Times New Roman" w:hAnsi="Times New Roman" w:cs="Times New Roman"/>
          <w:sz w:val="18"/>
          <w:szCs w:val="18"/>
        </w:rPr>
        <w:t xml:space="preserve">- разъяснение и применение понятий, используемых в показателях товаров и применяемых материалов: </w:t>
      </w:r>
      <w:proofErr w:type="gramStart"/>
      <w:r w:rsidRPr="00F36837">
        <w:rPr>
          <w:rFonts w:ascii="Times New Roman" w:hAnsi="Times New Roman" w:cs="Times New Roman"/>
          <w:sz w:val="18"/>
          <w:szCs w:val="18"/>
        </w:rPr>
        <w:t>"Не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w:t>
      </w:r>
      <w:proofErr w:type="gramEnd"/>
      <w:r w:rsidRPr="00F36837">
        <w:rPr>
          <w:rFonts w:ascii="Times New Roman" w:hAnsi="Times New Roman" w:cs="Times New Roman"/>
          <w:sz w:val="18"/>
          <w:szCs w:val="18"/>
        </w:rPr>
        <w:t xml:space="preserve"> </w:t>
      </w:r>
      <w:proofErr w:type="gramStart"/>
      <w:r w:rsidRPr="00F36837">
        <w:rPr>
          <w:rFonts w:ascii="Times New Roman" w:hAnsi="Times New Roman" w:cs="Times New Roman"/>
          <w:sz w:val="18"/>
          <w:szCs w:val="18"/>
        </w:rPr>
        <w:t>"Ниже"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proofErr w:type="gramEnd"/>
    </w:p>
    <w:p w:rsidR="00991B56" w:rsidRPr="00F36837" w:rsidRDefault="00991B56" w:rsidP="00991B56">
      <w:pPr>
        <w:pStyle w:val="ConsPlusNormal"/>
        <w:ind w:firstLine="540"/>
        <w:jc w:val="both"/>
        <w:rPr>
          <w:rFonts w:ascii="Times New Roman" w:hAnsi="Times New Roman" w:cs="Times New Roman"/>
          <w:sz w:val="18"/>
          <w:szCs w:val="18"/>
        </w:rPr>
      </w:pPr>
      <w:r w:rsidRPr="00F36837">
        <w:rPr>
          <w:rFonts w:ascii="Times New Roman" w:hAnsi="Times New Roman" w:cs="Times New Roman"/>
          <w:sz w:val="18"/>
          <w:szCs w:val="18"/>
        </w:rPr>
        <w:t>В случае наличия в описании товара и применяемых материалов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w:t>
      </w:r>
    </w:p>
    <w:p w:rsidR="00991B56" w:rsidRPr="00F36837" w:rsidRDefault="00991B56" w:rsidP="00991B56">
      <w:pPr>
        <w:ind w:firstLine="540"/>
        <w:jc w:val="both"/>
        <w:rPr>
          <w:iCs/>
          <w:sz w:val="20"/>
          <w:szCs w:val="20"/>
        </w:rPr>
      </w:pPr>
      <w:r w:rsidRPr="00F36837">
        <w:rPr>
          <w:iCs/>
          <w:sz w:val="20"/>
          <w:szCs w:val="20"/>
        </w:rPr>
        <w:lastRenderedPageBreak/>
        <w:t xml:space="preserve">Участник закупки, подавший заявку на участие в закупке, но не указавший и/или некорректно указавший хотя бы один конкретный показатель используемых при </w:t>
      </w:r>
      <w:r w:rsidRPr="00F36837">
        <w:rPr>
          <w:i/>
          <w:iCs/>
          <w:sz w:val="20"/>
          <w:szCs w:val="20"/>
        </w:rPr>
        <w:t>выполнении работ/оказании услуг</w:t>
      </w:r>
      <w:r w:rsidRPr="00F36837">
        <w:rPr>
          <w:iCs/>
          <w:sz w:val="20"/>
          <w:szCs w:val="20"/>
        </w:rPr>
        <w:t xml:space="preserve"> товаров </w:t>
      </w:r>
      <w:r w:rsidRPr="00F36837">
        <w:rPr>
          <w:sz w:val="20"/>
          <w:szCs w:val="20"/>
        </w:rPr>
        <w:t>и применяемых материалов</w:t>
      </w:r>
      <w:r w:rsidRPr="00F36837">
        <w:rPr>
          <w:iCs/>
          <w:sz w:val="20"/>
          <w:szCs w:val="20"/>
        </w:rPr>
        <w:t xml:space="preserve"> не допускается к участию в закупке, а его заявка признается несоответствующей требованиям закупочной документации.</w:t>
      </w:r>
      <w:r w:rsidRPr="00F36837">
        <w:rPr>
          <w:sz w:val="20"/>
          <w:szCs w:val="20"/>
        </w:rPr>
        <w:t xml:space="preserve">    </w:t>
      </w:r>
    </w:p>
    <w:p w:rsidR="00991B56" w:rsidRPr="00F36837" w:rsidRDefault="00991B56" w:rsidP="00991B56">
      <w:pPr>
        <w:pStyle w:val="a4"/>
        <w:jc w:val="both"/>
        <w:rPr>
          <w:rFonts w:ascii="Times New Roman" w:hAnsi="Times New Roman"/>
          <w:sz w:val="20"/>
          <w:szCs w:val="20"/>
        </w:rPr>
      </w:pPr>
      <w:r w:rsidRPr="00F36837">
        <w:rPr>
          <w:b/>
          <w:sz w:val="20"/>
          <w:szCs w:val="20"/>
        </w:rPr>
        <w:t xml:space="preserve">           </w:t>
      </w:r>
      <w:r w:rsidRPr="00F36837">
        <w:rPr>
          <w:rFonts w:ascii="Times New Roman" w:hAnsi="Times New Roman"/>
          <w:b/>
          <w:sz w:val="20"/>
          <w:szCs w:val="20"/>
        </w:rPr>
        <w:t>Общие требования к товарам:</w:t>
      </w:r>
      <w:r w:rsidRPr="00F36837">
        <w:rPr>
          <w:rFonts w:ascii="Times New Roman" w:hAnsi="Times New Roman"/>
          <w:sz w:val="20"/>
          <w:szCs w:val="20"/>
        </w:rPr>
        <w:t xml:space="preserve"> </w:t>
      </w:r>
    </w:p>
    <w:p w:rsidR="00991B56" w:rsidRPr="00F36837" w:rsidRDefault="00991B56" w:rsidP="00991B56">
      <w:pPr>
        <w:pStyle w:val="a4"/>
        <w:jc w:val="both"/>
        <w:rPr>
          <w:rFonts w:ascii="Times New Roman" w:hAnsi="Times New Roman"/>
          <w:sz w:val="20"/>
          <w:szCs w:val="20"/>
        </w:rPr>
      </w:pPr>
      <w:r w:rsidRPr="00F36837">
        <w:rPr>
          <w:rFonts w:ascii="Times New Roman" w:hAnsi="Times New Roman"/>
          <w:sz w:val="20"/>
          <w:szCs w:val="20"/>
        </w:rPr>
        <w:t xml:space="preserve">        Общие требования к товару: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№2300-1 «О защите прав потребителей» и от 30.03.1999 №52-ФЗ «О санитарно-эпидемиологическом благополучии населения».</w:t>
      </w:r>
    </w:p>
    <w:p w:rsidR="00991B56" w:rsidRPr="00F36837" w:rsidRDefault="00991B56" w:rsidP="00991B56">
      <w:pPr>
        <w:ind w:firstLine="708"/>
        <w:jc w:val="both"/>
        <w:rPr>
          <w:sz w:val="20"/>
          <w:szCs w:val="20"/>
        </w:rPr>
      </w:pPr>
      <w:r w:rsidRPr="00F36837">
        <w:rPr>
          <w:sz w:val="20"/>
          <w:szCs w:val="20"/>
        </w:rPr>
        <w:t>Поставщик обязан поставлять товар в индивидуальной упаковке, пригодной для данного товара, удобной для использования, обеспечивающей сохранность товара при транспортировке, погрузочно-разгрузочных работах и хранении. Упаковка, в которой отгружается товар, должна соответствовать установленным международным стандартам.</w:t>
      </w:r>
    </w:p>
    <w:p w:rsidR="00991B56" w:rsidRPr="00F36837" w:rsidRDefault="00991B56" w:rsidP="00991B56">
      <w:pPr>
        <w:ind w:firstLine="708"/>
        <w:jc w:val="both"/>
        <w:rPr>
          <w:sz w:val="20"/>
          <w:szCs w:val="20"/>
        </w:rPr>
      </w:pPr>
      <w:r w:rsidRPr="00F36837">
        <w:rPr>
          <w:sz w:val="20"/>
          <w:szCs w:val="20"/>
        </w:rPr>
        <w:t>Товар должен быть новым, не бывшим в употреблении</w:t>
      </w:r>
      <w:r w:rsidR="00C82AC7">
        <w:rPr>
          <w:sz w:val="20"/>
          <w:szCs w:val="20"/>
        </w:rPr>
        <w:t>.</w:t>
      </w:r>
    </w:p>
    <w:p w:rsidR="00991B56" w:rsidRPr="00F36837" w:rsidRDefault="00991B56" w:rsidP="00991B56">
      <w:pPr>
        <w:widowControl w:val="0"/>
        <w:tabs>
          <w:tab w:val="left" w:pos="1560"/>
        </w:tabs>
        <w:autoSpaceDE w:val="0"/>
        <w:autoSpaceDN w:val="0"/>
        <w:adjustRightInd w:val="0"/>
        <w:ind w:firstLine="720"/>
        <w:jc w:val="both"/>
        <w:rPr>
          <w:sz w:val="20"/>
          <w:szCs w:val="20"/>
        </w:rPr>
      </w:pPr>
      <w:r w:rsidRPr="00F36837">
        <w:rPr>
          <w:sz w:val="20"/>
          <w:szCs w:val="20"/>
        </w:rPr>
        <w:t>Поставщик несет ответственность за качество товара в течение всего срока его годности.</w:t>
      </w:r>
    </w:p>
    <w:p w:rsidR="00991B56" w:rsidRPr="00F36837" w:rsidRDefault="00991B56" w:rsidP="00991B56">
      <w:pPr>
        <w:pStyle w:val="a4"/>
        <w:jc w:val="both"/>
        <w:rPr>
          <w:rFonts w:ascii="Times New Roman" w:hAnsi="Times New Roman"/>
          <w:sz w:val="20"/>
          <w:szCs w:val="20"/>
        </w:rPr>
      </w:pPr>
      <w:r w:rsidRPr="00F36837">
        <w:rPr>
          <w:rFonts w:ascii="Times New Roman" w:hAnsi="Times New Roman"/>
          <w:sz w:val="20"/>
          <w:szCs w:val="20"/>
        </w:rPr>
        <w:t xml:space="preserve">               - Поставляемые товары должны  соответствовать требованиям ГОСТ или ТУ на данный вид товара.</w:t>
      </w:r>
    </w:p>
    <w:p w:rsidR="00991B56" w:rsidRPr="00F36837" w:rsidRDefault="00991B56" w:rsidP="00991B56">
      <w:pPr>
        <w:pStyle w:val="a4"/>
        <w:ind w:firstLine="708"/>
        <w:jc w:val="both"/>
        <w:rPr>
          <w:rFonts w:ascii="Times New Roman" w:hAnsi="Times New Roman"/>
          <w:sz w:val="20"/>
          <w:szCs w:val="20"/>
          <w:u w:val="single"/>
        </w:rPr>
      </w:pPr>
      <w:r w:rsidRPr="00F36837">
        <w:rPr>
          <w:rFonts w:ascii="Times New Roman" w:hAnsi="Times New Roman"/>
          <w:sz w:val="20"/>
          <w:szCs w:val="20"/>
        </w:rPr>
        <w:t xml:space="preserve">- Поставщик при поставке Товара предоставляет Заказчику сопроводительную документацию (копии действующих деклараций о соответствии,  либо сертификаты качества </w:t>
      </w:r>
      <w:r w:rsidRPr="00F36837">
        <w:rPr>
          <w:rStyle w:val="a3"/>
          <w:rFonts w:ascii="Times New Roman" w:hAnsi="Times New Roman"/>
        </w:rPr>
        <w:t xml:space="preserve">(в случае </w:t>
      </w:r>
      <w:r w:rsidRPr="00F36837">
        <w:rPr>
          <w:rFonts w:ascii="Times New Roman" w:hAnsi="Times New Roman"/>
          <w:sz w:val="20"/>
          <w:szCs w:val="20"/>
        </w:rPr>
        <w:t xml:space="preserve">если данный вид товара подлежит обязательной сертификации)),  на поставляемый Товар. </w:t>
      </w:r>
    </w:p>
    <w:p w:rsidR="00991B56" w:rsidRPr="00F36837" w:rsidRDefault="00991B56" w:rsidP="00991B56">
      <w:pPr>
        <w:ind w:firstLine="708"/>
        <w:jc w:val="both"/>
        <w:rPr>
          <w:b/>
          <w:sz w:val="20"/>
          <w:szCs w:val="20"/>
        </w:rPr>
      </w:pPr>
      <w:r w:rsidRPr="00F36837">
        <w:rPr>
          <w:b/>
          <w:sz w:val="20"/>
          <w:szCs w:val="20"/>
        </w:rPr>
        <w:t>Требования к обеспечению качества и безопасности при их хранении и перевозках:</w:t>
      </w:r>
    </w:p>
    <w:p w:rsidR="00991B56" w:rsidRPr="00F36837" w:rsidRDefault="00C52142" w:rsidP="00991B56">
      <w:pPr>
        <w:ind w:firstLine="708"/>
        <w:jc w:val="both"/>
        <w:rPr>
          <w:sz w:val="20"/>
          <w:szCs w:val="20"/>
        </w:rPr>
      </w:pPr>
      <w:r>
        <w:rPr>
          <w:sz w:val="20"/>
          <w:szCs w:val="20"/>
        </w:rPr>
        <w:t xml:space="preserve">Гарантийный срок  на поставленный товар не менее </w:t>
      </w:r>
      <w:r w:rsidR="004C43B6">
        <w:rPr>
          <w:sz w:val="20"/>
          <w:szCs w:val="20"/>
        </w:rPr>
        <w:t>6</w:t>
      </w:r>
      <w:r>
        <w:rPr>
          <w:sz w:val="20"/>
          <w:szCs w:val="20"/>
        </w:rPr>
        <w:t xml:space="preserve"> месяцев со дня поставки товара</w:t>
      </w:r>
      <w:r w:rsidRPr="00F36837">
        <w:rPr>
          <w:sz w:val="20"/>
          <w:szCs w:val="20"/>
        </w:rPr>
        <w:t xml:space="preserve"> </w:t>
      </w:r>
      <w:r w:rsidR="00991B56" w:rsidRPr="00F36837">
        <w:rPr>
          <w:sz w:val="20"/>
          <w:szCs w:val="20"/>
        </w:rPr>
        <w:t xml:space="preserve">Поставщик осуществляет гарантию на поставляемый товар в течение гарантийного срока. </w:t>
      </w:r>
    </w:p>
    <w:p w:rsidR="00835598" w:rsidRDefault="00991B56" w:rsidP="00AD3C32">
      <w:pPr>
        <w:ind w:firstLine="708"/>
        <w:jc w:val="both"/>
        <w:rPr>
          <w:sz w:val="20"/>
          <w:szCs w:val="20"/>
        </w:rPr>
      </w:pPr>
      <w:r w:rsidRPr="00F36837">
        <w:rPr>
          <w:sz w:val="20"/>
          <w:szCs w:val="20"/>
        </w:rPr>
        <w:t xml:space="preserve">Объем гарантии </w:t>
      </w:r>
      <w:r>
        <w:rPr>
          <w:sz w:val="20"/>
          <w:szCs w:val="20"/>
        </w:rPr>
        <w:t xml:space="preserve"> на поставляемый товар– 100%. </w:t>
      </w:r>
    </w:p>
    <w:p w:rsidR="00AD3C32" w:rsidRPr="00991B56" w:rsidRDefault="00AD3C32" w:rsidP="00AD3C32">
      <w:pPr>
        <w:ind w:firstLine="708"/>
        <w:jc w:val="both"/>
        <w:rPr>
          <w:sz w:val="20"/>
          <w:szCs w:val="20"/>
        </w:rPr>
        <w:sectPr w:rsidR="00AD3C32" w:rsidRPr="00991B56" w:rsidSect="00891074">
          <w:pgSz w:w="11906" w:h="16838"/>
          <w:pgMar w:top="567" w:right="851" w:bottom="567" w:left="1134" w:header="709" w:footer="709" w:gutter="0"/>
          <w:cols w:space="708"/>
          <w:docGrid w:linePitch="360"/>
        </w:sectPr>
      </w:pPr>
    </w:p>
    <w:p w:rsidR="00517B51" w:rsidRDefault="00517B51" w:rsidP="00AD3C32"/>
    <w:sectPr w:rsidR="0051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4C5E"/>
    <w:multiLevelType w:val="multilevel"/>
    <w:tmpl w:val="DA2A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75F87"/>
    <w:multiLevelType w:val="multilevel"/>
    <w:tmpl w:val="F0CA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D1AA0"/>
    <w:multiLevelType w:val="multilevel"/>
    <w:tmpl w:val="3E32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24DB9"/>
    <w:multiLevelType w:val="hybridMultilevel"/>
    <w:tmpl w:val="A3E64792"/>
    <w:lvl w:ilvl="0" w:tplc="04190001">
      <w:start w:val="1"/>
      <w:numFmt w:val="bullet"/>
      <w:lvlText w:val=""/>
      <w:lvlJc w:val="left"/>
      <w:pPr>
        <w:ind w:left="1119" w:hanging="360"/>
      </w:pPr>
      <w:rPr>
        <w:rFonts w:ascii="Symbol" w:hAnsi="Symbol" w:hint="default"/>
      </w:rPr>
    </w:lvl>
    <w:lvl w:ilvl="1" w:tplc="04190003" w:tentative="1">
      <w:start w:val="1"/>
      <w:numFmt w:val="bullet"/>
      <w:lvlText w:val="o"/>
      <w:lvlJc w:val="left"/>
      <w:pPr>
        <w:ind w:left="1839" w:hanging="360"/>
      </w:pPr>
      <w:rPr>
        <w:rFonts w:ascii="Courier New" w:hAnsi="Courier New" w:cs="Courier New" w:hint="default"/>
      </w:rPr>
    </w:lvl>
    <w:lvl w:ilvl="2" w:tplc="04190005" w:tentative="1">
      <w:start w:val="1"/>
      <w:numFmt w:val="bullet"/>
      <w:lvlText w:val=""/>
      <w:lvlJc w:val="left"/>
      <w:pPr>
        <w:ind w:left="2559" w:hanging="360"/>
      </w:pPr>
      <w:rPr>
        <w:rFonts w:ascii="Wingdings" w:hAnsi="Wingdings" w:hint="default"/>
      </w:rPr>
    </w:lvl>
    <w:lvl w:ilvl="3" w:tplc="04190001" w:tentative="1">
      <w:start w:val="1"/>
      <w:numFmt w:val="bullet"/>
      <w:lvlText w:val=""/>
      <w:lvlJc w:val="left"/>
      <w:pPr>
        <w:ind w:left="3279" w:hanging="360"/>
      </w:pPr>
      <w:rPr>
        <w:rFonts w:ascii="Symbol" w:hAnsi="Symbol" w:hint="default"/>
      </w:rPr>
    </w:lvl>
    <w:lvl w:ilvl="4" w:tplc="04190003" w:tentative="1">
      <w:start w:val="1"/>
      <w:numFmt w:val="bullet"/>
      <w:lvlText w:val="o"/>
      <w:lvlJc w:val="left"/>
      <w:pPr>
        <w:ind w:left="3999" w:hanging="360"/>
      </w:pPr>
      <w:rPr>
        <w:rFonts w:ascii="Courier New" w:hAnsi="Courier New" w:cs="Courier New" w:hint="default"/>
      </w:rPr>
    </w:lvl>
    <w:lvl w:ilvl="5" w:tplc="04190005" w:tentative="1">
      <w:start w:val="1"/>
      <w:numFmt w:val="bullet"/>
      <w:lvlText w:val=""/>
      <w:lvlJc w:val="left"/>
      <w:pPr>
        <w:ind w:left="4719" w:hanging="360"/>
      </w:pPr>
      <w:rPr>
        <w:rFonts w:ascii="Wingdings" w:hAnsi="Wingdings" w:hint="default"/>
      </w:rPr>
    </w:lvl>
    <w:lvl w:ilvl="6" w:tplc="04190001" w:tentative="1">
      <w:start w:val="1"/>
      <w:numFmt w:val="bullet"/>
      <w:lvlText w:val=""/>
      <w:lvlJc w:val="left"/>
      <w:pPr>
        <w:ind w:left="5439" w:hanging="360"/>
      </w:pPr>
      <w:rPr>
        <w:rFonts w:ascii="Symbol" w:hAnsi="Symbol" w:hint="default"/>
      </w:rPr>
    </w:lvl>
    <w:lvl w:ilvl="7" w:tplc="04190003" w:tentative="1">
      <w:start w:val="1"/>
      <w:numFmt w:val="bullet"/>
      <w:lvlText w:val="o"/>
      <w:lvlJc w:val="left"/>
      <w:pPr>
        <w:ind w:left="6159" w:hanging="360"/>
      </w:pPr>
      <w:rPr>
        <w:rFonts w:ascii="Courier New" w:hAnsi="Courier New" w:cs="Courier New" w:hint="default"/>
      </w:rPr>
    </w:lvl>
    <w:lvl w:ilvl="8" w:tplc="04190005" w:tentative="1">
      <w:start w:val="1"/>
      <w:numFmt w:val="bullet"/>
      <w:lvlText w:val=""/>
      <w:lvlJc w:val="left"/>
      <w:pPr>
        <w:ind w:left="6879" w:hanging="360"/>
      </w:pPr>
      <w:rPr>
        <w:rFonts w:ascii="Wingdings" w:hAnsi="Wingdings" w:hint="default"/>
      </w:rPr>
    </w:lvl>
  </w:abstractNum>
  <w:abstractNum w:abstractNumId="4">
    <w:nsid w:val="3DC4542E"/>
    <w:multiLevelType w:val="multilevel"/>
    <w:tmpl w:val="4868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E7013E"/>
    <w:multiLevelType w:val="hybridMultilevel"/>
    <w:tmpl w:val="9580B32C"/>
    <w:lvl w:ilvl="0" w:tplc="3BEE84C6">
      <w:start w:val="3"/>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33B0095"/>
    <w:multiLevelType w:val="multilevel"/>
    <w:tmpl w:val="1BC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4B0D76"/>
    <w:multiLevelType w:val="multilevel"/>
    <w:tmpl w:val="21E0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CD1157"/>
    <w:multiLevelType w:val="multilevel"/>
    <w:tmpl w:val="F68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73444A"/>
    <w:multiLevelType w:val="multilevel"/>
    <w:tmpl w:val="2970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8341C2"/>
    <w:multiLevelType w:val="multilevel"/>
    <w:tmpl w:val="D984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5A509E"/>
    <w:multiLevelType w:val="multilevel"/>
    <w:tmpl w:val="2B9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0"/>
  </w:num>
  <w:num w:numId="5">
    <w:abstractNumId w:val="7"/>
  </w:num>
  <w:num w:numId="6">
    <w:abstractNumId w:val="9"/>
  </w:num>
  <w:num w:numId="7">
    <w:abstractNumId w:val="2"/>
  </w:num>
  <w:num w:numId="8">
    <w:abstractNumId w:val="1"/>
  </w:num>
  <w:num w:numId="9">
    <w:abstractNumId w:val="11"/>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A1"/>
    <w:rsid w:val="00130127"/>
    <w:rsid w:val="00132E78"/>
    <w:rsid w:val="0017080A"/>
    <w:rsid w:val="001C08A9"/>
    <w:rsid w:val="001E0D56"/>
    <w:rsid w:val="00244F9E"/>
    <w:rsid w:val="003308C1"/>
    <w:rsid w:val="00333433"/>
    <w:rsid w:val="00341DEB"/>
    <w:rsid w:val="004C43B6"/>
    <w:rsid w:val="004F23E3"/>
    <w:rsid w:val="00505B9B"/>
    <w:rsid w:val="00517B51"/>
    <w:rsid w:val="005930CE"/>
    <w:rsid w:val="00680332"/>
    <w:rsid w:val="00835598"/>
    <w:rsid w:val="00991B56"/>
    <w:rsid w:val="009E1F78"/>
    <w:rsid w:val="00A567A1"/>
    <w:rsid w:val="00AD3C32"/>
    <w:rsid w:val="00AF2178"/>
    <w:rsid w:val="00B33211"/>
    <w:rsid w:val="00B67417"/>
    <w:rsid w:val="00C52142"/>
    <w:rsid w:val="00C616E0"/>
    <w:rsid w:val="00C82AC7"/>
    <w:rsid w:val="00C94F08"/>
    <w:rsid w:val="00D011D4"/>
    <w:rsid w:val="00D01B37"/>
    <w:rsid w:val="00DC0154"/>
    <w:rsid w:val="00DD028D"/>
    <w:rsid w:val="00E059A3"/>
    <w:rsid w:val="00E67406"/>
    <w:rsid w:val="00EE6409"/>
    <w:rsid w:val="00F26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7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D3C32"/>
    <w:pPr>
      <w:keepNext/>
      <w:keepLines/>
      <w:suppressAutoHyphens/>
      <w:spacing w:before="200"/>
      <w:outlineLvl w:val="1"/>
    </w:pPr>
    <w:rPr>
      <w:rFonts w:ascii="Cambria" w:hAnsi="Cambria" w:cs="Cambria"/>
      <w:b/>
      <w:bCs/>
      <w:color w:val="4F81BD"/>
      <w:kern w:val="1"/>
      <w:sz w:val="26"/>
      <w:szCs w:val="26"/>
      <w:lang w:eastAsia="hi-IN" w:bidi="hi-IN"/>
    </w:rPr>
  </w:style>
  <w:style w:type="paragraph" w:styleId="4">
    <w:name w:val="heading 4"/>
    <w:basedOn w:val="a"/>
    <w:next w:val="a"/>
    <w:link w:val="40"/>
    <w:uiPriority w:val="9"/>
    <w:unhideWhenUsed/>
    <w:qFormat/>
    <w:rsid w:val="0033343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67A1"/>
    <w:rPr>
      <w:color w:val="0000FF"/>
      <w:u w:val="single"/>
    </w:rPr>
  </w:style>
  <w:style w:type="paragraph" w:customStyle="1" w:styleId="ConsPlusNormal">
    <w:name w:val="ConsPlusNormal"/>
    <w:link w:val="ConsPlusNormal0"/>
    <w:qFormat/>
    <w:rsid w:val="00A567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aliases w:val="мой,МОЙ,Без интервала 111"/>
    <w:basedOn w:val="a"/>
    <w:link w:val="a5"/>
    <w:qFormat/>
    <w:rsid w:val="00A567A1"/>
    <w:rPr>
      <w:rFonts w:ascii="Cambria" w:eastAsia="MS Mincho" w:hAnsi="Cambria"/>
      <w:szCs w:val="32"/>
      <w:lang w:eastAsia="en-US"/>
    </w:rPr>
  </w:style>
  <w:style w:type="character" w:customStyle="1" w:styleId="ConsPlusNormal0">
    <w:name w:val="ConsPlusNormal Знак"/>
    <w:link w:val="ConsPlusNormal"/>
    <w:qFormat/>
    <w:locked/>
    <w:rsid w:val="00A567A1"/>
    <w:rPr>
      <w:rFonts w:ascii="Arial" w:eastAsia="Times New Roman" w:hAnsi="Arial" w:cs="Arial"/>
      <w:sz w:val="20"/>
      <w:szCs w:val="20"/>
      <w:lang w:eastAsia="ru-RU"/>
    </w:rPr>
  </w:style>
  <w:style w:type="character" w:customStyle="1" w:styleId="21">
    <w:name w:val="Основной текст (2)_"/>
    <w:link w:val="22"/>
    <w:qFormat/>
    <w:locked/>
    <w:rsid w:val="00A567A1"/>
    <w:rPr>
      <w:sz w:val="23"/>
      <w:szCs w:val="23"/>
      <w:shd w:val="clear" w:color="auto" w:fill="FFFFFF"/>
    </w:rPr>
  </w:style>
  <w:style w:type="paragraph" w:customStyle="1" w:styleId="22">
    <w:name w:val="Основной текст (2)"/>
    <w:basedOn w:val="a"/>
    <w:link w:val="21"/>
    <w:qFormat/>
    <w:rsid w:val="00A567A1"/>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a5">
    <w:name w:val="Без интервала Знак"/>
    <w:aliases w:val="мой Знак,МОЙ Знак,Без интервала 111 Знак"/>
    <w:link w:val="a4"/>
    <w:locked/>
    <w:rsid w:val="00A567A1"/>
    <w:rPr>
      <w:rFonts w:ascii="Cambria" w:eastAsia="MS Mincho" w:hAnsi="Cambria" w:cs="Times New Roman"/>
      <w:sz w:val="24"/>
      <w:szCs w:val="32"/>
    </w:rPr>
  </w:style>
  <w:style w:type="paragraph" w:styleId="a6">
    <w:name w:val="Normal (Web)"/>
    <w:aliases w:val="Обычный (веб) Знак Знак Знак Знак,Обычный (веб) Знак Знак Знак,Обычный (веб) Знак Знак"/>
    <w:basedOn w:val="a"/>
    <w:uiPriority w:val="99"/>
    <w:qFormat/>
    <w:rsid w:val="00A567A1"/>
    <w:pPr>
      <w:spacing w:before="100" w:beforeAutospacing="1" w:after="100" w:afterAutospacing="1"/>
    </w:pPr>
  </w:style>
  <w:style w:type="character" w:customStyle="1" w:styleId="1">
    <w:name w:val="Заголовок 1 Знак"/>
    <w:aliases w:val="Document Header1 Знак"/>
    <w:qFormat/>
    <w:rsid w:val="00A567A1"/>
    <w:rPr>
      <w:rFonts w:ascii="Times New Roman" w:hAnsi="Times New Roman" w:cs="Times New Roman"/>
      <w:b/>
      <w:kern w:val="28"/>
      <w:sz w:val="28"/>
      <w:lang w:val="ru-RU" w:eastAsia="ru-RU" w:bidi="ar-SA"/>
    </w:rPr>
  </w:style>
  <w:style w:type="character" w:customStyle="1" w:styleId="j-composition">
    <w:name w:val="j-composition"/>
    <w:basedOn w:val="a0"/>
    <w:rsid w:val="009E1F78"/>
  </w:style>
  <w:style w:type="paragraph" w:styleId="a7">
    <w:name w:val="Balloon Text"/>
    <w:basedOn w:val="a"/>
    <w:link w:val="a8"/>
    <w:uiPriority w:val="99"/>
    <w:semiHidden/>
    <w:unhideWhenUsed/>
    <w:rsid w:val="00E67406"/>
    <w:rPr>
      <w:rFonts w:ascii="Tahoma" w:hAnsi="Tahoma" w:cs="Tahoma"/>
      <w:sz w:val="16"/>
      <w:szCs w:val="16"/>
    </w:rPr>
  </w:style>
  <w:style w:type="character" w:customStyle="1" w:styleId="a8">
    <w:name w:val="Текст выноски Знак"/>
    <w:basedOn w:val="a0"/>
    <w:link w:val="a7"/>
    <w:uiPriority w:val="99"/>
    <w:semiHidden/>
    <w:rsid w:val="00E67406"/>
    <w:rPr>
      <w:rFonts w:ascii="Tahoma" w:eastAsia="Times New Roman" w:hAnsi="Tahoma" w:cs="Tahoma"/>
      <w:sz w:val="16"/>
      <w:szCs w:val="16"/>
      <w:lang w:eastAsia="ru-RU"/>
    </w:rPr>
  </w:style>
  <w:style w:type="character" w:customStyle="1" w:styleId="40">
    <w:name w:val="Заголовок 4 Знак"/>
    <w:basedOn w:val="a0"/>
    <w:link w:val="4"/>
    <w:uiPriority w:val="9"/>
    <w:rsid w:val="00333433"/>
    <w:rPr>
      <w:rFonts w:asciiTheme="majorHAnsi" w:eastAsiaTheme="majorEastAsia" w:hAnsiTheme="majorHAnsi" w:cstheme="majorBidi"/>
      <w:b/>
      <w:bCs/>
      <w:i/>
      <w:iCs/>
      <w:color w:val="4F81BD" w:themeColor="accent1"/>
    </w:rPr>
  </w:style>
  <w:style w:type="character" w:styleId="a9">
    <w:name w:val="Strong"/>
    <w:basedOn w:val="a0"/>
    <w:uiPriority w:val="22"/>
    <w:qFormat/>
    <w:rsid w:val="00333433"/>
    <w:rPr>
      <w:rFonts w:cs="Times New Roman"/>
      <w:b/>
      <w:bCs/>
    </w:rPr>
  </w:style>
  <w:style w:type="paragraph" w:styleId="aa">
    <w:name w:val="List Paragraph"/>
    <w:basedOn w:val="a"/>
    <w:uiPriority w:val="34"/>
    <w:qFormat/>
    <w:rsid w:val="00333433"/>
    <w:pPr>
      <w:suppressAutoHyphens/>
      <w:ind w:left="720"/>
      <w:contextualSpacing/>
    </w:pPr>
    <w:rPr>
      <w:rFonts w:cs="Mangal"/>
      <w:kern w:val="1"/>
      <w:szCs w:val="21"/>
      <w:lang w:eastAsia="hi-IN" w:bidi="hi-IN"/>
    </w:rPr>
  </w:style>
  <w:style w:type="character" w:customStyle="1" w:styleId="20">
    <w:name w:val="Заголовок 2 Знак"/>
    <w:basedOn w:val="a0"/>
    <w:link w:val="2"/>
    <w:uiPriority w:val="99"/>
    <w:rsid w:val="00AD3C32"/>
    <w:rPr>
      <w:rFonts w:ascii="Cambria" w:eastAsia="Times New Roman" w:hAnsi="Cambria" w:cs="Cambria"/>
      <w:b/>
      <w:bCs/>
      <w:color w:val="4F81BD"/>
      <w:kern w:val="1"/>
      <w:sz w:val="26"/>
      <w:szCs w:val="26"/>
      <w:lang w:eastAsia="hi-IN" w:bidi="hi-IN"/>
    </w:rPr>
  </w:style>
  <w:style w:type="character" w:customStyle="1" w:styleId="apple-converted-space">
    <w:name w:val="apple-converted-space"/>
    <w:basedOn w:val="a0"/>
    <w:rsid w:val="00D01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7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D3C32"/>
    <w:pPr>
      <w:keepNext/>
      <w:keepLines/>
      <w:suppressAutoHyphens/>
      <w:spacing w:before="200"/>
      <w:outlineLvl w:val="1"/>
    </w:pPr>
    <w:rPr>
      <w:rFonts w:ascii="Cambria" w:hAnsi="Cambria" w:cs="Cambria"/>
      <w:b/>
      <w:bCs/>
      <w:color w:val="4F81BD"/>
      <w:kern w:val="1"/>
      <w:sz w:val="26"/>
      <w:szCs w:val="26"/>
      <w:lang w:eastAsia="hi-IN" w:bidi="hi-IN"/>
    </w:rPr>
  </w:style>
  <w:style w:type="paragraph" w:styleId="4">
    <w:name w:val="heading 4"/>
    <w:basedOn w:val="a"/>
    <w:next w:val="a"/>
    <w:link w:val="40"/>
    <w:uiPriority w:val="9"/>
    <w:unhideWhenUsed/>
    <w:qFormat/>
    <w:rsid w:val="0033343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67A1"/>
    <w:rPr>
      <w:color w:val="0000FF"/>
      <w:u w:val="single"/>
    </w:rPr>
  </w:style>
  <w:style w:type="paragraph" w:customStyle="1" w:styleId="ConsPlusNormal">
    <w:name w:val="ConsPlusNormal"/>
    <w:link w:val="ConsPlusNormal0"/>
    <w:qFormat/>
    <w:rsid w:val="00A567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aliases w:val="мой,МОЙ,Без интервала 111"/>
    <w:basedOn w:val="a"/>
    <w:link w:val="a5"/>
    <w:qFormat/>
    <w:rsid w:val="00A567A1"/>
    <w:rPr>
      <w:rFonts w:ascii="Cambria" w:eastAsia="MS Mincho" w:hAnsi="Cambria"/>
      <w:szCs w:val="32"/>
      <w:lang w:eastAsia="en-US"/>
    </w:rPr>
  </w:style>
  <w:style w:type="character" w:customStyle="1" w:styleId="ConsPlusNormal0">
    <w:name w:val="ConsPlusNormal Знак"/>
    <w:link w:val="ConsPlusNormal"/>
    <w:qFormat/>
    <w:locked/>
    <w:rsid w:val="00A567A1"/>
    <w:rPr>
      <w:rFonts w:ascii="Arial" w:eastAsia="Times New Roman" w:hAnsi="Arial" w:cs="Arial"/>
      <w:sz w:val="20"/>
      <w:szCs w:val="20"/>
      <w:lang w:eastAsia="ru-RU"/>
    </w:rPr>
  </w:style>
  <w:style w:type="character" w:customStyle="1" w:styleId="21">
    <w:name w:val="Основной текст (2)_"/>
    <w:link w:val="22"/>
    <w:qFormat/>
    <w:locked/>
    <w:rsid w:val="00A567A1"/>
    <w:rPr>
      <w:sz w:val="23"/>
      <w:szCs w:val="23"/>
      <w:shd w:val="clear" w:color="auto" w:fill="FFFFFF"/>
    </w:rPr>
  </w:style>
  <w:style w:type="paragraph" w:customStyle="1" w:styleId="22">
    <w:name w:val="Основной текст (2)"/>
    <w:basedOn w:val="a"/>
    <w:link w:val="21"/>
    <w:qFormat/>
    <w:rsid w:val="00A567A1"/>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a5">
    <w:name w:val="Без интервала Знак"/>
    <w:aliases w:val="мой Знак,МОЙ Знак,Без интервала 111 Знак"/>
    <w:link w:val="a4"/>
    <w:locked/>
    <w:rsid w:val="00A567A1"/>
    <w:rPr>
      <w:rFonts w:ascii="Cambria" w:eastAsia="MS Mincho" w:hAnsi="Cambria" w:cs="Times New Roman"/>
      <w:sz w:val="24"/>
      <w:szCs w:val="32"/>
    </w:rPr>
  </w:style>
  <w:style w:type="paragraph" w:styleId="a6">
    <w:name w:val="Normal (Web)"/>
    <w:aliases w:val="Обычный (веб) Знак Знак Знак Знак,Обычный (веб) Знак Знак Знак,Обычный (веб) Знак Знак"/>
    <w:basedOn w:val="a"/>
    <w:uiPriority w:val="99"/>
    <w:qFormat/>
    <w:rsid w:val="00A567A1"/>
    <w:pPr>
      <w:spacing w:before="100" w:beforeAutospacing="1" w:after="100" w:afterAutospacing="1"/>
    </w:pPr>
  </w:style>
  <w:style w:type="character" w:customStyle="1" w:styleId="1">
    <w:name w:val="Заголовок 1 Знак"/>
    <w:aliases w:val="Document Header1 Знак"/>
    <w:qFormat/>
    <w:rsid w:val="00A567A1"/>
    <w:rPr>
      <w:rFonts w:ascii="Times New Roman" w:hAnsi="Times New Roman" w:cs="Times New Roman"/>
      <w:b/>
      <w:kern w:val="28"/>
      <w:sz w:val="28"/>
      <w:lang w:val="ru-RU" w:eastAsia="ru-RU" w:bidi="ar-SA"/>
    </w:rPr>
  </w:style>
  <w:style w:type="character" w:customStyle="1" w:styleId="j-composition">
    <w:name w:val="j-composition"/>
    <w:basedOn w:val="a0"/>
    <w:rsid w:val="009E1F78"/>
  </w:style>
  <w:style w:type="paragraph" w:styleId="a7">
    <w:name w:val="Balloon Text"/>
    <w:basedOn w:val="a"/>
    <w:link w:val="a8"/>
    <w:uiPriority w:val="99"/>
    <w:semiHidden/>
    <w:unhideWhenUsed/>
    <w:rsid w:val="00E67406"/>
    <w:rPr>
      <w:rFonts w:ascii="Tahoma" w:hAnsi="Tahoma" w:cs="Tahoma"/>
      <w:sz w:val="16"/>
      <w:szCs w:val="16"/>
    </w:rPr>
  </w:style>
  <w:style w:type="character" w:customStyle="1" w:styleId="a8">
    <w:name w:val="Текст выноски Знак"/>
    <w:basedOn w:val="a0"/>
    <w:link w:val="a7"/>
    <w:uiPriority w:val="99"/>
    <w:semiHidden/>
    <w:rsid w:val="00E67406"/>
    <w:rPr>
      <w:rFonts w:ascii="Tahoma" w:eastAsia="Times New Roman" w:hAnsi="Tahoma" w:cs="Tahoma"/>
      <w:sz w:val="16"/>
      <w:szCs w:val="16"/>
      <w:lang w:eastAsia="ru-RU"/>
    </w:rPr>
  </w:style>
  <w:style w:type="character" w:customStyle="1" w:styleId="40">
    <w:name w:val="Заголовок 4 Знак"/>
    <w:basedOn w:val="a0"/>
    <w:link w:val="4"/>
    <w:uiPriority w:val="9"/>
    <w:rsid w:val="00333433"/>
    <w:rPr>
      <w:rFonts w:asciiTheme="majorHAnsi" w:eastAsiaTheme="majorEastAsia" w:hAnsiTheme="majorHAnsi" w:cstheme="majorBidi"/>
      <w:b/>
      <w:bCs/>
      <w:i/>
      <w:iCs/>
      <w:color w:val="4F81BD" w:themeColor="accent1"/>
    </w:rPr>
  </w:style>
  <w:style w:type="character" w:styleId="a9">
    <w:name w:val="Strong"/>
    <w:basedOn w:val="a0"/>
    <w:uiPriority w:val="22"/>
    <w:qFormat/>
    <w:rsid w:val="00333433"/>
    <w:rPr>
      <w:rFonts w:cs="Times New Roman"/>
      <w:b/>
      <w:bCs/>
    </w:rPr>
  </w:style>
  <w:style w:type="paragraph" w:styleId="aa">
    <w:name w:val="List Paragraph"/>
    <w:basedOn w:val="a"/>
    <w:uiPriority w:val="34"/>
    <w:qFormat/>
    <w:rsid w:val="00333433"/>
    <w:pPr>
      <w:suppressAutoHyphens/>
      <w:ind w:left="720"/>
      <w:contextualSpacing/>
    </w:pPr>
    <w:rPr>
      <w:rFonts w:cs="Mangal"/>
      <w:kern w:val="1"/>
      <w:szCs w:val="21"/>
      <w:lang w:eastAsia="hi-IN" w:bidi="hi-IN"/>
    </w:rPr>
  </w:style>
  <w:style w:type="character" w:customStyle="1" w:styleId="20">
    <w:name w:val="Заголовок 2 Знак"/>
    <w:basedOn w:val="a0"/>
    <w:link w:val="2"/>
    <w:uiPriority w:val="99"/>
    <w:rsid w:val="00AD3C32"/>
    <w:rPr>
      <w:rFonts w:ascii="Cambria" w:eastAsia="Times New Roman" w:hAnsi="Cambria" w:cs="Cambria"/>
      <w:b/>
      <w:bCs/>
      <w:color w:val="4F81BD"/>
      <w:kern w:val="1"/>
      <w:sz w:val="26"/>
      <w:szCs w:val="26"/>
      <w:lang w:eastAsia="hi-IN" w:bidi="hi-IN"/>
    </w:rPr>
  </w:style>
  <w:style w:type="character" w:customStyle="1" w:styleId="apple-converted-space">
    <w:name w:val="apple-converted-space"/>
    <w:basedOn w:val="a0"/>
    <w:rsid w:val="00D01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2021-03-31T09:38:00Z</cp:lastPrinted>
  <dcterms:created xsi:type="dcterms:W3CDTF">2020-09-22T07:01:00Z</dcterms:created>
  <dcterms:modified xsi:type="dcterms:W3CDTF">2021-05-17T11:54:00Z</dcterms:modified>
</cp:coreProperties>
</file>