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Мулявин Павел Анатольевич</w:t>
        <w:br/>
        <w:t>И.о. Директора</w:t>
        <w:br/>
        <w:t>Муниципальное автономное учреждение «Объединенная дирекция парков Богородского городского округа Московской области»</w:t>
        <w:br/>
        <w:t>«13» августа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противогололёдных реагентов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w:t>
      </w:r>
      <w:bookmarkStart w:id="240" w:name="_GoBack"/>
      <w:bookmarkEnd w:id="240"/>
      <w:r w:rsidR="007E4D8B" w:rsidRPr="00836326">
        <w:rPr>
          <w:rFonts w:ascii="Times New Roman" w:hAnsi="Times New Roman" w:cs="Times New Roman"/>
          <w:sz w:val="28"/>
          <w:szCs w:val="28"/>
        </w:rPr>
        <w:t>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противогололёдных реагентов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д.2;</w:t>
              <w:br/>
              <w:t>Сроки поставки товара: поставка осуществляется в течение 5 рабочих дней с даты заключения Договора.;</w:t>
              <w:br/>
              <w:t>Условия поставки товара: Поставка товара осуществляется транспортом и силами Поставщика. Разгрузка автомобиля производится к месту складирования поставленной партии товара силами Поставщика за его счёт.</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213 866 (двести тринадцать тысяч восемьсот шестьдесят шесть)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909-0000-0000000000-244, 213 866 рублей 00 копеек</w:t>
              <w:br/>
              <w:t/>
              <w:br/>
              <w:t>ОКПД2: 08.12.12.140 Щебень;</w:t>
              <w:br/>
              <w:t>08.93.10.113 Соль молотая;</w:t>
              <w:br/>
              <w:t/>
              <w:br/>
              <w:t>ОКВЭД2: 08.12.1 Разработка гравийных и песчаных карьеров;</w:t>
              <w:br/>
              <w:t>08.93 Добыча соли;</w:t>
              <w:br/>
              <w:t/>
              <w:br/>
              <w:t>Код КОЗ: 01.22.02.05.01.01.03 Щебень из гравия;</w:t>
              <w:br/>
              <w:t>01.75.04.02.04.01.01.01.02.01 Соль молотая техническая;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августа 2021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августа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«23»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D1F0" w14:textId="77777777" w:rsidR="003C387C" w:rsidRDefault="003C387C">
      <w:r>
        <w:separator/>
      </w:r>
    </w:p>
  </w:endnote>
  <w:endnote w:type="continuationSeparator" w:id="0">
    <w:p w14:paraId="75EF7557" w14:textId="77777777" w:rsidR="003C387C" w:rsidRDefault="003C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1B7B" w14:textId="77777777" w:rsidR="003C387C" w:rsidRDefault="003C387C">
      <w:r>
        <w:separator/>
      </w:r>
    </w:p>
  </w:footnote>
  <w:footnote w:type="continuationSeparator" w:id="0">
    <w:p w14:paraId="7386B565" w14:textId="77777777" w:rsidR="003C387C" w:rsidRDefault="003C387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185</cp:revision>
  <cp:lastPrinted>2020-02-28T13:52:00Z</cp:lastPrinted>
  <dcterms:created xsi:type="dcterms:W3CDTF">2020-05-25T07:56:00Z</dcterms:created>
  <dcterms:modified xsi:type="dcterms:W3CDTF">2021-07-29T15:24:00Z</dcterms:modified>
</cp:coreProperties>
</file>